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02B" w:rsidRDefault="00970F19" w:rsidP="00970F19">
      <w:pPr>
        <w:pStyle w:val="1"/>
        <w:jc w:val="center"/>
      </w:pPr>
      <w:r>
        <w:t>文献综述</w:t>
      </w:r>
    </w:p>
    <w:p w:rsidR="00970F19" w:rsidRPr="00AB6054" w:rsidRDefault="00970F19" w:rsidP="00AB6054">
      <w:pPr>
        <w:pStyle w:val="2"/>
      </w:pPr>
      <w:r w:rsidRPr="00AB6054">
        <w:rPr>
          <w:rFonts w:hint="eastAsia"/>
        </w:rPr>
        <w:t>一</w:t>
      </w:r>
      <w:r w:rsidRPr="00AB6054">
        <w:rPr>
          <w:rFonts w:hint="eastAsia"/>
        </w:rPr>
        <w:t xml:space="preserve"> </w:t>
      </w:r>
      <w:r w:rsidRPr="00AB6054">
        <w:rPr>
          <w:rFonts w:hint="eastAsia"/>
        </w:rPr>
        <w:t>前言</w:t>
      </w:r>
    </w:p>
    <w:p w:rsidR="00970F19" w:rsidRDefault="00632610">
      <w:r>
        <w:tab/>
      </w:r>
      <w:r>
        <w:t>车辆路由问题</w:t>
      </w:r>
      <w:r w:rsidR="00E818DC">
        <w:rPr>
          <w:rFonts w:hint="eastAsia"/>
        </w:rPr>
        <w:t>（</w:t>
      </w:r>
      <w:r w:rsidR="00E818DC">
        <w:rPr>
          <w:rFonts w:hint="eastAsia"/>
        </w:rPr>
        <w:t xml:space="preserve">Vehicle Routing Problem, </w:t>
      </w:r>
      <w:r w:rsidR="006630D9">
        <w:t>VRP</w:t>
      </w:r>
      <w:r w:rsidR="00E818DC">
        <w:rPr>
          <w:rFonts w:hint="eastAsia"/>
        </w:rPr>
        <w:t>），</w:t>
      </w:r>
      <w:r w:rsidR="0094147B">
        <w:rPr>
          <w:rFonts w:hint="eastAsia"/>
        </w:rPr>
        <w:t>最早</w:t>
      </w:r>
      <w:r w:rsidR="00E818DC" w:rsidRPr="00E818DC">
        <w:rPr>
          <w:rFonts w:hint="eastAsia"/>
        </w:rPr>
        <w:t>由</w:t>
      </w:r>
      <w:r w:rsidR="00E818DC">
        <w:rPr>
          <w:rFonts w:hint="eastAsia"/>
        </w:rPr>
        <w:t xml:space="preserve">Dantzig </w:t>
      </w:r>
      <w:r w:rsidR="00E818DC">
        <w:rPr>
          <w:rFonts w:hint="eastAsia"/>
        </w:rPr>
        <w:t>与</w:t>
      </w:r>
      <w:r w:rsidR="00E818DC" w:rsidRPr="00E818DC">
        <w:rPr>
          <w:rFonts w:hint="eastAsia"/>
        </w:rPr>
        <w:t xml:space="preserve"> Ramser</w:t>
      </w:r>
      <w:r w:rsidR="00E818DC">
        <w:rPr>
          <w:rFonts w:hint="eastAsia"/>
        </w:rPr>
        <w:t>[1]</w:t>
      </w:r>
      <w:r w:rsidR="00E818DC">
        <w:rPr>
          <w:rFonts w:hint="eastAsia"/>
        </w:rPr>
        <w:t>在</w:t>
      </w:r>
      <w:r w:rsidR="00E818DC" w:rsidRPr="00E818DC">
        <w:rPr>
          <w:rFonts w:hint="eastAsia"/>
        </w:rPr>
        <w:t>他们</w:t>
      </w:r>
      <w:r w:rsidR="00E818DC">
        <w:rPr>
          <w:rFonts w:hint="eastAsia"/>
        </w:rPr>
        <w:t>对</w:t>
      </w:r>
      <w:r w:rsidR="00E818DC" w:rsidRPr="00E818DC">
        <w:rPr>
          <w:rFonts w:hint="eastAsia"/>
        </w:rPr>
        <w:t>卡车调度问题</w:t>
      </w:r>
      <w:r w:rsidR="00D42713">
        <w:rPr>
          <w:rFonts w:hint="eastAsia"/>
        </w:rPr>
        <w:t>的研究</w:t>
      </w:r>
      <w:r w:rsidR="00E818DC">
        <w:rPr>
          <w:rFonts w:hint="eastAsia"/>
        </w:rPr>
        <w:t>中</w:t>
      </w:r>
      <w:r w:rsidR="00CF620C">
        <w:rPr>
          <w:rFonts w:hint="eastAsia"/>
        </w:rPr>
        <w:t>提出，</w:t>
      </w:r>
      <w:r w:rsidR="00D42713">
        <w:rPr>
          <w:rFonts w:hint="eastAsia"/>
        </w:rPr>
        <w:t>是</w:t>
      </w:r>
      <w:r w:rsidR="00CF620C">
        <w:rPr>
          <w:rFonts w:hint="eastAsia"/>
        </w:rPr>
        <w:t>旅行商问题（</w:t>
      </w:r>
      <w:r w:rsidR="00CF620C">
        <w:rPr>
          <w:rFonts w:hint="eastAsia"/>
        </w:rPr>
        <w:t>TSP</w:t>
      </w:r>
      <w:r w:rsidR="00CF620C">
        <w:rPr>
          <w:rFonts w:hint="eastAsia"/>
        </w:rPr>
        <w:t>）在多车辆和多路径情形下的分支。</w:t>
      </w:r>
      <w:r w:rsidR="00C1401E">
        <w:rPr>
          <w:rFonts w:hint="eastAsia"/>
        </w:rPr>
        <w:t>VRP</w:t>
      </w:r>
      <w:r w:rsidR="00C016B6">
        <w:rPr>
          <w:rFonts w:hint="eastAsia"/>
        </w:rPr>
        <w:t>属于</w:t>
      </w:r>
      <w:r w:rsidR="00C1401E">
        <w:rPr>
          <w:rFonts w:hint="eastAsia"/>
        </w:rPr>
        <w:t>经典组合优化和整数规划问题，也是交通、物流配送等领域重要问题之一，</w:t>
      </w:r>
      <w:r w:rsidR="005F7554">
        <w:rPr>
          <w:rFonts w:hint="eastAsia"/>
        </w:rPr>
        <w:t>其常见形式：给定</w:t>
      </w:r>
      <w:r w:rsidR="005F7554" w:rsidRPr="005F7554">
        <w:rPr>
          <w:rFonts w:hint="eastAsia"/>
        </w:rPr>
        <w:t>数量的客户，各自有不同数量的货物需求，配送中心向客户提供货物，由一个车队负责分送货物，组织适当的行车路线，目标是使得客户的</w:t>
      </w:r>
      <w:r w:rsidR="005F7554">
        <w:rPr>
          <w:rFonts w:hint="eastAsia"/>
        </w:rPr>
        <w:t>需求得到满足，并能在一定的约束下（如车辆容量、时间窗等）使得运送成本最小。</w:t>
      </w:r>
    </w:p>
    <w:p w:rsidR="005F7554" w:rsidRDefault="005F7554">
      <w:r>
        <w:tab/>
      </w:r>
      <w:r w:rsidR="00F02456">
        <w:t>在不同的约束条件下</w:t>
      </w:r>
      <w:r w:rsidR="00F02456">
        <w:rPr>
          <w:rFonts w:hint="eastAsia"/>
        </w:rPr>
        <w:t>，</w:t>
      </w:r>
      <w:r w:rsidR="00F02456">
        <w:rPr>
          <w:rFonts w:hint="eastAsia"/>
        </w:rPr>
        <w:t>VRP</w:t>
      </w:r>
      <w:r w:rsidR="00F02456">
        <w:rPr>
          <w:rFonts w:hint="eastAsia"/>
        </w:rPr>
        <w:t>存在许多变种问题，如多仓库、带时间窗口（</w:t>
      </w:r>
      <w:r w:rsidR="008A05E6">
        <w:rPr>
          <w:rFonts w:hint="eastAsia"/>
        </w:rPr>
        <w:t>客户仅在时间窗内接收货物</w:t>
      </w:r>
      <w:r w:rsidR="00F02456">
        <w:rPr>
          <w:rFonts w:hint="eastAsia"/>
        </w:rPr>
        <w:t>）、混合车队（依赖外部承运商）、容量相异车队等。</w:t>
      </w:r>
      <w:r w:rsidR="003A2D27">
        <w:rPr>
          <w:rFonts w:hint="eastAsia"/>
        </w:rPr>
        <w:t>尽管有大量不同形式的问题模型</w:t>
      </w:r>
      <w:r w:rsidR="003A2D27" w:rsidRPr="003A2D27">
        <w:rPr>
          <w:rFonts w:hint="eastAsia"/>
        </w:rPr>
        <w:t>，通常企业所面临的实际问题</w:t>
      </w:r>
      <w:r w:rsidR="003A2D27">
        <w:rPr>
          <w:rFonts w:hint="eastAsia"/>
        </w:rPr>
        <w:t>要</w:t>
      </w:r>
      <w:r w:rsidR="003A2D27" w:rsidRPr="003A2D27">
        <w:rPr>
          <w:rFonts w:hint="eastAsia"/>
        </w:rPr>
        <w:t>比科学论文中的标准化问题形式更加复杂。</w:t>
      </w:r>
      <w:r w:rsidR="00D953E5">
        <w:rPr>
          <w:rFonts w:hint="eastAsia"/>
        </w:rPr>
        <w:t>为此需要建立更加符合实际情况的模型，并提出相应的解决方案。</w:t>
      </w:r>
    </w:p>
    <w:p w:rsidR="00970F19" w:rsidRPr="00AB6054" w:rsidRDefault="00970F19" w:rsidP="00AB6054">
      <w:pPr>
        <w:pStyle w:val="2"/>
      </w:pPr>
      <w:r w:rsidRPr="00AB6054">
        <w:t>二</w:t>
      </w:r>
      <w:r w:rsidRPr="00AB6054">
        <w:rPr>
          <w:rFonts w:hint="eastAsia"/>
        </w:rPr>
        <w:t xml:space="preserve"> </w:t>
      </w:r>
      <w:r w:rsidRPr="00AB6054">
        <w:rPr>
          <w:rFonts w:hint="eastAsia"/>
        </w:rPr>
        <w:t>主体</w:t>
      </w:r>
    </w:p>
    <w:p w:rsidR="00E14084" w:rsidRPr="00E14084" w:rsidRDefault="00E14084" w:rsidP="00E14084">
      <w:r>
        <w:tab/>
      </w:r>
      <w:r>
        <w:rPr>
          <w:rFonts w:hint="eastAsia"/>
        </w:rPr>
        <w:t>[2]</w:t>
      </w:r>
      <w:r>
        <w:rPr>
          <w:rFonts w:hint="eastAsia"/>
        </w:rPr>
        <w:t>中提出了一种确切符合真实世界情况的模型，没有任何为了“明智</w:t>
      </w:r>
      <w:r w:rsidRPr="00E14084">
        <w:rPr>
          <w:rFonts w:hint="eastAsia"/>
        </w:rPr>
        <w:t>简化”而做出的让步，</w:t>
      </w:r>
      <w:r>
        <w:rPr>
          <w:rFonts w:hint="eastAsia"/>
        </w:rPr>
        <w:t>从而利用这种让步</w:t>
      </w:r>
      <w:r w:rsidRPr="00E14084">
        <w:rPr>
          <w:rFonts w:hint="eastAsia"/>
        </w:rPr>
        <w:t>借用现有的成功解决方案。</w:t>
      </w:r>
      <w:r>
        <w:rPr>
          <w:rFonts w:hint="eastAsia"/>
        </w:rPr>
        <w:t>该模型中为</w:t>
      </w:r>
      <w:r>
        <w:rPr>
          <w:rFonts w:hint="eastAsia"/>
        </w:rPr>
        <w:t>VRP</w:t>
      </w:r>
      <w:r w:rsidR="0094147B">
        <w:rPr>
          <w:rFonts w:hint="eastAsia"/>
        </w:rPr>
        <w:t>增加了</w:t>
      </w:r>
      <w:r>
        <w:rPr>
          <w:rFonts w:hint="eastAsia"/>
        </w:rPr>
        <w:t>车队的异质化，多日</w:t>
      </w:r>
      <w:r w:rsidRPr="00E14084">
        <w:rPr>
          <w:rFonts w:hint="eastAsia"/>
        </w:rPr>
        <w:t>规划周期</w:t>
      </w:r>
      <w:r w:rsidR="00305C22">
        <w:rPr>
          <w:rFonts w:hint="eastAsia"/>
        </w:rPr>
        <w:t>，</w:t>
      </w:r>
      <w:r w:rsidRPr="00E14084">
        <w:rPr>
          <w:rFonts w:hint="eastAsia"/>
        </w:rPr>
        <w:t>依赖于运营商的车辆成本函数，以及剩余未调度订单的可能性</w:t>
      </w:r>
      <w:r>
        <w:rPr>
          <w:rFonts w:hint="eastAsia"/>
        </w:rPr>
        <w:t>等新特性。</w:t>
      </w:r>
    </w:p>
    <w:p w:rsidR="00981036" w:rsidRDefault="00981036" w:rsidP="008C0E55">
      <w:pPr>
        <w:ind w:firstLine="420"/>
      </w:pPr>
      <w:r>
        <w:rPr>
          <w:rFonts w:hint="eastAsia"/>
        </w:rPr>
        <w:t xml:space="preserve">Toth </w:t>
      </w:r>
      <w:r w:rsidR="008C0E55">
        <w:rPr>
          <w:rFonts w:hint="eastAsia"/>
        </w:rPr>
        <w:t>和</w:t>
      </w:r>
      <w:r>
        <w:rPr>
          <w:rFonts w:hint="eastAsia"/>
        </w:rPr>
        <w:t>Vigo</w:t>
      </w:r>
      <w:r w:rsidR="000743D1">
        <w:rPr>
          <w:rFonts w:hint="eastAsia"/>
        </w:rPr>
        <w:t>[3]</w:t>
      </w:r>
      <w:r>
        <w:rPr>
          <w:rFonts w:hint="eastAsia"/>
        </w:rPr>
        <w:t>，</w:t>
      </w:r>
      <w:r>
        <w:rPr>
          <w:rFonts w:hint="eastAsia"/>
        </w:rPr>
        <w:t xml:space="preserve">Marinakis </w:t>
      </w:r>
      <w:r w:rsidR="008C0E55">
        <w:rPr>
          <w:rFonts w:hint="eastAsia"/>
        </w:rPr>
        <w:t>和</w:t>
      </w:r>
      <w:r>
        <w:rPr>
          <w:rFonts w:hint="eastAsia"/>
        </w:rPr>
        <w:t>Migdalas</w:t>
      </w:r>
      <w:r w:rsidR="000743D1">
        <w:rPr>
          <w:rFonts w:hint="eastAsia"/>
        </w:rPr>
        <w:t>[</w:t>
      </w:r>
      <w:r w:rsidR="000743D1">
        <w:t>4]</w:t>
      </w:r>
      <w:r>
        <w:rPr>
          <w:rFonts w:hint="eastAsia"/>
        </w:rPr>
        <w:t>，</w:t>
      </w:r>
      <w:r>
        <w:rPr>
          <w:rFonts w:hint="eastAsia"/>
        </w:rPr>
        <w:t>Laporte</w:t>
      </w:r>
      <w:r w:rsidR="000743D1">
        <w:rPr>
          <w:rFonts w:hint="eastAsia"/>
        </w:rPr>
        <w:t>[</w:t>
      </w:r>
      <w:r w:rsidR="000743D1">
        <w:t>5]</w:t>
      </w:r>
      <w:r>
        <w:rPr>
          <w:rFonts w:hint="eastAsia"/>
        </w:rPr>
        <w:t>和</w:t>
      </w:r>
      <w:r>
        <w:rPr>
          <w:rFonts w:hint="eastAsia"/>
        </w:rPr>
        <w:t xml:space="preserve">Bräysy </w:t>
      </w:r>
      <w:r w:rsidR="008C0E55">
        <w:rPr>
          <w:rFonts w:hint="eastAsia"/>
        </w:rPr>
        <w:t>和</w:t>
      </w:r>
      <w:r>
        <w:rPr>
          <w:rFonts w:hint="eastAsia"/>
        </w:rPr>
        <w:t>Gendreau</w:t>
      </w:r>
      <w:r w:rsidR="000743D1">
        <w:rPr>
          <w:rFonts w:hint="eastAsia"/>
        </w:rPr>
        <w:t>[</w:t>
      </w:r>
      <w:r w:rsidR="000743D1">
        <w:t>6,7]</w:t>
      </w:r>
      <w:r w:rsidR="008C0E55">
        <w:rPr>
          <w:rFonts w:hint="eastAsia"/>
        </w:rPr>
        <w:t>的文章对</w:t>
      </w:r>
      <w:r w:rsidR="008C0E55">
        <w:rPr>
          <w:rFonts w:hint="eastAsia"/>
        </w:rPr>
        <w:t>VRP</w:t>
      </w:r>
      <w:r w:rsidR="008C0E55">
        <w:rPr>
          <w:rFonts w:hint="eastAsia"/>
        </w:rPr>
        <w:t>与</w:t>
      </w:r>
      <w:r w:rsidR="008C0E55">
        <w:rPr>
          <w:rFonts w:hint="eastAsia"/>
        </w:rPr>
        <w:t>VRPTW</w:t>
      </w:r>
      <w:r w:rsidR="008C0E55">
        <w:rPr>
          <w:rFonts w:hint="eastAsia"/>
        </w:rPr>
        <w:t>做了很全面的阐述</w:t>
      </w:r>
      <w:r w:rsidR="008160B2">
        <w:rPr>
          <w:rFonts w:hint="eastAsia"/>
        </w:rPr>
        <w:t>，</w:t>
      </w:r>
      <w:r w:rsidR="00144A19">
        <w:rPr>
          <w:rFonts w:hint="eastAsia"/>
        </w:rPr>
        <w:t>通过这些文章</w:t>
      </w:r>
      <w:r w:rsidR="003A15E3">
        <w:rPr>
          <w:rFonts w:hint="eastAsia"/>
        </w:rPr>
        <w:t>可以</w:t>
      </w:r>
      <w:r w:rsidR="00144A19">
        <w:rPr>
          <w:rFonts w:hint="eastAsia"/>
        </w:rPr>
        <w:t>了解</w:t>
      </w:r>
      <w:r w:rsidR="003A15E3">
        <w:rPr>
          <w:rFonts w:hint="eastAsia"/>
        </w:rPr>
        <w:t>到</w:t>
      </w:r>
      <w:r w:rsidR="00144A19">
        <w:rPr>
          <w:rFonts w:hint="eastAsia"/>
        </w:rPr>
        <w:t>VRP</w:t>
      </w:r>
      <w:r w:rsidR="00144A19">
        <w:rPr>
          <w:rFonts w:hint="eastAsia"/>
        </w:rPr>
        <w:t>的基础模型，其中</w:t>
      </w:r>
      <w:r w:rsidR="008160B2">
        <w:rPr>
          <w:rFonts w:hint="eastAsia"/>
        </w:rPr>
        <w:t>主要介绍了一下</w:t>
      </w:r>
      <w:r w:rsidR="008160B2">
        <w:rPr>
          <w:rFonts w:hint="eastAsia"/>
        </w:rPr>
        <w:t>VRP</w:t>
      </w:r>
      <w:r w:rsidR="008160B2">
        <w:rPr>
          <w:rFonts w:hint="eastAsia"/>
        </w:rPr>
        <w:t>基本实体：</w:t>
      </w:r>
    </w:p>
    <w:p w:rsidR="008160B2" w:rsidRDefault="008160B2" w:rsidP="008C0E55">
      <w:pPr>
        <w:ind w:firstLine="420"/>
      </w:pPr>
      <w:r w:rsidRPr="008160B2">
        <w:rPr>
          <w:rFonts w:hint="eastAsia"/>
        </w:rPr>
        <w:t>客户</w:t>
      </w:r>
      <w:r w:rsidRPr="008160B2">
        <w:rPr>
          <w:rFonts w:hint="eastAsia"/>
        </w:rPr>
        <w:t>/</w:t>
      </w:r>
      <w:r w:rsidRPr="008160B2">
        <w:rPr>
          <w:rFonts w:hint="eastAsia"/>
        </w:rPr>
        <w:t>订单：问题中最基本的实体是客户（</w:t>
      </w:r>
      <w:r w:rsidRPr="008160B2">
        <w:rPr>
          <w:rFonts w:hint="eastAsia"/>
        </w:rPr>
        <w:t>customer</w:t>
      </w:r>
      <w:r w:rsidR="008C4AEB">
        <w:rPr>
          <w:rFonts w:hint="eastAsia"/>
        </w:rPr>
        <w:t>），</w:t>
      </w:r>
      <w:r w:rsidRPr="008160B2">
        <w:rPr>
          <w:rFonts w:hint="eastAsia"/>
        </w:rPr>
        <w:t>客户要求商品供应，即订单（</w:t>
      </w:r>
      <w:r w:rsidRPr="008160B2">
        <w:rPr>
          <w:rFonts w:hint="eastAsia"/>
        </w:rPr>
        <w:t>order</w:t>
      </w:r>
      <w:r>
        <w:rPr>
          <w:rFonts w:hint="eastAsia"/>
        </w:rPr>
        <w:t>）；</w:t>
      </w:r>
      <w:r w:rsidR="008C4AEB">
        <w:rPr>
          <w:rFonts w:hint="eastAsia"/>
        </w:rPr>
        <w:t>订单与客户是一致的，来自相同客户的订单组合在一起；</w:t>
      </w:r>
      <w:r w:rsidR="006D3BBF">
        <w:rPr>
          <w:rFonts w:hint="eastAsia"/>
        </w:rPr>
        <w:t>存在一个特殊的客户</w:t>
      </w:r>
      <w:r w:rsidRPr="008160B2">
        <w:rPr>
          <w:rFonts w:hint="eastAsia"/>
        </w:rPr>
        <w:t>，代表运输公司的仓库。</w:t>
      </w:r>
    </w:p>
    <w:p w:rsidR="008160B2" w:rsidRDefault="008160B2" w:rsidP="008C0E55">
      <w:pPr>
        <w:ind w:firstLine="420"/>
      </w:pPr>
      <w:r w:rsidRPr="008160B2">
        <w:rPr>
          <w:rFonts w:hint="eastAsia"/>
        </w:rPr>
        <w:t>车队：货物的运输由车队完成，车队由车辆集合组成，</w:t>
      </w:r>
      <w:r>
        <w:rPr>
          <w:rFonts w:hint="eastAsia"/>
        </w:rPr>
        <w:t>文中</w:t>
      </w:r>
      <w:r w:rsidRPr="008160B2">
        <w:rPr>
          <w:rFonts w:hint="eastAsia"/>
        </w:rPr>
        <w:t>假定所有车辆是相同的（具有相同的容量），初始所有车辆位于相同的中央仓库（母仓库），且当其完成运送后需要返回仓库。</w:t>
      </w:r>
    </w:p>
    <w:p w:rsidR="00B6115C" w:rsidRDefault="00B6115C" w:rsidP="008C0E55">
      <w:pPr>
        <w:ind w:firstLine="420"/>
      </w:pPr>
      <w:r w:rsidRPr="00B6115C">
        <w:rPr>
          <w:rFonts w:hint="eastAsia"/>
        </w:rPr>
        <w:t>路径：车辆路径（或简称路径）是一个</w:t>
      </w:r>
      <w:r w:rsidR="008C4AEB">
        <w:rPr>
          <w:rFonts w:hint="eastAsia"/>
        </w:rPr>
        <w:t>客户</w:t>
      </w:r>
      <w:r w:rsidRPr="00B6115C">
        <w:rPr>
          <w:rFonts w:hint="eastAsia"/>
        </w:rPr>
        <w:t>序列</w:t>
      </w:r>
      <w:r w:rsidR="008C4AEB">
        <w:rPr>
          <w:rFonts w:hint="eastAsia"/>
        </w:rPr>
        <w:t>，从仓库出发，依次经过每个客户运送订单。</w:t>
      </w:r>
    </w:p>
    <w:p w:rsidR="008C4AEB" w:rsidRDefault="008C4AEB" w:rsidP="008C0E55">
      <w:pPr>
        <w:ind w:firstLine="420"/>
      </w:pPr>
      <w:r w:rsidRPr="008C4AEB">
        <w:rPr>
          <w:rFonts w:hint="eastAsia"/>
        </w:rPr>
        <w:lastRenderedPageBreak/>
        <w:t>负载限制：路径对应的车辆负载不应超过车辆容量。</w:t>
      </w:r>
    </w:p>
    <w:p w:rsidR="008C4AEB" w:rsidRDefault="008C4AEB" w:rsidP="008C4AEB">
      <w:pPr>
        <w:ind w:firstLine="420"/>
      </w:pPr>
      <w:r w:rsidRPr="008C4AEB">
        <w:rPr>
          <w:rFonts w:hint="eastAsia"/>
        </w:rPr>
        <w:t>运输费用：每条路径都有相应的运输费用，路径的运输费用既可以是路径举例，也可以是路径中从一个客户到下一个客户在不同计量方式（如时间、过路费等）下的费用总和。</w:t>
      </w:r>
    </w:p>
    <w:p w:rsidR="007406E0" w:rsidRDefault="007406E0" w:rsidP="008C4AEB">
      <w:pPr>
        <w:ind w:firstLine="420"/>
      </w:pPr>
      <w:r w:rsidRPr="007406E0">
        <w:t>Solomon</w:t>
      </w:r>
      <w:r>
        <w:t>在</w:t>
      </w:r>
      <w:r>
        <w:rPr>
          <w:rFonts w:hint="eastAsia"/>
        </w:rPr>
        <w:t>[</w:t>
      </w:r>
      <w:r w:rsidR="00244536">
        <w:t>8</w:t>
      </w:r>
      <w:r>
        <w:t>]</w:t>
      </w:r>
      <w:r>
        <w:t>中引入了带时间窗的</w:t>
      </w:r>
      <w:r>
        <w:rPr>
          <w:rFonts w:hint="eastAsia"/>
        </w:rPr>
        <w:t>VRP</w:t>
      </w:r>
      <w:r>
        <w:rPr>
          <w:rFonts w:hint="eastAsia"/>
        </w:rPr>
        <w:t>变种，并增加了服务时间和时间窗口等新特性：</w:t>
      </w:r>
    </w:p>
    <w:p w:rsidR="007406E0" w:rsidRDefault="007406E0" w:rsidP="008C4AEB">
      <w:pPr>
        <w:ind w:firstLine="420"/>
      </w:pPr>
      <w:r w:rsidRPr="007406E0">
        <w:rPr>
          <w:rFonts w:hint="eastAsia"/>
        </w:rPr>
        <w:t>服务时间：每个订单都关联一个服务时间，用于从车辆上卸载货物。车辆必须在客户地点停留服务时长。</w:t>
      </w:r>
    </w:p>
    <w:p w:rsidR="007406E0" w:rsidRDefault="007406E0" w:rsidP="008C4AEB">
      <w:pPr>
        <w:ind w:firstLine="420"/>
      </w:pPr>
      <w:r>
        <w:rPr>
          <w:rFonts w:hint="eastAsia"/>
        </w:rPr>
        <w:t>时间窗：每个客户和仓库关联一个时间区间</w:t>
      </w:r>
      <w:r w:rsidRPr="007406E0">
        <w:rPr>
          <w:rFonts w:hint="eastAsia"/>
        </w:rPr>
        <w:t>（时间窗），货物卸载应在时间窗内发生。仓库的时间窗包含所有客户的时间窗。</w:t>
      </w:r>
    </w:p>
    <w:p w:rsidR="00DC6CB0" w:rsidRDefault="00DC6CB0" w:rsidP="008C4AEB">
      <w:pPr>
        <w:ind w:firstLine="420"/>
      </w:pPr>
      <w:r w:rsidRPr="00DC6CB0">
        <w:rPr>
          <w:rFonts w:hint="eastAsia"/>
        </w:rPr>
        <w:t>最早服务时间：所有车辆在仓库窗口（通常为</w:t>
      </w:r>
      <w:r w:rsidRPr="00DC6CB0">
        <w:rPr>
          <w:rFonts w:hint="eastAsia"/>
        </w:rPr>
        <w:t>0</w:t>
      </w:r>
      <w:r w:rsidRPr="00DC6CB0">
        <w:rPr>
          <w:rFonts w:hint="eastAsia"/>
        </w:rPr>
        <w:t>）的开始时间离开，并在提前到达每个客户位置的情况下，车辆需要等到服务可以开始。</w:t>
      </w:r>
    </w:p>
    <w:p w:rsidR="00814B73" w:rsidRDefault="00E41F90" w:rsidP="00814B73">
      <w:pPr>
        <w:ind w:firstLine="420"/>
      </w:pPr>
      <w:r w:rsidRPr="00E41F90">
        <w:t xml:space="preserve">Semet </w:t>
      </w:r>
      <w:r w:rsidR="00244536">
        <w:t>与</w:t>
      </w:r>
      <w:r w:rsidRPr="00E41F90">
        <w:t xml:space="preserve"> Taillard</w:t>
      </w:r>
      <w:r w:rsidR="00244536">
        <w:t>[9]</w:t>
      </w:r>
      <w:r w:rsidR="00244536">
        <w:rPr>
          <w:rFonts w:hint="eastAsia"/>
        </w:rPr>
        <w:t>，</w:t>
      </w:r>
      <w:r w:rsidRPr="00E41F90">
        <w:t xml:space="preserve"> Gendreau </w:t>
      </w:r>
      <w:r w:rsidR="00244536">
        <w:rPr>
          <w:rFonts w:hint="eastAsia"/>
        </w:rPr>
        <w:t>等</w:t>
      </w:r>
      <w:r w:rsidR="00244536">
        <w:rPr>
          <w:rFonts w:hint="eastAsia"/>
        </w:rPr>
        <w:t>[10]</w:t>
      </w:r>
      <w:r>
        <w:rPr>
          <w:rFonts w:hint="eastAsia"/>
        </w:rPr>
        <w:t>讨论了带“异构”车队的</w:t>
      </w:r>
      <w:r>
        <w:rPr>
          <w:rFonts w:hint="eastAsia"/>
        </w:rPr>
        <w:t>VRP</w:t>
      </w:r>
      <w:r>
        <w:rPr>
          <w:rFonts w:hint="eastAsia"/>
        </w:rPr>
        <w:t>，</w:t>
      </w:r>
      <w:r w:rsidRPr="00E41F90">
        <w:t xml:space="preserve">Volgenant </w:t>
      </w:r>
      <w:r w:rsidR="00244536">
        <w:rPr>
          <w:rFonts w:hint="eastAsia"/>
        </w:rPr>
        <w:t>与</w:t>
      </w:r>
      <w:r w:rsidRPr="00E41F90">
        <w:t xml:space="preserve">Jonker </w:t>
      </w:r>
      <w:r w:rsidR="00244536">
        <w:t>[11]</w:t>
      </w:r>
      <w:r>
        <w:rPr>
          <w:rFonts w:hint="eastAsia"/>
        </w:rPr>
        <w:t>考虑了外包部分运输任务给外部运营商</w:t>
      </w:r>
      <w:r w:rsidR="00814B73">
        <w:rPr>
          <w:rFonts w:hint="eastAsia"/>
        </w:rPr>
        <w:t>，概念如下：</w:t>
      </w:r>
    </w:p>
    <w:p w:rsidR="00814B73" w:rsidRDefault="00814B73" w:rsidP="00814B73">
      <w:pPr>
        <w:ind w:firstLine="420"/>
      </w:pPr>
      <w:r>
        <w:rPr>
          <w:rFonts w:hint="eastAsia"/>
        </w:rPr>
        <w:t>“异构”车队：车队中车辆具有不同容量。</w:t>
      </w:r>
    </w:p>
    <w:p w:rsidR="00814B73" w:rsidRDefault="00814B73" w:rsidP="00814B73">
      <w:pPr>
        <w:ind w:firstLine="420"/>
      </w:pPr>
      <w:r>
        <w:rPr>
          <w:rFonts w:hint="eastAsia"/>
        </w:rPr>
        <w:t>运营商</w:t>
      </w:r>
      <w:r w:rsidR="00B33656">
        <w:rPr>
          <w:rFonts w:hint="eastAsia"/>
        </w:rPr>
        <w:t>（外部承运商）</w:t>
      </w:r>
      <w:r>
        <w:rPr>
          <w:rFonts w:hint="eastAsia"/>
        </w:rPr>
        <w:t>：各车辆属于一个运营商，运营商是运输公司的外部承包商。每个运营商</w:t>
      </w:r>
      <w:r w:rsidR="00B33656">
        <w:rPr>
          <w:rFonts w:hint="eastAsia"/>
        </w:rPr>
        <w:t>（</w:t>
      </w:r>
      <w:r>
        <w:rPr>
          <w:rFonts w:hint="eastAsia"/>
        </w:rPr>
        <w:t>包括公司本身</w:t>
      </w:r>
      <w:r w:rsidR="00B33656">
        <w:rPr>
          <w:rFonts w:hint="eastAsia"/>
        </w:rPr>
        <w:t>）</w:t>
      </w:r>
      <w:r>
        <w:rPr>
          <w:rFonts w:hint="eastAsia"/>
        </w:rPr>
        <w:t>，使用不同的</w:t>
      </w:r>
      <w:r w:rsidR="00B33656">
        <w:rPr>
          <w:rFonts w:hint="eastAsia"/>
        </w:rPr>
        <w:t>运输成本</w:t>
      </w:r>
      <w:r>
        <w:rPr>
          <w:rFonts w:hint="eastAsia"/>
        </w:rPr>
        <w:t>函数，根据所使用的车辆和路径长度结算路径成本。</w:t>
      </w:r>
    </w:p>
    <w:p w:rsidR="00B8573C" w:rsidRDefault="00B8573C" w:rsidP="00814B73">
      <w:pPr>
        <w:ind w:firstLine="420"/>
      </w:pPr>
      <w:r>
        <w:t>在</w:t>
      </w:r>
      <w:r>
        <w:rPr>
          <w:rFonts w:hint="eastAsia"/>
        </w:rPr>
        <w:t>[2]</w:t>
      </w:r>
      <w:r>
        <w:rPr>
          <w:rFonts w:hint="eastAsia"/>
        </w:rPr>
        <w:t>中为更符合现实情况还提出了以下新特性：</w:t>
      </w:r>
    </w:p>
    <w:p w:rsidR="00B8573C" w:rsidRDefault="00B8573C" w:rsidP="00814B73">
      <w:pPr>
        <w:ind w:firstLine="420"/>
      </w:pPr>
      <w:r w:rsidRPr="00B8573C">
        <w:rPr>
          <w:rFonts w:hint="eastAsia"/>
        </w:rPr>
        <w:t>规划周期：规划周期由多个连续日期，需要为规划周期的每一天设计一个路径规划，每辆车每天仅能运送一条路径（必须在当前最后返回仓库），相同的车队在规划周期的每一天都是可用的。</w:t>
      </w:r>
    </w:p>
    <w:p w:rsidR="00B8573C" w:rsidRDefault="00B8573C" w:rsidP="00814B73">
      <w:pPr>
        <w:ind w:firstLine="420"/>
      </w:pPr>
      <w:r w:rsidRPr="00B8573C">
        <w:rPr>
          <w:rFonts w:hint="eastAsia"/>
        </w:rPr>
        <w:t>多订单：每个客户可以在不同的日子可以出发不同的订单。因此，在这个阶段订单和客户成为不同但相关的实体。对于每一个订单</w:t>
      </w:r>
      <w:r>
        <w:rPr>
          <w:rFonts w:hint="eastAsia"/>
        </w:rPr>
        <w:t>，定义（唯一的）客户与其关联。</w:t>
      </w:r>
    </w:p>
    <w:p w:rsidR="008F11B0" w:rsidRDefault="008F11B0" w:rsidP="00814B73">
      <w:pPr>
        <w:ind w:firstLine="420"/>
      </w:pPr>
      <w:r w:rsidRPr="008F11B0">
        <w:rPr>
          <w:rFonts w:hint="eastAsia"/>
        </w:rPr>
        <w:t>运送日期：作为引入多天规划的结果，也有必要指定日期间隔，表明订单应该被递送的日期范围。与时间窗相似，运送日期也被作为软约束且违反该限制将被惩罚。</w:t>
      </w:r>
    </w:p>
    <w:p w:rsidR="008F11B0" w:rsidRDefault="00AF27AD" w:rsidP="008F11B0">
      <w:pPr>
        <w:ind w:firstLine="420"/>
      </w:pPr>
      <w:r w:rsidRPr="000909D4">
        <w:rPr>
          <w:rFonts w:hint="eastAsia"/>
        </w:rPr>
        <w:t>站点可访问性</w:t>
      </w:r>
      <w:r>
        <w:rPr>
          <w:rFonts w:hint="eastAsia"/>
        </w:rPr>
        <w:t>与</w:t>
      </w:r>
      <w:r w:rsidRPr="000909D4">
        <w:t>强制性</w:t>
      </w:r>
      <w:r w:rsidRPr="000909D4">
        <w:rPr>
          <w:rFonts w:hint="eastAsia"/>
        </w:rPr>
        <w:t>/</w:t>
      </w:r>
      <w:r w:rsidRPr="000909D4">
        <w:rPr>
          <w:rFonts w:hint="eastAsia"/>
        </w:rPr>
        <w:t>可选订单</w:t>
      </w:r>
      <w:r>
        <w:rPr>
          <w:rFonts w:hint="eastAsia"/>
        </w:rPr>
        <w:t>：</w:t>
      </w:r>
      <w:r w:rsidR="008F11B0">
        <w:rPr>
          <w:rFonts w:hint="eastAsia"/>
        </w:rPr>
        <w:t>在特殊情形下使用某些类型车辆的限制，剩余未调度订单的可能性。车辆使用限制，有时由于站点拓扑和道路障碍，导致不可能使用一些车辆以服务某客户。其他限制可能把有关一些运营商的运营区域，在这个意义上，他们不接受（他们的总部如太远）特定区域的配送服务。这两个方案作为以下限制形式化：</w:t>
      </w:r>
    </w:p>
    <w:p w:rsidR="00E14084" w:rsidRDefault="008F11B0" w:rsidP="008C4AEB">
      <w:pPr>
        <w:ind w:firstLine="420"/>
      </w:pPr>
      <w:r w:rsidRPr="008F11B0">
        <w:rPr>
          <w:rFonts w:hint="eastAsia"/>
        </w:rPr>
        <w:t>驾驶休息：经过长时间的连续工作时间，司机应该休息给定的最低持续时间。依据法律规定，经过</w:t>
      </w:r>
      <w:r w:rsidRPr="008F11B0">
        <w:rPr>
          <w:rFonts w:hint="eastAsia"/>
        </w:rPr>
        <w:t>4</w:t>
      </w:r>
      <w:r w:rsidRPr="008F11B0">
        <w:rPr>
          <w:rFonts w:hint="eastAsia"/>
        </w:rPr>
        <w:t>小时</w:t>
      </w:r>
      <w:r w:rsidRPr="008F11B0">
        <w:rPr>
          <w:rFonts w:hint="eastAsia"/>
        </w:rPr>
        <w:t>45</w:t>
      </w:r>
      <w:r w:rsidRPr="008F11B0">
        <w:rPr>
          <w:rFonts w:hint="eastAsia"/>
        </w:rPr>
        <w:t>分钟的连续行驶驾驶员需要休息</w:t>
      </w:r>
      <w:r w:rsidRPr="008F11B0">
        <w:rPr>
          <w:rFonts w:hint="eastAsia"/>
        </w:rPr>
        <w:t>30</w:t>
      </w:r>
      <w:r w:rsidRPr="008F11B0">
        <w:rPr>
          <w:rFonts w:hint="eastAsia"/>
        </w:rPr>
        <w:t>分钟。</w:t>
      </w:r>
    </w:p>
    <w:p w:rsidR="008F11B0" w:rsidRDefault="005A5183" w:rsidP="008C4AEB">
      <w:pPr>
        <w:ind w:firstLine="420"/>
      </w:pPr>
      <w:r>
        <w:rPr>
          <w:rFonts w:hint="eastAsia"/>
        </w:rPr>
        <w:lastRenderedPageBreak/>
        <w:t>参照上述特性，可以建立待研究问题的数学模型，称该问题为</w:t>
      </w:r>
      <w:r>
        <w:rPr>
          <w:rFonts w:hint="eastAsia"/>
        </w:rPr>
        <w:t>HVRPTWCD</w:t>
      </w:r>
      <w:r>
        <w:rPr>
          <w:rFonts w:hint="eastAsia"/>
        </w:rPr>
        <w:t>（</w:t>
      </w:r>
      <w:r>
        <w:rPr>
          <w:rFonts w:hint="eastAsia"/>
        </w:rPr>
        <w:t>H</w:t>
      </w:r>
      <w:r>
        <w:rPr>
          <w:rFonts w:hint="eastAsia"/>
        </w:rPr>
        <w:t>代表“异构”，</w:t>
      </w:r>
      <w:r>
        <w:rPr>
          <w:rFonts w:hint="eastAsia"/>
        </w:rPr>
        <w:t>TW</w:t>
      </w:r>
      <w:r>
        <w:rPr>
          <w:rFonts w:hint="eastAsia"/>
        </w:rPr>
        <w:t>代表带时间窗，</w:t>
      </w:r>
      <w:r>
        <w:rPr>
          <w:rFonts w:hint="eastAsia"/>
        </w:rPr>
        <w:t>CD</w:t>
      </w:r>
      <w:r>
        <w:rPr>
          <w:rFonts w:hint="eastAsia"/>
        </w:rPr>
        <w:t>表示依赖外部运营商）。</w:t>
      </w:r>
    </w:p>
    <w:p w:rsidR="005A5183" w:rsidRDefault="005A5183" w:rsidP="008C4AEB">
      <w:pPr>
        <w:ind w:firstLine="420"/>
      </w:pPr>
    </w:p>
    <w:p w:rsidR="005A5183" w:rsidRPr="008F11B0" w:rsidRDefault="000728A6" w:rsidP="008C4AEB">
      <w:pPr>
        <w:ind w:firstLine="420"/>
      </w:pPr>
      <w:r>
        <w:rPr>
          <w:rFonts w:hint="eastAsia"/>
        </w:rPr>
        <w:t>VRP</w:t>
      </w:r>
      <w:r>
        <w:rPr>
          <w:rFonts w:hint="eastAsia"/>
        </w:rPr>
        <w:t>常见解法</w:t>
      </w:r>
      <w:r w:rsidR="00653D9A">
        <w:rPr>
          <w:rFonts w:hint="eastAsia"/>
        </w:rPr>
        <w:t>包括分支限界（精确解法）、路径构造</w:t>
      </w:r>
      <w:r w:rsidR="00653D9A" w:rsidRPr="00653D9A">
        <w:rPr>
          <w:rFonts w:hint="eastAsia"/>
        </w:rPr>
        <w:t>启发式算法</w:t>
      </w:r>
      <w:r w:rsidR="00653D9A">
        <w:rPr>
          <w:rFonts w:hint="eastAsia"/>
        </w:rPr>
        <w:t>、路径优化启发式算法、合成启发式、元启发式等</w:t>
      </w:r>
      <w:r w:rsidR="00FB0E74">
        <w:rPr>
          <w:rFonts w:hint="eastAsia"/>
        </w:rPr>
        <w:t>。</w:t>
      </w:r>
      <w:r w:rsidR="00064AC2">
        <w:rPr>
          <w:rFonts w:hint="eastAsia"/>
        </w:rPr>
        <w:t>考虑到</w:t>
      </w:r>
      <w:r>
        <w:rPr>
          <w:rFonts w:hint="eastAsia"/>
        </w:rPr>
        <w:t>问题的复杂性，难以找到精确解法，因而考虑利用启发式算法。</w:t>
      </w:r>
    </w:p>
    <w:p w:rsidR="00981036" w:rsidRDefault="00981036" w:rsidP="003D2D58">
      <w:pPr>
        <w:ind w:firstLine="420"/>
      </w:pPr>
      <w:r>
        <w:rPr>
          <w:rFonts w:hint="eastAsia"/>
        </w:rPr>
        <w:t>Baldacci</w:t>
      </w:r>
      <w:r>
        <w:rPr>
          <w:rFonts w:hint="eastAsia"/>
        </w:rPr>
        <w:t>等</w:t>
      </w:r>
      <w:r w:rsidR="00244536">
        <w:rPr>
          <w:rFonts w:hint="eastAsia"/>
        </w:rPr>
        <w:t>[</w:t>
      </w:r>
      <w:r w:rsidR="00244536">
        <w:t>12]</w:t>
      </w:r>
      <w:r w:rsidR="003D2D58">
        <w:rPr>
          <w:rFonts w:hint="eastAsia"/>
        </w:rPr>
        <w:t>曾总结了</w:t>
      </w:r>
      <w:r>
        <w:rPr>
          <w:rFonts w:hint="eastAsia"/>
        </w:rPr>
        <w:t>具有不同容量</w:t>
      </w:r>
      <w:r w:rsidR="003D2D58">
        <w:rPr>
          <w:rFonts w:hint="eastAsia"/>
        </w:rPr>
        <w:t>车队情形下的</w:t>
      </w:r>
      <w:r w:rsidR="003D2D58">
        <w:rPr>
          <w:rFonts w:hint="eastAsia"/>
        </w:rPr>
        <w:t xml:space="preserve"> </w:t>
      </w:r>
      <w:r>
        <w:rPr>
          <w:rFonts w:hint="eastAsia"/>
        </w:rPr>
        <w:t>VRP</w:t>
      </w:r>
      <w:r>
        <w:rPr>
          <w:rFonts w:hint="eastAsia"/>
        </w:rPr>
        <w:t>解法，即</w:t>
      </w:r>
      <w:r>
        <w:rPr>
          <w:rFonts w:hint="eastAsia"/>
        </w:rPr>
        <w:t>HVRP</w:t>
      </w:r>
      <w:r>
        <w:rPr>
          <w:rFonts w:hint="eastAsia"/>
        </w:rPr>
        <w:t>（</w:t>
      </w:r>
      <w:r>
        <w:rPr>
          <w:rFonts w:hint="eastAsia"/>
        </w:rPr>
        <w:t>H</w:t>
      </w:r>
      <w:r w:rsidR="003D2D58">
        <w:rPr>
          <w:rFonts w:hint="eastAsia"/>
        </w:rPr>
        <w:t>表示异构</w:t>
      </w:r>
      <w:r w:rsidR="000728A6">
        <w:rPr>
          <w:rFonts w:hint="eastAsia"/>
        </w:rPr>
        <w:t>）解法。最近出现</w:t>
      </w:r>
      <w:r>
        <w:rPr>
          <w:rFonts w:hint="eastAsia"/>
        </w:rPr>
        <w:t>的一些构造启发式</w:t>
      </w:r>
      <w:r>
        <w:rPr>
          <w:rFonts w:hint="eastAsia"/>
        </w:rPr>
        <w:t>HVRP</w:t>
      </w:r>
      <w:r>
        <w:rPr>
          <w:rFonts w:hint="eastAsia"/>
        </w:rPr>
        <w:t>解法包括基于列生成的方法（</w:t>
      </w:r>
      <w:r>
        <w:rPr>
          <w:rFonts w:hint="eastAsia"/>
        </w:rPr>
        <w:t xml:space="preserve">Taillard </w:t>
      </w:r>
      <w:r w:rsidR="00244536">
        <w:t>[13]</w:t>
      </w:r>
      <w:r w:rsidR="00244536">
        <w:rPr>
          <w:rFonts w:hint="eastAsia"/>
        </w:rPr>
        <w:t>,</w:t>
      </w:r>
      <w:r>
        <w:rPr>
          <w:rFonts w:hint="eastAsia"/>
        </w:rPr>
        <w:t xml:space="preserve"> Choi </w:t>
      </w:r>
      <w:r w:rsidR="00ED3C51">
        <w:rPr>
          <w:rFonts w:hint="eastAsia"/>
        </w:rPr>
        <w:t>与</w:t>
      </w:r>
      <w:r>
        <w:rPr>
          <w:rFonts w:hint="eastAsia"/>
        </w:rPr>
        <w:t xml:space="preserve">TCHA </w:t>
      </w:r>
      <w:r w:rsidR="00244536">
        <w:t>[14]</w:t>
      </w:r>
      <w:r w:rsidR="000728A6">
        <w:rPr>
          <w:rFonts w:hint="eastAsia"/>
        </w:rPr>
        <w:t>）和</w:t>
      </w:r>
      <w:r>
        <w:rPr>
          <w:rFonts w:hint="eastAsia"/>
        </w:rPr>
        <w:t>基于扫描的算法（</w:t>
      </w:r>
      <w:r w:rsidR="00244536" w:rsidRPr="00244536">
        <w:t xml:space="preserve">Renaud </w:t>
      </w:r>
      <w:r w:rsidR="00244536">
        <w:rPr>
          <w:rFonts w:hint="eastAsia"/>
        </w:rPr>
        <w:t>与</w:t>
      </w:r>
      <w:r w:rsidR="00244536" w:rsidRPr="00244536">
        <w:t>Boctor</w:t>
      </w:r>
      <w:r w:rsidR="00244536">
        <w:t>[15]</w:t>
      </w:r>
      <w:r>
        <w:rPr>
          <w:rFonts w:hint="eastAsia"/>
        </w:rPr>
        <w:t>）。首个</w:t>
      </w:r>
      <w:r>
        <w:rPr>
          <w:rFonts w:hint="eastAsia"/>
        </w:rPr>
        <w:t>HVRP</w:t>
      </w:r>
      <w:r>
        <w:rPr>
          <w:rFonts w:hint="eastAsia"/>
        </w:rPr>
        <w:t>的启发式方法由</w:t>
      </w:r>
      <w:r>
        <w:rPr>
          <w:rFonts w:hint="eastAsia"/>
        </w:rPr>
        <w:t xml:space="preserve">Semet </w:t>
      </w:r>
      <w:r w:rsidR="00501DDA">
        <w:rPr>
          <w:rFonts w:hint="eastAsia"/>
        </w:rPr>
        <w:t>与</w:t>
      </w:r>
      <w:r>
        <w:rPr>
          <w:rFonts w:hint="eastAsia"/>
        </w:rPr>
        <w:t>Taillard</w:t>
      </w:r>
      <w:r w:rsidR="00ED3C51">
        <w:t>[9</w:t>
      </w:r>
      <w:r w:rsidR="00244536">
        <w:t>]</w:t>
      </w:r>
      <w:r>
        <w:rPr>
          <w:rFonts w:hint="eastAsia"/>
        </w:rPr>
        <w:t>提出。</w:t>
      </w:r>
      <w:r w:rsidR="00501DDA" w:rsidRPr="00501DDA">
        <w:t xml:space="preserve">Osman </w:t>
      </w:r>
      <w:r w:rsidR="00501DDA">
        <w:rPr>
          <w:rFonts w:hint="eastAsia"/>
        </w:rPr>
        <w:t>与</w:t>
      </w:r>
      <w:r w:rsidR="00501DDA" w:rsidRPr="00501DDA">
        <w:t>Salhi</w:t>
      </w:r>
      <w:r w:rsidR="00244536">
        <w:rPr>
          <w:rFonts w:hint="eastAsia"/>
        </w:rPr>
        <w:t>[</w:t>
      </w:r>
      <w:r w:rsidR="001262B4">
        <w:t>16</w:t>
      </w:r>
      <w:r w:rsidR="00244536">
        <w:t>]</w:t>
      </w:r>
      <w:r>
        <w:rPr>
          <w:rFonts w:hint="eastAsia"/>
        </w:rPr>
        <w:t>，</w:t>
      </w:r>
      <w:r>
        <w:rPr>
          <w:rFonts w:hint="eastAsia"/>
        </w:rPr>
        <w:t>Gendreau</w:t>
      </w:r>
      <w:r w:rsidR="00244536">
        <w:rPr>
          <w:rFonts w:hint="eastAsia"/>
        </w:rPr>
        <w:t>[</w:t>
      </w:r>
      <w:r w:rsidR="001262B4">
        <w:t>10</w:t>
      </w:r>
      <w:r w:rsidR="00244536">
        <w:t>]</w:t>
      </w:r>
      <w:r w:rsidR="00244536">
        <w:rPr>
          <w:rFonts w:hint="eastAsia"/>
        </w:rPr>
        <w:t>，</w:t>
      </w:r>
      <w:r>
        <w:rPr>
          <w:rFonts w:hint="eastAsia"/>
        </w:rPr>
        <w:t>Wassan</w:t>
      </w:r>
      <w:r w:rsidR="00244536">
        <w:rPr>
          <w:rFonts w:hint="eastAsia"/>
        </w:rPr>
        <w:t>[</w:t>
      </w:r>
      <w:r w:rsidR="001262B4">
        <w:t>17</w:t>
      </w:r>
      <w:r w:rsidR="00244536">
        <w:t>]</w:t>
      </w:r>
      <w:r w:rsidR="00501DDA">
        <w:rPr>
          <w:rFonts w:hint="eastAsia"/>
        </w:rPr>
        <w:t>提出了</w:t>
      </w:r>
      <w:r>
        <w:rPr>
          <w:rFonts w:hint="eastAsia"/>
        </w:rPr>
        <w:t>针对这个问题的禁忌搜索方法。</w:t>
      </w:r>
      <w:r>
        <w:rPr>
          <w:rFonts w:hint="eastAsia"/>
        </w:rPr>
        <w:t xml:space="preserve">Ochi </w:t>
      </w:r>
      <w:r w:rsidR="00244536">
        <w:rPr>
          <w:rFonts w:hint="eastAsia"/>
        </w:rPr>
        <w:t>等</w:t>
      </w:r>
      <w:r w:rsidR="00244536">
        <w:t>[</w:t>
      </w:r>
      <w:r w:rsidR="001262B4">
        <w:t>18</w:t>
      </w:r>
      <w:r w:rsidR="00244536">
        <w:t>]</w:t>
      </w:r>
      <w:r w:rsidR="00501DDA">
        <w:rPr>
          <w:rFonts w:hint="eastAsia"/>
        </w:rPr>
        <w:t xml:space="preserve"> </w:t>
      </w:r>
      <w:r w:rsidR="00501DDA">
        <w:rPr>
          <w:rFonts w:hint="eastAsia"/>
        </w:rPr>
        <w:t>提出了并行遗传算法与分散搜索相结合的解法</w:t>
      </w:r>
      <w:r>
        <w:rPr>
          <w:rFonts w:hint="eastAsia"/>
        </w:rPr>
        <w:t>。</w:t>
      </w:r>
      <w:r w:rsidR="00244536">
        <w:rPr>
          <w:rFonts w:hint="eastAsia"/>
        </w:rPr>
        <w:t xml:space="preserve">Tarantilis </w:t>
      </w:r>
      <w:r w:rsidR="00244536">
        <w:rPr>
          <w:rFonts w:hint="eastAsia"/>
        </w:rPr>
        <w:t>等</w:t>
      </w:r>
      <w:r w:rsidR="00ED0025">
        <w:t>[19, 20</w:t>
      </w:r>
      <w:r w:rsidR="00244536">
        <w:t>]</w:t>
      </w:r>
      <w:r w:rsidR="00501DDA">
        <w:rPr>
          <w:rFonts w:hint="eastAsia"/>
        </w:rPr>
        <w:t>提出了一个基于列表的阈值接受元启发式方法。</w:t>
      </w:r>
      <w:r w:rsidR="00244536">
        <w:rPr>
          <w:rFonts w:hint="eastAsia"/>
        </w:rPr>
        <w:t xml:space="preserve">Li </w:t>
      </w:r>
      <w:r w:rsidR="00244536">
        <w:rPr>
          <w:rFonts w:hint="eastAsia"/>
        </w:rPr>
        <w:t>等</w:t>
      </w:r>
      <w:r w:rsidR="00244536">
        <w:rPr>
          <w:rFonts w:hint="eastAsia"/>
        </w:rPr>
        <w:t>[</w:t>
      </w:r>
      <w:r w:rsidR="00ED0025">
        <w:t>21</w:t>
      </w:r>
      <w:r w:rsidR="00244536">
        <w:t>]</w:t>
      </w:r>
      <w:r w:rsidR="00501DDA">
        <w:rPr>
          <w:rFonts w:hint="eastAsia"/>
        </w:rPr>
        <w:t>开发了确定性变量模拟退火算法</w:t>
      </w:r>
      <w:r>
        <w:rPr>
          <w:rFonts w:hint="eastAsia"/>
        </w:rPr>
        <w:t>。</w:t>
      </w:r>
    </w:p>
    <w:p w:rsidR="00981036" w:rsidRDefault="00981036" w:rsidP="00501DDA">
      <w:pPr>
        <w:ind w:firstLine="420"/>
      </w:pPr>
      <w:r>
        <w:rPr>
          <w:rFonts w:hint="eastAsia"/>
        </w:rPr>
        <w:t>有时间窗的</w:t>
      </w:r>
      <w:r>
        <w:rPr>
          <w:rFonts w:hint="eastAsia"/>
        </w:rPr>
        <w:t>HVRP</w:t>
      </w:r>
      <w:r>
        <w:rPr>
          <w:rFonts w:hint="eastAsia"/>
        </w:rPr>
        <w:t>（</w:t>
      </w:r>
      <w:r>
        <w:rPr>
          <w:rFonts w:hint="eastAsia"/>
        </w:rPr>
        <w:t>HVRPTW</w:t>
      </w:r>
      <w:r>
        <w:rPr>
          <w:rFonts w:hint="eastAsia"/>
        </w:rPr>
        <w:t>）相较</w:t>
      </w:r>
      <w:r>
        <w:rPr>
          <w:rFonts w:hint="eastAsia"/>
        </w:rPr>
        <w:t>HVRP</w:t>
      </w:r>
      <w:r>
        <w:rPr>
          <w:rFonts w:hint="eastAsia"/>
        </w:rPr>
        <w:t>很少被研究。第一份对</w:t>
      </w:r>
      <w:r>
        <w:rPr>
          <w:rFonts w:hint="eastAsia"/>
        </w:rPr>
        <w:t>HVRPTW</w:t>
      </w:r>
      <w:r>
        <w:rPr>
          <w:rFonts w:hint="eastAsia"/>
        </w:rPr>
        <w:t>的研究由</w:t>
      </w:r>
      <w:r>
        <w:rPr>
          <w:rFonts w:hint="eastAsia"/>
        </w:rPr>
        <w:t xml:space="preserve">Liu </w:t>
      </w:r>
      <w:r w:rsidR="001262B4">
        <w:rPr>
          <w:rFonts w:hint="eastAsia"/>
        </w:rPr>
        <w:t>与</w:t>
      </w:r>
      <w:r>
        <w:rPr>
          <w:rFonts w:hint="eastAsia"/>
        </w:rPr>
        <w:t xml:space="preserve">SY </w:t>
      </w:r>
      <w:r w:rsidR="00ED0025">
        <w:rPr>
          <w:rFonts w:hint="eastAsia"/>
        </w:rPr>
        <w:t>[22</w:t>
      </w:r>
      <w:r w:rsidR="00244536">
        <w:rPr>
          <w:rFonts w:hint="eastAsia"/>
        </w:rPr>
        <w:t>]</w:t>
      </w:r>
      <w:r>
        <w:rPr>
          <w:rFonts w:hint="eastAsia"/>
        </w:rPr>
        <w:t>完成，其中他们利用了</w:t>
      </w:r>
      <w:r w:rsidR="009E5F29">
        <w:rPr>
          <w:rFonts w:hint="eastAsia"/>
        </w:rPr>
        <w:t>基于节约法的</w:t>
      </w:r>
      <w:bookmarkStart w:id="0" w:name="_GoBack"/>
      <w:bookmarkEnd w:id="0"/>
      <w:r w:rsidR="00501DDA">
        <w:rPr>
          <w:rFonts w:hint="eastAsia"/>
        </w:rPr>
        <w:t>构造启发式。他们还创造了三组实例用于测试此</w:t>
      </w:r>
      <w:r>
        <w:rPr>
          <w:rFonts w:hint="eastAsia"/>
        </w:rPr>
        <w:t>新</w:t>
      </w:r>
      <w:r w:rsidR="00501DDA">
        <w:rPr>
          <w:rFonts w:hint="eastAsia"/>
        </w:rPr>
        <w:t>问题</w:t>
      </w:r>
      <w:r>
        <w:rPr>
          <w:rFonts w:hint="eastAsia"/>
        </w:rPr>
        <w:t>变体。最近，</w:t>
      </w:r>
      <w:r>
        <w:rPr>
          <w:rFonts w:hint="eastAsia"/>
        </w:rPr>
        <w:t>Dell'Amico</w:t>
      </w:r>
      <w:r>
        <w:rPr>
          <w:rFonts w:hint="eastAsia"/>
        </w:rPr>
        <w:t>等</w:t>
      </w:r>
      <w:r w:rsidR="00244536">
        <w:rPr>
          <w:rFonts w:hint="eastAsia"/>
        </w:rPr>
        <w:t>[</w:t>
      </w:r>
      <w:r w:rsidR="00ED0025">
        <w:t>23</w:t>
      </w:r>
      <w:r w:rsidR="00244536">
        <w:t>]</w:t>
      </w:r>
      <w:r>
        <w:rPr>
          <w:rFonts w:hint="eastAsia"/>
        </w:rPr>
        <w:t>提出了一个基于并行插入过程的解决方案，</w:t>
      </w:r>
      <w:r>
        <w:rPr>
          <w:rFonts w:hint="eastAsia"/>
        </w:rPr>
        <w:t>Bräysy</w:t>
      </w:r>
      <w:r>
        <w:rPr>
          <w:rFonts w:hint="eastAsia"/>
        </w:rPr>
        <w:t>等</w:t>
      </w:r>
      <w:r w:rsidR="00244536">
        <w:rPr>
          <w:rFonts w:hint="eastAsia"/>
        </w:rPr>
        <w:t>[</w:t>
      </w:r>
      <w:r w:rsidR="00ED0025">
        <w:t>24</w:t>
      </w:r>
      <w:r w:rsidR="00244536">
        <w:t>]</w:t>
      </w:r>
      <w:r>
        <w:rPr>
          <w:rFonts w:hint="eastAsia"/>
        </w:rPr>
        <w:t>使用了确定性退火元启发式算法</w:t>
      </w:r>
      <w:r w:rsidR="00501DDA">
        <w:rPr>
          <w:rFonts w:hint="eastAsia"/>
        </w:rPr>
        <w:t>来解决</w:t>
      </w:r>
      <w:r w:rsidR="00501DDA">
        <w:rPr>
          <w:rFonts w:hint="eastAsia"/>
        </w:rPr>
        <w:t>HVRPTW</w:t>
      </w:r>
      <w:r>
        <w:rPr>
          <w:rFonts w:hint="eastAsia"/>
        </w:rPr>
        <w:t>。</w:t>
      </w:r>
    </w:p>
    <w:p w:rsidR="00981036" w:rsidRDefault="00EF3A00" w:rsidP="003D2D58">
      <w:pPr>
        <w:ind w:firstLine="420"/>
      </w:pPr>
      <w:r>
        <w:rPr>
          <w:rFonts w:hint="eastAsia"/>
        </w:rPr>
        <w:t>理论上</w:t>
      </w:r>
      <w:r w:rsidR="00981036">
        <w:rPr>
          <w:rFonts w:hint="eastAsia"/>
        </w:rPr>
        <w:t>，带私人车队和公共</w:t>
      </w:r>
      <w:r w:rsidR="00FE1AEF">
        <w:rPr>
          <w:rFonts w:hint="eastAsia"/>
        </w:rPr>
        <w:t>运营商</w:t>
      </w:r>
      <w:r w:rsidR="00981036">
        <w:rPr>
          <w:rFonts w:hint="eastAsia"/>
        </w:rPr>
        <w:t>VRP</w:t>
      </w:r>
      <w:r w:rsidR="00981036">
        <w:rPr>
          <w:rFonts w:hint="eastAsia"/>
        </w:rPr>
        <w:t>（</w:t>
      </w:r>
      <w:r w:rsidR="00981036">
        <w:rPr>
          <w:rFonts w:hint="eastAsia"/>
        </w:rPr>
        <w:t>VRPPC</w:t>
      </w:r>
      <w:r w:rsidR="00981036">
        <w:rPr>
          <w:rFonts w:hint="eastAsia"/>
        </w:rPr>
        <w:t>）情形下，总需求超过内部车队的运载能力，因而</w:t>
      </w:r>
      <w:r w:rsidR="00B07F3A">
        <w:rPr>
          <w:rFonts w:hint="eastAsia"/>
        </w:rPr>
        <w:t>有必要利用</w:t>
      </w:r>
      <w:r w:rsidR="00C13167">
        <w:rPr>
          <w:rFonts w:hint="eastAsia"/>
        </w:rPr>
        <w:t>外部转运（公共承运人）。在这种情况下，问题是双面</w:t>
      </w:r>
      <w:r w:rsidR="00981036">
        <w:rPr>
          <w:rFonts w:hint="eastAsia"/>
        </w:rPr>
        <w:t>的：选择应当由外部载体送达的订单和定义内部车队服务剩余客户的路径。</w:t>
      </w:r>
      <w:r w:rsidR="00A13B95">
        <w:rPr>
          <w:rFonts w:hint="eastAsia"/>
        </w:rPr>
        <w:t>对于每个订单，</w:t>
      </w:r>
      <w:r w:rsidR="00981036">
        <w:rPr>
          <w:rFonts w:hint="eastAsia"/>
        </w:rPr>
        <w:t>由公共承运人服务订单的成本是固定的，没有依赖任何路径。因此，使用</w:t>
      </w:r>
      <w:r w:rsidR="00B07F3A">
        <w:rPr>
          <w:rFonts w:hint="eastAsia"/>
        </w:rPr>
        <w:t>共同承运人运送订单类似于本文模型中被忽略的订单。单一车辆的情况已由</w:t>
      </w:r>
      <w:r w:rsidR="00981036">
        <w:rPr>
          <w:rFonts w:hint="eastAsia"/>
        </w:rPr>
        <w:t xml:space="preserve">Volgenant </w:t>
      </w:r>
      <w:r w:rsidR="00B07F3A">
        <w:rPr>
          <w:rFonts w:hint="eastAsia"/>
        </w:rPr>
        <w:t>与</w:t>
      </w:r>
      <w:r w:rsidR="00981036">
        <w:rPr>
          <w:rFonts w:hint="eastAsia"/>
        </w:rPr>
        <w:t xml:space="preserve">Jonker </w:t>
      </w:r>
      <w:r w:rsidR="00244536">
        <w:t>[</w:t>
      </w:r>
      <w:r w:rsidR="001262B4">
        <w:t>11</w:t>
      </w:r>
      <w:r w:rsidR="00244536">
        <w:t>]</w:t>
      </w:r>
      <w:r w:rsidR="00B07F3A">
        <w:rPr>
          <w:rFonts w:hint="eastAsia"/>
        </w:rPr>
        <w:t>建模</w:t>
      </w:r>
      <w:r w:rsidR="00981036">
        <w:rPr>
          <w:rFonts w:hint="eastAsia"/>
        </w:rPr>
        <w:t>，并且由</w:t>
      </w:r>
      <w:r w:rsidR="00981036">
        <w:rPr>
          <w:rFonts w:hint="eastAsia"/>
        </w:rPr>
        <w:t xml:space="preserve">Diaby </w:t>
      </w:r>
      <w:r w:rsidR="00B07F3A">
        <w:rPr>
          <w:rFonts w:hint="eastAsia"/>
        </w:rPr>
        <w:t>与</w:t>
      </w:r>
      <w:r w:rsidR="00981036">
        <w:rPr>
          <w:rFonts w:hint="eastAsia"/>
        </w:rPr>
        <w:t xml:space="preserve">Ramesh </w:t>
      </w:r>
      <w:r w:rsidR="00244536">
        <w:t>[2</w:t>
      </w:r>
      <w:r w:rsidR="00FA2D32">
        <w:t>5</w:t>
      </w:r>
      <w:r w:rsidR="00244536">
        <w:t>]</w:t>
      </w:r>
      <w:r w:rsidR="00981036">
        <w:rPr>
          <w:rFonts w:hint="eastAsia"/>
        </w:rPr>
        <w:t>提出的方法</w:t>
      </w:r>
      <w:r w:rsidR="00B07F3A">
        <w:rPr>
          <w:rFonts w:hint="eastAsia"/>
        </w:rPr>
        <w:t>给出了</w:t>
      </w:r>
      <w:r w:rsidR="00981036">
        <w:rPr>
          <w:rFonts w:hint="eastAsia"/>
        </w:rPr>
        <w:t>问题最优解（对于</w:t>
      </w:r>
      <w:r w:rsidR="00981036">
        <w:rPr>
          <w:rFonts w:hint="eastAsia"/>
        </w:rPr>
        <w:t>n &lt;200</w:t>
      </w:r>
      <w:r w:rsidR="00981036">
        <w:rPr>
          <w:rFonts w:hint="eastAsia"/>
        </w:rPr>
        <w:t>）。</w:t>
      </w:r>
      <w:r w:rsidR="00981036">
        <w:rPr>
          <w:rFonts w:hint="eastAsia"/>
        </w:rPr>
        <w:t>VRPPC</w:t>
      </w:r>
      <w:r w:rsidR="00B07F3A">
        <w:rPr>
          <w:rFonts w:hint="eastAsia"/>
        </w:rPr>
        <w:t>由</w:t>
      </w:r>
      <w:r w:rsidR="00981036">
        <w:rPr>
          <w:rFonts w:hint="eastAsia"/>
        </w:rPr>
        <w:t>Chu</w:t>
      </w:r>
      <w:r w:rsidR="00244536">
        <w:t>[2</w:t>
      </w:r>
      <w:r w:rsidR="00FA2D32">
        <w:t>6</w:t>
      </w:r>
      <w:r w:rsidR="00244536">
        <w:t>]</w:t>
      </w:r>
      <w:r w:rsidR="00981036">
        <w:rPr>
          <w:rFonts w:hint="eastAsia"/>
        </w:rPr>
        <w:t>正式提出并给出了启发式解法：他首先采用了经典</w:t>
      </w:r>
      <w:r w:rsidR="00D177E3">
        <w:rPr>
          <w:rFonts w:hint="eastAsia"/>
        </w:rPr>
        <w:t>节约算法</w:t>
      </w:r>
      <w:r w:rsidR="00981036">
        <w:rPr>
          <w:rFonts w:hint="eastAsia"/>
        </w:rPr>
        <w:t>的修改版本</w:t>
      </w:r>
      <w:r w:rsidR="00981036">
        <w:rPr>
          <w:rFonts w:hint="eastAsia"/>
        </w:rPr>
        <w:t xml:space="preserve">(Clarke </w:t>
      </w:r>
      <w:r w:rsidR="00244536">
        <w:rPr>
          <w:rFonts w:hint="eastAsia"/>
        </w:rPr>
        <w:t>与</w:t>
      </w:r>
      <w:r w:rsidR="00981036">
        <w:rPr>
          <w:rFonts w:hint="eastAsia"/>
        </w:rPr>
        <w:t xml:space="preserve">Wright </w:t>
      </w:r>
      <w:r w:rsidR="00244536">
        <w:t>[2</w:t>
      </w:r>
      <w:r w:rsidR="00FA2D32">
        <w:t>7</w:t>
      </w:r>
      <w:r w:rsidR="00244536">
        <w:t>]</w:t>
      </w:r>
      <w:r w:rsidR="00981036">
        <w:rPr>
          <w:rFonts w:hint="eastAsia"/>
        </w:rPr>
        <w:t>)</w:t>
      </w:r>
      <w:r w:rsidR="00981036">
        <w:rPr>
          <w:rFonts w:hint="eastAsia"/>
        </w:rPr>
        <w:t>，其次是线路之间本地交换。</w:t>
      </w:r>
      <w:r w:rsidR="00981036">
        <w:rPr>
          <w:rFonts w:hint="eastAsia"/>
        </w:rPr>
        <w:t>Bolduc</w:t>
      </w:r>
      <w:r w:rsidR="00244536">
        <w:rPr>
          <w:rFonts w:hint="eastAsia"/>
        </w:rPr>
        <w:t>等</w:t>
      </w:r>
      <w:r w:rsidR="00244536">
        <w:rPr>
          <w:rFonts w:hint="eastAsia"/>
        </w:rPr>
        <w:t>[</w:t>
      </w:r>
      <w:r w:rsidR="00FA2D32">
        <w:t>28</w:t>
      </w:r>
      <w:r w:rsidR="00244536">
        <w:rPr>
          <w:rFonts w:hint="eastAsia"/>
        </w:rPr>
        <w:t>]</w:t>
      </w:r>
      <w:r w:rsidR="00976C49">
        <w:rPr>
          <w:rFonts w:hint="eastAsia"/>
        </w:rPr>
        <w:t xml:space="preserve"> </w:t>
      </w:r>
      <w:r w:rsidR="00976C49">
        <w:rPr>
          <w:rFonts w:hint="eastAsia"/>
        </w:rPr>
        <w:t>提出了名为</w:t>
      </w:r>
      <w:r w:rsidR="00976C49">
        <w:rPr>
          <w:rFonts w:hint="eastAsia"/>
        </w:rPr>
        <w:t>SRI</w:t>
      </w:r>
      <w:r w:rsidR="00976C49">
        <w:rPr>
          <w:rFonts w:hint="eastAsia"/>
        </w:rPr>
        <w:t>的启发式算法</w:t>
      </w:r>
      <w:r w:rsidR="00981036">
        <w:rPr>
          <w:rFonts w:hint="eastAsia"/>
        </w:rPr>
        <w:t>，包含三个步骤：选择外部承运人负责的客户，构造问题解（路径），通过复杂的交换优化问题解。随后，</w:t>
      </w:r>
      <w:r w:rsidR="00244536">
        <w:rPr>
          <w:rFonts w:hint="eastAsia"/>
        </w:rPr>
        <w:t>Bolduc</w:t>
      </w:r>
      <w:r w:rsidR="00244536">
        <w:rPr>
          <w:rFonts w:hint="eastAsia"/>
        </w:rPr>
        <w:t>等</w:t>
      </w:r>
      <w:r w:rsidR="00981036">
        <w:rPr>
          <w:rFonts w:hint="eastAsia"/>
        </w:rPr>
        <w:t xml:space="preserve"> </w:t>
      </w:r>
      <w:r w:rsidR="00244536">
        <w:rPr>
          <w:rFonts w:hint="eastAsia"/>
        </w:rPr>
        <w:t>[</w:t>
      </w:r>
      <w:r w:rsidR="00FA2D32">
        <w:t>29</w:t>
      </w:r>
      <w:r w:rsidR="00244536">
        <w:rPr>
          <w:rFonts w:hint="eastAsia"/>
        </w:rPr>
        <w:t>]</w:t>
      </w:r>
      <w:r w:rsidR="00981036">
        <w:rPr>
          <w:rFonts w:hint="eastAsia"/>
        </w:rPr>
        <w:t>提出了一个扰动启发式，称为</w:t>
      </w:r>
      <w:r w:rsidR="00981036">
        <w:rPr>
          <w:rFonts w:hint="eastAsia"/>
        </w:rPr>
        <w:t>RIP</w:t>
      </w:r>
      <w:r w:rsidR="00981036">
        <w:rPr>
          <w:rFonts w:hint="eastAsia"/>
        </w:rPr>
        <w:t>（</w:t>
      </w:r>
      <w:r w:rsidR="00B07F3A">
        <w:rPr>
          <w:rFonts w:hint="eastAsia"/>
        </w:rPr>
        <w:t>随机构造，改进，扰动），本质上是结合了下降法与多元化策略</w:t>
      </w:r>
      <w:r w:rsidR="00126777">
        <w:rPr>
          <w:rFonts w:hint="eastAsia"/>
        </w:rPr>
        <w:t>。近日</w:t>
      </w:r>
      <w:r w:rsidR="00126777" w:rsidRPr="00C31471">
        <w:t>Côté</w:t>
      </w:r>
      <w:r w:rsidR="00B07F3A">
        <w:rPr>
          <w:rFonts w:hint="eastAsia"/>
        </w:rPr>
        <w:t>与</w:t>
      </w:r>
      <w:r w:rsidR="00981036">
        <w:rPr>
          <w:rFonts w:hint="eastAsia"/>
        </w:rPr>
        <w:t>Potvin</w:t>
      </w:r>
      <w:r w:rsidR="00244536">
        <w:t>[</w:t>
      </w:r>
      <w:r w:rsidR="00FA2D32">
        <w:t>30</w:t>
      </w:r>
      <w:r w:rsidR="00244536">
        <w:t>]</w:t>
      </w:r>
      <w:r w:rsidR="00981036">
        <w:rPr>
          <w:rFonts w:hint="eastAsia"/>
        </w:rPr>
        <w:t>通过禁忌搜索获得了一组基准上的已知最好结果。</w:t>
      </w:r>
    </w:p>
    <w:p w:rsidR="007156ED" w:rsidRDefault="007156ED" w:rsidP="003D2D58">
      <w:pPr>
        <w:ind w:firstLine="420"/>
      </w:pPr>
    </w:p>
    <w:p w:rsidR="007156ED" w:rsidRPr="00981036" w:rsidRDefault="00976C49" w:rsidP="003D2D58">
      <w:pPr>
        <w:ind w:firstLine="420"/>
      </w:pPr>
      <w:r>
        <w:rPr>
          <w:rFonts w:hint="eastAsia"/>
        </w:rPr>
        <w:t>[2]</w:t>
      </w:r>
      <w:r>
        <w:rPr>
          <w:rFonts w:hint="eastAsia"/>
        </w:rPr>
        <w:t>提出了应用</w:t>
      </w:r>
      <w:r w:rsidR="007156ED">
        <w:t>禁忌搜索</w:t>
      </w:r>
      <w:r w:rsidR="00D73406">
        <w:rPr>
          <w:rFonts w:hint="eastAsia"/>
        </w:rPr>
        <w:t>（</w:t>
      </w:r>
      <w:r w:rsidR="00D73406">
        <w:rPr>
          <w:rFonts w:hint="eastAsia"/>
        </w:rPr>
        <w:t>Tabu Search</w:t>
      </w:r>
      <w:r w:rsidR="00D73406">
        <w:rPr>
          <w:rFonts w:hint="eastAsia"/>
        </w:rPr>
        <w:t>）</w:t>
      </w:r>
      <w:r>
        <w:t>解决</w:t>
      </w:r>
      <w:r>
        <w:rPr>
          <w:rFonts w:hint="eastAsia"/>
        </w:rPr>
        <w:t>HVRPTWCD</w:t>
      </w:r>
      <w:r>
        <w:rPr>
          <w:rFonts w:hint="eastAsia"/>
        </w:rPr>
        <w:t>，</w:t>
      </w:r>
      <w:r w:rsidR="00D73406">
        <w:rPr>
          <w:rFonts w:hint="eastAsia"/>
        </w:rPr>
        <w:t>并讨论了基于禁忌搜索的多种不同解决方案。</w:t>
      </w:r>
      <w:r>
        <w:rPr>
          <w:rFonts w:hint="eastAsia"/>
        </w:rPr>
        <w:t>禁忌搜索原理：</w:t>
      </w:r>
      <w:r w:rsidRPr="00976C49">
        <w:rPr>
          <w:rFonts w:hint="eastAsia"/>
        </w:rPr>
        <w:t>在搜索过程中每个步骤处理邻域的一个子集，使该成本值最小的新状态成为新的问题解，无论新成本值优于或差于</w:t>
      </w:r>
      <w:r w:rsidRPr="00976C49">
        <w:rPr>
          <w:rFonts w:hint="eastAsia"/>
        </w:rPr>
        <w:lastRenderedPageBreak/>
        <w:t>原值。该子集称作禁忌表，即最近执行的动作列表，表中动作的逆动作（</w:t>
      </w:r>
      <w:r w:rsidRPr="00976C49">
        <w:rPr>
          <w:rFonts w:hint="eastAsia"/>
        </w:rPr>
        <w:t>inverses</w:t>
      </w:r>
      <w:r w:rsidRPr="00976C49">
        <w:rPr>
          <w:rFonts w:hint="eastAsia"/>
        </w:rPr>
        <w:t>）视作禁止，因而被排除出探索过程。在许多情况下（包括本文中），逆动作不是一个单一动作，而是由被认为是禁忌属性集合的值来确定的一组移动。</w:t>
      </w:r>
      <w:r>
        <w:rPr>
          <w:rFonts w:hint="eastAsia"/>
        </w:rPr>
        <w:t>其包括如下主要参数和特征：搜索空间、成本函数、</w:t>
      </w:r>
      <w:r w:rsidRPr="00976C49">
        <w:rPr>
          <w:rFonts w:hint="eastAsia"/>
        </w:rPr>
        <w:t>初始解</w:t>
      </w:r>
      <w:r>
        <w:rPr>
          <w:rFonts w:hint="eastAsia"/>
        </w:rPr>
        <w:t>、邻域结构、禁止规则、激励策略、停止准则。</w:t>
      </w:r>
    </w:p>
    <w:p w:rsidR="00970F19" w:rsidRPr="00AB6054" w:rsidRDefault="00970F19" w:rsidP="00AB6054">
      <w:pPr>
        <w:pStyle w:val="2"/>
      </w:pPr>
      <w:r w:rsidRPr="00AB6054">
        <w:t>三</w:t>
      </w:r>
      <w:r w:rsidRPr="00AB6054">
        <w:rPr>
          <w:rFonts w:hint="eastAsia"/>
        </w:rPr>
        <w:t xml:space="preserve"> </w:t>
      </w:r>
      <w:r w:rsidRPr="00AB6054">
        <w:rPr>
          <w:rFonts w:hint="eastAsia"/>
        </w:rPr>
        <w:t>总结</w:t>
      </w:r>
    </w:p>
    <w:p w:rsidR="00FD7C38" w:rsidRPr="00FD7C38" w:rsidRDefault="00FD7C38" w:rsidP="00FD7C38">
      <w:r>
        <w:tab/>
      </w:r>
      <w:r>
        <w:t>通过上述提前的文献</w:t>
      </w:r>
      <w:r>
        <w:rPr>
          <w:rFonts w:hint="eastAsia"/>
        </w:rPr>
        <w:t>，</w:t>
      </w:r>
      <w:r>
        <w:t>了解</w:t>
      </w:r>
      <w:r>
        <w:rPr>
          <w:rFonts w:hint="eastAsia"/>
        </w:rPr>
        <w:t>到</w:t>
      </w:r>
      <w:r>
        <w:rPr>
          <w:rFonts w:hint="eastAsia"/>
        </w:rPr>
        <w:t>VRP</w:t>
      </w:r>
      <w:r>
        <w:rPr>
          <w:rFonts w:hint="eastAsia"/>
        </w:rPr>
        <w:t>的来源和背景，以及</w:t>
      </w:r>
      <w:r>
        <w:rPr>
          <w:rFonts w:hint="eastAsia"/>
        </w:rPr>
        <w:t>VRP</w:t>
      </w:r>
      <w:r>
        <w:rPr>
          <w:rFonts w:hint="eastAsia"/>
        </w:rPr>
        <w:t>多样化的变种问题，相应存在多样化的问题模型。针对不同的模型，利用不同的搜索技巧，提出了多样的问题解决方案。</w:t>
      </w:r>
    </w:p>
    <w:p w:rsidR="00C05BE3" w:rsidRDefault="003D4BE5" w:rsidP="00F4784F">
      <w:pPr>
        <w:ind w:firstLine="420"/>
      </w:pPr>
      <w:r>
        <w:rPr>
          <w:rFonts w:hint="eastAsia"/>
        </w:rPr>
        <w:t>文献</w:t>
      </w:r>
      <w:r w:rsidR="00FD7C38">
        <w:rPr>
          <w:rFonts w:hint="eastAsia"/>
        </w:rPr>
        <w:t>[2]</w:t>
      </w:r>
      <w:r>
        <w:rPr>
          <w:rFonts w:hint="eastAsia"/>
        </w:rPr>
        <w:t>中</w:t>
      </w:r>
      <w:r w:rsidR="00F4784F">
        <w:rPr>
          <w:rFonts w:hint="eastAsia"/>
        </w:rPr>
        <w:t>依据实际情况，建立</w:t>
      </w:r>
      <w:r w:rsidR="00C05BE3">
        <w:rPr>
          <w:rFonts w:hint="eastAsia"/>
        </w:rPr>
        <w:t>经典车辆路由问题</w:t>
      </w:r>
      <w:r w:rsidR="00F4784F">
        <w:rPr>
          <w:rFonts w:hint="eastAsia"/>
        </w:rPr>
        <w:t>的新数学模型基础上</w:t>
      </w:r>
      <w:r w:rsidR="00C05BE3">
        <w:rPr>
          <w:rFonts w:hint="eastAsia"/>
        </w:rPr>
        <w:t>，提出了基于禁忌搜索的解决方案。为此目的，研究使用了三种不同的邻域关系。实验分析表明，最好的结果由所有这些的组合获</w:t>
      </w:r>
      <w:r>
        <w:rPr>
          <w:rFonts w:hint="eastAsia"/>
        </w:rPr>
        <w:t>得。还发现在带私人车队和公共承运人的车辆路由问题的基准测试上其</w:t>
      </w:r>
      <w:r w:rsidR="00C05BE3">
        <w:rPr>
          <w:rFonts w:hint="eastAsia"/>
        </w:rPr>
        <w:t>算法得到的结果非常有竞争力。</w:t>
      </w:r>
    </w:p>
    <w:p w:rsidR="00424D05" w:rsidRDefault="00C05BE3" w:rsidP="00F4784F">
      <w:pPr>
        <w:ind w:firstLine="420"/>
      </w:pPr>
      <w:r>
        <w:rPr>
          <w:rFonts w:hint="eastAsia"/>
        </w:rPr>
        <w:t>对于未来，</w:t>
      </w:r>
      <w:r w:rsidR="003D4BE5">
        <w:rPr>
          <w:rFonts w:hint="eastAsia"/>
        </w:rPr>
        <w:t>应</w:t>
      </w:r>
      <w:r>
        <w:rPr>
          <w:rFonts w:hint="eastAsia"/>
        </w:rPr>
        <w:t>测试使用其他邻里关系和其他搜索技术，并以比较更多</w:t>
      </w:r>
      <w:r w:rsidR="003D4BE5">
        <w:rPr>
          <w:rFonts w:hint="eastAsia"/>
        </w:rPr>
        <w:t>依赖于实际情况的案</w:t>
      </w:r>
      <w:r>
        <w:rPr>
          <w:rFonts w:hint="eastAsia"/>
        </w:rPr>
        <w:t>例。</w:t>
      </w:r>
      <w:r w:rsidR="003D4BE5">
        <w:rPr>
          <w:rFonts w:hint="eastAsia"/>
        </w:rPr>
        <w:t>还可尝试</w:t>
      </w:r>
      <w:r>
        <w:rPr>
          <w:rFonts w:hint="eastAsia"/>
        </w:rPr>
        <w:t>将此解决方案应用在其他类似的</w:t>
      </w:r>
      <w:r>
        <w:rPr>
          <w:rFonts w:hint="eastAsia"/>
        </w:rPr>
        <w:t>VRP</w:t>
      </w:r>
      <w:r w:rsidR="003D4BE5">
        <w:rPr>
          <w:rFonts w:hint="eastAsia"/>
        </w:rPr>
        <w:t>问题上。最后，可以</w:t>
      </w:r>
      <w:r>
        <w:rPr>
          <w:rFonts w:hint="eastAsia"/>
        </w:rPr>
        <w:t>通过调参研究各种成本要素的相对重要性及其与权重的关系。</w:t>
      </w:r>
    </w:p>
    <w:p w:rsidR="00424D05" w:rsidRDefault="00424D05" w:rsidP="00424D05">
      <w:r>
        <w:br w:type="page"/>
      </w:r>
    </w:p>
    <w:p w:rsidR="00970F19" w:rsidRDefault="00424D05" w:rsidP="00424D05">
      <w:pPr>
        <w:pStyle w:val="2"/>
        <w:jc w:val="center"/>
      </w:pPr>
      <w:r>
        <w:lastRenderedPageBreak/>
        <w:t>参考文献</w:t>
      </w:r>
    </w:p>
    <w:p w:rsidR="00424D05" w:rsidRDefault="00424D05" w:rsidP="00424D05">
      <w:r>
        <w:rPr>
          <w:rFonts w:hint="eastAsia"/>
        </w:rPr>
        <w:t xml:space="preserve">[1] </w:t>
      </w:r>
      <w:r>
        <w:t>Dantzig, G., &amp; Ramser, J. (1959). The truck dispatching problem.</w:t>
      </w:r>
      <w:r>
        <w:rPr>
          <w:rFonts w:hint="eastAsia"/>
        </w:rPr>
        <w:t xml:space="preserve"> </w:t>
      </w:r>
      <w:r>
        <w:t xml:space="preserve">Management Science, 6(1), 80-91. </w:t>
      </w:r>
    </w:p>
    <w:p w:rsidR="00424D05" w:rsidRDefault="00424D05" w:rsidP="00424D05">
      <w:r>
        <w:t xml:space="preserve">[2] </w:t>
      </w:r>
      <w:r w:rsidRPr="00424D05">
        <w:t>Ceschia, Sara, Luca Di Gaspero, and Andrea Schaerf. "Tabu search techniques for the heterogeneous vehicle routing problem with time windows and carrier-dependent costs." Journal of Scheduling 14.6 (2011): 601-615.</w:t>
      </w:r>
    </w:p>
    <w:p w:rsidR="00424D05" w:rsidRDefault="00385793" w:rsidP="00385793">
      <w:r>
        <w:rPr>
          <w:rFonts w:hint="eastAsia"/>
        </w:rPr>
        <w:t xml:space="preserve">[3] </w:t>
      </w:r>
      <w:r>
        <w:t>Toth, P., &amp; Vigo, D. (Eds.) (2002). The vehicle routing problem. Monographs</w:t>
      </w:r>
      <w:r>
        <w:rPr>
          <w:rFonts w:hint="eastAsia"/>
        </w:rPr>
        <w:t xml:space="preserve"> </w:t>
      </w:r>
      <w:r>
        <w:t>on discrete mathematics and applications. Philadelphia:</w:t>
      </w:r>
      <w:r>
        <w:rPr>
          <w:rFonts w:hint="eastAsia"/>
        </w:rPr>
        <w:t xml:space="preserve"> </w:t>
      </w:r>
      <w:r>
        <w:t>SIAM.</w:t>
      </w:r>
    </w:p>
    <w:p w:rsidR="00385793" w:rsidRDefault="00385793" w:rsidP="00012B17">
      <w:r>
        <w:t xml:space="preserve">[4] </w:t>
      </w:r>
      <w:r w:rsidR="00012B17">
        <w:t>Marinakis, Y., &amp; Migdalas, A. (2007). Annotated bibliography in vehicle</w:t>
      </w:r>
      <w:r w:rsidR="00012B17">
        <w:rPr>
          <w:rFonts w:hint="eastAsia"/>
        </w:rPr>
        <w:t xml:space="preserve"> </w:t>
      </w:r>
      <w:r w:rsidR="00012B17">
        <w:t>routing. Operational Research, 7(1), 27–46. doi:10.1007/BF02941184.</w:t>
      </w:r>
    </w:p>
    <w:p w:rsidR="00914CA6" w:rsidRDefault="00914CA6" w:rsidP="00914CA6">
      <w:r>
        <w:t>[5] Laporte, G. (2009). Fifty years of vehicle routing. Transportation Science,</w:t>
      </w:r>
      <w:r>
        <w:rPr>
          <w:rFonts w:hint="eastAsia"/>
        </w:rPr>
        <w:t xml:space="preserve"> </w:t>
      </w:r>
      <w:r>
        <w:t>43(4), 408–416.</w:t>
      </w:r>
    </w:p>
    <w:p w:rsidR="00914CA6" w:rsidRDefault="00914CA6" w:rsidP="00914CA6">
      <w:r>
        <w:t>[6] Bräysy, O., &amp; Gendreau, M. (2005b). Vehicle routing problem with</w:t>
      </w:r>
      <w:r>
        <w:rPr>
          <w:rFonts w:hint="eastAsia"/>
        </w:rPr>
        <w:t xml:space="preserve"> </w:t>
      </w:r>
      <w:r>
        <w:t>time windows, Part II: Metaheuristics. Transportation Science,</w:t>
      </w:r>
      <w:r>
        <w:rPr>
          <w:rFonts w:hint="eastAsia"/>
        </w:rPr>
        <w:t xml:space="preserve"> </w:t>
      </w:r>
      <w:r>
        <w:t>39(1), 119–139. doi:10.1287/trsc.1030.0057.</w:t>
      </w:r>
    </w:p>
    <w:p w:rsidR="00914CA6" w:rsidRDefault="00914CA6" w:rsidP="00914CA6">
      <w:r>
        <w:t>[7] Bräysy, O., Dullaert, W., Hasle, G., Mester, D., &amp; Gendreau, M. (2008). An effective multi-restart deterministic annealing metaheuristic</w:t>
      </w:r>
      <w:r>
        <w:rPr>
          <w:rFonts w:hint="eastAsia"/>
        </w:rPr>
        <w:t xml:space="preserve"> </w:t>
      </w:r>
      <w:r>
        <w:t>for the fleet size and mix vehicle routing problem with</w:t>
      </w:r>
      <w:r>
        <w:rPr>
          <w:rFonts w:hint="eastAsia"/>
        </w:rPr>
        <w:t xml:space="preserve"> </w:t>
      </w:r>
      <w:r>
        <w:t>time windows. Transportation Science, 42(3), 371–386.</w:t>
      </w:r>
    </w:p>
    <w:p w:rsidR="00914CA6" w:rsidRDefault="001F66FD" w:rsidP="001F66FD">
      <w:r>
        <w:rPr>
          <w:rFonts w:hint="eastAsia"/>
        </w:rPr>
        <w:t xml:space="preserve">[8] </w:t>
      </w:r>
      <w:r>
        <w:t>Solomon, M. M. (1987). Algorithms for the vehicle routing and</w:t>
      </w:r>
      <w:r>
        <w:rPr>
          <w:rFonts w:hint="eastAsia"/>
        </w:rPr>
        <w:t xml:space="preserve"> </w:t>
      </w:r>
      <w:r>
        <w:t>scheduling problems with time window constraints. Operations</w:t>
      </w:r>
      <w:r>
        <w:rPr>
          <w:rFonts w:hint="eastAsia"/>
        </w:rPr>
        <w:t xml:space="preserve"> </w:t>
      </w:r>
      <w:r>
        <w:t>Research, 35(2), 254–265.</w:t>
      </w:r>
    </w:p>
    <w:p w:rsidR="00ED3C51" w:rsidRDefault="00ED3C51" w:rsidP="001F66FD"/>
    <w:p w:rsidR="00914CA6" w:rsidRDefault="00914CA6" w:rsidP="00914CA6">
      <w:r>
        <w:t>[6] Baldacci, R., Battara, M., &amp; Vigo, D. (2007) Routing a heterogeneous</w:t>
      </w:r>
      <w:r>
        <w:rPr>
          <w:rFonts w:hint="eastAsia"/>
        </w:rPr>
        <w:t xml:space="preserve"> </w:t>
      </w:r>
      <w:r>
        <w:t>fleet of vehicles (Technical Report 2007/1). DEIS, University of</w:t>
      </w:r>
      <w:r>
        <w:rPr>
          <w:rFonts w:hint="eastAsia"/>
        </w:rPr>
        <w:t xml:space="preserve"> </w:t>
      </w:r>
      <w:r>
        <w:t>Bologna.</w:t>
      </w:r>
    </w:p>
    <w:p w:rsidR="00914CA6" w:rsidRDefault="00914CA6" w:rsidP="00914CA6">
      <w:r>
        <w:t>[7] Birattari, M., Stützle, T., Paquete, L., &amp; Varrentrapp, K. (2002). A racing</w:t>
      </w:r>
      <w:r>
        <w:rPr>
          <w:rFonts w:hint="eastAsia"/>
        </w:rPr>
        <w:t xml:space="preserve"> </w:t>
      </w:r>
      <w:r>
        <w:t>algorithm for configuring metaheuristics. InW. B. Langdon et</w:t>
      </w:r>
      <w:r>
        <w:rPr>
          <w:rFonts w:hint="eastAsia"/>
        </w:rPr>
        <w:t xml:space="preserve"> </w:t>
      </w:r>
      <w:r>
        <w:t>al. (Eds.), GECCO 2002: Proceedings of the genetic and evolutionary</w:t>
      </w:r>
      <w:r>
        <w:rPr>
          <w:rFonts w:hint="eastAsia"/>
        </w:rPr>
        <w:t xml:space="preserve"> </w:t>
      </w:r>
      <w:r>
        <w:t>computation conference (pp. 11–18). New York: Morgan</w:t>
      </w:r>
      <w:r>
        <w:rPr>
          <w:rFonts w:hint="eastAsia"/>
        </w:rPr>
        <w:t xml:space="preserve"> </w:t>
      </w:r>
      <w:r>
        <w:t>Kaufmann.</w:t>
      </w:r>
    </w:p>
    <w:p w:rsidR="00914CA6" w:rsidRDefault="00914CA6" w:rsidP="00914CA6">
      <w:r>
        <w:t>[8] Bolduc, M. C., Renaud, J., &amp; Boctor, F. (2007). A heuristic for</w:t>
      </w:r>
      <w:r>
        <w:rPr>
          <w:rFonts w:hint="eastAsia"/>
        </w:rPr>
        <w:t xml:space="preserve"> </w:t>
      </w:r>
      <w:r>
        <w:t>the routing and carrier selection problem. European Journal of</w:t>
      </w:r>
      <w:r>
        <w:rPr>
          <w:rFonts w:hint="eastAsia"/>
        </w:rPr>
        <w:t xml:space="preserve"> </w:t>
      </w:r>
      <w:r>
        <w:t>Operational Research, 183(2), 926–932. doi:10.1016/j.ejor.2006.</w:t>
      </w:r>
      <w:r>
        <w:rPr>
          <w:rFonts w:hint="eastAsia"/>
        </w:rPr>
        <w:t xml:space="preserve"> </w:t>
      </w:r>
      <w:r>
        <w:t>10.013.</w:t>
      </w:r>
    </w:p>
    <w:p w:rsidR="00914CA6" w:rsidRDefault="00914CA6" w:rsidP="00914CA6">
      <w:r>
        <w:t>[9] Bolduc, M. C., Renaud, J., Boctor, F., &amp; Laporte, G. (2008). A perturbation</w:t>
      </w:r>
      <w:r>
        <w:rPr>
          <w:rFonts w:hint="eastAsia"/>
        </w:rPr>
        <w:t xml:space="preserve"> </w:t>
      </w:r>
      <w:r>
        <w:t>metaheuristic for the vehicle routing problem with private</w:t>
      </w:r>
      <w:r>
        <w:rPr>
          <w:rFonts w:hint="eastAsia"/>
        </w:rPr>
        <w:t xml:space="preserve"> </w:t>
      </w:r>
      <w:r>
        <w:t>fleet and common carriers. Journal of the Operational Research</w:t>
      </w:r>
      <w:r>
        <w:rPr>
          <w:rFonts w:hint="eastAsia"/>
        </w:rPr>
        <w:t xml:space="preserve"> </w:t>
      </w:r>
      <w:r>
        <w:t>Society, 59, 776–787.</w:t>
      </w:r>
    </w:p>
    <w:p w:rsidR="00914CA6" w:rsidRDefault="00914CA6" w:rsidP="00914CA6">
      <w:r>
        <w:t>[10] Bräysy, O., &amp; Gendreau, M. (2005a). Vehicle routing problem with</w:t>
      </w:r>
      <w:r>
        <w:rPr>
          <w:rFonts w:hint="eastAsia"/>
        </w:rPr>
        <w:t xml:space="preserve"> </w:t>
      </w:r>
      <w:r>
        <w:t xml:space="preserve">time windows, </w:t>
      </w:r>
      <w:r>
        <w:lastRenderedPageBreak/>
        <w:t>Part I: route construction and local search algorithms.</w:t>
      </w:r>
      <w:r>
        <w:rPr>
          <w:rFonts w:hint="eastAsia"/>
        </w:rPr>
        <w:t xml:space="preserve"> </w:t>
      </w:r>
      <w:r>
        <w:t>Transportation Science, 39(1), 104–118. doi:10.1287/trsc.</w:t>
      </w:r>
      <w:r>
        <w:rPr>
          <w:rFonts w:hint="eastAsia"/>
        </w:rPr>
        <w:t xml:space="preserve"> </w:t>
      </w:r>
      <w:r>
        <w:t>1030.0056.</w:t>
      </w:r>
    </w:p>
    <w:p w:rsidR="00914CA6" w:rsidRDefault="00914CA6" w:rsidP="00914CA6">
      <w:r>
        <w:t>[13] Butt, S. E., &amp; Cavalier, T. M. (1994). A heuristic for the multiple</w:t>
      </w:r>
      <w:r>
        <w:rPr>
          <w:rFonts w:hint="eastAsia"/>
        </w:rPr>
        <w:t xml:space="preserve"> </w:t>
      </w:r>
      <w:r>
        <w:t>tour maximum collection problem. Computers and Operations</w:t>
      </w:r>
      <w:r>
        <w:rPr>
          <w:rFonts w:hint="eastAsia"/>
        </w:rPr>
        <w:t xml:space="preserve"> </w:t>
      </w:r>
      <w:r>
        <w:t>Research, 21(1), 101–111.</w:t>
      </w:r>
    </w:p>
    <w:p w:rsidR="00914CA6" w:rsidRDefault="00914CA6" w:rsidP="00914CA6">
      <w:r>
        <w:t>[14] Chao, I. M., Golden, B. L., &amp;Wasil, EA (1996). The team orienteering</w:t>
      </w:r>
      <w:r>
        <w:rPr>
          <w:rFonts w:hint="eastAsia"/>
        </w:rPr>
        <w:t xml:space="preserve"> </w:t>
      </w:r>
      <w:r>
        <w:t>problem. European Journal of Operational Research, 88(3), 464–474.</w:t>
      </w:r>
    </w:p>
    <w:p w:rsidR="00012B17" w:rsidRDefault="00914CA6" w:rsidP="00914CA6">
      <w:r>
        <w:t>[15] Choi, E., &amp; Tcha, D. W. (2007). A column generation approach to the</w:t>
      </w:r>
      <w:r>
        <w:rPr>
          <w:rFonts w:hint="eastAsia"/>
        </w:rPr>
        <w:t xml:space="preserve"> </w:t>
      </w:r>
      <w:r>
        <w:t>heterogeneous fleet vehicle routing problem. Computers and Operations</w:t>
      </w:r>
      <w:r>
        <w:rPr>
          <w:rFonts w:hint="eastAsia"/>
        </w:rPr>
        <w:t xml:space="preserve"> </w:t>
      </w:r>
      <w:r>
        <w:t>Research, 34(7), 2080–2095.</w:t>
      </w:r>
    </w:p>
    <w:p w:rsidR="00417CF4" w:rsidRDefault="00417CF4" w:rsidP="00417CF4">
      <w:r>
        <w:t>[9] Semet, F., &amp; Taillard, E. (1993). Solving real-life vehicle routing problems efficiently using tabu search. Annals of Operations Research, 41, 469–488.</w:t>
      </w:r>
    </w:p>
    <w:p w:rsidR="00417CF4" w:rsidRDefault="00417CF4" w:rsidP="00417CF4">
      <w:r>
        <w:t>[10] Gendreau, M., Laporte, G., Musaraganyi, C., &amp; Taillard, ED (1999). A tabu search heuristic for the heterogeneous fleet vehicle routing problem. Computers and Operations Research, 26(12), 1153-1173.</w:t>
      </w:r>
    </w:p>
    <w:p w:rsidR="00417CF4" w:rsidRDefault="00417CF4" w:rsidP="00417CF4">
      <w:r>
        <w:t>[11] Volgenant, T., &amp; Jonker, R. (1987). On some generalizations of the travelling-salesman problem. Journal of the Operational Research Society, 38(11), 1073–1079.</w:t>
      </w:r>
    </w:p>
    <w:p w:rsidR="00417CF4" w:rsidRDefault="00417CF4" w:rsidP="00417CF4">
      <w:r>
        <w:t>[12] Baldacci, R., Battara, M., &amp; Vigo, D. (2007) Routing a heterogeneous fleet of vehicles (Technical Report 2007/1). DEIS, University of Bologna.</w:t>
      </w:r>
    </w:p>
    <w:p w:rsidR="00417CF4" w:rsidRDefault="00417CF4" w:rsidP="00417CF4">
      <w:r>
        <w:t>[13] Taillard, E. (1999). A heuristic column generation method for the heterogeneous fleet vrp. RAIRO Recherche Opérationnelle, 33(1), 1-14.</w:t>
      </w:r>
    </w:p>
    <w:p w:rsidR="00417CF4" w:rsidRDefault="00417CF4" w:rsidP="00417CF4">
      <w:r>
        <w:t>[14] Choi, E., &amp; Tcha, D. W. (2007). A column generation approach to the heterogeneous fleet vehicle routing problem. Computers and Operations Research, 34(7), 2080–2095.</w:t>
      </w:r>
    </w:p>
    <w:p w:rsidR="00417CF4" w:rsidRDefault="00417CF4" w:rsidP="00417CF4">
      <w:r>
        <w:t>[15] Renaud, J., &amp; Boctor, F. F. (2002). A sweep-based algorithm for the fleet size and mix vehicle routing problem. European Journal of Operational Research, 140, 618–628.</w:t>
      </w:r>
    </w:p>
    <w:p w:rsidR="00417CF4" w:rsidRDefault="00417CF4" w:rsidP="00417CF4">
      <w:r>
        <w:t>[16] Osman, I. H., &amp; Salhi, S. (1996). Local search strategies for the vehicle fleet mix problem. In V. J. Rayward-Smith, I. H. Osman, C. R. Reeves, &amp; G. D. Smith (Eds.), Modern heuristic search methods, Chap. 8 (pp. 131–153). New York: Wiley.</w:t>
      </w:r>
    </w:p>
    <w:p w:rsidR="00417CF4" w:rsidRDefault="00417CF4" w:rsidP="00417CF4">
      <w:r>
        <w:t>[17] Wassan, N. A., &amp; Osman, I. H. (2002). Tabu search variants for the mix fleet vehicle routing problem. Journal of the Operational Research Society, 53(7), 768–782.</w:t>
      </w:r>
    </w:p>
    <w:p w:rsidR="00417CF4" w:rsidRDefault="00417CF4" w:rsidP="00417CF4">
      <w:r>
        <w:t>[18] Ochi, L. S., Vianna, D. S., Drummond, L. M. A., &amp; Victor, A. O.(1998). A parallel evolutionary algorithm for the vehicle routing problem with heterogeneous fleet. Parallel and Distributed Processing, 1388, 216–224.</w:t>
      </w:r>
    </w:p>
    <w:p w:rsidR="00417CF4" w:rsidRDefault="00417CF4" w:rsidP="00417CF4">
      <w:r>
        <w:t xml:space="preserve">[19] Tarantilis, C. D., Kiranoudis, C. T., &amp; Vassiliadis, V. S. (2003). A list based threshold accepting metaheuristic for the heterogeneous fixed fleet vehicle routing </w:t>
      </w:r>
      <w:r>
        <w:lastRenderedPageBreak/>
        <w:t>problem. Journal of the Operational Research Society, 54(1), 65–71.</w:t>
      </w:r>
    </w:p>
    <w:p w:rsidR="00417CF4" w:rsidRDefault="00417CF4" w:rsidP="00417CF4">
      <w:r>
        <w:t>[20] Tarantilis, C. D., Kiranoudis, C. T., &amp; Vassiliadis, V. S. (2004). A threshold accepting metaheuristic for the heterogeneous fixed fleet vehicle routing problem. European Journal of Operational Research, 152(1), 148–158.</w:t>
      </w:r>
    </w:p>
    <w:p w:rsidR="00417CF4" w:rsidRDefault="00417CF4" w:rsidP="00417CF4">
      <w:r>
        <w:t>[21] Li, F., Golden, B., &amp; Wasil, E. (2007). A record-to-record travel algorithm for solving the heterogeneous fleet vehicle routing problem. Computers and Operations Research, 34(9), 2734-2742.</w:t>
      </w:r>
    </w:p>
    <w:p w:rsidR="00417CF4" w:rsidRDefault="00417CF4" w:rsidP="00417CF4">
      <w:r>
        <w:t>[22] Liu, F. H., &amp; SY, Shen (1999). The fleet size and mix vehicle routing problem with time windows. Journal of the Operational Research Society, 50(7), 721–732.</w:t>
      </w:r>
    </w:p>
    <w:p w:rsidR="00417CF4" w:rsidRDefault="00417CF4" w:rsidP="00417CF4">
      <w:r>
        <w:t>[23] Dell’Amico, M., Monaci, M., Pagani, C., &amp; Vigo, D. (2006) Heuristic approaches for the fllet size and mix vehicle routing problem with time windows (Tech. rep.). DISMI, University of Modena and Reggio Emilia, Italy.</w:t>
      </w:r>
    </w:p>
    <w:p w:rsidR="00417CF4" w:rsidRDefault="00417CF4" w:rsidP="00417CF4">
      <w:r>
        <w:t>[24] Bräysy, O., Dullaert, W., Hasle, G., Mester, D., &amp; Gendreau, M.(2008). An effective multi-restart deterministic annealing metaheuristic for the fleet size and mix vehicle routing problem with time windows. Transportation Science, 42(3), 371–386.</w:t>
      </w:r>
    </w:p>
    <w:p w:rsidR="00417CF4" w:rsidRDefault="00417CF4" w:rsidP="00417CF4">
      <w:r>
        <w:t>[25] Diaby, M., &amp; Ramesh, R. (1995). The distribution problem with carrier service: a dual based approach. ORSA Journal on Computing, 7(1), 24–35.</w:t>
      </w:r>
    </w:p>
    <w:p w:rsidR="00417CF4" w:rsidRDefault="00417CF4" w:rsidP="00417CF4">
      <w:r>
        <w:t>[26] Chu, C. W. (2005). A heuristic algorithm for the truckload and lessthan-truckload problem. European Journal of Operational Research, 127(3), 657–667.</w:t>
      </w:r>
    </w:p>
    <w:p w:rsidR="00417CF4" w:rsidRDefault="00417CF4" w:rsidP="00417CF4">
      <w:r>
        <w:t>[27] Clarke, G., &amp;Wright, J.W. (1964). Scheduling of vehicles from a central depot to a number of delivery points. Operations Research, 12(4), 568–581.</w:t>
      </w:r>
    </w:p>
    <w:p w:rsidR="00417CF4" w:rsidRDefault="00417CF4" w:rsidP="00417CF4">
      <w:r>
        <w:t>[28] Bolduc, M. C., Renaud, J., &amp; Boctor, F. (2007). A heuristic for the routing and carrier selection problem. European Journal of Operational Research, 183(2), 926–932. doi:10.1016/j.ejor.2006. 10.013.</w:t>
      </w:r>
    </w:p>
    <w:p w:rsidR="00417CF4" w:rsidRDefault="00417CF4" w:rsidP="00417CF4">
      <w:r>
        <w:t>[29] Bolduc, M. C., Renaud, J., Boctor, F., &amp; Laporte, G. (2008). A perturbation metaheuristic for the vehicle routing problem with private fleet and common carriers. Journal of the Operational Research Society, 59, 776–787.</w:t>
      </w:r>
    </w:p>
    <w:p w:rsidR="00417CF4" w:rsidRPr="00424D05" w:rsidRDefault="00417CF4" w:rsidP="00417CF4">
      <w:r>
        <w:t>[30] Côté, J. F., &amp; Potvin, J. Y. (2009). A tabu search heuristic for the vehicle routing problem with private fleet and common carrier. European Journal of Operational Research, 198(2), 464–469.</w:t>
      </w:r>
    </w:p>
    <w:sectPr w:rsidR="00417CF4" w:rsidRPr="00424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AB0" w:rsidRDefault="00062AB0" w:rsidP="00FD7C38">
      <w:r>
        <w:separator/>
      </w:r>
    </w:p>
  </w:endnote>
  <w:endnote w:type="continuationSeparator" w:id="0">
    <w:p w:rsidR="00062AB0" w:rsidRDefault="00062AB0" w:rsidP="00FD7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AB0" w:rsidRDefault="00062AB0" w:rsidP="00FD7C38">
      <w:r>
        <w:separator/>
      </w:r>
    </w:p>
  </w:footnote>
  <w:footnote w:type="continuationSeparator" w:id="0">
    <w:p w:rsidR="00062AB0" w:rsidRDefault="00062AB0" w:rsidP="00FD7C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F19"/>
    <w:rsid w:val="00012B17"/>
    <w:rsid w:val="00062AB0"/>
    <w:rsid w:val="00064AC2"/>
    <w:rsid w:val="000728A6"/>
    <w:rsid w:val="000743D1"/>
    <w:rsid w:val="00084C44"/>
    <w:rsid w:val="000909D4"/>
    <w:rsid w:val="001262B4"/>
    <w:rsid w:val="00126777"/>
    <w:rsid w:val="00144A19"/>
    <w:rsid w:val="001F66FD"/>
    <w:rsid w:val="00244536"/>
    <w:rsid w:val="00305C22"/>
    <w:rsid w:val="00385793"/>
    <w:rsid w:val="003A15E3"/>
    <w:rsid w:val="003A2D27"/>
    <w:rsid w:val="003D2D58"/>
    <w:rsid w:val="003D4BE5"/>
    <w:rsid w:val="00417CF4"/>
    <w:rsid w:val="00424D05"/>
    <w:rsid w:val="00501DDA"/>
    <w:rsid w:val="005174FB"/>
    <w:rsid w:val="005A5183"/>
    <w:rsid w:val="005F7554"/>
    <w:rsid w:val="00632610"/>
    <w:rsid w:val="00653D9A"/>
    <w:rsid w:val="006630D9"/>
    <w:rsid w:val="006D3BBF"/>
    <w:rsid w:val="007156ED"/>
    <w:rsid w:val="007406E0"/>
    <w:rsid w:val="00814B73"/>
    <w:rsid w:val="008160B2"/>
    <w:rsid w:val="008A05E6"/>
    <w:rsid w:val="008C0E55"/>
    <w:rsid w:val="008C4AEB"/>
    <w:rsid w:val="008F11B0"/>
    <w:rsid w:val="00914CA6"/>
    <w:rsid w:val="0094147B"/>
    <w:rsid w:val="00970F19"/>
    <w:rsid w:val="00976C49"/>
    <w:rsid w:val="00981036"/>
    <w:rsid w:val="009B41E8"/>
    <w:rsid w:val="009B7F8B"/>
    <w:rsid w:val="009E5F29"/>
    <w:rsid w:val="00A13B95"/>
    <w:rsid w:val="00A6402B"/>
    <w:rsid w:val="00AB6054"/>
    <w:rsid w:val="00AF27AD"/>
    <w:rsid w:val="00B07F3A"/>
    <w:rsid w:val="00B33656"/>
    <w:rsid w:val="00B6115C"/>
    <w:rsid w:val="00B8573C"/>
    <w:rsid w:val="00C016B6"/>
    <w:rsid w:val="00C05BE3"/>
    <w:rsid w:val="00C13167"/>
    <w:rsid w:val="00C1401E"/>
    <w:rsid w:val="00C97CD2"/>
    <w:rsid w:val="00CF620C"/>
    <w:rsid w:val="00D177E3"/>
    <w:rsid w:val="00D42713"/>
    <w:rsid w:val="00D711BD"/>
    <w:rsid w:val="00D73406"/>
    <w:rsid w:val="00D953E5"/>
    <w:rsid w:val="00DC6CB0"/>
    <w:rsid w:val="00DF2499"/>
    <w:rsid w:val="00E04D09"/>
    <w:rsid w:val="00E14084"/>
    <w:rsid w:val="00E41F90"/>
    <w:rsid w:val="00E818DC"/>
    <w:rsid w:val="00ED0025"/>
    <w:rsid w:val="00ED3C51"/>
    <w:rsid w:val="00EF3A00"/>
    <w:rsid w:val="00EF4B9A"/>
    <w:rsid w:val="00F02456"/>
    <w:rsid w:val="00F4784F"/>
    <w:rsid w:val="00FA2D32"/>
    <w:rsid w:val="00FB0E74"/>
    <w:rsid w:val="00FD7C38"/>
    <w:rsid w:val="00FE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A4238-FEA1-4031-BD15-0B9378CD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6054"/>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970F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B6054"/>
    <w:pPr>
      <w:keepNext/>
      <w:keepLines/>
      <w:spacing w:before="260" w:after="26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0F19"/>
    <w:rPr>
      <w:b/>
      <w:bCs/>
      <w:kern w:val="44"/>
      <w:sz w:val="44"/>
      <w:szCs w:val="44"/>
    </w:rPr>
  </w:style>
  <w:style w:type="character" w:customStyle="1" w:styleId="2Char">
    <w:name w:val="标题 2 Char"/>
    <w:basedOn w:val="a0"/>
    <w:link w:val="2"/>
    <w:uiPriority w:val="9"/>
    <w:rsid w:val="00AB6054"/>
    <w:rPr>
      <w:rFonts w:asciiTheme="majorHAnsi" w:eastAsiaTheme="majorEastAsia" w:hAnsiTheme="majorHAnsi" w:cstheme="majorBidi"/>
      <w:b/>
      <w:bCs/>
      <w:sz w:val="32"/>
      <w:szCs w:val="32"/>
    </w:rPr>
  </w:style>
  <w:style w:type="paragraph" w:styleId="a3">
    <w:name w:val="header"/>
    <w:basedOn w:val="a"/>
    <w:link w:val="Char"/>
    <w:uiPriority w:val="99"/>
    <w:unhideWhenUsed/>
    <w:rsid w:val="00FD7C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7C38"/>
    <w:rPr>
      <w:sz w:val="18"/>
      <w:szCs w:val="18"/>
    </w:rPr>
  </w:style>
  <w:style w:type="paragraph" w:styleId="a4">
    <w:name w:val="footer"/>
    <w:basedOn w:val="a"/>
    <w:link w:val="Char0"/>
    <w:uiPriority w:val="99"/>
    <w:unhideWhenUsed/>
    <w:rsid w:val="00FD7C38"/>
    <w:pPr>
      <w:tabs>
        <w:tab w:val="center" w:pos="4153"/>
        <w:tab w:val="right" w:pos="8306"/>
      </w:tabs>
      <w:snapToGrid w:val="0"/>
      <w:jc w:val="left"/>
    </w:pPr>
    <w:rPr>
      <w:sz w:val="18"/>
      <w:szCs w:val="18"/>
    </w:rPr>
  </w:style>
  <w:style w:type="character" w:customStyle="1" w:styleId="Char0">
    <w:name w:val="页脚 Char"/>
    <w:basedOn w:val="a0"/>
    <w:link w:val="a4"/>
    <w:uiPriority w:val="99"/>
    <w:rsid w:val="00FD7C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1579</Words>
  <Characters>9005</Characters>
  <Application>Microsoft Office Word</Application>
  <DocSecurity>0</DocSecurity>
  <Lines>75</Lines>
  <Paragraphs>21</Paragraphs>
  <ScaleCrop>false</ScaleCrop>
  <Company/>
  <LinksUpToDate>false</LinksUpToDate>
  <CharactersWithSpaces>10563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yqf</dc:creator>
  <cp:keywords/>
  <dc:description/>
  <cp:lastModifiedBy>yqf</cp:lastModifiedBy>
  <cp:revision>91</cp:revision>
  <dcterms:created xsi:type="dcterms:W3CDTF">2015-03-10T06:35:00Z</dcterms:created>
  <dcterms:modified xsi:type="dcterms:W3CDTF">2015-03-12T13:51:00Z</dcterms:modified>
</cp:coreProperties>
</file>