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B66" w:rsidRDefault="00F15B66" w:rsidP="00F15B66">
      <w:pPr>
        <w:widowControl/>
      </w:pPr>
    </w:p>
    <w:p w:rsidR="00F15B66" w:rsidRDefault="00F15B66" w:rsidP="00F15B66">
      <w:pPr>
        <w:pStyle w:val="1"/>
        <w:jc w:val="center"/>
        <w:rPr>
          <w:sz w:val="40"/>
        </w:rPr>
      </w:pPr>
      <w:r w:rsidRPr="00F15B66">
        <w:rPr>
          <w:sz w:val="40"/>
        </w:rPr>
        <w:t>House Prices: Advanced Regression Techniques</w:t>
      </w:r>
    </w:p>
    <w:p w:rsidR="00F15B66" w:rsidRPr="00F15B66" w:rsidRDefault="00F15B66" w:rsidP="00F15B66">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F15B66">
        <w:rPr>
          <w:rFonts w:ascii="Times New Roman" w:eastAsia="Times New Roman" w:hAnsi="Times New Roman" w:cs="Times New Roman"/>
          <w:b/>
          <w:bCs/>
          <w:sz w:val="27"/>
          <w:szCs w:val="27"/>
        </w:rPr>
        <w:t>Start here if...</w:t>
      </w:r>
    </w:p>
    <w:p w:rsidR="00F15B66" w:rsidRPr="00F15B66" w:rsidRDefault="00F15B66" w:rsidP="00F15B66">
      <w:pPr>
        <w:widowControl/>
        <w:spacing w:before="100" w:beforeAutospacing="1" w:after="100" w:afterAutospacing="1" w:line="240" w:lineRule="auto"/>
        <w:rPr>
          <w:rFonts w:ascii="Times New Roman" w:eastAsia="Times New Roman" w:hAnsi="Times New Roman" w:cs="Times New Roman"/>
          <w:sz w:val="24"/>
          <w:szCs w:val="24"/>
        </w:rPr>
      </w:pPr>
      <w:r w:rsidRPr="00F15B66">
        <w:rPr>
          <w:rFonts w:ascii="Times New Roman" w:eastAsia="Times New Roman" w:hAnsi="Times New Roman" w:cs="Times New Roman"/>
          <w:sz w:val="24"/>
          <w:szCs w:val="24"/>
        </w:rPr>
        <w:t>You have some experience with R or Python and machine learning basics. This is a perfect competition for data science students who have completed an online course in machine learning and are looking to expand their skill set before trying a featured competition. </w:t>
      </w:r>
    </w:p>
    <w:p w:rsidR="00F15B66" w:rsidRPr="00F15B66" w:rsidRDefault="00F15B66" w:rsidP="00F15B66">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F15B66">
        <w:rPr>
          <w:rFonts w:ascii="Times New Roman" w:eastAsia="Times New Roman" w:hAnsi="Times New Roman" w:cs="Times New Roman"/>
          <w:b/>
          <w:bCs/>
          <w:sz w:val="27"/>
          <w:szCs w:val="27"/>
        </w:rPr>
        <w:t>Competition Description</w:t>
      </w:r>
    </w:p>
    <w:p w:rsidR="00F15B66" w:rsidRPr="00F15B66" w:rsidRDefault="00F15B66" w:rsidP="00F15B66">
      <w:pPr>
        <w:widowControl/>
        <w:spacing w:before="100" w:beforeAutospacing="1" w:after="100" w:afterAutospacing="1" w:line="240" w:lineRule="auto"/>
        <w:rPr>
          <w:rFonts w:ascii="Times New Roman" w:eastAsia="Times New Roman" w:hAnsi="Times New Roman" w:cs="Times New Roman"/>
          <w:sz w:val="24"/>
          <w:szCs w:val="24"/>
        </w:rPr>
      </w:pPr>
      <w:r w:rsidRPr="00F15B66">
        <w:rPr>
          <w:rFonts w:ascii="Times New Roman" w:eastAsia="Times New Roman" w:hAnsi="Times New Roman" w:cs="Times New Roman"/>
          <w:noProof/>
          <w:sz w:val="24"/>
          <w:szCs w:val="24"/>
        </w:rPr>
        <w:drawing>
          <wp:inline distT="0" distB="0" distL="0" distR="0" wp14:anchorId="4A98D8AB" wp14:editId="466AB69E">
            <wp:extent cx="6029325" cy="1066800"/>
            <wp:effectExtent l="0" t="0" r="9525" b="0"/>
            <wp:docPr id="1" name="圖片 1" descr="https://kaggle2.blob.core.windows.net/competitions/kaggle/5407/media/houses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ggle2.blob.core.windows.net/competitions/kaggle/5407/media/housesbann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9325" cy="1066800"/>
                    </a:xfrm>
                    <a:prstGeom prst="rect">
                      <a:avLst/>
                    </a:prstGeom>
                    <a:noFill/>
                    <a:ln>
                      <a:noFill/>
                    </a:ln>
                  </pic:spPr>
                </pic:pic>
              </a:graphicData>
            </a:graphic>
          </wp:inline>
        </w:drawing>
      </w:r>
    </w:p>
    <w:p w:rsidR="00F15B66" w:rsidRPr="00F15B66" w:rsidRDefault="00F15B66" w:rsidP="00F15B66">
      <w:pPr>
        <w:widowControl/>
        <w:spacing w:before="100" w:beforeAutospacing="1" w:after="100" w:afterAutospacing="1" w:line="240" w:lineRule="auto"/>
        <w:rPr>
          <w:rFonts w:ascii="Times New Roman" w:eastAsia="Times New Roman" w:hAnsi="Times New Roman" w:cs="Times New Roman"/>
          <w:sz w:val="24"/>
          <w:szCs w:val="24"/>
        </w:rPr>
      </w:pPr>
      <w:r w:rsidRPr="00F15B66">
        <w:rPr>
          <w:rFonts w:ascii="Times New Roman" w:eastAsia="Times New Roman" w:hAnsi="Times New Roman" w:cs="Times New Roman"/>
          <w:sz w:val="24"/>
          <w:szCs w:val="24"/>
        </w:rPr>
        <w:t>Ask a home buyer to describe their dream house, and they probably won't begin with the height of the basement ceiling or the proximity to an east-west railroad. But this playground competition's dataset proves that much more influences price negotiations than the number of bedrooms or a white-picket fence.</w:t>
      </w:r>
    </w:p>
    <w:p w:rsidR="00F15B66" w:rsidRPr="00F15B66" w:rsidRDefault="00F15B66" w:rsidP="00F15B66">
      <w:pPr>
        <w:widowControl/>
        <w:spacing w:before="100" w:beforeAutospacing="1" w:after="100" w:afterAutospacing="1" w:line="240" w:lineRule="auto"/>
        <w:rPr>
          <w:rFonts w:ascii="Times New Roman" w:eastAsia="Times New Roman" w:hAnsi="Times New Roman" w:cs="Times New Roman"/>
          <w:sz w:val="24"/>
          <w:szCs w:val="24"/>
        </w:rPr>
      </w:pPr>
      <w:r w:rsidRPr="00F15B66">
        <w:rPr>
          <w:rFonts w:ascii="Times New Roman" w:eastAsia="Times New Roman" w:hAnsi="Times New Roman" w:cs="Times New Roman"/>
          <w:sz w:val="24"/>
          <w:szCs w:val="24"/>
        </w:rPr>
        <w:t>With 79 explanatory variables describing (almost) every aspect of residential homes in Ames, Iowa, this competition challenges you to predict the final price of each home.</w:t>
      </w:r>
    </w:p>
    <w:p w:rsidR="00F15B66" w:rsidRPr="00F15B66" w:rsidRDefault="00F15B66" w:rsidP="00F15B66">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F15B66">
        <w:rPr>
          <w:rFonts w:ascii="Times New Roman" w:eastAsia="Times New Roman" w:hAnsi="Times New Roman" w:cs="Times New Roman"/>
          <w:b/>
          <w:bCs/>
          <w:sz w:val="27"/>
          <w:szCs w:val="27"/>
        </w:rPr>
        <w:t>Practice Skills</w:t>
      </w:r>
    </w:p>
    <w:p w:rsidR="00F15B66" w:rsidRPr="00F15B66" w:rsidRDefault="00F15B66" w:rsidP="00F15B66">
      <w:pPr>
        <w:widowControl/>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5B66">
        <w:rPr>
          <w:rFonts w:ascii="Times New Roman" w:eastAsia="Times New Roman" w:hAnsi="Times New Roman" w:cs="Times New Roman"/>
          <w:sz w:val="24"/>
          <w:szCs w:val="24"/>
        </w:rPr>
        <w:t>Creative feature engineering </w:t>
      </w:r>
    </w:p>
    <w:p w:rsidR="00F15B66" w:rsidRPr="00F15B66" w:rsidRDefault="00F15B66" w:rsidP="00F15B66">
      <w:pPr>
        <w:widowControl/>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5B66">
        <w:rPr>
          <w:rFonts w:ascii="Times New Roman" w:eastAsia="Times New Roman" w:hAnsi="Times New Roman" w:cs="Times New Roman"/>
          <w:sz w:val="24"/>
          <w:szCs w:val="24"/>
        </w:rPr>
        <w:t>Advanced regression techniques like random forest and gradient boosting</w:t>
      </w:r>
    </w:p>
    <w:p w:rsidR="00F15B66" w:rsidRPr="00F15B66" w:rsidRDefault="00F15B66" w:rsidP="00F15B66">
      <w:pPr>
        <w:widowControl/>
        <w:spacing w:before="100" w:beforeAutospacing="1" w:after="100" w:afterAutospacing="1" w:line="240" w:lineRule="auto"/>
        <w:outlineLvl w:val="1"/>
        <w:rPr>
          <w:rFonts w:ascii="Times New Roman" w:eastAsia="Times New Roman" w:hAnsi="Times New Roman" w:cs="Times New Roman"/>
          <w:b/>
          <w:bCs/>
          <w:sz w:val="36"/>
          <w:szCs w:val="36"/>
        </w:rPr>
      </w:pPr>
      <w:r w:rsidRPr="00F15B66">
        <w:rPr>
          <w:rFonts w:ascii="Times New Roman" w:eastAsia="Times New Roman" w:hAnsi="Times New Roman" w:cs="Times New Roman"/>
          <w:b/>
          <w:bCs/>
          <w:sz w:val="36"/>
          <w:szCs w:val="36"/>
        </w:rPr>
        <w:t>Acknowledgments</w:t>
      </w:r>
    </w:p>
    <w:p w:rsidR="00F15B66" w:rsidRPr="00F15B66" w:rsidRDefault="00F15B66" w:rsidP="00F15B66">
      <w:pPr>
        <w:widowControl/>
        <w:spacing w:before="100" w:beforeAutospacing="1" w:after="100" w:afterAutospacing="1" w:line="240" w:lineRule="auto"/>
        <w:rPr>
          <w:rFonts w:ascii="Times New Roman" w:eastAsia="Times New Roman" w:hAnsi="Times New Roman" w:cs="Times New Roman"/>
          <w:sz w:val="24"/>
          <w:szCs w:val="24"/>
        </w:rPr>
      </w:pPr>
      <w:r w:rsidRPr="00F15B66">
        <w:rPr>
          <w:rFonts w:ascii="Times New Roman" w:eastAsia="Times New Roman" w:hAnsi="Times New Roman" w:cs="Times New Roman"/>
          <w:sz w:val="24"/>
          <w:szCs w:val="24"/>
        </w:rPr>
        <w:t xml:space="preserve">The </w:t>
      </w:r>
      <w:hyperlink r:id="rId7" w:tgtFrame="_blank" w:history="1">
        <w:r w:rsidRPr="00F15B66">
          <w:rPr>
            <w:rFonts w:ascii="Times New Roman" w:eastAsia="Times New Roman" w:hAnsi="Times New Roman" w:cs="Times New Roman"/>
            <w:color w:val="0000FF"/>
            <w:sz w:val="24"/>
            <w:szCs w:val="24"/>
            <w:u w:val="single"/>
          </w:rPr>
          <w:t>Ames Housing dataset</w:t>
        </w:r>
      </w:hyperlink>
      <w:r w:rsidRPr="00F15B66">
        <w:rPr>
          <w:rFonts w:ascii="Times New Roman" w:eastAsia="Times New Roman" w:hAnsi="Times New Roman" w:cs="Times New Roman"/>
          <w:sz w:val="24"/>
          <w:szCs w:val="24"/>
        </w:rPr>
        <w:t xml:space="preserve"> was compiled by Dean De Cock for use in data science education. It's an incredible alternative for data scientists looking for a modernized and expanded version of the </w:t>
      </w:r>
      <w:proofErr w:type="gramStart"/>
      <w:r w:rsidRPr="00F15B66">
        <w:rPr>
          <w:rFonts w:ascii="Times New Roman" w:eastAsia="Times New Roman" w:hAnsi="Times New Roman" w:cs="Times New Roman"/>
          <w:sz w:val="24"/>
          <w:szCs w:val="24"/>
        </w:rPr>
        <w:t>often cited</w:t>
      </w:r>
      <w:proofErr w:type="gramEnd"/>
      <w:r w:rsidRPr="00F15B66">
        <w:rPr>
          <w:rFonts w:ascii="Times New Roman" w:eastAsia="Times New Roman" w:hAnsi="Times New Roman" w:cs="Times New Roman"/>
          <w:sz w:val="24"/>
          <w:szCs w:val="24"/>
        </w:rPr>
        <w:t xml:space="preserve"> Boston Housing dataset. </w:t>
      </w:r>
    </w:p>
    <w:p w:rsidR="00F15B66" w:rsidRDefault="00F15B66">
      <w:pPr>
        <w:widowControl/>
      </w:pPr>
    </w:p>
    <w:p w:rsidR="00F15B66" w:rsidRPr="00F15B66" w:rsidRDefault="00F15B66" w:rsidP="00F15B66">
      <w:pPr>
        <w:widowControl/>
        <w:spacing w:before="100" w:beforeAutospacing="1" w:after="100" w:afterAutospacing="1" w:line="240" w:lineRule="auto"/>
        <w:outlineLvl w:val="1"/>
        <w:rPr>
          <w:rFonts w:ascii="Times New Roman" w:eastAsia="Times New Roman" w:hAnsi="Times New Roman" w:cs="Times New Roman"/>
          <w:b/>
          <w:bCs/>
          <w:sz w:val="36"/>
          <w:szCs w:val="36"/>
        </w:rPr>
      </w:pPr>
      <w:r w:rsidRPr="00F15B66">
        <w:rPr>
          <w:rFonts w:ascii="Times New Roman" w:eastAsia="Times New Roman" w:hAnsi="Times New Roman" w:cs="Times New Roman"/>
          <w:b/>
          <w:bCs/>
          <w:sz w:val="36"/>
          <w:szCs w:val="36"/>
        </w:rPr>
        <w:t>Goal</w:t>
      </w:r>
    </w:p>
    <w:p w:rsidR="00F15B66" w:rsidRDefault="00F15B66" w:rsidP="00F15B66">
      <w:pPr>
        <w:pStyle w:val="Web"/>
      </w:pPr>
      <w:r>
        <w:t xml:space="preserve">It is your job to predict the sales price for each house. For each Id in the test set, you must predict the value of the </w:t>
      </w:r>
      <w:proofErr w:type="spellStart"/>
      <w:r>
        <w:t>SalePrice</w:t>
      </w:r>
      <w:proofErr w:type="spellEnd"/>
      <w:r>
        <w:t xml:space="preserve"> variable. </w:t>
      </w:r>
    </w:p>
    <w:p w:rsidR="00F15B66" w:rsidRPr="00F15B66" w:rsidRDefault="00F15B66" w:rsidP="00F15B66">
      <w:pPr>
        <w:widowControl/>
        <w:spacing w:before="100" w:beforeAutospacing="1" w:after="100" w:afterAutospacing="1" w:line="240" w:lineRule="auto"/>
        <w:outlineLvl w:val="1"/>
        <w:rPr>
          <w:rFonts w:ascii="Times New Roman" w:eastAsia="Times New Roman" w:hAnsi="Times New Roman" w:cs="Times New Roman"/>
          <w:b/>
          <w:bCs/>
          <w:sz w:val="36"/>
          <w:szCs w:val="36"/>
        </w:rPr>
      </w:pPr>
      <w:r w:rsidRPr="00F15B66">
        <w:rPr>
          <w:rFonts w:ascii="Times New Roman" w:eastAsia="Times New Roman" w:hAnsi="Times New Roman" w:cs="Times New Roman"/>
          <w:b/>
          <w:bCs/>
          <w:sz w:val="36"/>
          <w:szCs w:val="36"/>
        </w:rPr>
        <w:t>Metric</w:t>
      </w:r>
    </w:p>
    <w:p w:rsidR="00F15B66" w:rsidRDefault="00F15B66" w:rsidP="00F15B66">
      <w:pPr>
        <w:pStyle w:val="Web"/>
      </w:pPr>
      <w:r>
        <w:t xml:space="preserve">Submissions are evaluated on </w:t>
      </w:r>
      <w:hyperlink r:id="rId8" w:tgtFrame="_blank" w:history="1">
        <w:r>
          <w:rPr>
            <w:rStyle w:val="a4"/>
            <w:rFonts w:eastAsiaTheme="majorEastAsia"/>
          </w:rPr>
          <w:t>Root-Mean-Squared-Error (RMSE)</w:t>
        </w:r>
      </w:hyperlink>
      <w:r>
        <w:t> between the logarithm of the predicted value and the logarithm of the observed sales price. (Taking logs means that errors in predicting expensive houses and cheap houses will affect the result equally.)</w:t>
      </w:r>
    </w:p>
    <w:p w:rsidR="00F15B66" w:rsidRPr="00F15B66" w:rsidRDefault="00F15B66" w:rsidP="00F15B66">
      <w:pPr>
        <w:widowControl/>
        <w:spacing w:before="100" w:beforeAutospacing="1" w:after="100" w:afterAutospacing="1" w:line="240" w:lineRule="auto"/>
        <w:outlineLvl w:val="1"/>
        <w:rPr>
          <w:rFonts w:ascii="Times New Roman" w:eastAsia="Times New Roman" w:hAnsi="Times New Roman" w:cs="Times New Roman"/>
          <w:b/>
          <w:bCs/>
          <w:sz w:val="36"/>
          <w:szCs w:val="36"/>
        </w:rPr>
      </w:pPr>
      <w:r w:rsidRPr="00F15B66">
        <w:rPr>
          <w:rFonts w:ascii="Times New Roman" w:eastAsia="Times New Roman" w:hAnsi="Times New Roman" w:cs="Times New Roman"/>
          <w:b/>
          <w:bCs/>
          <w:sz w:val="36"/>
          <w:szCs w:val="36"/>
        </w:rPr>
        <w:t>Submission File Format</w:t>
      </w:r>
    </w:p>
    <w:p w:rsidR="00F15B66" w:rsidRDefault="00F15B66" w:rsidP="00F15B66">
      <w:pPr>
        <w:pStyle w:val="Web"/>
      </w:pPr>
      <w:r>
        <w:lastRenderedPageBreak/>
        <w:t>The file should contain a header and have the following format:</w:t>
      </w:r>
    </w:p>
    <w:p w:rsidR="00F15B66" w:rsidRDefault="00F15B66" w:rsidP="00F15B66">
      <w:pPr>
        <w:pStyle w:val="HTML"/>
      </w:pPr>
      <w:proofErr w:type="spellStart"/>
      <w:proofErr w:type="gramStart"/>
      <w:r>
        <w:t>Id,SalePrice</w:t>
      </w:r>
      <w:proofErr w:type="spellEnd"/>
      <w:proofErr w:type="gramEnd"/>
      <w:r>
        <w:br/>
        <w:t>1461,169000.1</w:t>
      </w:r>
      <w:r>
        <w:br/>
        <w:t>1462,187724.1233</w:t>
      </w:r>
      <w:r>
        <w:br/>
        <w:t>1463,175221</w:t>
      </w:r>
      <w:r>
        <w:br/>
        <w:t>etc.</w:t>
      </w:r>
    </w:p>
    <w:p w:rsidR="00F15B66" w:rsidRDefault="00F15B66" w:rsidP="00F15B66">
      <w:pPr>
        <w:pStyle w:val="Web"/>
      </w:pPr>
      <w:r>
        <w:t>You can download an example submission file (sample_submission.csv) on the </w:t>
      </w:r>
      <w:hyperlink r:id="rId9" w:tgtFrame="_blank" w:history="1">
        <w:r>
          <w:rPr>
            <w:rStyle w:val="a4"/>
            <w:rFonts w:eastAsiaTheme="majorEastAsia"/>
          </w:rPr>
          <w:t>Data page.</w:t>
        </w:r>
      </w:hyperlink>
    </w:p>
    <w:p w:rsidR="00F15B66" w:rsidRDefault="00F15B66">
      <w:pPr>
        <w:widowControl/>
      </w:pPr>
    </w:p>
    <w:p w:rsidR="00F15B66" w:rsidRPr="00F15B66" w:rsidRDefault="00F15B66" w:rsidP="00F15B66">
      <w:pPr>
        <w:widowControl/>
        <w:spacing w:before="100" w:beforeAutospacing="1" w:after="100" w:afterAutospacing="1" w:line="240" w:lineRule="auto"/>
        <w:outlineLvl w:val="1"/>
        <w:rPr>
          <w:rFonts w:ascii="Times New Roman" w:eastAsia="Times New Roman" w:hAnsi="Times New Roman" w:cs="Times New Roman"/>
          <w:b/>
          <w:bCs/>
          <w:sz w:val="36"/>
          <w:szCs w:val="36"/>
        </w:rPr>
      </w:pPr>
      <w:r w:rsidRPr="00F15B66">
        <w:rPr>
          <w:rFonts w:ascii="Times New Roman" w:eastAsia="Times New Roman" w:hAnsi="Times New Roman" w:cs="Times New Roman"/>
          <w:b/>
          <w:bCs/>
          <w:sz w:val="36"/>
          <w:szCs w:val="36"/>
        </w:rPr>
        <w:t>File descriptions</w:t>
      </w:r>
    </w:p>
    <w:p w:rsidR="00F15B66" w:rsidRPr="00F15B66" w:rsidRDefault="00F15B66" w:rsidP="00F15B66">
      <w:pPr>
        <w:widowControl/>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5B66">
        <w:rPr>
          <w:rFonts w:ascii="Times New Roman" w:eastAsia="Times New Roman" w:hAnsi="Times New Roman" w:cs="Times New Roman"/>
          <w:b/>
          <w:bCs/>
          <w:sz w:val="24"/>
          <w:szCs w:val="24"/>
        </w:rPr>
        <w:t>train.csv</w:t>
      </w:r>
      <w:r w:rsidRPr="00F15B66">
        <w:rPr>
          <w:rFonts w:ascii="Times New Roman" w:eastAsia="Times New Roman" w:hAnsi="Times New Roman" w:cs="Times New Roman"/>
          <w:sz w:val="24"/>
          <w:szCs w:val="24"/>
        </w:rPr>
        <w:t xml:space="preserve"> - the training set</w:t>
      </w:r>
    </w:p>
    <w:p w:rsidR="00F15B66" w:rsidRPr="00F15B66" w:rsidRDefault="00F15B66" w:rsidP="00F15B66">
      <w:pPr>
        <w:widowControl/>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5B66">
        <w:rPr>
          <w:rFonts w:ascii="Times New Roman" w:eastAsia="Times New Roman" w:hAnsi="Times New Roman" w:cs="Times New Roman"/>
          <w:b/>
          <w:bCs/>
          <w:sz w:val="24"/>
          <w:szCs w:val="24"/>
        </w:rPr>
        <w:t>test.csv</w:t>
      </w:r>
      <w:r w:rsidRPr="00F15B66">
        <w:rPr>
          <w:rFonts w:ascii="Times New Roman" w:eastAsia="Times New Roman" w:hAnsi="Times New Roman" w:cs="Times New Roman"/>
          <w:sz w:val="24"/>
          <w:szCs w:val="24"/>
        </w:rPr>
        <w:t xml:space="preserve"> - the test set</w:t>
      </w:r>
    </w:p>
    <w:p w:rsidR="00F15B66" w:rsidRPr="00F15B66" w:rsidRDefault="00F15B66" w:rsidP="00F15B66">
      <w:pPr>
        <w:widowControl/>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5B66">
        <w:rPr>
          <w:rFonts w:ascii="Times New Roman" w:eastAsia="Times New Roman" w:hAnsi="Times New Roman" w:cs="Times New Roman"/>
          <w:b/>
          <w:bCs/>
          <w:sz w:val="24"/>
          <w:szCs w:val="24"/>
        </w:rPr>
        <w:t>data_description.txt</w:t>
      </w:r>
      <w:r w:rsidRPr="00F15B66">
        <w:rPr>
          <w:rFonts w:ascii="Times New Roman" w:eastAsia="Times New Roman" w:hAnsi="Times New Roman" w:cs="Times New Roman"/>
          <w:sz w:val="24"/>
          <w:szCs w:val="24"/>
        </w:rPr>
        <w:t xml:space="preserve"> - full description of each column, originally prepared by Dean De Cock but lightly edited to match the column names used here</w:t>
      </w:r>
    </w:p>
    <w:p w:rsidR="00F15B66" w:rsidRPr="00F15B66" w:rsidRDefault="00F15B66" w:rsidP="00F15B66">
      <w:pPr>
        <w:widowControl/>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5B66">
        <w:rPr>
          <w:rFonts w:ascii="Times New Roman" w:eastAsia="Times New Roman" w:hAnsi="Times New Roman" w:cs="Times New Roman"/>
          <w:b/>
          <w:bCs/>
          <w:sz w:val="24"/>
          <w:szCs w:val="24"/>
        </w:rPr>
        <w:t>sample_submission.csv</w:t>
      </w:r>
      <w:r w:rsidRPr="00F15B66">
        <w:rPr>
          <w:rFonts w:ascii="Times New Roman" w:eastAsia="Times New Roman" w:hAnsi="Times New Roman" w:cs="Times New Roman"/>
          <w:sz w:val="24"/>
          <w:szCs w:val="24"/>
        </w:rPr>
        <w:t xml:space="preserve"> - a benchmark submission from a linear regression on year and month of sale, lot square footage, and number of bedrooms</w:t>
      </w:r>
    </w:p>
    <w:p w:rsidR="00F15B66" w:rsidRPr="00F15B66" w:rsidRDefault="00F15B66" w:rsidP="00F15B66">
      <w:pPr>
        <w:widowControl/>
        <w:spacing w:before="100" w:beforeAutospacing="1" w:after="100" w:afterAutospacing="1" w:line="240" w:lineRule="auto"/>
        <w:outlineLvl w:val="1"/>
        <w:rPr>
          <w:rFonts w:ascii="Times New Roman" w:eastAsia="Times New Roman" w:hAnsi="Times New Roman" w:cs="Times New Roman"/>
          <w:b/>
          <w:bCs/>
          <w:sz w:val="36"/>
          <w:szCs w:val="36"/>
        </w:rPr>
      </w:pPr>
      <w:r w:rsidRPr="00F15B66">
        <w:rPr>
          <w:rFonts w:ascii="Times New Roman" w:eastAsia="Times New Roman" w:hAnsi="Times New Roman" w:cs="Times New Roman"/>
          <w:b/>
          <w:bCs/>
          <w:sz w:val="36"/>
          <w:szCs w:val="36"/>
        </w:rPr>
        <w:t>Data fields</w:t>
      </w:r>
    </w:p>
    <w:p w:rsidR="00F15B66" w:rsidRDefault="00F15B66" w:rsidP="003E6D20">
      <w:pPr>
        <w:pStyle w:val="HTML"/>
        <w:rPr>
          <w:rFonts w:ascii="Times New Roman" w:hAnsi="Times New Roman" w:cs="Times New Roman"/>
          <w:sz w:val="24"/>
          <w:szCs w:val="24"/>
        </w:rPr>
      </w:pPr>
      <w:r w:rsidRPr="00F15B66">
        <w:rPr>
          <w:rFonts w:ascii="Times New Roman" w:hAnsi="Times New Roman" w:cs="Times New Roman"/>
          <w:sz w:val="24"/>
          <w:szCs w:val="24"/>
        </w:rPr>
        <w:t>Here's a brief version of what you'll find in the data description file</w:t>
      </w:r>
      <w:r w:rsidR="003E6D20">
        <w:rPr>
          <w:rFonts w:ascii="Times New Roman" w:hAnsi="Times New Roman" w:cs="Times New Roman"/>
          <w:sz w:val="24"/>
          <w:szCs w:val="24"/>
        </w:rPr>
        <w:t xml:space="preserve">. </w:t>
      </w:r>
      <w:r w:rsidR="00157B9C">
        <w:rPr>
          <w:rFonts w:ascii="Times New Roman" w:hAnsi="Times New Roman" w:cs="Times New Roman"/>
          <w:sz w:val="24"/>
          <w:szCs w:val="24"/>
        </w:rPr>
        <w:t>(</w:t>
      </w:r>
      <w:r w:rsidR="00157B9C" w:rsidRPr="003E6D20">
        <w:rPr>
          <w:rFonts w:ascii="Times New Roman" w:hAnsi="Times New Roman" w:cs="Times New Roman"/>
          <w:color w:val="FF0000"/>
          <w:sz w:val="24"/>
          <w:szCs w:val="24"/>
        </w:rPr>
        <w:t>red</w:t>
      </w:r>
      <w:r w:rsidR="003E6D20" w:rsidRPr="003E6D20">
        <w:rPr>
          <w:rFonts w:ascii="Times New Roman" w:hAnsi="Times New Roman" w:cs="Times New Roman"/>
          <w:color w:val="FF0000"/>
          <w:sz w:val="24"/>
          <w:szCs w:val="24"/>
        </w:rPr>
        <w:t>:</w:t>
      </w:r>
      <w:r w:rsidR="00157B9C" w:rsidRPr="003E6D20">
        <w:rPr>
          <w:rFonts w:ascii="Times New Roman" w:hAnsi="Times New Roman" w:cs="Times New Roman"/>
          <w:color w:val="FF0000"/>
          <w:sz w:val="24"/>
          <w:szCs w:val="24"/>
        </w:rPr>
        <w:t xml:space="preserve"> </w:t>
      </w:r>
      <w:r w:rsidR="003E6D20" w:rsidRPr="003E6D20">
        <w:rPr>
          <w:rFonts w:ascii="Times New Roman" w:hAnsi="Times New Roman" w:cs="Times New Roman"/>
          <w:color w:val="FF0000"/>
          <w:sz w:val="24"/>
          <w:szCs w:val="24"/>
        </w:rPr>
        <w:t>Continuous category</w:t>
      </w:r>
      <w:r w:rsidR="003E6D20">
        <w:rPr>
          <w:rFonts w:ascii="Times New Roman" w:hAnsi="Times New Roman" w:cs="Times New Roman"/>
          <w:sz w:val="24"/>
          <w:szCs w:val="24"/>
        </w:rPr>
        <w:t xml:space="preserve">/ </w:t>
      </w:r>
      <w:r w:rsidR="003E6D20" w:rsidRPr="003E6D20">
        <w:rPr>
          <w:rFonts w:ascii="Times New Roman" w:hAnsi="Times New Roman" w:cs="Times New Roman"/>
          <w:color w:val="0070C0"/>
          <w:sz w:val="24"/>
          <w:szCs w:val="24"/>
        </w:rPr>
        <w:t>blue: numeric</w:t>
      </w:r>
      <w:r w:rsidR="003E6D20">
        <w:rPr>
          <w:rFonts w:ascii="Times New Roman" w:hAnsi="Times New Roman" w:cs="Times New Roman"/>
          <w:sz w:val="24"/>
          <w:szCs w:val="24"/>
        </w:rPr>
        <w:t xml:space="preserve">/ </w:t>
      </w:r>
      <w:r w:rsidR="003E6D20" w:rsidRPr="003E6D20">
        <w:rPr>
          <w:rFonts w:ascii="Times New Roman" w:hAnsi="Times New Roman" w:cs="Times New Roman"/>
          <w:color w:val="00B050"/>
          <w:sz w:val="24"/>
          <w:szCs w:val="24"/>
        </w:rPr>
        <w:t xml:space="preserve">green: discontinue </w:t>
      </w:r>
      <w:r w:rsidR="004C3527">
        <w:rPr>
          <w:rFonts w:ascii="Times New Roman" w:hAnsi="Times New Roman" w:cs="Times New Roman"/>
          <w:color w:val="00B050"/>
          <w:sz w:val="24"/>
          <w:szCs w:val="24"/>
        </w:rPr>
        <w:t>numeric</w:t>
      </w:r>
      <w:r w:rsidR="003E6D20">
        <w:rPr>
          <w:rFonts w:ascii="Times New Roman" w:hAnsi="Times New Roman" w:cs="Times New Roman"/>
          <w:sz w:val="24"/>
          <w:szCs w:val="24"/>
        </w:rPr>
        <w:t>/ black: category)</w:t>
      </w:r>
    </w:p>
    <w:p w:rsidR="00F87FF4" w:rsidRPr="003E6D20" w:rsidRDefault="00F87FF4" w:rsidP="003E6D20">
      <w:pPr>
        <w:pStyle w:val="HTML"/>
        <w:rPr>
          <w:rFonts w:ascii="Times New Roman" w:hAnsi="Times New Roman" w:cs="Times New Roman"/>
          <w:sz w:val="24"/>
          <w:szCs w:val="24"/>
        </w:rPr>
      </w:pPr>
    </w:p>
    <w:p w:rsidR="00BF42CB" w:rsidRPr="00331D15"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proofErr w:type="spellStart"/>
      <w:r w:rsidRPr="00331D15">
        <w:rPr>
          <w:rFonts w:ascii="&amp;quot" w:eastAsia="Times New Roman" w:hAnsi="&amp;quot" w:cs="Times New Roman"/>
          <w:color w:val="0070C0"/>
          <w:sz w:val="21"/>
          <w:szCs w:val="21"/>
          <w:bdr w:val="none" w:sz="0" w:space="0" w:color="auto" w:frame="1"/>
        </w:rPr>
        <w:t>SalePrice</w:t>
      </w:r>
      <w:proofErr w:type="spellEnd"/>
      <w:r w:rsidRPr="00331D15">
        <w:rPr>
          <w:rFonts w:ascii="&amp;quot" w:eastAsia="Times New Roman" w:hAnsi="&amp;quot" w:cs="Times New Roman"/>
          <w:color w:val="0070C0"/>
          <w:sz w:val="21"/>
          <w:szCs w:val="21"/>
        </w:rPr>
        <w:t xml:space="preserve"> - the property's sale price in dollars. This is the target variable that you're trying to predict.</w:t>
      </w:r>
    </w:p>
    <w:p w:rsidR="00F715AE" w:rsidRPr="00F715AE" w:rsidRDefault="00F715AE"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r>
        <w:rPr>
          <w:rFonts w:ascii="&amp;quot" w:eastAsia="Times New Roman" w:hAnsi="&amp;quot" w:cs="Times New Roman"/>
          <w:sz w:val="21"/>
          <w:szCs w:val="21"/>
        </w:rPr>
        <w:t xml:space="preserve">Id </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proofErr w:type="spellStart"/>
      <w:r w:rsidRPr="00BF42CB">
        <w:rPr>
          <w:rFonts w:ascii="&amp;quot" w:eastAsia="Times New Roman" w:hAnsi="&amp;quot" w:cs="Times New Roman"/>
          <w:sz w:val="21"/>
          <w:szCs w:val="21"/>
          <w:bdr w:val="none" w:sz="0" w:space="0" w:color="auto" w:frame="1"/>
        </w:rPr>
        <w:t>MSSubClass</w:t>
      </w:r>
      <w:proofErr w:type="spellEnd"/>
      <w:r w:rsidRPr="00BF42CB">
        <w:rPr>
          <w:rFonts w:ascii="&amp;quot" w:eastAsia="Times New Roman" w:hAnsi="&amp;quot" w:cs="Times New Roman"/>
          <w:sz w:val="21"/>
          <w:szCs w:val="21"/>
        </w:rPr>
        <w:t>: The building class</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proofErr w:type="spellStart"/>
      <w:r w:rsidRPr="00BF42CB">
        <w:rPr>
          <w:rFonts w:ascii="&amp;quot" w:eastAsia="Times New Roman" w:hAnsi="&amp;quot" w:cs="Times New Roman"/>
          <w:sz w:val="21"/>
          <w:szCs w:val="21"/>
          <w:bdr w:val="none" w:sz="0" w:space="0" w:color="auto" w:frame="1"/>
        </w:rPr>
        <w:t>MSZoning</w:t>
      </w:r>
      <w:proofErr w:type="spellEnd"/>
      <w:r w:rsidRPr="00BF42CB">
        <w:rPr>
          <w:rFonts w:ascii="&amp;quot" w:eastAsia="Times New Roman" w:hAnsi="&amp;quot" w:cs="Times New Roman"/>
          <w:sz w:val="21"/>
          <w:szCs w:val="21"/>
        </w:rPr>
        <w:t>: The general zoning classification</w:t>
      </w:r>
    </w:p>
    <w:p w:rsidR="00BF42CB" w:rsidRPr="00F715AE"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proofErr w:type="spellStart"/>
      <w:r w:rsidRPr="00F715AE">
        <w:rPr>
          <w:rFonts w:ascii="&amp;quot" w:eastAsia="Times New Roman" w:hAnsi="&amp;quot" w:cs="Times New Roman"/>
          <w:color w:val="0070C0"/>
          <w:sz w:val="21"/>
          <w:szCs w:val="21"/>
          <w:bdr w:val="none" w:sz="0" w:space="0" w:color="auto" w:frame="1"/>
        </w:rPr>
        <w:t>LotFrontage</w:t>
      </w:r>
      <w:proofErr w:type="spellEnd"/>
      <w:r w:rsidRPr="00F715AE">
        <w:rPr>
          <w:rFonts w:ascii="&amp;quot" w:eastAsia="Times New Roman" w:hAnsi="&amp;quot" w:cs="Times New Roman"/>
          <w:color w:val="0070C0"/>
          <w:sz w:val="21"/>
          <w:szCs w:val="21"/>
        </w:rPr>
        <w:t>: Linear feet of street connected to property</w:t>
      </w:r>
    </w:p>
    <w:p w:rsidR="00BF42CB" w:rsidRPr="00F715AE"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proofErr w:type="spellStart"/>
      <w:r w:rsidRPr="00F715AE">
        <w:rPr>
          <w:rFonts w:ascii="&amp;quot" w:eastAsia="Times New Roman" w:hAnsi="&amp;quot" w:cs="Times New Roman"/>
          <w:color w:val="0070C0"/>
          <w:sz w:val="21"/>
          <w:szCs w:val="21"/>
          <w:bdr w:val="none" w:sz="0" w:space="0" w:color="auto" w:frame="1"/>
        </w:rPr>
        <w:t>LotArea</w:t>
      </w:r>
      <w:proofErr w:type="spellEnd"/>
      <w:r w:rsidRPr="00F715AE">
        <w:rPr>
          <w:rFonts w:ascii="&amp;quot" w:eastAsia="Times New Roman" w:hAnsi="&amp;quot" w:cs="Times New Roman"/>
          <w:color w:val="0070C0"/>
          <w:sz w:val="21"/>
          <w:szCs w:val="21"/>
        </w:rPr>
        <w:t>: Lot size in square feet</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r w:rsidRPr="00BF42CB">
        <w:rPr>
          <w:rFonts w:ascii="&amp;quot" w:eastAsia="Times New Roman" w:hAnsi="&amp;quot" w:cs="Times New Roman"/>
          <w:sz w:val="21"/>
          <w:szCs w:val="21"/>
          <w:bdr w:val="none" w:sz="0" w:space="0" w:color="auto" w:frame="1"/>
        </w:rPr>
        <w:t>Street</w:t>
      </w:r>
      <w:r w:rsidRPr="00BF42CB">
        <w:rPr>
          <w:rFonts w:ascii="&amp;quot" w:eastAsia="Times New Roman" w:hAnsi="&amp;quot" w:cs="Times New Roman"/>
          <w:sz w:val="21"/>
          <w:szCs w:val="21"/>
        </w:rPr>
        <w:t>: Type of road access</w:t>
      </w:r>
    </w:p>
    <w:p w:rsidR="00BF42CB" w:rsidRPr="006D5AD3"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trike/>
          <w:sz w:val="21"/>
          <w:szCs w:val="21"/>
          <w:highlight w:val="yellow"/>
        </w:rPr>
      </w:pPr>
      <w:r w:rsidRPr="006D5AD3">
        <w:rPr>
          <w:rFonts w:ascii="&amp;quot" w:eastAsia="Times New Roman" w:hAnsi="&amp;quot" w:cs="Times New Roman"/>
          <w:strike/>
          <w:sz w:val="21"/>
          <w:szCs w:val="21"/>
          <w:highlight w:val="yellow"/>
          <w:bdr w:val="none" w:sz="0" w:space="0" w:color="auto" w:frame="1"/>
        </w:rPr>
        <w:t>Alley</w:t>
      </w:r>
      <w:r w:rsidRPr="006D5AD3">
        <w:rPr>
          <w:rFonts w:ascii="&amp;quot" w:eastAsia="Times New Roman" w:hAnsi="&amp;quot" w:cs="Times New Roman"/>
          <w:strike/>
          <w:sz w:val="21"/>
          <w:szCs w:val="21"/>
          <w:highlight w:val="yellow"/>
        </w:rPr>
        <w:t>: Type of alley access</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proofErr w:type="spellStart"/>
      <w:r w:rsidRPr="00BF42CB">
        <w:rPr>
          <w:rFonts w:ascii="&amp;quot" w:eastAsia="Times New Roman" w:hAnsi="&amp;quot" w:cs="Times New Roman"/>
          <w:sz w:val="21"/>
          <w:szCs w:val="21"/>
          <w:bdr w:val="none" w:sz="0" w:space="0" w:color="auto" w:frame="1"/>
        </w:rPr>
        <w:t>LotShape</w:t>
      </w:r>
      <w:proofErr w:type="spellEnd"/>
      <w:r w:rsidRPr="00BF42CB">
        <w:rPr>
          <w:rFonts w:ascii="&amp;quot" w:eastAsia="Times New Roman" w:hAnsi="&amp;quot" w:cs="Times New Roman"/>
          <w:sz w:val="21"/>
          <w:szCs w:val="21"/>
        </w:rPr>
        <w:t>: General shape of property</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proofErr w:type="spellStart"/>
      <w:r w:rsidRPr="00BF42CB">
        <w:rPr>
          <w:rFonts w:ascii="&amp;quot" w:eastAsia="Times New Roman" w:hAnsi="&amp;quot" w:cs="Times New Roman"/>
          <w:sz w:val="21"/>
          <w:szCs w:val="21"/>
          <w:bdr w:val="none" w:sz="0" w:space="0" w:color="auto" w:frame="1"/>
        </w:rPr>
        <w:t>LandContour</w:t>
      </w:r>
      <w:proofErr w:type="spellEnd"/>
      <w:r w:rsidRPr="00BF42CB">
        <w:rPr>
          <w:rFonts w:ascii="&amp;quot" w:eastAsia="Times New Roman" w:hAnsi="&amp;quot" w:cs="Times New Roman"/>
          <w:sz w:val="21"/>
          <w:szCs w:val="21"/>
        </w:rPr>
        <w:t>: Flatness of the property</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r w:rsidRPr="00BF42CB">
        <w:rPr>
          <w:rFonts w:ascii="&amp;quot" w:eastAsia="Times New Roman" w:hAnsi="&amp;quot" w:cs="Times New Roman"/>
          <w:sz w:val="21"/>
          <w:szCs w:val="21"/>
          <w:bdr w:val="none" w:sz="0" w:space="0" w:color="auto" w:frame="1"/>
        </w:rPr>
        <w:t>Utilities</w:t>
      </w:r>
      <w:r w:rsidRPr="00BF42CB">
        <w:rPr>
          <w:rFonts w:ascii="&amp;quot" w:eastAsia="Times New Roman" w:hAnsi="&amp;quot" w:cs="Times New Roman"/>
          <w:sz w:val="21"/>
          <w:szCs w:val="21"/>
        </w:rPr>
        <w:t>: Type of utilities available</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proofErr w:type="spellStart"/>
      <w:r w:rsidRPr="00BF42CB">
        <w:rPr>
          <w:rFonts w:ascii="&amp;quot" w:eastAsia="Times New Roman" w:hAnsi="&amp;quot" w:cs="Times New Roman"/>
          <w:sz w:val="21"/>
          <w:szCs w:val="21"/>
          <w:bdr w:val="none" w:sz="0" w:space="0" w:color="auto" w:frame="1"/>
        </w:rPr>
        <w:t>LotConfig</w:t>
      </w:r>
      <w:proofErr w:type="spellEnd"/>
      <w:r w:rsidRPr="00BF42CB">
        <w:rPr>
          <w:rFonts w:ascii="&amp;quot" w:eastAsia="Times New Roman" w:hAnsi="&amp;quot" w:cs="Times New Roman"/>
          <w:sz w:val="21"/>
          <w:szCs w:val="21"/>
        </w:rPr>
        <w:t>: Lot configuration</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proofErr w:type="spellStart"/>
      <w:r w:rsidRPr="00BF42CB">
        <w:rPr>
          <w:rFonts w:ascii="&amp;quot" w:eastAsia="Times New Roman" w:hAnsi="&amp;quot" w:cs="Times New Roman"/>
          <w:sz w:val="21"/>
          <w:szCs w:val="21"/>
          <w:bdr w:val="none" w:sz="0" w:space="0" w:color="auto" w:frame="1"/>
        </w:rPr>
        <w:t>LandSlope</w:t>
      </w:r>
      <w:proofErr w:type="spellEnd"/>
      <w:r w:rsidRPr="00BF42CB">
        <w:rPr>
          <w:rFonts w:ascii="&amp;quot" w:eastAsia="Times New Roman" w:hAnsi="&amp;quot" w:cs="Times New Roman"/>
          <w:sz w:val="21"/>
          <w:szCs w:val="21"/>
        </w:rPr>
        <w:t>: Slope of property</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r w:rsidRPr="00BF42CB">
        <w:rPr>
          <w:rFonts w:ascii="&amp;quot" w:eastAsia="Times New Roman" w:hAnsi="&amp;quot" w:cs="Times New Roman"/>
          <w:sz w:val="21"/>
          <w:szCs w:val="21"/>
          <w:bdr w:val="none" w:sz="0" w:space="0" w:color="auto" w:frame="1"/>
        </w:rPr>
        <w:t>Neighborhood</w:t>
      </w:r>
      <w:r w:rsidRPr="00BF42CB">
        <w:rPr>
          <w:rFonts w:ascii="&amp;quot" w:eastAsia="Times New Roman" w:hAnsi="&amp;quot" w:cs="Times New Roman"/>
          <w:sz w:val="21"/>
          <w:szCs w:val="21"/>
        </w:rPr>
        <w:t>: Physical locations within Ames city limits</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r w:rsidRPr="00BF42CB">
        <w:rPr>
          <w:rFonts w:ascii="&amp;quot" w:eastAsia="Times New Roman" w:hAnsi="&amp;quot" w:cs="Times New Roman"/>
          <w:sz w:val="21"/>
          <w:szCs w:val="21"/>
          <w:bdr w:val="none" w:sz="0" w:space="0" w:color="auto" w:frame="1"/>
        </w:rPr>
        <w:t>Condition1</w:t>
      </w:r>
      <w:r w:rsidRPr="00BF42CB">
        <w:rPr>
          <w:rFonts w:ascii="&amp;quot" w:eastAsia="Times New Roman" w:hAnsi="&amp;quot" w:cs="Times New Roman"/>
          <w:sz w:val="21"/>
          <w:szCs w:val="21"/>
        </w:rPr>
        <w:t>: Proximity to main road or railroad</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r w:rsidRPr="00BF42CB">
        <w:rPr>
          <w:rFonts w:ascii="&amp;quot" w:eastAsia="Times New Roman" w:hAnsi="&amp;quot" w:cs="Times New Roman"/>
          <w:sz w:val="21"/>
          <w:szCs w:val="21"/>
          <w:bdr w:val="none" w:sz="0" w:space="0" w:color="auto" w:frame="1"/>
        </w:rPr>
        <w:t>Condition2</w:t>
      </w:r>
      <w:r w:rsidRPr="00BF42CB">
        <w:rPr>
          <w:rFonts w:ascii="&amp;quot" w:eastAsia="Times New Roman" w:hAnsi="&amp;quot" w:cs="Times New Roman"/>
          <w:sz w:val="21"/>
          <w:szCs w:val="21"/>
        </w:rPr>
        <w:t>: Proximity to main road or railroad (if a second is present)</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proofErr w:type="spellStart"/>
      <w:r w:rsidRPr="00BF42CB">
        <w:rPr>
          <w:rFonts w:ascii="&amp;quot" w:eastAsia="Times New Roman" w:hAnsi="&amp;quot" w:cs="Times New Roman"/>
          <w:sz w:val="21"/>
          <w:szCs w:val="21"/>
          <w:bdr w:val="none" w:sz="0" w:space="0" w:color="auto" w:frame="1"/>
        </w:rPr>
        <w:t>BldgType</w:t>
      </w:r>
      <w:proofErr w:type="spellEnd"/>
      <w:r w:rsidRPr="00BF42CB">
        <w:rPr>
          <w:rFonts w:ascii="&amp;quot" w:eastAsia="Times New Roman" w:hAnsi="&amp;quot" w:cs="Times New Roman"/>
          <w:sz w:val="21"/>
          <w:szCs w:val="21"/>
        </w:rPr>
        <w:t>: Type of dwelling</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proofErr w:type="spellStart"/>
      <w:r w:rsidRPr="00BF42CB">
        <w:rPr>
          <w:rFonts w:ascii="&amp;quot" w:eastAsia="Times New Roman" w:hAnsi="&amp;quot" w:cs="Times New Roman"/>
          <w:sz w:val="21"/>
          <w:szCs w:val="21"/>
          <w:bdr w:val="none" w:sz="0" w:space="0" w:color="auto" w:frame="1"/>
        </w:rPr>
        <w:t>HouseStyle</w:t>
      </w:r>
      <w:proofErr w:type="spellEnd"/>
      <w:r w:rsidRPr="00BF42CB">
        <w:rPr>
          <w:rFonts w:ascii="&amp;quot" w:eastAsia="Times New Roman" w:hAnsi="&amp;quot" w:cs="Times New Roman"/>
          <w:sz w:val="21"/>
          <w:szCs w:val="21"/>
        </w:rPr>
        <w:t>: Style of dwelling</w:t>
      </w:r>
    </w:p>
    <w:p w:rsidR="00BF42CB" w:rsidRPr="00F715AE"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FF0000"/>
          <w:sz w:val="21"/>
          <w:szCs w:val="21"/>
        </w:rPr>
      </w:pPr>
      <w:proofErr w:type="spellStart"/>
      <w:r w:rsidRPr="00F715AE">
        <w:rPr>
          <w:rFonts w:ascii="&amp;quot" w:eastAsia="Times New Roman" w:hAnsi="&amp;quot" w:cs="Times New Roman"/>
          <w:color w:val="FF0000"/>
          <w:sz w:val="21"/>
          <w:szCs w:val="21"/>
          <w:bdr w:val="none" w:sz="0" w:space="0" w:color="auto" w:frame="1"/>
        </w:rPr>
        <w:t>OverallQual</w:t>
      </w:r>
      <w:proofErr w:type="spellEnd"/>
      <w:r w:rsidRPr="00F715AE">
        <w:rPr>
          <w:rFonts w:ascii="&amp;quot" w:eastAsia="Times New Roman" w:hAnsi="&amp;quot" w:cs="Times New Roman"/>
          <w:color w:val="FF0000"/>
          <w:sz w:val="21"/>
          <w:szCs w:val="21"/>
        </w:rPr>
        <w:t>: Overall material and finish quality</w:t>
      </w:r>
    </w:p>
    <w:p w:rsidR="00BF42CB" w:rsidRPr="00F715AE"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FF0000"/>
          <w:sz w:val="21"/>
          <w:szCs w:val="21"/>
        </w:rPr>
      </w:pPr>
      <w:proofErr w:type="spellStart"/>
      <w:r w:rsidRPr="00F715AE">
        <w:rPr>
          <w:rFonts w:ascii="&amp;quot" w:eastAsia="Times New Roman" w:hAnsi="&amp;quot" w:cs="Times New Roman"/>
          <w:color w:val="FF0000"/>
          <w:sz w:val="21"/>
          <w:szCs w:val="21"/>
          <w:bdr w:val="none" w:sz="0" w:space="0" w:color="auto" w:frame="1"/>
        </w:rPr>
        <w:t>OverallCond</w:t>
      </w:r>
      <w:proofErr w:type="spellEnd"/>
      <w:r w:rsidRPr="00F715AE">
        <w:rPr>
          <w:rFonts w:ascii="&amp;quot" w:eastAsia="Times New Roman" w:hAnsi="&amp;quot" w:cs="Times New Roman"/>
          <w:color w:val="FF0000"/>
          <w:sz w:val="21"/>
          <w:szCs w:val="21"/>
        </w:rPr>
        <w:t>: Overall condition rating</w:t>
      </w:r>
    </w:p>
    <w:p w:rsidR="00BF42CB" w:rsidRPr="00C734DD"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proofErr w:type="spellStart"/>
      <w:r w:rsidRPr="00C734DD">
        <w:rPr>
          <w:rFonts w:ascii="&amp;quot" w:eastAsia="Times New Roman" w:hAnsi="&amp;quot" w:cs="Times New Roman"/>
          <w:color w:val="0070C0"/>
          <w:sz w:val="21"/>
          <w:szCs w:val="21"/>
          <w:bdr w:val="none" w:sz="0" w:space="0" w:color="auto" w:frame="1"/>
        </w:rPr>
        <w:t>YearBuilt</w:t>
      </w:r>
      <w:proofErr w:type="spellEnd"/>
      <w:r w:rsidRPr="00C734DD">
        <w:rPr>
          <w:rFonts w:ascii="&amp;quot" w:eastAsia="Times New Roman" w:hAnsi="&amp;quot" w:cs="Times New Roman"/>
          <w:color w:val="0070C0"/>
          <w:sz w:val="21"/>
          <w:szCs w:val="21"/>
        </w:rPr>
        <w:t>: Original construction date</w:t>
      </w:r>
    </w:p>
    <w:p w:rsidR="00BF42CB" w:rsidRPr="00C734DD"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proofErr w:type="spellStart"/>
      <w:r w:rsidRPr="00C734DD">
        <w:rPr>
          <w:rFonts w:ascii="&amp;quot" w:eastAsia="Times New Roman" w:hAnsi="&amp;quot" w:cs="Times New Roman"/>
          <w:color w:val="0070C0"/>
          <w:sz w:val="21"/>
          <w:szCs w:val="21"/>
          <w:bdr w:val="none" w:sz="0" w:space="0" w:color="auto" w:frame="1"/>
        </w:rPr>
        <w:t>YearRemodAdd</w:t>
      </w:r>
      <w:proofErr w:type="spellEnd"/>
      <w:r w:rsidRPr="00C734DD">
        <w:rPr>
          <w:rFonts w:ascii="&amp;quot" w:eastAsia="Times New Roman" w:hAnsi="&amp;quot" w:cs="Times New Roman"/>
          <w:color w:val="0070C0"/>
          <w:sz w:val="21"/>
          <w:szCs w:val="21"/>
        </w:rPr>
        <w:t>: Remodel date</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proofErr w:type="spellStart"/>
      <w:r w:rsidRPr="00BF42CB">
        <w:rPr>
          <w:rFonts w:ascii="&amp;quot" w:eastAsia="Times New Roman" w:hAnsi="&amp;quot" w:cs="Times New Roman"/>
          <w:sz w:val="21"/>
          <w:szCs w:val="21"/>
          <w:bdr w:val="none" w:sz="0" w:space="0" w:color="auto" w:frame="1"/>
        </w:rPr>
        <w:t>RoofStyle</w:t>
      </w:r>
      <w:proofErr w:type="spellEnd"/>
      <w:r w:rsidRPr="00BF42CB">
        <w:rPr>
          <w:rFonts w:ascii="&amp;quot" w:eastAsia="Times New Roman" w:hAnsi="&amp;quot" w:cs="Times New Roman"/>
          <w:sz w:val="21"/>
          <w:szCs w:val="21"/>
        </w:rPr>
        <w:t>: Type of roof</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proofErr w:type="spellStart"/>
      <w:r w:rsidRPr="00BF42CB">
        <w:rPr>
          <w:rFonts w:ascii="&amp;quot" w:eastAsia="Times New Roman" w:hAnsi="&amp;quot" w:cs="Times New Roman"/>
          <w:sz w:val="21"/>
          <w:szCs w:val="21"/>
          <w:bdr w:val="none" w:sz="0" w:space="0" w:color="auto" w:frame="1"/>
        </w:rPr>
        <w:t>RoofMatl</w:t>
      </w:r>
      <w:proofErr w:type="spellEnd"/>
      <w:r w:rsidRPr="00BF42CB">
        <w:rPr>
          <w:rFonts w:ascii="&amp;quot" w:eastAsia="Times New Roman" w:hAnsi="&amp;quot" w:cs="Times New Roman"/>
          <w:sz w:val="21"/>
          <w:szCs w:val="21"/>
        </w:rPr>
        <w:t>: Roof material</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r w:rsidRPr="00BF42CB">
        <w:rPr>
          <w:rFonts w:ascii="&amp;quot" w:eastAsia="Times New Roman" w:hAnsi="&amp;quot" w:cs="Times New Roman"/>
          <w:sz w:val="21"/>
          <w:szCs w:val="21"/>
          <w:bdr w:val="none" w:sz="0" w:space="0" w:color="auto" w:frame="1"/>
        </w:rPr>
        <w:lastRenderedPageBreak/>
        <w:t>Exterior1st</w:t>
      </w:r>
      <w:r w:rsidRPr="00BF42CB">
        <w:rPr>
          <w:rFonts w:ascii="&amp;quot" w:eastAsia="Times New Roman" w:hAnsi="&amp;quot" w:cs="Times New Roman"/>
          <w:sz w:val="21"/>
          <w:szCs w:val="21"/>
        </w:rPr>
        <w:t>: Exterior covering on house</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r w:rsidRPr="00BF42CB">
        <w:rPr>
          <w:rFonts w:ascii="&amp;quot" w:eastAsia="Times New Roman" w:hAnsi="&amp;quot" w:cs="Times New Roman"/>
          <w:sz w:val="21"/>
          <w:szCs w:val="21"/>
          <w:bdr w:val="none" w:sz="0" w:space="0" w:color="auto" w:frame="1"/>
        </w:rPr>
        <w:t>Exterior2nd</w:t>
      </w:r>
      <w:r w:rsidRPr="00BF42CB">
        <w:rPr>
          <w:rFonts w:ascii="&amp;quot" w:eastAsia="Times New Roman" w:hAnsi="&amp;quot" w:cs="Times New Roman"/>
          <w:sz w:val="21"/>
          <w:szCs w:val="21"/>
        </w:rPr>
        <w:t>: Exterior covering on house (if more than one material)</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proofErr w:type="spellStart"/>
      <w:r w:rsidRPr="00BF42CB">
        <w:rPr>
          <w:rFonts w:ascii="&amp;quot" w:eastAsia="Times New Roman" w:hAnsi="&amp;quot" w:cs="Times New Roman"/>
          <w:sz w:val="21"/>
          <w:szCs w:val="21"/>
          <w:bdr w:val="none" w:sz="0" w:space="0" w:color="auto" w:frame="1"/>
        </w:rPr>
        <w:t>MasVnrType</w:t>
      </w:r>
      <w:proofErr w:type="spellEnd"/>
      <w:r w:rsidRPr="00BF42CB">
        <w:rPr>
          <w:rFonts w:ascii="&amp;quot" w:eastAsia="Times New Roman" w:hAnsi="&amp;quot" w:cs="Times New Roman"/>
          <w:sz w:val="21"/>
          <w:szCs w:val="21"/>
        </w:rPr>
        <w:t>: Masonry veneer type</w:t>
      </w:r>
    </w:p>
    <w:p w:rsidR="00BF42CB" w:rsidRPr="00F715AE"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proofErr w:type="spellStart"/>
      <w:r w:rsidRPr="00F715AE">
        <w:rPr>
          <w:rFonts w:ascii="&amp;quot" w:eastAsia="Times New Roman" w:hAnsi="&amp;quot" w:cs="Times New Roman"/>
          <w:color w:val="0070C0"/>
          <w:sz w:val="21"/>
          <w:szCs w:val="21"/>
          <w:bdr w:val="none" w:sz="0" w:space="0" w:color="auto" w:frame="1"/>
        </w:rPr>
        <w:t>MasVnrArea</w:t>
      </w:r>
      <w:proofErr w:type="spellEnd"/>
      <w:r w:rsidRPr="00F715AE">
        <w:rPr>
          <w:rFonts w:ascii="&amp;quot" w:eastAsia="Times New Roman" w:hAnsi="&amp;quot" w:cs="Times New Roman"/>
          <w:color w:val="0070C0"/>
          <w:sz w:val="21"/>
          <w:szCs w:val="21"/>
        </w:rPr>
        <w:t>: Masonry veneer area in square feet</w:t>
      </w:r>
    </w:p>
    <w:p w:rsidR="00BF42CB" w:rsidRPr="00A76703"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FF0000"/>
          <w:sz w:val="21"/>
          <w:szCs w:val="21"/>
        </w:rPr>
      </w:pPr>
      <w:proofErr w:type="spellStart"/>
      <w:r w:rsidRPr="00A76703">
        <w:rPr>
          <w:rFonts w:ascii="&amp;quot" w:eastAsia="Times New Roman" w:hAnsi="&amp;quot" w:cs="Times New Roman"/>
          <w:color w:val="FF0000"/>
          <w:sz w:val="21"/>
          <w:szCs w:val="21"/>
          <w:bdr w:val="none" w:sz="0" w:space="0" w:color="auto" w:frame="1"/>
        </w:rPr>
        <w:t>ExterQual</w:t>
      </w:r>
      <w:proofErr w:type="spellEnd"/>
      <w:r w:rsidRPr="00A76703">
        <w:rPr>
          <w:rFonts w:ascii="&amp;quot" w:eastAsia="Times New Roman" w:hAnsi="&amp;quot" w:cs="Times New Roman"/>
          <w:color w:val="FF0000"/>
          <w:sz w:val="21"/>
          <w:szCs w:val="21"/>
        </w:rPr>
        <w:t>: Exterior material quality</w:t>
      </w:r>
    </w:p>
    <w:p w:rsidR="00BF42CB" w:rsidRPr="00A76703"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FF0000"/>
          <w:sz w:val="21"/>
          <w:szCs w:val="21"/>
        </w:rPr>
      </w:pPr>
      <w:proofErr w:type="spellStart"/>
      <w:r w:rsidRPr="00A76703">
        <w:rPr>
          <w:rFonts w:ascii="&amp;quot" w:eastAsia="Times New Roman" w:hAnsi="&amp;quot" w:cs="Times New Roman"/>
          <w:color w:val="FF0000"/>
          <w:sz w:val="21"/>
          <w:szCs w:val="21"/>
          <w:bdr w:val="none" w:sz="0" w:space="0" w:color="auto" w:frame="1"/>
        </w:rPr>
        <w:t>ExterCond</w:t>
      </w:r>
      <w:proofErr w:type="spellEnd"/>
      <w:r w:rsidRPr="00A76703">
        <w:rPr>
          <w:rFonts w:ascii="&amp;quot" w:eastAsia="Times New Roman" w:hAnsi="&amp;quot" w:cs="Times New Roman"/>
          <w:color w:val="FF0000"/>
          <w:sz w:val="21"/>
          <w:szCs w:val="21"/>
        </w:rPr>
        <w:t>: Present condition of the material on the exterior</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r w:rsidRPr="00BF42CB">
        <w:rPr>
          <w:rFonts w:ascii="&amp;quot" w:eastAsia="Times New Roman" w:hAnsi="&amp;quot" w:cs="Times New Roman"/>
          <w:sz w:val="21"/>
          <w:szCs w:val="21"/>
          <w:bdr w:val="none" w:sz="0" w:space="0" w:color="auto" w:frame="1"/>
        </w:rPr>
        <w:t>Foundation</w:t>
      </w:r>
      <w:r w:rsidRPr="00BF42CB">
        <w:rPr>
          <w:rFonts w:ascii="&amp;quot" w:eastAsia="Times New Roman" w:hAnsi="&amp;quot" w:cs="Times New Roman"/>
          <w:sz w:val="21"/>
          <w:szCs w:val="21"/>
        </w:rPr>
        <w:t>: Type of foundation</w:t>
      </w:r>
    </w:p>
    <w:p w:rsidR="00BF42CB" w:rsidRPr="003E6F64"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FF0000"/>
          <w:sz w:val="21"/>
          <w:szCs w:val="21"/>
        </w:rPr>
      </w:pPr>
      <w:proofErr w:type="spellStart"/>
      <w:r w:rsidRPr="003E6F64">
        <w:rPr>
          <w:rFonts w:ascii="&amp;quot" w:eastAsia="Times New Roman" w:hAnsi="&amp;quot" w:cs="Times New Roman"/>
          <w:color w:val="FF0000"/>
          <w:sz w:val="21"/>
          <w:szCs w:val="21"/>
          <w:bdr w:val="none" w:sz="0" w:space="0" w:color="auto" w:frame="1"/>
        </w:rPr>
        <w:t>BsmtQual</w:t>
      </w:r>
      <w:proofErr w:type="spellEnd"/>
      <w:r w:rsidRPr="003E6F64">
        <w:rPr>
          <w:rFonts w:ascii="&amp;quot" w:eastAsia="Times New Roman" w:hAnsi="&amp;quot" w:cs="Times New Roman"/>
          <w:color w:val="FF0000"/>
          <w:sz w:val="21"/>
          <w:szCs w:val="21"/>
        </w:rPr>
        <w:t>: Height of the basement</w:t>
      </w:r>
    </w:p>
    <w:p w:rsidR="00BF42CB" w:rsidRPr="003E6F64"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FF0000"/>
          <w:sz w:val="21"/>
          <w:szCs w:val="21"/>
        </w:rPr>
      </w:pPr>
      <w:proofErr w:type="spellStart"/>
      <w:r w:rsidRPr="003E6F64">
        <w:rPr>
          <w:rFonts w:ascii="&amp;quot" w:eastAsia="Times New Roman" w:hAnsi="&amp;quot" w:cs="Times New Roman"/>
          <w:color w:val="FF0000"/>
          <w:sz w:val="21"/>
          <w:szCs w:val="21"/>
          <w:bdr w:val="none" w:sz="0" w:space="0" w:color="auto" w:frame="1"/>
        </w:rPr>
        <w:t>BsmtCond</w:t>
      </w:r>
      <w:proofErr w:type="spellEnd"/>
      <w:r w:rsidRPr="003E6F64">
        <w:rPr>
          <w:rFonts w:ascii="&amp;quot" w:eastAsia="Times New Roman" w:hAnsi="&amp;quot" w:cs="Times New Roman"/>
          <w:color w:val="FF0000"/>
          <w:sz w:val="21"/>
          <w:szCs w:val="21"/>
        </w:rPr>
        <w:t>: General condition of the basement</w:t>
      </w:r>
    </w:p>
    <w:p w:rsidR="00BF42CB" w:rsidRPr="003E6F64"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FF0000"/>
          <w:sz w:val="21"/>
          <w:szCs w:val="21"/>
        </w:rPr>
      </w:pPr>
      <w:proofErr w:type="spellStart"/>
      <w:r w:rsidRPr="003E6F64">
        <w:rPr>
          <w:rFonts w:ascii="&amp;quot" w:eastAsia="Times New Roman" w:hAnsi="&amp;quot" w:cs="Times New Roman"/>
          <w:color w:val="FF0000"/>
          <w:sz w:val="21"/>
          <w:szCs w:val="21"/>
          <w:bdr w:val="none" w:sz="0" w:space="0" w:color="auto" w:frame="1"/>
        </w:rPr>
        <w:t>BsmtExposure</w:t>
      </w:r>
      <w:proofErr w:type="spellEnd"/>
      <w:r w:rsidRPr="003E6F64">
        <w:rPr>
          <w:rFonts w:ascii="&amp;quot" w:eastAsia="Times New Roman" w:hAnsi="&amp;quot" w:cs="Times New Roman"/>
          <w:color w:val="FF0000"/>
          <w:sz w:val="21"/>
          <w:szCs w:val="21"/>
        </w:rPr>
        <w:t>: Walkout or garden level basement walls</w:t>
      </w:r>
    </w:p>
    <w:p w:rsidR="00BF42CB" w:rsidRPr="003E6F64"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FF0000"/>
          <w:sz w:val="21"/>
          <w:szCs w:val="21"/>
        </w:rPr>
      </w:pPr>
      <w:r w:rsidRPr="003E6F64">
        <w:rPr>
          <w:rFonts w:ascii="&amp;quot" w:eastAsia="Times New Roman" w:hAnsi="&amp;quot" w:cs="Times New Roman"/>
          <w:color w:val="FF0000"/>
          <w:sz w:val="21"/>
          <w:szCs w:val="21"/>
          <w:bdr w:val="none" w:sz="0" w:space="0" w:color="auto" w:frame="1"/>
        </w:rPr>
        <w:t>BsmtFinType1</w:t>
      </w:r>
      <w:r w:rsidRPr="003E6F64">
        <w:rPr>
          <w:rFonts w:ascii="&amp;quot" w:eastAsia="Times New Roman" w:hAnsi="&amp;quot" w:cs="Times New Roman"/>
          <w:color w:val="FF0000"/>
          <w:sz w:val="21"/>
          <w:szCs w:val="21"/>
        </w:rPr>
        <w:t>: Quality of basement finished area</w:t>
      </w:r>
    </w:p>
    <w:p w:rsidR="00BF42CB" w:rsidRPr="00F715AE"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r w:rsidRPr="00F715AE">
        <w:rPr>
          <w:rFonts w:ascii="&amp;quot" w:eastAsia="Times New Roman" w:hAnsi="&amp;quot" w:cs="Times New Roman"/>
          <w:color w:val="0070C0"/>
          <w:sz w:val="21"/>
          <w:szCs w:val="21"/>
          <w:bdr w:val="none" w:sz="0" w:space="0" w:color="auto" w:frame="1"/>
        </w:rPr>
        <w:t>BsmtFinSF1</w:t>
      </w:r>
      <w:r w:rsidRPr="00F715AE">
        <w:rPr>
          <w:rFonts w:ascii="&amp;quot" w:eastAsia="Times New Roman" w:hAnsi="&amp;quot" w:cs="Times New Roman"/>
          <w:color w:val="0070C0"/>
          <w:sz w:val="21"/>
          <w:szCs w:val="21"/>
        </w:rPr>
        <w:t>: Type 1 finished square feet</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r w:rsidRPr="003E6F64">
        <w:rPr>
          <w:rFonts w:ascii="&amp;quot" w:eastAsia="Times New Roman" w:hAnsi="&amp;quot" w:cs="Times New Roman"/>
          <w:color w:val="FF0000"/>
          <w:sz w:val="21"/>
          <w:szCs w:val="21"/>
          <w:bdr w:val="none" w:sz="0" w:space="0" w:color="auto" w:frame="1"/>
        </w:rPr>
        <w:t>BsmtFinType2</w:t>
      </w:r>
      <w:r w:rsidRPr="003E6F64">
        <w:rPr>
          <w:rFonts w:ascii="&amp;quot" w:eastAsia="Times New Roman" w:hAnsi="&amp;quot" w:cs="Times New Roman"/>
          <w:color w:val="FF0000"/>
          <w:sz w:val="21"/>
          <w:szCs w:val="21"/>
        </w:rPr>
        <w:t>: Quality of second finished area (if present)</w:t>
      </w:r>
    </w:p>
    <w:p w:rsidR="00BF42CB" w:rsidRPr="00F715AE"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r w:rsidRPr="00F715AE">
        <w:rPr>
          <w:rFonts w:ascii="&amp;quot" w:eastAsia="Times New Roman" w:hAnsi="&amp;quot" w:cs="Times New Roman"/>
          <w:color w:val="0070C0"/>
          <w:sz w:val="21"/>
          <w:szCs w:val="21"/>
          <w:bdr w:val="none" w:sz="0" w:space="0" w:color="auto" w:frame="1"/>
        </w:rPr>
        <w:t>BsmtFinSF2</w:t>
      </w:r>
      <w:r w:rsidRPr="00F715AE">
        <w:rPr>
          <w:rFonts w:ascii="&amp;quot" w:eastAsia="Times New Roman" w:hAnsi="&amp;quot" w:cs="Times New Roman"/>
          <w:color w:val="0070C0"/>
          <w:sz w:val="21"/>
          <w:szCs w:val="21"/>
        </w:rPr>
        <w:t>: Type 2 finished square feet</w:t>
      </w:r>
    </w:p>
    <w:p w:rsidR="00BF42CB" w:rsidRPr="00F715AE"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proofErr w:type="spellStart"/>
      <w:r w:rsidRPr="00F715AE">
        <w:rPr>
          <w:rFonts w:ascii="&amp;quot" w:eastAsia="Times New Roman" w:hAnsi="&amp;quot" w:cs="Times New Roman"/>
          <w:color w:val="0070C0"/>
          <w:sz w:val="21"/>
          <w:szCs w:val="21"/>
          <w:bdr w:val="none" w:sz="0" w:space="0" w:color="auto" w:frame="1"/>
        </w:rPr>
        <w:t>BsmtUnfSF</w:t>
      </w:r>
      <w:proofErr w:type="spellEnd"/>
      <w:r w:rsidRPr="00F715AE">
        <w:rPr>
          <w:rFonts w:ascii="&amp;quot" w:eastAsia="Times New Roman" w:hAnsi="&amp;quot" w:cs="Times New Roman"/>
          <w:color w:val="0070C0"/>
          <w:sz w:val="21"/>
          <w:szCs w:val="21"/>
        </w:rPr>
        <w:t>: Unfinished square feet of basement area</w:t>
      </w:r>
    </w:p>
    <w:p w:rsidR="00BF42CB" w:rsidRPr="00F715AE"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proofErr w:type="spellStart"/>
      <w:r w:rsidRPr="00F715AE">
        <w:rPr>
          <w:rFonts w:ascii="&amp;quot" w:eastAsia="Times New Roman" w:hAnsi="&amp;quot" w:cs="Times New Roman"/>
          <w:color w:val="0070C0"/>
          <w:sz w:val="21"/>
          <w:szCs w:val="21"/>
          <w:bdr w:val="none" w:sz="0" w:space="0" w:color="auto" w:frame="1"/>
        </w:rPr>
        <w:t>TotalBsmtSF</w:t>
      </w:r>
      <w:proofErr w:type="spellEnd"/>
      <w:r w:rsidRPr="00F715AE">
        <w:rPr>
          <w:rFonts w:ascii="&amp;quot" w:eastAsia="Times New Roman" w:hAnsi="&amp;quot" w:cs="Times New Roman"/>
          <w:color w:val="0070C0"/>
          <w:sz w:val="21"/>
          <w:szCs w:val="21"/>
        </w:rPr>
        <w:t>: Total square feet of basement area</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r w:rsidRPr="00BF42CB">
        <w:rPr>
          <w:rFonts w:ascii="&amp;quot" w:eastAsia="Times New Roman" w:hAnsi="&amp;quot" w:cs="Times New Roman"/>
          <w:sz w:val="21"/>
          <w:szCs w:val="21"/>
          <w:bdr w:val="none" w:sz="0" w:space="0" w:color="auto" w:frame="1"/>
        </w:rPr>
        <w:t>Heating</w:t>
      </w:r>
      <w:r w:rsidRPr="00BF42CB">
        <w:rPr>
          <w:rFonts w:ascii="&amp;quot" w:eastAsia="Times New Roman" w:hAnsi="&amp;quot" w:cs="Times New Roman"/>
          <w:sz w:val="21"/>
          <w:szCs w:val="21"/>
        </w:rPr>
        <w:t>: Type of heating</w:t>
      </w:r>
    </w:p>
    <w:p w:rsidR="00BF42CB" w:rsidRPr="003E6F64"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FF0000"/>
          <w:sz w:val="21"/>
          <w:szCs w:val="21"/>
        </w:rPr>
      </w:pPr>
      <w:proofErr w:type="spellStart"/>
      <w:r w:rsidRPr="003E6F64">
        <w:rPr>
          <w:rFonts w:ascii="&amp;quot" w:eastAsia="Times New Roman" w:hAnsi="&amp;quot" w:cs="Times New Roman"/>
          <w:color w:val="FF0000"/>
          <w:sz w:val="21"/>
          <w:szCs w:val="21"/>
          <w:bdr w:val="none" w:sz="0" w:space="0" w:color="auto" w:frame="1"/>
        </w:rPr>
        <w:t>HeatingQC</w:t>
      </w:r>
      <w:proofErr w:type="spellEnd"/>
      <w:r w:rsidRPr="003E6F64">
        <w:rPr>
          <w:rFonts w:ascii="&amp;quot" w:eastAsia="Times New Roman" w:hAnsi="&amp;quot" w:cs="Times New Roman"/>
          <w:color w:val="FF0000"/>
          <w:sz w:val="21"/>
          <w:szCs w:val="21"/>
        </w:rPr>
        <w:t>: Heating quality and condition</w:t>
      </w:r>
    </w:p>
    <w:p w:rsidR="00BF42CB" w:rsidRPr="003E6F64"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highlight w:val="yellow"/>
        </w:rPr>
      </w:pPr>
      <w:proofErr w:type="spellStart"/>
      <w:r w:rsidRPr="003E6F64">
        <w:rPr>
          <w:rFonts w:ascii="&amp;quot" w:eastAsia="Times New Roman" w:hAnsi="&amp;quot" w:cs="Times New Roman"/>
          <w:sz w:val="21"/>
          <w:szCs w:val="21"/>
          <w:highlight w:val="yellow"/>
          <w:bdr w:val="none" w:sz="0" w:space="0" w:color="auto" w:frame="1"/>
        </w:rPr>
        <w:t>CentralAir</w:t>
      </w:r>
      <w:proofErr w:type="spellEnd"/>
      <w:r w:rsidRPr="003E6F64">
        <w:rPr>
          <w:rFonts w:ascii="&amp;quot" w:eastAsia="Times New Roman" w:hAnsi="&amp;quot" w:cs="Times New Roman"/>
          <w:sz w:val="21"/>
          <w:szCs w:val="21"/>
          <w:highlight w:val="yellow"/>
        </w:rPr>
        <w:t>: Central air conditioning</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r w:rsidRPr="00BF42CB">
        <w:rPr>
          <w:rFonts w:ascii="&amp;quot" w:eastAsia="Times New Roman" w:hAnsi="&amp;quot" w:cs="Times New Roman"/>
          <w:sz w:val="21"/>
          <w:szCs w:val="21"/>
          <w:bdr w:val="none" w:sz="0" w:space="0" w:color="auto" w:frame="1"/>
        </w:rPr>
        <w:t>Electrical</w:t>
      </w:r>
      <w:r w:rsidRPr="00BF42CB">
        <w:rPr>
          <w:rFonts w:ascii="&amp;quot" w:eastAsia="Times New Roman" w:hAnsi="&amp;quot" w:cs="Times New Roman"/>
          <w:sz w:val="21"/>
          <w:szCs w:val="21"/>
        </w:rPr>
        <w:t>: Electrical system</w:t>
      </w:r>
    </w:p>
    <w:p w:rsidR="00BF42CB" w:rsidRPr="00F715AE"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r w:rsidRPr="00F715AE">
        <w:rPr>
          <w:rFonts w:ascii="&amp;quot" w:eastAsia="Times New Roman" w:hAnsi="&amp;quot" w:cs="Times New Roman"/>
          <w:color w:val="0070C0"/>
          <w:sz w:val="21"/>
          <w:szCs w:val="21"/>
          <w:bdr w:val="none" w:sz="0" w:space="0" w:color="auto" w:frame="1"/>
        </w:rPr>
        <w:t>1stFlrSF</w:t>
      </w:r>
      <w:r w:rsidRPr="00F715AE">
        <w:rPr>
          <w:rFonts w:ascii="&amp;quot" w:eastAsia="Times New Roman" w:hAnsi="&amp;quot" w:cs="Times New Roman"/>
          <w:color w:val="0070C0"/>
          <w:sz w:val="21"/>
          <w:szCs w:val="21"/>
        </w:rPr>
        <w:t>: First Floor square feet</w:t>
      </w:r>
    </w:p>
    <w:p w:rsidR="00BF42CB" w:rsidRPr="00F715AE"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r w:rsidRPr="00F715AE">
        <w:rPr>
          <w:rFonts w:ascii="&amp;quot" w:eastAsia="Times New Roman" w:hAnsi="&amp;quot" w:cs="Times New Roman"/>
          <w:color w:val="0070C0"/>
          <w:sz w:val="21"/>
          <w:szCs w:val="21"/>
          <w:bdr w:val="none" w:sz="0" w:space="0" w:color="auto" w:frame="1"/>
        </w:rPr>
        <w:t>2ndFlrSF</w:t>
      </w:r>
      <w:r w:rsidRPr="00F715AE">
        <w:rPr>
          <w:rFonts w:ascii="&amp;quot" w:eastAsia="Times New Roman" w:hAnsi="&amp;quot" w:cs="Times New Roman"/>
          <w:color w:val="0070C0"/>
          <w:sz w:val="21"/>
          <w:szCs w:val="21"/>
        </w:rPr>
        <w:t>: Second floor square feet</w:t>
      </w:r>
    </w:p>
    <w:p w:rsidR="00BF42CB" w:rsidRPr="00F715AE"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proofErr w:type="spellStart"/>
      <w:r w:rsidRPr="00F715AE">
        <w:rPr>
          <w:rFonts w:ascii="&amp;quot" w:eastAsia="Times New Roman" w:hAnsi="&amp;quot" w:cs="Times New Roman"/>
          <w:color w:val="0070C0"/>
          <w:sz w:val="21"/>
          <w:szCs w:val="21"/>
          <w:bdr w:val="none" w:sz="0" w:space="0" w:color="auto" w:frame="1"/>
        </w:rPr>
        <w:t>LowQualFinSF</w:t>
      </w:r>
      <w:proofErr w:type="spellEnd"/>
      <w:r w:rsidRPr="00F715AE">
        <w:rPr>
          <w:rFonts w:ascii="&amp;quot" w:eastAsia="Times New Roman" w:hAnsi="&amp;quot" w:cs="Times New Roman"/>
          <w:color w:val="0070C0"/>
          <w:sz w:val="21"/>
          <w:szCs w:val="21"/>
        </w:rPr>
        <w:t>: Low quality finished square feet (all floors)</w:t>
      </w:r>
    </w:p>
    <w:p w:rsidR="00BF42CB" w:rsidRPr="00F715AE"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proofErr w:type="spellStart"/>
      <w:r w:rsidRPr="00F715AE">
        <w:rPr>
          <w:rFonts w:ascii="&amp;quot" w:eastAsia="Times New Roman" w:hAnsi="&amp;quot" w:cs="Times New Roman"/>
          <w:color w:val="0070C0"/>
          <w:sz w:val="21"/>
          <w:szCs w:val="21"/>
          <w:bdr w:val="none" w:sz="0" w:space="0" w:color="auto" w:frame="1"/>
        </w:rPr>
        <w:t>GrLivArea</w:t>
      </w:r>
      <w:proofErr w:type="spellEnd"/>
      <w:r w:rsidRPr="00F715AE">
        <w:rPr>
          <w:rFonts w:ascii="&amp;quot" w:eastAsia="Times New Roman" w:hAnsi="&amp;quot" w:cs="Times New Roman"/>
          <w:color w:val="0070C0"/>
          <w:sz w:val="21"/>
          <w:szCs w:val="21"/>
        </w:rPr>
        <w:t>: Above grade (ground) living area square feet</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proofErr w:type="spellStart"/>
      <w:r w:rsidRPr="00BF42CB">
        <w:rPr>
          <w:rFonts w:ascii="&amp;quot" w:eastAsia="Times New Roman" w:hAnsi="&amp;quot" w:cs="Times New Roman"/>
          <w:sz w:val="21"/>
          <w:szCs w:val="21"/>
          <w:bdr w:val="none" w:sz="0" w:space="0" w:color="auto" w:frame="1"/>
        </w:rPr>
        <w:t>BsmtFullBath</w:t>
      </w:r>
      <w:proofErr w:type="spellEnd"/>
      <w:r w:rsidRPr="00BF42CB">
        <w:rPr>
          <w:rFonts w:ascii="&amp;quot" w:eastAsia="Times New Roman" w:hAnsi="&amp;quot" w:cs="Times New Roman"/>
          <w:sz w:val="21"/>
          <w:szCs w:val="21"/>
        </w:rPr>
        <w:t>: Basement full bathrooms</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proofErr w:type="spellStart"/>
      <w:r w:rsidRPr="00BF42CB">
        <w:rPr>
          <w:rFonts w:ascii="&amp;quot" w:eastAsia="Times New Roman" w:hAnsi="&amp;quot" w:cs="Times New Roman"/>
          <w:sz w:val="21"/>
          <w:szCs w:val="21"/>
          <w:bdr w:val="none" w:sz="0" w:space="0" w:color="auto" w:frame="1"/>
        </w:rPr>
        <w:t>BsmtHalfBath</w:t>
      </w:r>
      <w:proofErr w:type="spellEnd"/>
      <w:r w:rsidRPr="00BF42CB">
        <w:rPr>
          <w:rFonts w:ascii="&amp;quot" w:eastAsia="Times New Roman" w:hAnsi="&amp;quot" w:cs="Times New Roman"/>
          <w:sz w:val="21"/>
          <w:szCs w:val="21"/>
        </w:rPr>
        <w:t>: Basement half bathrooms</w:t>
      </w:r>
    </w:p>
    <w:p w:rsidR="00BF42CB" w:rsidRPr="00C734DD"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538135" w:themeColor="accent6" w:themeShade="BF"/>
          <w:sz w:val="21"/>
          <w:szCs w:val="21"/>
        </w:rPr>
      </w:pPr>
      <w:proofErr w:type="spellStart"/>
      <w:r w:rsidRPr="00C734DD">
        <w:rPr>
          <w:rFonts w:ascii="&amp;quot" w:eastAsia="Times New Roman" w:hAnsi="&amp;quot" w:cs="Times New Roman"/>
          <w:color w:val="538135" w:themeColor="accent6" w:themeShade="BF"/>
          <w:sz w:val="21"/>
          <w:szCs w:val="21"/>
          <w:bdr w:val="none" w:sz="0" w:space="0" w:color="auto" w:frame="1"/>
        </w:rPr>
        <w:t>FullBath</w:t>
      </w:r>
      <w:proofErr w:type="spellEnd"/>
      <w:r w:rsidRPr="00C734DD">
        <w:rPr>
          <w:rFonts w:ascii="&amp;quot" w:eastAsia="Times New Roman" w:hAnsi="&amp;quot" w:cs="Times New Roman"/>
          <w:color w:val="538135" w:themeColor="accent6" w:themeShade="BF"/>
          <w:sz w:val="21"/>
          <w:szCs w:val="21"/>
        </w:rPr>
        <w:t>: Full bathrooms above grade</w:t>
      </w:r>
    </w:p>
    <w:p w:rsidR="00BF42CB" w:rsidRPr="00C734DD"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proofErr w:type="spellStart"/>
      <w:r w:rsidRPr="00C734DD">
        <w:rPr>
          <w:rFonts w:ascii="&amp;quot" w:eastAsia="Times New Roman" w:hAnsi="&amp;quot" w:cs="Times New Roman"/>
          <w:sz w:val="21"/>
          <w:szCs w:val="21"/>
          <w:bdr w:val="none" w:sz="0" w:space="0" w:color="auto" w:frame="1"/>
        </w:rPr>
        <w:t>HalfBath</w:t>
      </w:r>
      <w:proofErr w:type="spellEnd"/>
      <w:r w:rsidRPr="00C734DD">
        <w:rPr>
          <w:rFonts w:ascii="&amp;quot" w:eastAsia="Times New Roman" w:hAnsi="&amp;quot" w:cs="Times New Roman"/>
          <w:sz w:val="21"/>
          <w:szCs w:val="21"/>
        </w:rPr>
        <w:t>: Half baths above grade</w:t>
      </w:r>
    </w:p>
    <w:p w:rsidR="00BF42CB" w:rsidRPr="00C734DD"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538135" w:themeColor="accent6" w:themeShade="BF"/>
          <w:sz w:val="21"/>
          <w:szCs w:val="21"/>
        </w:rPr>
      </w:pPr>
      <w:r w:rsidRPr="00C734DD">
        <w:rPr>
          <w:rFonts w:ascii="&amp;quot" w:eastAsia="Times New Roman" w:hAnsi="&amp;quot" w:cs="Times New Roman"/>
          <w:color w:val="538135" w:themeColor="accent6" w:themeShade="BF"/>
          <w:sz w:val="21"/>
          <w:szCs w:val="21"/>
          <w:bdr w:val="none" w:sz="0" w:space="0" w:color="auto" w:frame="1"/>
        </w:rPr>
        <w:t>Bedroom</w:t>
      </w:r>
      <w:r w:rsidRPr="00C734DD">
        <w:rPr>
          <w:rFonts w:ascii="&amp;quot" w:eastAsia="Times New Roman" w:hAnsi="&amp;quot" w:cs="Times New Roman"/>
          <w:color w:val="538135" w:themeColor="accent6" w:themeShade="BF"/>
          <w:sz w:val="21"/>
          <w:szCs w:val="21"/>
        </w:rPr>
        <w:t>: Number of bedrooms above basement level</w:t>
      </w:r>
    </w:p>
    <w:p w:rsidR="00BF42CB" w:rsidRPr="00C734DD"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538135" w:themeColor="accent6" w:themeShade="BF"/>
          <w:sz w:val="21"/>
          <w:szCs w:val="21"/>
        </w:rPr>
      </w:pPr>
      <w:r w:rsidRPr="00C734DD">
        <w:rPr>
          <w:rFonts w:ascii="&amp;quot" w:eastAsia="Times New Roman" w:hAnsi="&amp;quot" w:cs="Times New Roman"/>
          <w:color w:val="538135" w:themeColor="accent6" w:themeShade="BF"/>
          <w:sz w:val="21"/>
          <w:szCs w:val="21"/>
          <w:bdr w:val="none" w:sz="0" w:space="0" w:color="auto" w:frame="1"/>
        </w:rPr>
        <w:t>Kitchen</w:t>
      </w:r>
      <w:r w:rsidRPr="00C734DD">
        <w:rPr>
          <w:rFonts w:ascii="&amp;quot" w:eastAsia="Times New Roman" w:hAnsi="&amp;quot" w:cs="Times New Roman"/>
          <w:color w:val="538135" w:themeColor="accent6" w:themeShade="BF"/>
          <w:sz w:val="21"/>
          <w:szCs w:val="21"/>
        </w:rPr>
        <w:t>: Number of kitchens</w:t>
      </w:r>
    </w:p>
    <w:p w:rsidR="00BF42CB" w:rsidRPr="006D5AD3"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FF0000"/>
          <w:sz w:val="21"/>
          <w:szCs w:val="21"/>
        </w:rPr>
      </w:pPr>
      <w:proofErr w:type="spellStart"/>
      <w:r w:rsidRPr="006D5AD3">
        <w:rPr>
          <w:rFonts w:ascii="&amp;quot" w:eastAsia="Times New Roman" w:hAnsi="&amp;quot" w:cs="Times New Roman"/>
          <w:color w:val="FF0000"/>
          <w:sz w:val="21"/>
          <w:szCs w:val="21"/>
          <w:bdr w:val="none" w:sz="0" w:space="0" w:color="auto" w:frame="1"/>
        </w:rPr>
        <w:t>KitchenQual</w:t>
      </w:r>
      <w:proofErr w:type="spellEnd"/>
      <w:r w:rsidRPr="006D5AD3">
        <w:rPr>
          <w:rFonts w:ascii="&amp;quot" w:eastAsia="Times New Roman" w:hAnsi="&amp;quot" w:cs="Times New Roman"/>
          <w:color w:val="FF0000"/>
          <w:sz w:val="21"/>
          <w:szCs w:val="21"/>
        </w:rPr>
        <w:t>: Kitchen quality</w:t>
      </w:r>
    </w:p>
    <w:p w:rsidR="00BF42CB" w:rsidRPr="00C734DD"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538135" w:themeColor="accent6" w:themeShade="BF"/>
          <w:sz w:val="21"/>
          <w:szCs w:val="21"/>
        </w:rPr>
      </w:pPr>
      <w:proofErr w:type="spellStart"/>
      <w:r w:rsidRPr="00C734DD">
        <w:rPr>
          <w:rFonts w:ascii="&amp;quot" w:eastAsia="Times New Roman" w:hAnsi="&amp;quot" w:cs="Times New Roman"/>
          <w:color w:val="538135" w:themeColor="accent6" w:themeShade="BF"/>
          <w:sz w:val="21"/>
          <w:szCs w:val="21"/>
          <w:bdr w:val="none" w:sz="0" w:space="0" w:color="auto" w:frame="1"/>
        </w:rPr>
        <w:t>TotRmsAbvGrd</w:t>
      </w:r>
      <w:proofErr w:type="spellEnd"/>
      <w:r w:rsidRPr="00C734DD">
        <w:rPr>
          <w:rFonts w:ascii="&amp;quot" w:eastAsia="Times New Roman" w:hAnsi="&amp;quot" w:cs="Times New Roman"/>
          <w:color w:val="538135" w:themeColor="accent6" w:themeShade="BF"/>
          <w:sz w:val="21"/>
          <w:szCs w:val="21"/>
        </w:rPr>
        <w:t>: Total rooms above grade (does not include bathrooms)</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r w:rsidRPr="00BF42CB">
        <w:rPr>
          <w:rFonts w:ascii="&amp;quot" w:eastAsia="Times New Roman" w:hAnsi="&amp;quot" w:cs="Times New Roman"/>
          <w:sz w:val="21"/>
          <w:szCs w:val="21"/>
          <w:bdr w:val="none" w:sz="0" w:space="0" w:color="auto" w:frame="1"/>
        </w:rPr>
        <w:t>Functional</w:t>
      </w:r>
      <w:r w:rsidRPr="00BF42CB">
        <w:rPr>
          <w:rFonts w:ascii="&amp;quot" w:eastAsia="Times New Roman" w:hAnsi="&amp;quot" w:cs="Times New Roman"/>
          <w:sz w:val="21"/>
          <w:szCs w:val="21"/>
        </w:rPr>
        <w:t>: Home functionality rating</w:t>
      </w:r>
    </w:p>
    <w:p w:rsidR="00BF42CB" w:rsidRPr="00C734DD"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538135" w:themeColor="accent6" w:themeShade="BF"/>
          <w:sz w:val="21"/>
          <w:szCs w:val="21"/>
        </w:rPr>
      </w:pPr>
      <w:r w:rsidRPr="00C734DD">
        <w:rPr>
          <w:rFonts w:ascii="&amp;quot" w:eastAsia="Times New Roman" w:hAnsi="&amp;quot" w:cs="Times New Roman"/>
          <w:color w:val="538135" w:themeColor="accent6" w:themeShade="BF"/>
          <w:sz w:val="21"/>
          <w:szCs w:val="21"/>
          <w:bdr w:val="none" w:sz="0" w:space="0" w:color="auto" w:frame="1"/>
        </w:rPr>
        <w:t>Fireplaces</w:t>
      </w:r>
      <w:r w:rsidRPr="00C734DD">
        <w:rPr>
          <w:rFonts w:ascii="&amp;quot" w:eastAsia="Times New Roman" w:hAnsi="&amp;quot" w:cs="Times New Roman"/>
          <w:color w:val="538135" w:themeColor="accent6" w:themeShade="BF"/>
          <w:sz w:val="21"/>
          <w:szCs w:val="21"/>
        </w:rPr>
        <w:t>: Number of fireplaces</w:t>
      </w:r>
    </w:p>
    <w:p w:rsidR="00BF42CB" w:rsidRPr="006D5AD3"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FF0000"/>
          <w:sz w:val="21"/>
          <w:szCs w:val="21"/>
        </w:rPr>
      </w:pPr>
      <w:proofErr w:type="spellStart"/>
      <w:r w:rsidRPr="006D5AD3">
        <w:rPr>
          <w:rFonts w:ascii="&amp;quot" w:eastAsia="Times New Roman" w:hAnsi="&amp;quot" w:cs="Times New Roman"/>
          <w:color w:val="FF0000"/>
          <w:sz w:val="21"/>
          <w:szCs w:val="21"/>
          <w:bdr w:val="none" w:sz="0" w:space="0" w:color="auto" w:frame="1"/>
        </w:rPr>
        <w:t>FireplaceQu</w:t>
      </w:r>
      <w:proofErr w:type="spellEnd"/>
      <w:r w:rsidRPr="006D5AD3">
        <w:rPr>
          <w:rFonts w:ascii="&amp;quot" w:eastAsia="Times New Roman" w:hAnsi="&amp;quot" w:cs="Times New Roman"/>
          <w:color w:val="FF0000"/>
          <w:sz w:val="21"/>
          <w:szCs w:val="21"/>
        </w:rPr>
        <w:t>: Fireplace quality</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proofErr w:type="spellStart"/>
      <w:r w:rsidRPr="00BF42CB">
        <w:rPr>
          <w:rFonts w:ascii="&amp;quot" w:eastAsia="Times New Roman" w:hAnsi="&amp;quot" w:cs="Times New Roman"/>
          <w:sz w:val="21"/>
          <w:szCs w:val="21"/>
          <w:bdr w:val="none" w:sz="0" w:space="0" w:color="auto" w:frame="1"/>
        </w:rPr>
        <w:t>GarageType</w:t>
      </w:r>
      <w:proofErr w:type="spellEnd"/>
      <w:r w:rsidRPr="00BF42CB">
        <w:rPr>
          <w:rFonts w:ascii="&amp;quot" w:eastAsia="Times New Roman" w:hAnsi="&amp;quot" w:cs="Times New Roman"/>
          <w:sz w:val="21"/>
          <w:szCs w:val="21"/>
        </w:rPr>
        <w:t>: Garage location</w:t>
      </w:r>
    </w:p>
    <w:p w:rsidR="00BF42CB" w:rsidRPr="00C734DD"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proofErr w:type="spellStart"/>
      <w:r w:rsidRPr="00C734DD">
        <w:rPr>
          <w:rFonts w:ascii="&amp;quot" w:eastAsia="Times New Roman" w:hAnsi="&amp;quot" w:cs="Times New Roman"/>
          <w:color w:val="0070C0"/>
          <w:sz w:val="21"/>
          <w:szCs w:val="21"/>
          <w:bdr w:val="none" w:sz="0" w:space="0" w:color="auto" w:frame="1"/>
        </w:rPr>
        <w:t>GarageYrBlt</w:t>
      </w:r>
      <w:proofErr w:type="spellEnd"/>
      <w:r w:rsidRPr="00C734DD">
        <w:rPr>
          <w:rFonts w:ascii="&amp;quot" w:eastAsia="Times New Roman" w:hAnsi="&amp;quot" w:cs="Times New Roman"/>
          <w:color w:val="0070C0"/>
          <w:sz w:val="21"/>
          <w:szCs w:val="21"/>
        </w:rPr>
        <w:t>: Year garage was built</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proofErr w:type="spellStart"/>
      <w:r w:rsidRPr="00BF42CB">
        <w:rPr>
          <w:rFonts w:ascii="&amp;quot" w:eastAsia="Times New Roman" w:hAnsi="&amp;quot" w:cs="Times New Roman"/>
          <w:sz w:val="21"/>
          <w:szCs w:val="21"/>
          <w:bdr w:val="none" w:sz="0" w:space="0" w:color="auto" w:frame="1"/>
        </w:rPr>
        <w:t>GarageFinish</w:t>
      </w:r>
      <w:proofErr w:type="spellEnd"/>
      <w:r w:rsidRPr="00BF42CB">
        <w:rPr>
          <w:rFonts w:ascii="&amp;quot" w:eastAsia="Times New Roman" w:hAnsi="&amp;quot" w:cs="Times New Roman"/>
          <w:sz w:val="21"/>
          <w:szCs w:val="21"/>
        </w:rPr>
        <w:t>: Interior finish of the garage</w:t>
      </w:r>
    </w:p>
    <w:p w:rsidR="00BF42CB" w:rsidRPr="00C734DD"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538135" w:themeColor="accent6" w:themeShade="BF"/>
          <w:sz w:val="21"/>
          <w:szCs w:val="21"/>
        </w:rPr>
      </w:pPr>
      <w:proofErr w:type="spellStart"/>
      <w:r w:rsidRPr="00C734DD">
        <w:rPr>
          <w:rFonts w:ascii="&amp;quot" w:eastAsia="Times New Roman" w:hAnsi="&amp;quot" w:cs="Times New Roman"/>
          <w:color w:val="538135" w:themeColor="accent6" w:themeShade="BF"/>
          <w:sz w:val="21"/>
          <w:szCs w:val="21"/>
          <w:bdr w:val="none" w:sz="0" w:space="0" w:color="auto" w:frame="1"/>
        </w:rPr>
        <w:t>GarageCars</w:t>
      </w:r>
      <w:proofErr w:type="spellEnd"/>
      <w:r w:rsidRPr="00C734DD">
        <w:rPr>
          <w:rFonts w:ascii="&amp;quot" w:eastAsia="Times New Roman" w:hAnsi="&amp;quot" w:cs="Times New Roman"/>
          <w:color w:val="538135" w:themeColor="accent6" w:themeShade="BF"/>
          <w:sz w:val="21"/>
          <w:szCs w:val="21"/>
        </w:rPr>
        <w:t>: Size of garage in car capacity</w:t>
      </w:r>
    </w:p>
    <w:p w:rsidR="00BF42CB" w:rsidRPr="00F715AE"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proofErr w:type="spellStart"/>
      <w:r w:rsidRPr="00F715AE">
        <w:rPr>
          <w:rFonts w:ascii="&amp;quot" w:eastAsia="Times New Roman" w:hAnsi="&amp;quot" w:cs="Times New Roman"/>
          <w:color w:val="0070C0"/>
          <w:sz w:val="21"/>
          <w:szCs w:val="21"/>
          <w:bdr w:val="none" w:sz="0" w:space="0" w:color="auto" w:frame="1"/>
        </w:rPr>
        <w:t>GarageArea</w:t>
      </w:r>
      <w:proofErr w:type="spellEnd"/>
      <w:r w:rsidRPr="00F715AE">
        <w:rPr>
          <w:rFonts w:ascii="&amp;quot" w:eastAsia="Times New Roman" w:hAnsi="&amp;quot" w:cs="Times New Roman"/>
          <w:color w:val="0070C0"/>
          <w:sz w:val="21"/>
          <w:szCs w:val="21"/>
        </w:rPr>
        <w:t>: Size of garage in square feet</w:t>
      </w:r>
    </w:p>
    <w:p w:rsidR="00BF42CB" w:rsidRPr="006D5AD3"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FF0000"/>
          <w:sz w:val="21"/>
          <w:szCs w:val="21"/>
        </w:rPr>
      </w:pPr>
      <w:proofErr w:type="spellStart"/>
      <w:r w:rsidRPr="006D5AD3">
        <w:rPr>
          <w:rFonts w:ascii="&amp;quot" w:eastAsia="Times New Roman" w:hAnsi="&amp;quot" w:cs="Times New Roman"/>
          <w:color w:val="FF0000"/>
          <w:sz w:val="21"/>
          <w:szCs w:val="21"/>
          <w:bdr w:val="none" w:sz="0" w:space="0" w:color="auto" w:frame="1"/>
        </w:rPr>
        <w:t>GarageQual</w:t>
      </w:r>
      <w:proofErr w:type="spellEnd"/>
      <w:r w:rsidRPr="006D5AD3">
        <w:rPr>
          <w:rFonts w:ascii="&amp;quot" w:eastAsia="Times New Roman" w:hAnsi="&amp;quot" w:cs="Times New Roman"/>
          <w:color w:val="FF0000"/>
          <w:sz w:val="21"/>
          <w:szCs w:val="21"/>
        </w:rPr>
        <w:t>: Garage quality</w:t>
      </w:r>
    </w:p>
    <w:p w:rsidR="00BF42CB" w:rsidRPr="006D5AD3"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FF0000"/>
          <w:sz w:val="21"/>
          <w:szCs w:val="21"/>
        </w:rPr>
      </w:pPr>
      <w:proofErr w:type="spellStart"/>
      <w:r w:rsidRPr="006D5AD3">
        <w:rPr>
          <w:rFonts w:ascii="&amp;quot" w:eastAsia="Times New Roman" w:hAnsi="&amp;quot" w:cs="Times New Roman"/>
          <w:color w:val="FF0000"/>
          <w:sz w:val="21"/>
          <w:szCs w:val="21"/>
          <w:bdr w:val="none" w:sz="0" w:space="0" w:color="auto" w:frame="1"/>
        </w:rPr>
        <w:t>GarageCond</w:t>
      </w:r>
      <w:proofErr w:type="spellEnd"/>
      <w:r w:rsidRPr="006D5AD3">
        <w:rPr>
          <w:rFonts w:ascii="&amp;quot" w:eastAsia="Times New Roman" w:hAnsi="&amp;quot" w:cs="Times New Roman"/>
          <w:color w:val="FF0000"/>
          <w:sz w:val="21"/>
          <w:szCs w:val="21"/>
        </w:rPr>
        <w:t>: Garage condition</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proofErr w:type="spellStart"/>
      <w:r w:rsidRPr="00BF42CB">
        <w:rPr>
          <w:rFonts w:ascii="&amp;quot" w:eastAsia="Times New Roman" w:hAnsi="&amp;quot" w:cs="Times New Roman"/>
          <w:sz w:val="21"/>
          <w:szCs w:val="21"/>
          <w:bdr w:val="none" w:sz="0" w:space="0" w:color="auto" w:frame="1"/>
        </w:rPr>
        <w:t>PavedDrive</w:t>
      </w:r>
      <w:proofErr w:type="spellEnd"/>
      <w:r w:rsidRPr="00BF42CB">
        <w:rPr>
          <w:rFonts w:ascii="&amp;quot" w:eastAsia="Times New Roman" w:hAnsi="&amp;quot" w:cs="Times New Roman"/>
          <w:sz w:val="21"/>
          <w:szCs w:val="21"/>
        </w:rPr>
        <w:t>: Paved driveway</w:t>
      </w:r>
    </w:p>
    <w:p w:rsidR="00BF42CB" w:rsidRPr="00C734DD"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proofErr w:type="spellStart"/>
      <w:r w:rsidRPr="00C734DD">
        <w:rPr>
          <w:rFonts w:ascii="&amp;quot" w:eastAsia="Times New Roman" w:hAnsi="&amp;quot" w:cs="Times New Roman"/>
          <w:color w:val="0070C0"/>
          <w:sz w:val="21"/>
          <w:szCs w:val="21"/>
          <w:bdr w:val="none" w:sz="0" w:space="0" w:color="auto" w:frame="1"/>
        </w:rPr>
        <w:t>WoodDeckSF</w:t>
      </w:r>
      <w:proofErr w:type="spellEnd"/>
      <w:r w:rsidRPr="00C734DD">
        <w:rPr>
          <w:rFonts w:ascii="&amp;quot" w:eastAsia="Times New Roman" w:hAnsi="&amp;quot" w:cs="Times New Roman"/>
          <w:color w:val="0070C0"/>
          <w:sz w:val="21"/>
          <w:szCs w:val="21"/>
        </w:rPr>
        <w:t>: Wood deck area in square feet</w:t>
      </w:r>
    </w:p>
    <w:p w:rsidR="00BF42CB" w:rsidRPr="00C734DD"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proofErr w:type="spellStart"/>
      <w:r w:rsidRPr="00C734DD">
        <w:rPr>
          <w:rFonts w:ascii="&amp;quot" w:eastAsia="Times New Roman" w:hAnsi="&amp;quot" w:cs="Times New Roman"/>
          <w:color w:val="0070C0"/>
          <w:sz w:val="21"/>
          <w:szCs w:val="21"/>
          <w:bdr w:val="none" w:sz="0" w:space="0" w:color="auto" w:frame="1"/>
        </w:rPr>
        <w:t>OpenPorchSF</w:t>
      </w:r>
      <w:proofErr w:type="spellEnd"/>
      <w:r w:rsidRPr="00C734DD">
        <w:rPr>
          <w:rFonts w:ascii="&amp;quot" w:eastAsia="Times New Roman" w:hAnsi="&amp;quot" w:cs="Times New Roman"/>
          <w:color w:val="0070C0"/>
          <w:sz w:val="21"/>
          <w:szCs w:val="21"/>
        </w:rPr>
        <w:t>: Open porch area in square feet</w:t>
      </w:r>
    </w:p>
    <w:p w:rsidR="00BF42CB" w:rsidRPr="00C734DD"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proofErr w:type="spellStart"/>
      <w:r w:rsidRPr="00C734DD">
        <w:rPr>
          <w:rFonts w:ascii="&amp;quot" w:eastAsia="Times New Roman" w:hAnsi="&amp;quot" w:cs="Times New Roman"/>
          <w:color w:val="0070C0"/>
          <w:sz w:val="21"/>
          <w:szCs w:val="21"/>
          <w:bdr w:val="none" w:sz="0" w:space="0" w:color="auto" w:frame="1"/>
        </w:rPr>
        <w:t>EnclosedPorch</w:t>
      </w:r>
      <w:proofErr w:type="spellEnd"/>
      <w:r w:rsidRPr="00C734DD">
        <w:rPr>
          <w:rFonts w:ascii="&amp;quot" w:eastAsia="Times New Roman" w:hAnsi="&amp;quot" w:cs="Times New Roman"/>
          <w:color w:val="0070C0"/>
          <w:sz w:val="21"/>
          <w:szCs w:val="21"/>
        </w:rPr>
        <w:t>: Enclosed porch area in square feet</w:t>
      </w:r>
    </w:p>
    <w:p w:rsidR="00BF42CB" w:rsidRPr="00C734DD"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r w:rsidRPr="00C734DD">
        <w:rPr>
          <w:rFonts w:ascii="&amp;quot" w:eastAsia="Times New Roman" w:hAnsi="&amp;quot" w:cs="Times New Roman"/>
          <w:color w:val="0070C0"/>
          <w:sz w:val="21"/>
          <w:szCs w:val="21"/>
          <w:bdr w:val="none" w:sz="0" w:space="0" w:color="auto" w:frame="1"/>
        </w:rPr>
        <w:lastRenderedPageBreak/>
        <w:t>3SsnPorch</w:t>
      </w:r>
      <w:r w:rsidRPr="00C734DD">
        <w:rPr>
          <w:rFonts w:ascii="&amp;quot" w:eastAsia="Times New Roman" w:hAnsi="&amp;quot" w:cs="Times New Roman"/>
          <w:color w:val="0070C0"/>
          <w:sz w:val="21"/>
          <w:szCs w:val="21"/>
        </w:rPr>
        <w:t>: Three season porch area in square feet</w:t>
      </w:r>
    </w:p>
    <w:p w:rsidR="00BF42CB" w:rsidRPr="00C734DD"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proofErr w:type="spellStart"/>
      <w:r w:rsidRPr="00C734DD">
        <w:rPr>
          <w:rFonts w:ascii="&amp;quot" w:eastAsia="Times New Roman" w:hAnsi="&amp;quot" w:cs="Times New Roman"/>
          <w:color w:val="0070C0"/>
          <w:sz w:val="21"/>
          <w:szCs w:val="21"/>
          <w:bdr w:val="none" w:sz="0" w:space="0" w:color="auto" w:frame="1"/>
        </w:rPr>
        <w:t>ScreenPorch</w:t>
      </w:r>
      <w:proofErr w:type="spellEnd"/>
      <w:r w:rsidRPr="00C734DD">
        <w:rPr>
          <w:rFonts w:ascii="&amp;quot" w:eastAsia="Times New Roman" w:hAnsi="&amp;quot" w:cs="Times New Roman"/>
          <w:color w:val="0070C0"/>
          <w:sz w:val="21"/>
          <w:szCs w:val="21"/>
        </w:rPr>
        <w:t>: Screen porch area in square feet</w:t>
      </w:r>
    </w:p>
    <w:p w:rsidR="00BF42CB" w:rsidRPr="00C734DD"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proofErr w:type="spellStart"/>
      <w:r w:rsidRPr="00C734DD">
        <w:rPr>
          <w:rFonts w:ascii="&amp;quot" w:eastAsia="Times New Roman" w:hAnsi="&amp;quot" w:cs="Times New Roman"/>
          <w:color w:val="0070C0"/>
          <w:sz w:val="21"/>
          <w:szCs w:val="21"/>
          <w:bdr w:val="none" w:sz="0" w:space="0" w:color="auto" w:frame="1"/>
        </w:rPr>
        <w:t>PoolArea</w:t>
      </w:r>
      <w:proofErr w:type="spellEnd"/>
      <w:r w:rsidRPr="00C734DD">
        <w:rPr>
          <w:rFonts w:ascii="&amp;quot" w:eastAsia="Times New Roman" w:hAnsi="&amp;quot" w:cs="Times New Roman"/>
          <w:color w:val="0070C0"/>
          <w:sz w:val="21"/>
          <w:szCs w:val="21"/>
        </w:rPr>
        <w:t>: Pool area in square feet</w:t>
      </w:r>
      <w:bookmarkStart w:id="0" w:name="_GoBack"/>
      <w:bookmarkEnd w:id="0"/>
    </w:p>
    <w:p w:rsidR="00BF42CB" w:rsidRPr="0083552F"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trike/>
          <w:color w:val="FF0000"/>
          <w:sz w:val="21"/>
          <w:szCs w:val="21"/>
        </w:rPr>
      </w:pPr>
      <w:proofErr w:type="spellStart"/>
      <w:r w:rsidRPr="0083552F">
        <w:rPr>
          <w:rFonts w:ascii="&amp;quot" w:eastAsia="Times New Roman" w:hAnsi="&amp;quot" w:cs="Times New Roman"/>
          <w:strike/>
          <w:color w:val="FF0000"/>
          <w:sz w:val="21"/>
          <w:szCs w:val="21"/>
          <w:bdr w:val="none" w:sz="0" w:space="0" w:color="auto" w:frame="1"/>
        </w:rPr>
        <w:t>PoolQC</w:t>
      </w:r>
      <w:proofErr w:type="spellEnd"/>
      <w:r w:rsidRPr="0083552F">
        <w:rPr>
          <w:rFonts w:ascii="&amp;quot" w:eastAsia="Times New Roman" w:hAnsi="&amp;quot" w:cs="Times New Roman"/>
          <w:strike/>
          <w:color w:val="FF0000"/>
          <w:sz w:val="21"/>
          <w:szCs w:val="21"/>
        </w:rPr>
        <w:t>: Pool quality</w:t>
      </w:r>
    </w:p>
    <w:p w:rsidR="00BF42CB" w:rsidRPr="00201431"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trike/>
          <w:sz w:val="21"/>
          <w:szCs w:val="21"/>
        </w:rPr>
      </w:pPr>
      <w:r w:rsidRPr="00201431">
        <w:rPr>
          <w:rFonts w:ascii="&amp;quot" w:eastAsia="Times New Roman" w:hAnsi="&amp;quot" w:cs="Times New Roman"/>
          <w:strike/>
          <w:sz w:val="21"/>
          <w:szCs w:val="21"/>
          <w:bdr w:val="none" w:sz="0" w:space="0" w:color="auto" w:frame="1"/>
        </w:rPr>
        <w:t>Fence</w:t>
      </w:r>
      <w:r w:rsidRPr="00201431">
        <w:rPr>
          <w:rFonts w:ascii="&amp;quot" w:eastAsia="Times New Roman" w:hAnsi="&amp;quot" w:cs="Times New Roman"/>
          <w:strike/>
          <w:sz w:val="21"/>
          <w:szCs w:val="21"/>
        </w:rPr>
        <w:t>: Fence quality</w:t>
      </w:r>
    </w:p>
    <w:p w:rsidR="00BF42CB" w:rsidRPr="00201431"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trike/>
          <w:sz w:val="21"/>
          <w:szCs w:val="21"/>
        </w:rPr>
      </w:pPr>
      <w:proofErr w:type="spellStart"/>
      <w:r w:rsidRPr="00201431">
        <w:rPr>
          <w:rFonts w:ascii="&amp;quot" w:eastAsia="Times New Roman" w:hAnsi="&amp;quot" w:cs="Times New Roman"/>
          <w:strike/>
          <w:sz w:val="21"/>
          <w:szCs w:val="21"/>
          <w:bdr w:val="none" w:sz="0" w:space="0" w:color="auto" w:frame="1"/>
        </w:rPr>
        <w:t>MiscFeature</w:t>
      </w:r>
      <w:proofErr w:type="spellEnd"/>
      <w:r w:rsidRPr="00201431">
        <w:rPr>
          <w:rFonts w:ascii="&amp;quot" w:eastAsia="Times New Roman" w:hAnsi="&amp;quot" w:cs="Times New Roman"/>
          <w:strike/>
          <w:sz w:val="21"/>
          <w:szCs w:val="21"/>
        </w:rPr>
        <w:t>: Miscellaneous feature not covered in other categories</w:t>
      </w:r>
    </w:p>
    <w:p w:rsidR="00BF42CB" w:rsidRPr="00C734DD"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proofErr w:type="spellStart"/>
      <w:r w:rsidRPr="00C734DD">
        <w:rPr>
          <w:rFonts w:ascii="&amp;quot" w:eastAsia="Times New Roman" w:hAnsi="&amp;quot" w:cs="Times New Roman"/>
          <w:color w:val="0070C0"/>
          <w:sz w:val="21"/>
          <w:szCs w:val="21"/>
          <w:bdr w:val="none" w:sz="0" w:space="0" w:color="auto" w:frame="1"/>
        </w:rPr>
        <w:t>MiscVal</w:t>
      </w:r>
      <w:proofErr w:type="spellEnd"/>
      <w:r w:rsidRPr="00C734DD">
        <w:rPr>
          <w:rFonts w:ascii="&amp;quot" w:eastAsia="Times New Roman" w:hAnsi="&amp;quot" w:cs="Times New Roman"/>
          <w:color w:val="0070C0"/>
          <w:sz w:val="21"/>
          <w:szCs w:val="21"/>
        </w:rPr>
        <w:t>: $Value of miscellaneous feature</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proofErr w:type="spellStart"/>
      <w:r w:rsidRPr="00BF42CB">
        <w:rPr>
          <w:rFonts w:ascii="&amp;quot" w:eastAsia="Times New Roman" w:hAnsi="&amp;quot" w:cs="Times New Roman"/>
          <w:sz w:val="21"/>
          <w:szCs w:val="21"/>
          <w:bdr w:val="none" w:sz="0" w:space="0" w:color="auto" w:frame="1"/>
        </w:rPr>
        <w:t>MoSold</w:t>
      </w:r>
      <w:proofErr w:type="spellEnd"/>
      <w:r w:rsidRPr="00BF42CB">
        <w:rPr>
          <w:rFonts w:ascii="&amp;quot" w:eastAsia="Times New Roman" w:hAnsi="&amp;quot" w:cs="Times New Roman"/>
          <w:sz w:val="21"/>
          <w:szCs w:val="21"/>
        </w:rPr>
        <w:t>: Month Sold</w:t>
      </w:r>
    </w:p>
    <w:p w:rsidR="00BF42CB" w:rsidRPr="00C734DD"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color w:val="0070C0"/>
          <w:sz w:val="21"/>
          <w:szCs w:val="21"/>
        </w:rPr>
      </w:pPr>
      <w:proofErr w:type="spellStart"/>
      <w:r w:rsidRPr="00C734DD">
        <w:rPr>
          <w:rFonts w:ascii="&amp;quot" w:eastAsia="Times New Roman" w:hAnsi="&amp;quot" w:cs="Times New Roman"/>
          <w:color w:val="0070C0"/>
          <w:sz w:val="21"/>
          <w:szCs w:val="21"/>
          <w:bdr w:val="none" w:sz="0" w:space="0" w:color="auto" w:frame="1"/>
        </w:rPr>
        <w:t>YrSold</w:t>
      </w:r>
      <w:proofErr w:type="spellEnd"/>
      <w:r w:rsidRPr="00C734DD">
        <w:rPr>
          <w:rFonts w:ascii="&amp;quot" w:eastAsia="Times New Roman" w:hAnsi="&amp;quot" w:cs="Times New Roman"/>
          <w:color w:val="0070C0"/>
          <w:sz w:val="21"/>
          <w:szCs w:val="21"/>
        </w:rPr>
        <w:t>: Year Sold</w:t>
      </w:r>
    </w:p>
    <w:p w:rsidR="00BF42CB" w:rsidRPr="00BF42CB"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proofErr w:type="spellStart"/>
      <w:r w:rsidRPr="00BF42CB">
        <w:rPr>
          <w:rFonts w:ascii="&amp;quot" w:eastAsia="Times New Roman" w:hAnsi="&amp;quot" w:cs="Times New Roman"/>
          <w:sz w:val="21"/>
          <w:szCs w:val="21"/>
          <w:bdr w:val="none" w:sz="0" w:space="0" w:color="auto" w:frame="1"/>
        </w:rPr>
        <w:t>SaleType</w:t>
      </w:r>
      <w:proofErr w:type="spellEnd"/>
      <w:r w:rsidRPr="00BF42CB">
        <w:rPr>
          <w:rFonts w:ascii="&amp;quot" w:eastAsia="Times New Roman" w:hAnsi="&amp;quot" w:cs="Times New Roman"/>
          <w:sz w:val="21"/>
          <w:szCs w:val="21"/>
        </w:rPr>
        <w:t>: Type of sale</w:t>
      </w:r>
    </w:p>
    <w:p w:rsidR="00BF42CB" w:rsidRPr="00331D15" w:rsidRDefault="00BF42CB" w:rsidP="00BF42CB">
      <w:pPr>
        <w:widowControl/>
        <w:numPr>
          <w:ilvl w:val="0"/>
          <w:numId w:val="14"/>
        </w:numPr>
        <w:tabs>
          <w:tab w:val="clear" w:pos="720"/>
          <w:tab w:val="num" w:pos="1440"/>
        </w:tabs>
        <w:spacing w:after="0" w:line="330" w:lineRule="atLeast"/>
        <w:textAlignment w:val="baseline"/>
        <w:rPr>
          <w:rFonts w:ascii="&amp;quot" w:eastAsia="Times New Roman" w:hAnsi="&amp;quot" w:cs="Times New Roman"/>
          <w:sz w:val="21"/>
          <w:szCs w:val="21"/>
        </w:rPr>
      </w:pPr>
      <w:proofErr w:type="spellStart"/>
      <w:r w:rsidRPr="00331D15">
        <w:rPr>
          <w:rFonts w:ascii="&amp;quot" w:eastAsia="Times New Roman" w:hAnsi="&amp;quot" w:cs="Times New Roman"/>
          <w:sz w:val="21"/>
          <w:szCs w:val="21"/>
          <w:bdr w:val="none" w:sz="0" w:space="0" w:color="auto" w:frame="1"/>
        </w:rPr>
        <w:t>SaleCondition</w:t>
      </w:r>
      <w:proofErr w:type="spellEnd"/>
      <w:r w:rsidRPr="00331D15">
        <w:rPr>
          <w:rFonts w:ascii="&amp;quot" w:eastAsia="Times New Roman" w:hAnsi="&amp;quot" w:cs="Times New Roman"/>
          <w:sz w:val="21"/>
          <w:szCs w:val="21"/>
        </w:rPr>
        <w:t>: Condition of sale</w:t>
      </w:r>
    </w:p>
    <w:p w:rsidR="00F15B66" w:rsidRDefault="00F15B66" w:rsidP="00BF42CB">
      <w:pPr>
        <w:widowControl/>
        <w:spacing w:before="100" w:beforeAutospacing="1" w:after="100" w:afterAutospacing="1" w:line="240" w:lineRule="auto"/>
        <w:ind w:left="1440"/>
        <w:rPr>
          <w:rFonts w:ascii="Times New Roman" w:eastAsia="Times New Roman" w:hAnsi="Times New Roman" w:cs="Times New Roman"/>
          <w:b/>
          <w:bCs/>
          <w:sz w:val="36"/>
          <w:szCs w:val="36"/>
        </w:rPr>
      </w:pPr>
    </w:p>
    <w:p w:rsidR="00F15B66" w:rsidRPr="00F15B66" w:rsidRDefault="00F15B66" w:rsidP="00F15B66">
      <w:pPr>
        <w:widowControl/>
        <w:spacing w:before="100" w:beforeAutospacing="1" w:after="100" w:afterAutospacing="1" w:line="240" w:lineRule="auto"/>
        <w:rPr>
          <w:rFonts w:ascii="Times New Roman" w:eastAsia="Times New Roman" w:hAnsi="Times New Roman" w:cs="Times New Roman"/>
          <w:b/>
          <w:bCs/>
          <w:sz w:val="36"/>
          <w:szCs w:val="36"/>
        </w:rPr>
      </w:pPr>
      <w:r w:rsidRPr="00F15B66">
        <w:rPr>
          <w:rFonts w:ascii="Times New Roman" w:eastAsia="Times New Roman" w:hAnsi="Times New Roman" w:cs="Times New Roman"/>
          <w:b/>
          <w:bCs/>
          <w:sz w:val="36"/>
          <w:szCs w:val="36"/>
        </w:rPr>
        <w:t>Other Tutorials in Python</w:t>
      </w:r>
    </w:p>
    <w:p w:rsidR="00F15B66" w:rsidRDefault="00201431" w:rsidP="00F15B66">
      <w:hyperlink r:id="rId10" w:tgtFrame="_blank" w:history="1">
        <w:r w:rsidR="00F15B66">
          <w:rPr>
            <w:rStyle w:val="a4"/>
            <w:b/>
            <w:bCs/>
          </w:rPr>
          <w:t>Comprehensive Data Exploration with Python</w:t>
        </w:r>
      </w:hyperlink>
      <w:r w:rsidR="00F15B66">
        <w:t xml:space="preserve"> </w:t>
      </w:r>
    </w:p>
    <w:p w:rsidR="00F15B66" w:rsidRDefault="00F15B66" w:rsidP="00F15B66">
      <w:pPr>
        <w:widowControl/>
        <w:numPr>
          <w:ilvl w:val="0"/>
          <w:numId w:val="9"/>
        </w:numPr>
        <w:spacing w:before="100" w:beforeAutospacing="1" w:after="100" w:afterAutospacing="1" w:line="240" w:lineRule="auto"/>
      </w:pPr>
      <w:r>
        <w:t xml:space="preserve">Understand how variables are distributed and how they interact </w:t>
      </w:r>
    </w:p>
    <w:p w:rsidR="00F15B66" w:rsidRDefault="00F15B66" w:rsidP="00F15B66">
      <w:pPr>
        <w:widowControl/>
        <w:numPr>
          <w:ilvl w:val="0"/>
          <w:numId w:val="9"/>
        </w:numPr>
        <w:spacing w:before="100" w:beforeAutospacing="1" w:after="100" w:afterAutospacing="1" w:line="240" w:lineRule="auto"/>
      </w:pPr>
      <w:r>
        <w:t xml:space="preserve">Apply different transformations before training machine learning models </w:t>
      </w:r>
    </w:p>
    <w:p w:rsidR="00F15B66" w:rsidRDefault="00F15B66" w:rsidP="00F15B66">
      <w:pPr>
        <w:widowControl/>
        <w:numPr>
          <w:ilvl w:val="0"/>
          <w:numId w:val="9"/>
        </w:numPr>
        <w:spacing w:before="100" w:beforeAutospacing="1" w:after="100" w:afterAutospacing="1" w:line="240" w:lineRule="auto"/>
      </w:pPr>
      <w:r>
        <w:t xml:space="preserve">Covers both univariate and multivariate approaches </w:t>
      </w:r>
    </w:p>
    <w:p w:rsidR="00F15B66" w:rsidRDefault="00F15B66" w:rsidP="00F15B66">
      <w:pPr>
        <w:widowControl/>
        <w:numPr>
          <w:ilvl w:val="0"/>
          <w:numId w:val="9"/>
        </w:numPr>
        <w:spacing w:before="100" w:beforeAutospacing="1" w:after="100" w:afterAutospacing="1" w:line="240" w:lineRule="auto"/>
      </w:pPr>
      <w:r>
        <w:t xml:space="preserve">Includes visualizations using </w:t>
      </w:r>
      <w:hyperlink r:id="rId11" w:tgtFrame="_blank" w:history="1">
        <w:r>
          <w:rPr>
            <w:rStyle w:val="a4"/>
          </w:rPr>
          <w:t>matplotlib</w:t>
        </w:r>
      </w:hyperlink>
      <w:r>
        <w:t xml:space="preserve"> and </w:t>
      </w:r>
      <w:hyperlink r:id="rId12" w:tgtFrame="_blank" w:history="1">
        <w:r>
          <w:rPr>
            <w:rStyle w:val="a4"/>
          </w:rPr>
          <w:t>seaborn</w:t>
        </w:r>
      </w:hyperlink>
      <w:r>
        <w:t xml:space="preserve"> </w:t>
      </w:r>
    </w:p>
    <w:p w:rsidR="00F15B66" w:rsidRDefault="00201431" w:rsidP="00F15B66">
      <w:pPr>
        <w:spacing w:after="0"/>
      </w:pPr>
      <w:hyperlink r:id="rId13" w:tgtFrame="_blank" w:history="1">
        <w:r w:rsidR="00F15B66">
          <w:rPr>
            <w:rStyle w:val="a4"/>
            <w:b/>
            <w:bCs/>
          </w:rPr>
          <w:t>House Prices EDA</w:t>
        </w:r>
      </w:hyperlink>
      <w:r w:rsidR="00F15B66">
        <w:t xml:space="preserve"> </w:t>
      </w:r>
    </w:p>
    <w:p w:rsidR="00F15B66" w:rsidRDefault="00F15B66" w:rsidP="00F15B66">
      <w:pPr>
        <w:widowControl/>
        <w:numPr>
          <w:ilvl w:val="0"/>
          <w:numId w:val="10"/>
        </w:numPr>
        <w:spacing w:before="100" w:beforeAutospacing="1" w:after="100" w:afterAutospacing="1" w:line="240" w:lineRule="auto"/>
      </w:pPr>
      <w:r>
        <w:t xml:space="preserve">Learn to use visualization techniques to study missing data and distributions </w:t>
      </w:r>
    </w:p>
    <w:p w:rsidR="00F15B66" w:rsidRDefault="00F15B66" w:rsidP="00F15B66">
      <w:pPr>
        <w:widowControl/>
        <w:numPr>
          <w:ilvl w:val="0"/>
          <w:numId w:val="10"/>
        </w:numPr>
        <w:spacing w:before="100" w:beforeAutospacing="1" w:after="100" w:afterAutospacing="1" w:line="240" w:lineRule="auto"/>
      </w:pPr>
      <w:r>
        <w:t xml:space="preserve">Covers both continuous and categorical data </w:t>
      </w:r>
    </w:p>
    <w:p w:rsidR="00F15B66" w:rsidRDefault="00F15B66" w:rsidP="00F15B66">
      <w:pPr>
        <w:widowControl/>
        <w:numPr>
          <w:ilvl w:val="0"/>
          <w:numId w:val="10"/>
        </w:numPr>
        <w:spacing w:before="100" w:beforeAutospacing="1" w:after="100" w:afterAutospacing="1" w:line="240" w:lineRule="auto"/>
      </w:pPr>
      <w:r>
        <w:t xml:space="preserve">Includes correlation heatmaps, </w:t>
      </w:r>
      <w:proofErr w:type="spellStart"/>
      <w:r>
        <w:t>pairplots</w:t>
      </w:r>
      <w:proofErr w:type="spellEnd"/>
      <w:r>
        <w:t xml:space="preserve">, and t-SNE to help inform appropriate inputs to a linear model </w:t>
      </w:r>
    </w:p>
    <w:p w:rsidR="00F15B66" w:rsidRDefault="00201431" w:rsidP="00F15B66">
      <w:pPr>
        <w:spacing w:after="0"/>
      </w:pPr>
      <w:hyperlink r:id="rId14" w:tgtFrame="_blank" w:history="1">
        <w:r w:rsidR="00F15B66">
          <w:rPr>
            <w:rStyle w:val="a4"/>
            <w:b/>
            <w:bCs/>
          </w:rPr>
          <w:t>A Study on Regression Applied to the Ames Dataset</w:t>
        </w:r>
      </w:hyperlink>
      <w:r w:rsidR="00F15B66">
        <w:t xml:space="preserve"> </w:t>
      </w:r>
    </w:p>
    <w:p w:rsidR="00F15B66" w:rsidRDefault="00F15B66" w:rsidP="00F15B66">
      <w:pPr>
        <w:widowControl/>
        <w:numPr>
          <w:ilvl w:val="0"/>
          <w:numId w:val="11"/>
        </w:numPr>
        <w:spacing w:before="100" w:beforeAutospacing="1" w:after="100" w:afterAutospacing="1" w:line="240" w:lineRule="auto"/>
      </w:pPr>
      <w:r>
        <w:t xml:space="preserve">Demonstrate effective tactics for feature engineering </w:t>
      </w:r>
    </w:p>
    <w:p w:rsidR="00F15B66" w:rsidRDefault="00F15B66" w:rsidP="00F15B66">
      <w:pPr>
        <w:widowControl/>
        <w:numPr>
          <w:ilvl w:val="0"/>
          <w:numId w:val="11"/>
        </w:numPr>
        <w:spacing w:before="100" w:beforeAutospacing="1" w:after="100" w:afterAutospacing="1" w:line="240" w:lineRule="auto"/>
      </w:pPr>
      <w:r>
        <w:t xml:space="preserve">Includes simplifying and combining existing features </w:t>
      </w:r>
    </w:p>
    <w:p w:rsidR="00F15B66" w:rsidRDefault="00F15B66" w:rsidP="00F15B66">
      <w:pPr>
        <w:widowControl/>
        <w:numPr>
          <w:ilvl w:val="0"/>
          <w:numId w:val="11"/>
        </w:numPr>
        <w:spacing w:before="100" w:beforeAutospacing="1" w:after="100" w:afterAutospacing="1" w:line="240" w:lineRule="auto"/>
      </w:pPr>
      <w:r>
        <w:t xml:space="preserve">Explore linear regression with different regularization methods including ridge, LASSO, and </w:t>
      </w:r>
      <w:proofErr w:type="spellStart"/>
      <w:r>
        <w:t>ElasticNet</w:t>
      </w:r>
      <w:proofErr w:type="spellEnd"/>
      <w:r>
        <w:t xml:space="preserve"> using </w:t>
      </w:r>
      <w:hyperlink r:id="rId15" w:tgtFrame="_blank" w:history="1">
        <w:proofErr w:type="spellStart"/>
        <w:r>
          <w:rPr>
            <w:rStyle w:val="a4"/>
          </w:rPr>
          <w:t>scikit</w:t>
        </w:r>
        <w:proofErr w:type="spellEnd"/>
        <w:r>
          <w:rPr>
            <w:rStyle w:val="a4"/>
          </w:rPr>
          <w:t>-learn</w:t>
        </w:r>
      </w:hyperlink>
      <w:r>
        <w:t xml:space="preserve"> </w:t>
      </w:r>
    </w:p>
    <w:p w:rsidR="00F15B66" w:rsidRDefault="00201431" w:rsidP="00F15B66">
      <w:pPr>
        <w:spacing w:after="0"/>
      </w:pPr>
      <w:hyperlink r:id="rId16" w:tgtFrame="_blank" w:history="1">
        <w:r w:rsidR="00F15B66">
          <w:rPr>
            <w:rStyle w:val="a4"/>
            <w:b/>
            <w:bCs/>
          </w:rPr>
          <w:t>Regularized Linear Models</w:t>
        </w:r>
      </w:hyperlink>
      <w:r w:rsidR="00F15B66">
        <w:t xml:space="preserve"> </w:t>
      </w:r>
    </w:p>
    <w:p w:rsidR="00F15B66" w:rsidRDefault="00F15B66" w:rsidP="00F15B66">
      <w:pPr>
        <w:widowControl/>
        <w:numPr>
          <w:ilvl w:val="0"/>
          <w:numId w:val="12"/>
        </w:numPr>
        <w:spacing w:before="100" w:beforeAutospacing="1" w:after="100" w:afterAutospacing="1" w:line="240" w:lineRule="auto"/>
      </w:pPr>
      <w:r>
        <w:t xml:space="preserve">Build a basic linear model </w:t>
      </w:r>
    </w:p>
    <w:p w:rsidR="00F15B66" w:rsidRDefault="00F15B66" w:rsidP="00F15B66">
      <w:pPr>
        <w:widowControl/>
        <w:numPr>
          <w:ilvl w:val="0"/>
          <w:numId w:val="12"/>
        </w:numPr>
        <w:spacing w:before="100" w:beforeAutospacing="1" w:after="100" w:afterAutospacing="1" w:line="240" w:lineRule="auto"/>
      </w:pPr>
      <w:r>
        <w:t xml:space="preserve">Try more advanced algorithms including </w:t>
      </w:r>
      <w:hyperlink r:id="rId17" w:tgtFrame="_blank" w:history="1">
        <w:proofErr w:type="spellStart"/>
        <w:r>
          <w:rPr>
            <w:rStyle w:val="a4"/>
          </w:rPr>
          <w:t>XGBoost</w:t>
        </w:r>
        <w:proofErr w:type="spellEnd"/>
      </w:hyperlink>
      <w:r>
        <w:t xml:space="preserve"> and neural nets using </w:t>
      </w:r>
      <w:hyperlink r:id="rId18" w:tgtFrame="_blank" w:history="1">
        <w:proofErr w:type="spellStart"/>
        <w:r>
          <w:rPr>
            <w:rStyle w:val="a4"/>
          </w:rPr>
          <w:t>Keras</w:t>
        </w:r>
        <w:proofErr w:type="spellEnd"/>
      </w:hyperlink>
      <w:r>
        <w:t xml:space="preserve"> </w:t>
      </w:r>
    </w:p>
    <w:p w:rsidR="00F5388F" w:rsidRDefault="00F5388F" w:rsidP="00F5388F">
      <w:pPr>
        <w:pStyle w:val="a6"/>
      </w:pPr>
    </w:p>
    <w:p w:rsidR="00F5388F" w:rsidRPr="00F5388F" w:rsidRDefault="00201431" w:rsidP="00F5388F">
      <w:hyperlink r:id="rId19" w:anchor="tutorials" w:history="1">
        <w:r w:rsidR="00945946" w:rsidRPr="00AF4811">
          <w:rPr>
            <w:rStyle w:val="a4"/>
          </w:rPr>
          <w:t>https://www.kaggle.com/c/house-prices-advanced-regression-techniques#tutorials</w:t>
        </w:r>
      </w:hyperlink>
      <w:r w:rsidR="00F5388F">
        <w:t xml:space="preserve"> </w:t>
      </w:r>
    </w:p>
    <w:p w:rsidR="00F715AE" w:rsidRDefault="00F715AE">
      <w:pPr>
        <w:widowControl/>
      </w:pPr>
      <w:r>
        <w:br w:type="page"/>
      </w:r>
    </w:p>
    <w:p w:rsidR="0067791B" w:rsidRDefault="0067791B"/>
    <w:sectPr w:rsidR="0067791B" w:rsidSect="00F15B6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956BC"/>
    <w:multiLevelType w:val="multilevel"/>
    <w:tmpl w:val="48DC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26A39"/>
    <w:multiLevelType w:val="multilevel"/>
    <w:tmpl w:val="D420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060C0"/>
    <w:multiLevelType w:val="multilevel"/>
    <w:tmpl w:val="EA4E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A1661"/>
    <w:multiLevelType w:val="multilevel"/>
    <w:tmpl w:val="542A57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D6FA1"/>
    <w:multiLevelType w:val="multilevel"/>
    <w:tmpl w:val="831E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752014"/>
    <w:multiLevelType w:val="multilevel"/>
    <w:tmpl w:val="A31C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5537B"/>
    <w:multiLevelType w:val="multilevel"/>
    <w:tmpl w:val="B42C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456FA"/>
    <w:multiLevelType w:val="multilevel"/>
    <w:tmpl w:val="F958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850FC"/>
    <w:multiLevelType w:val="multilevel"/>
    <w:tmpl w:val="1D68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303DA"/>
    <w:multiLevelType w:val="multilevel"/>
    <w:tmpl w:val="E55E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F13829"/>
    <w:multiLevelType w:val="multilevel"/>
    <w:tmpl w:val="8684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FD18D3"/>
    <w:multiLevelType w:val="multilevel"/>
    <w:tmpl w:val="199E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187AE6"/>
    <w:multiLevelType w:val="multilevel"/>
    <w:tmpl w:val="56F2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74C55"/>
    <w:multiLevelType w:val="multilevel"/>
    <w:tmpl w:val="3E06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13"/>
  </w:num>
  <w:num w:numId="5">
    <w:abstractNumId w:val="11"/>
  </w:num>
  <w:num w:numId="6">
    <w:abstractNumId w:val="2"/>
  </w:num>
  <w:num w:numId="7">
    <w:abstractNumId w:val="4"/>
  </w:num>
  <w:num w:numId="8">
    <w:abstractNumId w:val="1"/>
  </w:num>
  <w:num w:numId="9">
    <w:abstractNumId w:val="10"/>
  </w:num>
  <w:num w:numId="10">
    <w:abstractNumId w:val="8"/>
  </w:num>
  <w:num w:numId="11">
    <w:abstractNumId w:val="0"/>
  </w:num>
  <w:num w:numId="12">
    <w:abstractNumId w:val="6"/>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66"/>
    <w:rsid w:val="00157B9C"/>
    <w:rsid w:val="00201431"/>
    <w:rsid w:val="00216774"/>
    <w:rsid w:val="002C52CB"/>
    <w:rsid w:val="00331D15"/>
    <w:rsid w:val="003E6D20"/>
    <w:rsid w:val="003E6F64"/>
    <w:rsid w:val="00403CB4"/>
    <w:rsid w:val="004C3527"/>
    <w:rsid w:val="0067791B"/>
    <w:rsid w:val="006D5AD3"/>
    <w:rsid w:val="0083552F"/>
    <w:rsid w:val="008459BA"/>
    <w:rsid w:val="00916C12"/>
    <w:rsid w:val="00945946"/>
    <w:rsid w:val="00A76703"/>
    <w:rsid w:val="00BF42CB"/>
    <w:rsid w:val="00C734DD"/>
    <w:rsid w:val="00D73038"/>
    <w:rsid w:val="00F15B66"/>
    <w:rsid w:val="00F5388F"/>
    <w:rsid w:val="00F715AE"/>
    <w:rsid w:val="00F87FF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9F572-FCF7-4FA7-A884-409CCF0A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15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F15B66"/>
    <w:pPr>
      <w:widowControl/>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F15B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F15B66"/>
    <w:rPr>
      <w:rFonts w:ascii="Times New Roman" w:eastAsia="Times New Roman" w:hAnsi="Times New Roman" w:cs="Times New Roman"/>
      <w:b/>
      <w:bCs/>
      <w:sz w:val="36"/>
      <w:szCs w:val="36"/>
    </w:rPr>
  </w:style>
  <w:style w:type="character" w:styleId="a3">
    <w:name w:val="Strong"/>
    <w:basedOn w:val="a0"/>
    <w:uiPriority w:val="22"/>
    <w:qFormat/>
    <w:rsid w:val="00F15B66"/>
    <w:rPr>
      <w:b/>
      <w:bCs/>
    </w:rPr>
  </w:style>
  <w:style w:type="paragraph" w:styleId="Web">
    <w:name w:val="Normal (Web)"/>
    <w:basedOn w:val="a"/>
    <w:uiPriority w:val="99"/>
    <w:semiHidden/>
    <w:unhideWhenUsed/>
    <w:rsid w:val="00F15B66"/>
    <w:pPr>
      <w:widowControl/>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標題 3 字元"/>
    <w:basedOn w:val="a0"/>
    <w:link w:val="3"/>
    <w:uiPriority w:val="9"/>
    <w:semiHidden/>
    <w:rsid w:val="00F15B66"/>
    <w:rPr>
      <w:rFonts w:asciiTheme="majorHAnsi" w:eastAsiaTheme="majorEastAsia" w:hAnsiTheme="majorHAnsi" w:cstheme="majorBidi"/>
      <w:color w:val="1F3763" w:themeColor="accent1" w:themeShade="7F"/>
      <w:sz w:val="24"/>
      <w:szCs w:val="24"/>
    </w:rPr>
  </w:style>
  <w:style w:type="character" w:styleId="a4">
    <w:name w:val="Hyperlink"/>
    <w:basedOn w:val="a0"/>
    <w:uiPriority w:val="99"/>
    <w:unhideWhenUsed/>
    <w:rsid w:val="00F15B66"/>
    <w:rPr>
      <w:color w:val="0000FF"/>
      <w:u w:val="single"/>
    </w:rPr>
  </w:style>
  <w:style w:type="paragraph" w:styleId="HTML">
    <w:name w:val="HTML Preformatted"/>
    <w:basedOn w:val="a"/>
    <w:link w:val="HTML0"/>
    <w:uiPriority w:val="99"/>
    <w:unhideWhenUsed/>
    <w:rsid w:val="00F15B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rsid w:val="00F15B66"/>
    <w:rPr>
      <w:rFonts w:ascii="Courier New" w:eastAsia="Times New Roman" w:hAnsi="Courier New" w:cs="Courier New"/>
      <w:sz w:val="20"/>
      <w:szCs w:val="20"/>
    </w:rPr>
  </w:style>
  <w:style w:type="character" w:customStyle="1" w:styleId="10">
    <w:name w:val="標題 1 字元"/>
    <w:basedOn w:val="a0"/>
    <w:link w:val="1"/>
    <w:uiPriority w:val="9"/>
    <w:rsid w:val="00F15B66"/>
    <w:rPr>
      <w:rFonts w:asciiTheme="majorHAnsi" w:eastAsiaTheme="majorEastAsia" w:hAnsiTheme="majorHAnsi" w:cstheme="majorBidi"/>
      <w:color w:val="2F5496" w:themeColor="accent1" w:themeShade="BF"/>
      <w:sz w:val="32"/>
      <w:szCs w:val="32"/>
    </w:rPr>
  </w:style>
  <w:style w:type="character" w:styleId="a5">
    <w:name w:val="Unresolved Mention"/>
    <w:basedOn w:val="a0"/>
    <w:uiPriority w:val="99"/>
    <w:semiHidden/>
    <w:unhideWhenUsed/>
    <w:rsid w:val="00F5388F"/>
    <w:rPr>
      <w:color w:val="605E5C"/>
      <w:shd w:val="clear" w:color="auto" w:fill="E1DFDD"/>
    </w:rPr>
  </w:style>
  <w:style w:type="paragraph" w:styleId="a6">
    <w:name w:val="List Paragraph"/>
    <w:basedOn w:val="a"/>
    <w:uiPriority w:val="34"/>
    <w:qFormat/>
    <w:rsid w:val="00F5388F"/>
    <w:pPr>
      <w:ind w:left="720"/>
      <w:contextualSpacing/>
    </w:pPr>
  </w:style>
  <w:style w:type="character" w:styleId="a7">
    <w:name w:val="FollowedHyperlink"/>
    <w:basedOn w:val="a0"/>
    <w:uiPriority w:val="99"/>
    <w:semiHidden/>
    <w:unhideWhenUsed/>
    <w:rsid w:val="00BF42CB"/>
    <w:rPr>
      <w:color w:val="954F72" w:themeColor="followedHyperlink"/>
      <w:u w:val="single"/>
    </w:rPr>
  </w:style>
  <w:style w:type="table" w:styleId="a8">
    <w:name w:val="Table Grid"/>
    <w:basedOn w:val="a1"/>
    <w:uiPriority w:val="39"/>
    <w:rsid w:val="00F71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6959">
      <w:bodyDiv w:val="1"/>
      <w:marLeft w:val="0"/>
      <w:marRight w:val="0"/>
      <w:marTop w:val="0"/>
      <w:marBottom w:val="0"/>
      <w:divBdr>
        <w:top w:val="none" w:sz="0" w:space="0" w:color="auto"/>
        <w:left w:val="none" w:sz="0" w:space="0" w:color="auto"/>
        <w:bottom w:val="none" w:sz="0" w:space="0" w:color="auto"/>
        <w:right w:val="none" w:sz="0" w:space="0" w:color="auto"/>
      </w:divBdr>
      <w:divsChild>
        <w:div w:id="754862686">
          <w:marLeft w:val="0"/>
          <w:marRight w:val="0"/>
          <w:marTop w:val="0"/>
          <w:marBottom w:val="0"/>
          <w:divBdr>
            <w:top w:val="none" w:sz="0" w:space="0" w:color="auto"/>
            <w:left w:val="none" w:sz="0" w:space="0" w:color="auto"/>
            <w:bottom w:val="none" w:sz="0" w:space="0" w:color="auto"/>
            <w:right w:val="none" w:sz="0" w:space="0" w:color="auto"/>
          </w:divBdr>
          <w:divsChild>
            <w:div w:id="1391079088">
              <w:marLeft w:val="0"/>
              <w:marRight w:val="0"/>
              <w:marTop w:val="0"/>
              <w:marBottom w:val="0"/>
              <w:divBdr>
                <w:top w:val="none" w:sz="0" w:space="0" w:color="auto"/>
                <w:left w:val="none" w:sz="0" w:space="0" w:color="auto"/>
                <w:bottom w:val="none" w:sz="0" w:space="0" w:color="auto"/>
                <w:right w:val="none" w:sz="0" w:space="0" w:color="auto"/>
              </w:divBdr>
              <w:divsChild>
                <w:div w:id="16714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8627">
      <w:bodyDiv w:val="1"/>
      <w:marLeft w:val="0"/>
      <w:marRight w:val="0"/>
      <w:marTop w:val="0"/>
      <w:marBottom w:val="0"/>
      <w:divBdr>
        <w:top w:val="none" w:sz="0" w:space="0" w:color="auto"/>
        <w:left w:val="none" w:sz="0" w:space="0" w:color="auto"/>
        <w:bottom w:val="none" w:sz="0" w:space="0" w:color="auto"/>
        <w:right w:val="none" w:sz="0" w:space="0" w:color="auto"/>
      </w:divBdr>
      <w:divsChild>
        <w:div w:id="87430157">
          <w:marLeft w:val="0"/>
          <w:marRight w:val="0"/>
          <w:marTop w:val="0"/>
          <w:marBottom w:val="0"/>
          <w:divBdr>
            <w:top w:val="none" w:sz="0" w:space="0" w:color="auto"/>
            <w:left w:val="none" w:sz="0" w:space="0" w:color="auto"/>
            <w:bottom w:val="none" w:sz="0" w:space="0" w:color="auto"/>
            <w:right w:val="none" w:sz="0" w:space="0" w:color="auto"/>
          </w:divBdr>
        </w:div>
        <w:div w:id="1185486710">
          <w:marLeft w:val="0"/>
          <w:marRight w:val="0"/>
          <w:marTop w:val="0"/>
          <w:marBottom w:val="0"/>
          <w:divBdr>
            <w:top w:val="none" w:sz="0" w:space="0" w:color="auto"/>
            <w:left w:val="none" w:sz="0" w:space="0" w:color="auto"/>
            <w:bottom w:val="none" w:sz="0" w:space="0" w:color="auto"/>
            <w:right w:val="none" w:sz="0" w:space="0" w:color="auto"/>
          </w:divBdr>
        </w:div>
      </w:divsChild>
    </w:div>
    <w:div w:id="898630536">
      <w:bodyDiv w:val="1"/>
      <w:marLeft w:val="0"/>
      <w:marRight w:val="0"/>
      <w:marTop w:val="0"/>
      <w:marBottom w:val="0"/>
      <w:divBdr>
        <w:top w:val="none" w:sz="0" w:space="0" w:color="auto"/>
        <w:left w:val="none" w:sz="0" w:space="0" w:color="auto"/>
        <w:bottom w:val="none" w:sz="0" w:space="0" w:color="auto"/>
        <w:right w:val="none" w:sz="0" w:space="0" w:color="auto"/>
      </w:divBdr>
    </w:div>
    <w:div w:id="1275090874">
      <w:bodyDiv w:val="1"/>
      <w:marLeft w:val="0"/>
      <w:marRight w:val="0"/>
      <w:marTop w:val="0"/>
      <w:marBottom w:val="0"/>
      <w:divBdr>
        <w:top w:val="none" w:sz="0" w:space="0" w:color="auto"/>
        <w:left w:val="none" w:sz="0" w:space="0" w:color="auto"/>
        <w:bottom w:val="none" w:sz="0" w:space="0" w:color="auto"/>
        <w:right w:val="none" w:sz="0" w:space="0" w:color="auto"/>
      </w:divBdr>
      <w:divsChild>
        <w:div w:id="888032070">
          <w:marLeft w:val="0"/>
          <w:marRight w:val="0"/>
          <w:marTop w:val="0"/>
          <w:marBottom w:val="0"/>
          <w:divBdr>
            <w:top w:val="none" w:sz="0" w:space="0" w:color="auto"/>
            <w:left w:val="none" w:sz="0" w:space="0" w:color="auto"/>
            <w:bottom w:val="none" w:sz="0" w:space="0" w:color="auto"/>
            <w:right w:val="none" w:sz="0" w:space="0" w:color="auto"/>
          </w:divBdr>
          <w:divsChild>
            <w:div w:id="869999650">
              <w:marLeft w:val="0"/>
              <w:marRight w:val="0"/>
              <w:marTop w:val="0"/>
              <w:marBottom w:val="0"/>
              <w:divBdr>
                <w:top w:val="none" w:sz="0" w:space="0" w:color="auto"/>
                <w:left w:val="none" w:sz="0" w:space="0" w:color="auto"/>
                <w:bottom w:val="none" w:sz="0" w:space="0" w:color="auto"/>
                <w:right w:val="none" w:sz="0" w:space="0" w:color="auto"/>
              </w:divBdr>
              <w:divsChild>
                <w:div w:id="12037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588952">
      <w:bodyDiv w:val="1"/>
      <w:marLeft w:val="0"/>
      <w:marRight w:val="0"/>
      <w:marTop w:val="0"/>
      <w:marBottom w:val="0"/>
      <w:divBdr>
        <w:top w:val="none" w:sz="0" w:space="0" w:color="auto"/>
        <w:left w:val="none" w:sz="0" w:space="0" w:color="auto"/>
        <w:bottom w:val="none" w:sz="0" w:space="0" w:color="auto"/>
        <w:right w:val="none" w:sz="0" w:space="0" w:color="auto"/>
      </w:divBdr>
      <w:divsChild>
        <w:div w:id="1059982409">
          <w:marLeft w:val="0"/>
          <w:marRight w:val="0"/>
          <w:marTop w:val="0"/>
          <w:marBottom w:val="0"/>
          <w:divBdr>
            <w:top w:val="none" w:sz="0" w:space="0" w:color="auto"/>
            <w:left w:val="none" w:sz="0" w:space="0" w:color="auto"/>
            <w:bottom w:val="none" w:sz="0" w:space="0" w:color="auto"/>
            <w:right w:val="none" w:sz="0" w:space="0" w:color="auto"/>
          </w:divBdr>
          <w:divsChild>
            <w:div w:id="1798134562">
              <w:marLeft w:val="0"/>
              <w:marRight w:val="0"/>
              <w:marTop w:val="0"/>
              <w:marBottom w:val="0"/>
              <w:divBdr>
                <w:top w:val="none" w:sz="0" w:space="0" w:color="auto"/>
                <w:left w:val="none" w:sz="0" w:space="0" w:color="auto"/>
                <w:bottom w:val="none" w:sz="0" w:space="0" w:color="auto"/>
                <w:right w:val="none" w:sz="0" w:space="0" w:color="auto"/>
              </w:divBdr>
              <w:divsChild>
                <w:div w:id="18358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25864">
      <w:bodyDiv w:val="1"/>
      <w:marLeft w:val="0"/>
      <w:marRight w:val="0"/>
      <w:marTop w:val="0"/>
      <w:marBottom w:val="0"/>
      <w:divBdr>
        <w:top w:val="none" w:sz="0" w:space="0" w:color="auto"/>
        <w:left w:val="none" w:sz="0" w:space="0" w:color="auto"/>
        <w:bottom w:val="none" w:sz="0" w:space="0" w:color="auto"/>
        <w:right w:val="none" w:sz="0" w:space="0" w:color="auto"/>
      </w:divBdr>
      <w:divsChild>
        <w:div w:id="1233782783">
          <w:marLeft w:val="0"/>
          <w:marRight w:val="0"/>
          <w:marTop w:val="0"/>
          <w:marBottom w:val="0"/>
          <w:divBdr>
            <w:top w:val="none" w:sz="0" w:space="0" w:color="auto"/>
            <w:left w:val="none" w:sz="0" w:space="0" w:color="auto"/>
            <w:bottom w:val="none" w:sz="0" w:space="0" w:color="auto"/>
            <w:right w:val="none" w:sz="0" w:space="0" w:color="auto"/>
          </w:divBdr>
          <w:divsChild>
            <w:div w:id="1631322557">
              <w:marLeft w:val="0"/>
              <w:marRight w:val="0"/>
              <w:marTop w:val="0"/>
              <w:marBottom w:val="0"/>
              <w:divBdr>
                <w:top w:val="none" w:sz="0" w:space="0" w:color="auto"/>
                <w:left w:val="none" w:sz="0" w:space="0" w:color="auto"/>
                <w:bottom w:val="none" w:sz="0" w:space="0" w:color="auto"/>
                <w:right w:val="none" w:sz="0" w:space="0" w:color="auto"/>
              </w:divBdr>
              <w:divsChild>
                <w:div w:id="16252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11081">
      <w:bodyDiv w:val="1"/>
      <w:marLeft w:val="0"/>
      <w:marRight w:val="0"/>
      <w:marTop w:val="0"/>
      <w:marBottom w:val="0"/>
      <w:divBdr>
        <w:top w:val="none" w:sz="0" w:space="0" w:color="auto"/>
        <w:left w:val="none" w:sz="0" w:space="0" w:color="auto"/>
        <w:bottom w:val="none" w:sz="0" w:space="0" w:color="auto"/>
        <w:right w:val="none" w:sz="0" w:space="0" w:color="auto"/>
      </w:divBdr>
      <w:divsChild>
        <w:div w:id="21129399">
          <w:marLeft w:val="0"/>
          <w:marRight w:val="0"/>
          <w:marTop w:val="0"/>
          <w:marBottom w:val="0"/>
          <w:divBdr>
            <w:top w:val="none" w:sz="0" w:space="0" w:color="auto"/>
            <w:left w:val="none" w:sz="0" w:space="0" w:color="auto"/>
            <w:bottom w:val="none" w:sz="0" w:space="0" w:color="auto"/>
            <w:right w:val="none" w:sz="0" w:space="0" w:color="auto"/>
          </w:divBdr>
          <w:divsChild>
            <w:div w:id="2099716061">
              <w:marLeft w:val="0"/>
              <w:marRight w:val="0"/>
              <w:marTop w:val="0"/>
              <w:marBottom w:val="0"/>
              <w:divBdr>
                <w:top w:val="none" w:sz="0" w:space="0" w:color="auto"/>
                <w:left w:val="none" w:sz="0" w:space="0" w:color="auto"/>
                <w:bottom w:val="none" w:sz="0" w:space="0" w:color="auto"/>
                <w:right w:val="none" w:sz="0" w:space="0" w:color="auto"/>
              </w:divBdr>
              <w:divsChild>
                <w:div w:id="9926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ot-mean-square_deviation" TargetMode="External"/><Relationship Id="rId13" Type="http://schemas.openxmlformats.org/officeDocument/2006/relationships/hyperlink" Target="https://www.kaggle.com/dgawlik/house-prices-advanced-regression-techniques/house-prices-eda" TargetMode="External"/><Relationship Id="rId18" Type="http://schemas.openxmlformats.org/officeDocument/2006/relationships/hyperlink" Target="https://keras.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amstat.org/publications/jse/v19n3/decock.pdf" TargetMode="External"/><Relationship Id="rId12" Type="http://schemas.openxmlformats.org/officeDocument/2006/relationships/hyperlink" Target="http://seaborn.pydata.org/" TargetMode="External"/><Relationship Id="rId17" Type="http://schemas.openxmlformats.org/officeDocument/2006/relationships/hyperlink" Target="https://github.com/dmlc/xgboost" TargetMode="External"/><Relationship Id="rId2" Type="http://schemas.openxmlformats.org/officeDocument/2006/relationships/numbering" Target="numbering.xml"/><Relationship Id="rId16" Type="http://schemas.openxmlformats.org/officeDocument/2006/relationships/hyperlink" Target="https://www.kaggle.com/apapiu/house-prices-advanced-regression-techniques/regularized-linear-mode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matplotlib.org/" TargetMode="External"/><Relationship Id="rId5" Type="http://schemas.openxmlformats.org/officeDocument/2006/relationships/webSettings" Target="webSettings.xml"/><Relationship Id="rId15" Type="http://schemas.openxmlformats.org/officeDocument/2006/relationships/hyperlink" Target="http://blog.kaggle.com/author/kevin-markham/" TargetMode="External"/><Relationship Id="rId10" Type="http://schemas.openxmlformats.org/officeDocument/2006/relationships/hyperlink" Target="https://www.kaggle.com/pmarcelino/house-prices-advanced-regression-techniques/comprehensive-data-exploration-with-python" TargetMode="External"/><Relationship Id="rId19" Type="http://schemas.openxmlformats.org/officeDocument/2006/relationships/hyperlink" Target="https://www.kaggle.com/c/house-prices-advanced-regression-techniques" TargetMode="External"/><Relationship Id="rId4" Type="http://schemas.openxmlformats.org/officeDocument/2006/relationships/settings" Target="settings.xml"/><Relationship Id="rId9" Type="http://schemas.openxmlformats.org/officeDocument/2006/relationships/hyperlink" Target="https://www.kaggle.com/c/house-prices-advanced-regression-techniques/data" TargetMode="External"/><Relationship Id="rId14" Type="http://schemas.openxmlformats.org/officeDocument/2006/relationships/hyperlink" Target="https://www.kaggle.com/juliencs/house-prices-advanced-regression-techniques/a-study-on-regression-applied-to-the-ames-datase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86171-CDA5-4494-9516-99AFE63D6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5</Pages>
  <Words>1170</Words>
  <Characters>6674</Characters>
  <Application>Microsoft Office Word</Application>
  <DocSecurity>0</DocSecurity>
  <Lines>55</Lines>
  <Paragraphs>15</Paragraphs>
  <ScaleCrop>false</ScaleCrop>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12</cp:revision>
  <dcterms:created xsi:type="dcterms:W3CDTF">2018-09-30T01:12:00Z</dcterms:created>
  <dcterms:modified xsi:type="dcterms:W3CDTF">2018-10-02T12:35:00Z</dcterms:modified>
</cp:coreProperties>
</file>