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15" w:rsidRDefault="005D4815" w:rsidP="005D481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F584A66" wp14:editId="092B081F">
            <wp:extent cx="668020" cy="668020"/>
            <wp:effectExtent l="19050" t="0" r="0" b="0"/>
            <wp:docPr id="1" name="圖片 1" descr="交大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交大logo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6"/>
          <w:szCs w:val="36"/>
        </w:rPr>
        <w:t xml:space="preserve">  </w:t>
      </w:r>
      <w:r w:rsidRPr="00852425">
        <w:rPr>
          <w:rFonts w:hint="eastAsia"/>
          <w:b/>
          <w:sz w:val="36"/>
          <w:szCs w:val="36"/>
        </w:rPr>
        <w:t>Machine Learning</w:t>
      </w:r>
      <w:r w:rsidR="003705EA">
        <w:rPr>
          <w:rFonts w:hint="eastAsia"/>
          <w:b/>
          <w:sz w:val="36"/>
          <w:szCs w:val="36"/>
        </w:rPr>
        <w:t xml:space="preserve"> (Homework #2</w:t>
      </w:r>
      <w:r>
        <w:rPr>
          <w:rFonts w:hint="eastAsia"/>
          <w:b/>
          <w:sz w:val="36"/>
          <w:szCs w:val="36"/>
        </w:rPr>
        <w:t xml:space="preserve">)   </w:t>
      </w:r>
      <w:r>
        <w:rPr>
          <w:b/>
          <w:noProof/>
          <w:sz w:val="36"/>
          <w:szCs w:val="36"/>
        </w:rPr>
        <w:drawing>
          <wp:inline distT="0" distB="0" distL="0" distR="0" wp14:anchorId="52E3314D" wp14:editId="70E73EF8">
            <wp:extent cx="731520" cy="647065"/>
            <wp:effectExtent l="19050" t="0" r="0" b="0"/>
            <wp:docPr id="2" name="圖片 2" descr="交大電機系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交大電機系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15" w:rsidRPr="004A0764" w:rsidRDefault="005D4815" w:rsidP="005D4815">
      <w:pPr>
        <w:jc w:val="center"/>
        <w:rPr>
          <w:szCs w:val="24"/>
        </w:rPr>
      </w:pPr>
      <w:r w:rsidRPr="00852425">
        <w:rPr>
          <w:rFonts w:hint="eastAsia"/>
          <w:szCs w:val="24"/>
        </w:rPr>
        <w:t xml:space="preserve">Due </w:t>
      </w:r>
      <w:r w:rsidR="003705EA">
        <w:rPr>
          <w:rFonts w:hint="eastAsia"/>
          <w:szCs w:val="24"/>
        </w:rPr>
        <w:t>date: 11/27</w:t>
      </w:r>
    </w:p>
    <w:p w:rsidR="005D4815" w:rsidRDefault="005D4815" w:rsidP="00FE75A8">
      <w:pPr>
        <w:rPr>
          <w:rFonts w:ascii="Times New Roman" w:hAnsi="Times New Roman"/>
          <w:b/>
        </w:rPr>
      </w:pPr>
    </w:p>
    <w:p w:rsidR="003705EA" w:rsidRPr="003705EA" w:rsidRDefault="003705EA" w:rsidP="003705EA">
      <w:pPr>
        <w:pStyle w:val="a7"/>
        <w:numPr>
          <w:ilvl w:val="0"/>
          <w:numId w:val="12"/>
        </w:numPr>
        <w:ind w:leftChars="0"/>
        <w:rPr>
          <w:rFonts w:ascii="Times New Roman" w:hAnsi="Times New Roman"/>
          <w:b/>
        </w:rPr>
      </w:pPr>
      <w:r w:rsidRPr="003705EA">
        <w:rPr>
          <w:rFonts w:ascii="Times New Roman" w:hAnsi="Times New Roman"/>
          <w:b/>
        </w:rPr>
        <w:t>Information Theory</w:t>
      </w:r>
    </w:p>
    <w:p w:rsidR="003705EA" w:rsidRPr="003705EA" w:rsidRDefault="003705EA" w:rsidP="00092642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/>
        </w:rPr>
      </w:pPr>
      <w:r w:rsidRPr="003705EA">
        <w:rPr>
          <w:rFonts w:ascii="Times New Roman" w:hAnsi="Times New Roman"/>
        </w:rPr>
        <w:t>Please show that the maximum entropy distribution for a continuous variable</w:t>
      </w:r>
      <w:r>
        <w:rPr>
          <w:rFonts w:ascii="Times New Roman" w:hAnsi="Times New Roman" w:hint="eastAsia"/>
        </w:rPr>
        <w:t xml:space="preserve"> </w:t>
      </w:r>
      <w:r w:rsidRPr="003705EA">
        <w:rPr>
          <w:rFonts w:ascii="Times New Roman" w:hAnsi="Times New Roman"/>
        </w:rPr>
        <w:t>with three constrains</w:t>
      </w:r>
    </w:p>
    <w:p w:rsidR="003705EA" w:rsidRPr="003705EA" w:rsidRDefault="00F602B5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3705EA" w:rsidRPr="003705EA" w:rsidRDefault="00F602B5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=μ</m:t>
          </m:r>
        </m:oMath>
      </m:oMathPara>
    </w:p>
    <w:p w:rsidR="003705EA" w:rsidRPr="003705EA" w:rsidRDefault="00F602B5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705EA" w:rsidRPr="003705EA" w:rsidRDefault="003705EA" w:rsidP="009D6366">
      <w:pPr>
        <w:ind w:firstLine="360"/>
        <w:jc w:val="both"/>
        <w:rPr>
          <w:rFonts w:ascii="Times New Roman" w:hAnsi="Times New Roman"/>
        </w:rPr>
      </w:pPr>
      <w:proofErr w:type="gramStart"/>
      <w:r w:rsidRPr="003705EA">
        <w:rPr>
          <w:rFonts w:ascii="Times New Roman" w:hAnsi="Times New Roman"/>
        </w:rPr>
        <w:t>is</w:t>
      </w:r>
      <w:proofErr w:type="gramEnd"/>
      <w:r w:rsidRPr="003705EA">
        <w:rPr>
          <w:rFonts w:ascii="Times New Roman" w:hAnsi="Times New Roman"/>
        </w:rPr>
        <w:t xml:space="preserve"> a Gaussian distribution.</w:t>
      </w:r>
    </w:p>
    <w:p w:rsidR="003705EA" w:rsidRPr="00092642" w:rsidRDefault="003705EA" w:rsidP="00092642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/>
        </w:rPr>
      </w:pPr>
      <w:r w:rsidRPr="00092642">
        <w:rPr>
          <w:rFonts w:ascii="Times New Roman" w:hAnsi="Times New Roman"/>
        </w:rPr>
        <w:t xml:space="preserve">Gaussian distribution is given </w:t>
      </w:r>
      <w:r w:rsidR="00092642">
        <w:rPr>
          <w:rFonts w:ascii="Times New Roman" w:hAnsi="Times New Roman" w:hint="eastAsia"/>
        </w:rPr>
        <w:t>by</w:t>
      </w:r>
    </w:p>
    <w:p w:rsidR="003705EA" w:rsidRPr="003705EA" w:rsidRDefault="00092642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05EA" w:rsidRPr="003705EA" w:rsidRDefault="003705EA" w:rsidP="009D6366">
      <w:pPr>
        <w:ind w:left="360"/>
        <w:jc w:val="both"/>
        <w:rPr>
          <w:rFonts w:ascii="Times New Roman" w:hAnsi="Times New Roman"/>
        </w:rPr>
      </w:pPr>
      <w:r w:rsidRPr="003705EA">
        <w:rPr>
          <w:rFonts w:ascii="Times New Roman" w:hAnsi="Times New Roman"/>
        </w:rPr>
        <w:t>Please derive the corresponding entropy.</w:t>
      </w:r>
    </w:p>
    <w:p w:rsidR="00FE75A8" w:rsidRPr="003705EA" w:rsidRDefault="00FE75A8">
      <w:pPr>
        <w:widowControl/>
      </w:pPr>
    </w:p>
    <w:p w:rsidR="003705EA" w:rsidRPr="003705EA" w:rsidRDefault="003705EA" w:rsidP="003705EA">
      <w:pPr>
        <w:pStyle w:val="a7"/>
        <w:numPr>
          <w:ilvl w:val="0"/>
          <w:numId w:val="12"/>
        </w:numPr>
        <w:ind w:leftChars="0"/>
        <w:rPr>
          <w:rFonts w:ascii="Times New Roman" w:hAnsi="Times New Roman"/>
          <w:b/>
        </w:rPr>
      </w:pPr>
      <w:r w:rsidRPr="003705EA">
        <w:rPr>
          <w:rFonts w:ascii="Times New Roman" w:hAnsi="Times New Roman"/>
          <w:b/>
        </w:rPr>
        <w:t>Bayesian Inference for the Gaussian</w:t>
      </w:r>
    </w:p>
    <w:p w:rsidR="003705EA" w:rsidRPr="00321A82" w:rsidRDefault="003705EA" w:rsidP="003705EA">
      <w:pPr>
        <w:ind w:leftChars="150" w:left="360"/>
        <w:jc w:val="both"/>
        <w:rPr>
          <w:rFonts w:ascii="Times New Roman" w:hAnsi="Times New Roman"/>
        </w:rPr>
      </w:pPr>
      <w:r w:rsidRPr="00A403F1">
        <w:rPr>
          <w:rFonts w:ascii="Times New Roman" w:hAnsi="Times New Roman"/>
        </w:rPr>
        <w:t xml:space="preserve">We develop a Bayesian </w:t>
      </w:r>
      <w:r>
        <w:rPr>
          <w:rFonts w:ascii="Times New Roman" w:hAnsi="Times New Roman" w:hint="eastAsia"/>
        </w:rPr>
        <w:t>learning</w:t>
      </w:r>
      <w:r w:rsidRPr="00A403F1">
        <w:rPr>
          <w:rFonts w:ascii="Times New Roman" w:hAnsi="Times New Roman"/>
        </w:rPr>
        <w:t xml:space="preserve"> by introducing prior distributions to estimate </w:t>
      </w:r>
      <w:r>
        <w:rPr>
          <w:rFonts w:ascii="Times New Roman" w:hAnsi="Times New Roman" w:hint="eastAsia"/>
        </w:rPr>
        <w:t xml:space="preserve">Gaussian </w:t>
      </w:r>
      <w:r w:rsidRPr="00A403F1">
        <w:rPr>
          <w:rFonts w:ascii="Times New Roman" w:hAnsi="Times New Roman"/>
        </w:rPr>
        <w:t>parameters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ascii="Times New Roman" w:hAnsi="Times New Roman" w:hint="eastAsia"/>
          <w:b/>
        </w:rPr>
        <w:t xml:space="preserve"> </w:t>
      </w:r>
      <w:proofErr w:type="gramStart"/>
      <w:r w:rsidRPr="007818EF">
        <w:rPr>
          <w:rFonts w:ascii="Times New Roman" w:hAnsi="Times New Roman" w:hint="eastAsia"/>
        </w:rPr>
        <w:t>and</w:t>
      </w:r>
      <w:r>
        <w:rPr>
          <w:rFonts w:ascii="Times New Roman" w:hAnsi="Times New Roman" w:hint="eastAsia"/>
          <w:b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Pr="00A403F1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Traditionally</w:t>
      </w:r>
      <w:r w:rsidRPr="00A403F1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b</w:t>
      </w:r>
      <w:r w:rsidRPr="00A403F1">
        <w:rPr>
          <w:rFonts w:ascii="Times New Roman" w:hAnsi="Times New Roman"/>
        </w:rPr>
        <w:t xml:space="preserve">atch learning </w:t>
      </w:r>
      <w:r w:rsidR="001028E4">
        <w:rPr>
          <w:rFonts w:ascii="Times New Roman" w:hAnsi="Times New Roman" w:hint="eastAsia"/>
        </w:rPr>
        <w:t>is performed by using</w:t>
      </w:r>
      <w:r w:rsidRPr="00A403F1">
        <w:rPr>
          <w:rFonts w:ascii="Times New Roman" w:hAnsi="Times New Roman"/>
        </w:rPr>
        <w:t xml:space="preserve"> the whole training set</w:t>
      </w:r>
      <w:r>
        <w:rPr>
          <w:rFonts w:ascii="Times New Roman" w:hAnsi="Times New Roman" w:hint="eastAsia"/>
        </w:rPr>
        <w:t xml:space="preserve"> </w:t>
      </w:r>
      <w:r w:rsidR="001028E4">
        <w:rPr>
          <w:rFonts w:ascii="Times New Roman" w:hAnsi="Times New Roman" w:hint="eastAsia"/>
        </w:rPr>
        <w:t>where</w:t>
      </w:r>
      <w:r w:rsidRPr="00A403F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high </w:t>
      </w:r>
      <w:r w:rsidRPr="00A403F1">
        <w:rPr>
          <w:rFonts w:ascii="Times New Roman" w:hAnsi="Times New Roman"/>
        </w:rPr>
        <w:t>computational complexity</w:t>
      </w:r>
      <w:r w:rsidR="001028E4">
        <w:rPr>
          <w:rFonts w:ascii="Times New Roman" w:hAnsi="Times New Roman" w:hint="eastAsia"/>
        </w:rPr>
        <w:t xml:space="preserve"> is </w:t>
      </w:r>
      <w:r w:rsidR="000D78EB">
        <w:rPr>
          <w:rFonts w:ascii="Times New Roman" w:hAnsi="Times New Roman" w:hint="eastAsia"/>
        </w:rPr>
        <w:t>caused</w:t>
      </w:r>
      <w:r w:rsidRPr="00A403F1">
        <w:rPr>
          <w:rFonts w:ascii="Times New Roman" w:hAnsi="Times New Roman"/>
        </w:rPr>
        <w:t xml:space="preserve">. If </w:t>
      </w:r>
      <w:r w:rsidR="000D78EB">
        <w:rPr>
          <w:rFonts w:ascii="Times New Roman" w:hAnsi="Times New Roman" w:hint="eastAsia"/>
        </w:rPr>
        <w:t>training</w:t>
      </w:r>
      <w:r w:rsidRPr="00A403F1">
        <w:rPr>
          <w:rFonts w:ascii="Times New Roman" w:hAnsi="Times New Roman"/>
        </w:rPr>
        <w:t xml:space="preserve"> data is sufficiently large, it </w:t>
      </w:r>
      <w:r>
        <w:rPr>
          <w:rFonts w:ascii="Times New Roman" w:hAnsi="Times New Roman" w:hint="eastAsia"/>
        </w:rPr>
        <w:t>is</w:t>
      </w:r>
      <w:r w:rsidRPr="00A403F1">
        <w:rPr>
          <w:rFonts w:ascii="Times New Roman" w:hAnsi="Times New Roman"/>
        </w:rPr>
        <w:t xml:space="preserve"> suitable to use sequential learning (on</w:t>
      </w:r>
      <w:r>
        <w:rPr>
          <w:rFonts w:ascii="Times New Roman" w:hAnsi="Times New Roman" w:hint="eastAsia"/>
        </w:rPr>
        <w:t>-</w:t>
      </w:r>
      <w:r w:rsidRPr="00A403F1">
        <w:rPr>
          <w:rFonts w:ascii="Times New Roman" w:hAnsi="Times New Roman"/>
        </w:rPr>
        <w:t>line learning)</w:t>
      </w:r>
      <w:r w:rsidR="000D78EB" w:rsidRPr="000D78EB">
        <w:rPr>
          <w:rFonts w:ascii="Times New Roman" w:hAnsi="Times New Roman"/>
        </w:rPr>
        <w:t xml:space="preserve"> </w:t>
      </w:r>
      <w:r w:rsidR="000D78EB" w:rsidRPr="00A403F1">
        <w:rPr>
          <w:rFonts w:ascii="Times New Roman" w:hAnsi="Times New Roman"/>
        </w:rPr>
        <w:t>algorithm</w:t>
      </w:r>
      <w:r w:rsidRPr="00A403F1">
        <w:rPr>
          <w:rFonts w:ascii="Times New Roman" w:hAnsi="Times New Roman"/>
        </w:rPr>
        <w:t>. Please solve the fol</w:t>
      </w:r>
      <w:r>
        <w:rPr>
          <w:rFonts w:ascii="Times New Roman" w:hAnsi="Times New Roman"/>
        </w:rPr>
        <w:t>lowing question</w:t>
      </w:r>
      <w:r w:rsidR="001028E4">
        <w:rPr>
          <w:rFonts w:ascii="Times New Roman" w:hAnsi="Times New Roman"/>
        </w:rPr>
        <w:t>.</w:t>
      </w:r>
      <w:r w:rsidR="000D78EB">
        <w:rPr>
          <w:rFonts w:ascii="Times New Roman" w:hAnsi="Times New Roman" w:hint="eastAsia"/>
        </w:rPr>
        <w:t xml:space="preserve"> </w:t>
      </w:r>
      <w:r w:rsidRPr="00321A82">
        <w:rPr>
          <w:rFonts w:ascii="Times New Roman" w:hAnsi="Times New Roman"/>
        </w:rPr>
        <w:t xml:space="preserve">The file </w:t>
      </w:r>
      <w:r w:rsidRPr="00321A82">
        <w:rPr>
          <w:rFonts w:ascii="Times New Roman" w:hAnsi="Times New Roman" w:hint="eastAsia"/>
          <w:b/>
          <w:color w:val="0000FF"/>
        </w:rPr>
        <w:t>r2</w:t>
      </w:r>
      <w:r w:rsidRPr="00321A82">
        <w:rPr>
          <w:rFonts w:ascii="Times New Roman" w:hAnsi="Times New Roman"/>
          <w:b/>
          <w:color w:val="0000FF"/>
        </w:rPr>
        <w:t>.mat</w:t>
      </w:r>
      <w:r w:rsidRPr="00321A82">
        <w:rPr>
          <w:rFonts w:ascii="Times New Roman" w:hAnsi="Times New Roman"/>
          <w:i/>
          <w:color w:val="0000FF"/>
        </w:rPr>
        <w:t xml:space="preserve"> </w:t>
      </w:r>
      <w:r w:rsidRPr="00321A82">
        <w:rPr>
          <w:rFonts w:ascii="Times New Roman" w:hAnsi="Times New Roman"/>
        </w:rPr>
        <w:t xml:space="preserve">contains a 1000-point sequence, which is generated by </w:t>
      </w:r>
      <w:r w:rsidRPr="00321A82">
        <w:rPr>
          <w:rFonts w:ascii="Times New Roman" w:hAnsi="Times New Roman" w:hint="eastAsia"/>
        </w:rPr>
        <w:t xml:space="preserve">the </w:t>
      </w:r>
      <w:r w:rsidRPr="00321A82">
        <w:rPr>
          <w:rFonts w:ascii="Times New Roman" w:hAnsi="Times New Roman"/>
        </w:rPr>
        <w:t xml:space="preserve">following multivariate Gaussian distribution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szCs w:val="24"/>
          </w:rPr>
          <m:t>N</m:t>
        </m:r>
        <m:d>
          <m:dPr>
            <m:ctrlPr>
              <w:rPr>
                <w:rFonts w:ascii="Cambria Math" w:hAnsi="Times New Roman"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Times New Roman"/>
                <w:b/>
              </w:rPr>
            </m:ctrlPr>
          </m:e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 w:rsidRPr="00321A82">
        <w:rPr>
          <w:rFonts w:ascii="Times New Roman" w:hAnsi="Times New Roman"/>
          <w:color w:val="000000" w:themeColor="text1"/>
          <w:szCs w:val="24"/>
        </w:rPr>
        <w:t xml:space="preserve"> </w:t>
      </w:r>
      <w:r w:rsidRPr="00321A82">
        <w:rPr>
          <w:rFonts w:ascii="Times New Roman" w:hAnsi="Times New Roman"/>
        </w:rPr>
        <w:t xml:space="preserve">with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m:rPr>
            <m:sty m:val="b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 xml:space="preserve">[1,  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</w:rPr>
              <m:t>1]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sup>
        </m:sSup>
      </m:oMath>
      <w:r w:rsidRPr="00321A82">
        <w:rPr>
          <w:rFonts w:ascii="Times New Roman" w:hAnsi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ascii="Times New Roman" w:eastAsia="SimSun" w:hAnsi="Times New Roman" w:hint="eastAsia"/>
          <w:b/>
          <w:lang w:eastAsia="zh-CN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Pr="00321A82">
        <w:rPr>
          <w:rFonts w:ascii="Times New Roman" w:hAnsi="Times New Roman"/>
        </w:rPr>
        <w:t xml:space="preserve"> is unknown</w:t>
      </w:r>
      <w:r>
        <w:rPr>
          <w:rFonts w:ascii="Times New Roman" w:eastAsia="SimSun" w:hAnsi="Times New Roman" w:hint="eastAsia"/>
          <w:b/>
          <w:lang w:eastAsia="zh-CN"/>
        </w:rPr>
        <w:t>)</w:t>
      </w:r>
      <w:r w:rsidRPr="00321A82">
        <w:rPr>
          <w:rFonts w:ascii="Times New Roman" w:hAnsi="Times New Roman"/>
        </w:rPr>
        <w:t>.</w:t>
      </w:r>
      <w:r w:rsidR="000D78EB">
        <w:rPr>
          <w:rFonts w:ascii="Times New Roman" w:hAnsi="Times New Roman" w:hint="eastAsia"/>
        </w:rPr>
        <w:t xml:space="preserve"> </w:t>
      </w:r>
      <w:r w:rsidRPr="00321A82">
        <w:rPr>
          <w:rFonts w:ascii="Times New Roman" w:hAnsi="Times New Roman"/>
        </w:rPr>
        <w:t xml:space="preserve">The sequential learning of </w:t>
      </w:r>
      <w:r w:rsidRPr="00321A82">
        <w:rPr>
          <w:rFonts w:ascii="Times New Roman" w:hAnsi="Times New Roman" w:hint="eastAsia"/>
        </w:rPr>
        <w:t xml:space="preserve">the </w:t>
      </w:r>
      <w:r w:rsidRPr="00321A82">
        <w:rPr>
          <w:rFonts w:ascii="Times New Roman" w:hAnsi="Times New Roman"/>
        </w:rPr>
        <w:t xml:space="preserve">posterior distribution </w:t>
      </w:r>
      <w:r w:rsidRPr="00321A82">
        <w:rPr>
          <w:rFonts w:ascii="Times New Roman" w:hAnsi="Times New Roman" w:hint="eastAsia"/>
        </w:rPr>
        <w:t xml:space="preserve">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321A82">
        <w:rPr>
          <w:rFonts w:ascii="Times New Roman" w:hAnsi="Times New Roman" w:hint="eastAsia"/>
        </w:rPr>
        <w:t xml:space="preserve"> </w:t>
      </w:r>
      <m:oMath>
        <m:r>
          <m:rPr>
            <m:sty m:val="b"/>
          </m:rPr>
          <w:rPr>
            <w:rFonts w:ascii="Cambria Math" w:hAnsi="Times New Roman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Times New Roman"/>
          </w:rPr>
          <m:t>)</m:t>
        </m:r>
      </m:oMath>
      <w:r w:rsidRPr="00321A82">
        <w:rPr>
          <w:rFonts w:ascii="Times New Roman" w:hAnsi="Times New Roman" w:hint="eastAsia"/>
          <w:b/>
        </w:rPr>
        <w:t xml:space="preserve"> </w:t>
      </w:r>
      <w:r w:rsidRPr="00321A82">
        <w:rPr>
          <w:rFonts w:ascii="Times New Roman" w:hAnsi="Times New Roman" w:hint="eastAsia"/>
        </w:rPr>
        <w:t xml:space="preserve">with the contribution from the final data </w:t>
      </w:r>
      <m:oMath>
        <m:sSub>
          <m:sSubPr>
            <m:ctrlPr>
              <w:rPr>
                <w:rFonts w:ascii="Cambria Math" w:hAnsi="Times New Roman"/>
                <w:color w:val="000000" w:themeColor="text1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color w:val="000000" w:themeColor="text1"/>
                <w:szCs w:val="24"/>
              </w:rPr>
              <m:t>N</m:t>
            </m:r>
          </m:sub>
        </m:sSub>
      </m:oMath>
      <w:r w:rsidRPr="00321A82">
        <w:rPr>
          <w:rFonts w:ascii="Times New Roman" w:hAnsi="Times New Roman" w:hint="eastAsia"/>
          <w:color w:val="000000" w:themeColor="text1"/>
          <w:szCs w:val="24"/>
        </w:rPr>
        <w:t xml:space="preserve"> </w:t>
      </w:r>
      <w:r w:rsidRPr="00321A82">
        <w:rPr>
          <w:rFonts w:ascii="Times New Roman" w:hAnsi="Times New Roman"/>
        </w:rPr>
        <w:t>can be expressed as follow</w:t>
      </w:r>
      <w:r w:rsidRPr="00321A82">
        <w:rPr>
          <w:rFonts w:ascii="Times New Roman" w:hAnsi="Times New Roman" w:hint="eastAsia"/>
        </w:rPr>
        <w:t>s</w:t>
      </w:r>
      <w:r w:rsidRPr="00321A82">
        <w:rPr>
          <w:rFonts w:ascii="Times New Roman" w:hAnsi="Times New Roman"/>
        </w:rPr>
        <w:t>:</w:t>
      </w:r>
    </w:p>
    <w:p w:rsidR="003705EA" w:rsidRPr="00321A82" w:rsidRDefault="003705EA" w:rsidP="003705EA">
      <w:pPr>
        <w:pStyle w:val="a7"/>
        <w:ind w:leftChars="0"/>
        <w:jc w:val="both"/>
        <w:rPr>
          <w:rFonts w:ascii="Times New Roman" w:hAnsi="Times New Roman"/>
          <w:color w:val="000000" w:themeColor="text1"/>
          <w:szCs w:val="24"/>
        </w:rPr>
      </w:pPr>
      <m:oMathPara>
        <m:oMath>
          <m:r>
            <w:rPr>
              <w:rFonts w:ascii="Cambria Math" w:hAnsi="Times New Roman"/>
              <w:color w:val="000000" w:themeColor="text1"/>
              <w:szCs w:val="24"/>
            </w:rPr>
            <m:t>p</m:t>
          </m:r>
          <m:d>
            <m:dPr>
              <m:ctrlPr>
                <w:rPr>
                  <w:rFonts w:ascii="Cambria Math" w:hAnsi="Times New Roman"/>
                  <w:i/>
                  <w:color w:val="000000" w:themeColor="text1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e>
              <m:r>
                <m:rPr>
                  <m:sty m:val="b"/>
                </m:rPr>
                <w:rPr>
                  <w:rFonts w:ascii="Cambria Math" w:hAnsi="Times New Roman"/>
                  <w:color w:val="000000" w:themeColor="text1"/>
                  <w:szCs w:val="24"/>
                </w:rPr>
                <m:t>X</m:t>
              </m:r>
              <m:ctrlPr>
                <w:rPr>
                  <w:rFonts w:ascii="Cambria Math" w:hAnsi="Times New Roman"/>
                  <w:b/>
                  <w:color w:val="000000" w:themeColor="text1"/>
                  <w:szCs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Cs w:val="24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Times New Roman"/>
                  <w:b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Times New Roman"/>
                          <w:color w:val="000000" w:themeColor="text1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color w:val="000000" w:themeColor="text1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Times New Roman"/>
              <w:color w:val="000000" w:themeColor="text1"/>
              <w:szCs w:val="24"/>
            </w:rPr>
            <m:t>p</m:t>
          </m:r>
          <m:d>
            <m:dPr>
              <m:ctrlPr>
                <w:rPr>
                  <w:rFonts w:ascii="Cambria Math" w:hAnsi="Times New Roman"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p w:rsidR="003705EA" w:rsidRPr="009D6366" w:rsidRDefault="003705EA" w:rsidP="009D6366">
      <w:pPr>
        <w:pStyle w:val="a7"/>
        <w:numPr>
          <w:ilvl w:val="0"/>
          <w:numId w:val="15"/>
        </w:numPr>
        <w:ind w:leftChars="0" w:left="567" w:hanging="327"/>
        <w:jc w:val="both"/>
        <w:rPr>
          <w:rFonts w:ascii="Times New Roman" w:hAnsi="Times New Roman"/>
          <w:color w:val="000000" w:themeColor="text1"/>
          <w:szCs w:val="24"/>
        </w:rPr>
      </w:pPr>
      <w:r w:rsidRPr="009D6366">
        <w:rPr>
          <w:rFonts w:ascii="Times New Roman" w:hAnsi="Times New Roman"/>
        </w:rPr>
        <w:t xml:space="preserve">Please derive the posterior distribution of precision </w:t>
      </w:r>
      <w:proofErr w:type="gramStart"/>
      <w:r w:rsidRPr="009D6366">
        <w:rPr>
          <w:rFonts w:ascii="Times New Roman" w:hAnsi="Times New Roman"/>
        </w:rPr>
        <w:t xml:space="preserve">matrix </w:t>
      </w:r>
      <w:proofErr w:type="gramEnd"/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9D6366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  <w:color w:val="000000" w:themeColor="text1"/>
            <w:szCs w:val="24"/>
          </w:rPr>
          <m:t>p</m:t>
        </m:r>
        <m:d>
          <m:d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e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Cs w:val="24"/>
              </w:rPr>
              <m:t>X</m:t>
            </m:r>
            <m:ctrlPr>
              <w:rPr>
                <w:rFonts w:ascii="Cambria Math" w:hAnsi="Times New Roman"/>
                <w:b/>
                <w:color w:val="000000" w:themeColor="text1"/>
                <w:szCs w:val="24"/>
              </w:rPr>
            </m:ctrlPr>
          </m:e>
        </m:d>
        <m:r>
          <m:rPr>
            <m:sty m:val="b"/>
          </m:rPr>
          <w:rPr>
            <w:rFonts w:ascii="Cambria Math" w:hAnsi="Times New Roman"/>
            <w:color w:val="000000" w:themeColor="text1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b"/>
          </m:rP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)</m:t>
        </m:r>
      </m:oMath>
      <w:r w:rsidRPr="009D6366">
        <w:rPr>
          <w:rFonts w:ascii="Times New Roman" w:hAnsi="Times New Roman" w:hint="eastAsia"/>
          <w:color w:val="000000" w:themeColor="text1"/>
          <w:szCs w:val="24"/>
        </w:rPr>
        <w:t>,</w:t>
      </w:r>
      <w:r w:rsidRPr="009D6366">
        <w:rPr>
          <w:rFonts w:ascii="Times New Roman" w:hAnsi="Times New Roman"/>
          <w:color w:val="000000" w:themeColor="text1"/>
          <w:szCs w:val="24"/>
        </w:rPr>
        <w:t xml:space="preserve"> in details</w:t>
      </w:r>
      <w:r w:rsidRPr="009D6366">
        <w:rPr>
          <w:rFonts w:ascii="Times New Roman" w:hAnsi="Times New Roman" w:hint="eastAsia"/>
          <w:color w:val="000000" w:themeColor="text1"/>
          <w:szCs w:val="24"/>
        </w:rPr>
        <w:t xml:space="preserve"> </w:t>
      </w:r>
      <w:r w:rsidRPr="009D6366">
        <w:rPr>
          <w:rFonts w:ascii="Times New Roman" w:hAnsi="Times New Roman"/>
          <w:color w:val="000000" w:themeColor="text1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</m:oMath>
      <w:r w:rsidRPr="009D6366">
        <w:rPr>
          <w:rFonts w:ascii="Times New Roman" w:hAnsi="Times New Roman"/>
        </w:rPr>
        <w:t xml:space="preserve"> is called the </w:t>
      </w:r>
      <w:r w:rsidRPr="009D6366">
        <w:rPr>
          <w:rFonts w:ascii="Times New Roman" w:hAnsi="Times New Roman"/>
          <w:i/>
        </w:rPr>
        <w:t>degrees of freedom</w:t>
      </w:r>
      <w:r w:rsidRPr="009D6366">
        <w:rPr>
          <w:rFonts w:ascii="Times New Roman" w:hAnsi="Times New Roman"/>
        </w:rPr>
        <w:t xml:space="preserve"> of the </w:t>
      </w:r>
      <w:r w:rsidRPr="009D6366">
        <w:rPr>
          <w:rFonts w:ascii="Times New Roman" w:hAnsi="Times New Roman" w:hint="eastAsia"/>
        </w:rPr>
        <w:t xml:space="preserve">   </w:t>
      </w:r>
      <w:r w:rsidRPr="009D6366">
        <w:rPr>
          <w:rFonts w:ascii="Times New Roman" w:hAnsi="Times New Roman"/>
        </w:rPr>
        <w:t xml:space="preserve">distribution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</m:oMath>
      <w:r w:rsidRPr="009D6366">
        <w:rPr>
          <w:rFonts w:ascii="Times New Roman" w:hAnsi="Times New Roman"/>
        </w:rPr>
        <w:t xml:space="preserve"> is a </w:t>
      </w:r>
      <m:oMath>
        <m:r>
          <w:rPr>
            <w:rFonts w:ascii="Cambria Math" w:hAnsi="Times New Roman"/>
          </w:rPr>
          <m:t>D</m:t>
        </m:r>
        <m:r>
          <m:rPr>
            <m:sty m:val="b"/>
          </m:rPr>
          <w:rPr>
            <w:rFonts w:ascii="Cambria Math" w:hAnsi="Times New Roman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×</m:t>
        </m:r>
        <m:r>
          <w:rPr>
            <w:rFonts w:ascii="Cambria Math" w:hAnsi="Times New Roman"/>
          </w:rPr>
          <m:t>D</m:t>
        </m:r>
      </m:oMath>
      <w:r w:rsidRPr="009D6366">
        <w:rPr>
          <w:rFonts w:ascii="Times New Roman" w:hAnsi="Times New Roman"/>
        </w:rPr>
        <w:t xml:space="preserve"> symmetric matrix. </w:t>
      </w:r>
      <w:r w:rsidR="009D6366">
        <w:rPr>
          <w:rFonts w:ascii="Times New Roman" w:hAnsi="Times New Roman" w:hint="eastAsia"/>
        </w:rPr>
        <w:t>Here, w</w:t>
      </w:r>
      <w:r w:rsidRPr="009D6366">
        <w:rPr>
          <w:rFonts w:ascii="Times New Roman" w:hAnsi="Times New Roman"/>
        </w:rPr>
        <w:t xml:space="preserve">e apply the conjugate prior 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9D6366">
        <w:rPr>
          <w:rFonts w:ascii="Times New Roman" w:hAnsi="Times New Roman"/>
          <w:b/>
        </w:rPr>
        <w:t xml:space="preserve"> </w:t>
      </w:r>
      <w:r w:rsidRPr="009D6366">
        <w:rPr>
          <w:rFonts w:ascii="Times New Roman" w:hAnsi="Times New Roman" w:hint="eastAsia"/>
        </w:rPr>
        <w:t>which</w:t>
      </w:r>
      <w:r w:rsidRPr="009D6366">
        <w:rPr>
          <w:rFonts w:ascii="Times New Roman" w:hAnsi="Times New Roman" w:hint="eastAsia"/>
          <w:b/>
        </w:rPr>
        <w:t xml:space="preserve"> </w:t>
      </w:r>
      <w:r w:rsidRPr="009D6366">
        <w:rPr>
          <w:rFonts w:ascii="Times New Roman" w:hAnsi="Times New Roman"/>
        </w:rPr>
        <w:t>is</w:t>
      </w:r>
      <w:r w:rsidRPr="009D6366">
        <w:rPr>
          <w:rFonts w:ascii="Times New Roman" w:hAnsi="Times New Roman"/>
          <w:b/>
        </w:rPr>
        <w:t xml:space="preserve"> </w:t>
      </w:r>
      <w:r w:rsidRPr="009D6366">
        <w:rPr>
          <w:rFonts w:ascii="Times New Roman" w:hAnsi="Times New Roman" w:hint="eastAsia"/>
        </w:rPr>
        <w:t>a</w:t>
      </w:r>
      <w:r w:rsidRPr="009D6366">
        <w:rPr>
          <w:rFonts w:ascii="Times New Roman" w:hAnsi="Times New Roman" w:hint="eastAsia"/>
          <w:b/>
        </w:rPr>
        <w:t xml:space="preserve"> </w:t>
      </w:r>
      <w:r w:rsidRPr="009D6366">
        <w:rPr>
          <w:rFonts w:ascii="Times New Roman" w:hAnsi="Times New Roman"/>
          <w:i/>
        </w:rPr>
        <w:t>Wishart</w:t>
      </w:r>
      <w:r w:rsidRPr="009D6366">
        <w:rPr>
          <w:rFonts w:ascii="Times New Roman" w:hAnsi="Times New Roman"/>
        </w:rPr>
        <w:t xml:space="preserve"> </w:t>
      </w:r>
      <w:proofErr w:type="gramStart"/>
      <w:r w:rsidRPr="009D6366">
        <w:rPr>
          <w:rFonts w:ascii="Times New Roman" w:hAnsi="Times New Roman"/>
        </w:rPr>
        <w:t xml:space="preserve">distribution </w:t>
      </w:r>
      <w:proofErr w:type="gramEnd"/>
      <m:oMath>
        <m:r>
          <w:rPr>
            <w:rFonts w:ascii="Cambria Math" w:hAnsi="Times New Roman"/>
            <w:color w:val="000000" w:themeColor="text1"/>
            <w:szCs w:val="24"/>
          </w:rPr>
          <m:t>p(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)=</m:t>
        </m:r>
        <m:r>
          <m:rPr>
            <m:scr m:val="script"/>
            <m:sty m:val="p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sSub>
          <m:sSubPr>
            <m:ctrlPr>
              <w:rPr>
                <w:rFonts w:ascii="Cambria Math" w:hAnsi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)</m:t>
        </m:r>
      </m:oMath>
      <w:r w:rsidR="009D6366">
        <w:rPr>
          <w:rFonts w:ascii="Times New Roman" w:hAnsi="Times New Roman" w:hint="eastAsia"/>
          <w:color w:val="000000" w:themeColor="text1"/>
          <w:szCs w:val="24"/>
        </w:rPr>
        <w:t>.</w:t>
      </w:r>
    </w:p>
    <w:p w:rsidR="003705EA" w:rsidRPr="009D6366" w:rsidRDefault="009D6366" w:rsidP="003705EA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567" w:hanging="327"/>
        <w:jc w:val="both"/>
        <w:rPr>
          <w:rFonts w:ascii="Times New Roman" w:hAnsi="Times New Roman"/>
          <w:color w:val="000000" w:themeColor="text1"/>
          <w:szCs w:val="24"/>
        </w:rPr>
      </w:pPr>
      <w:r w:rsidRPr="009D6366">
        <w:rPr>
          <w:rFonts w:ascii="Times New Roman" w:hAnsi="Times New Roman" w:hint="eastAsia"/>
        </w:rPr>
        <w:t>Please consider</w:t>
      </w:r>
      <w:r w:rsidR="003705EA" w:rsidRPr="009D6366">
        <w:rPr>
          <w:rFonts w:ascii="Times New Roman" w:hAnsi="Times New Roman"/>
        </w:rPr>
        <w:t xml:space="preserve"> </w:t>
      </w:r>
      <w:r w:rsidR="003705EA" w:rsidRPr="009D6366">
        <w:rPr>
          <w:rFonts w:ascii="Times New Roman" w:hAnsi="Times New Roman" w:hint="eastAsia"/>
        </w:rPr>
        <w:t>the</w:t>
      </w:r>
      <w:r w:rsidR="003705EA" w:rsidRPr="009D6366">
        <w:rPr>
          <w:rFonts w:ascii="Times New Roman" w:hAnsi="Times New Roman"/>
        </w:rPr>
        <w:t xml:space="preserve"> </w:t>
      </w:r>
      <w:bookmarkStart w:id="0" w:name="OLE_LINK9"/>
      <w:bookmarkStart w:id="1" w:name="OLE_LINK10"/>
      <w:r w:rsidR="003705EA" w:rsidRPr="009D6366">
        <w:rPr>
          <w:rFonts w:ascii="Times New Roman" w:hAnsi="Times New Roman"/>
          <w:i/>
        </w:rPr>
        <w:t>Wishart</w:t>
      </w:r>
      <w:bookmarkEnd w:id="0"/>
      <w:bookmarkEnd w:id="1"/>
      <w:r w:rsidR="003705EA" w:rsidRPr="009D6366">
        <w:rPr>
          <w:rFonts w:ascii="Times New Roman" w:hAnsi="Times New Roman"/>
        </w:rPr>
        <w:t xml:space="preserve"> prior </w:t>
      </w:r>
      <m:oMath>
        <m:sSub>
          <m:sSub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hAnsi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)=</m:t>
        </m:r>
        <m:r>
          <m:rPr>
            <m:scr m:val="script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d>
          <m:dPr>
            <m:begChr m:val="["/>
            <m:endChr m:val="]"/>
            <m:ctrlPr>
              <w:rPr>
                <w:rFonts w:ascii="Cambria Math" w:hAnsi="Times New Roman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Times New Roman"/>
            <w:color w:val="000000" w:themeColor="text1"/>
            <w:szCs w:val="24"/>
          </w:rPr>
          <m:t>,1)</m:t>
        </m:r>
      </m:oMath>
      <w:r w:rsidR="003705EA" w:rsidRPr="009D6366">
        <w:rPr>
          <w:rFonts w:ascii="Times New Roman" w:hAnsi="Times New Roman"/>
        </w:rPr>
        <w:t xml:space="preserve"> </w:t>
      </w:r>
      <w:r w:rsidRPr="009D6366">
        <w:rPr>
          <w:rFonts w:ascii="Times New Roman" w:hAnsi="Times New Roman" w:hint="eastAsia"/>
        </w:rPr>
        <w:t>and</w:t>
      </w:r>
      <w:r w:rsidR="003705EA" w:rsidRPr="009D6366">
        <w:rPr>
          <w:rFonts w:ascii="Times New Roman" w:hAnsi="Times New Roman"/>
        </w:rPr>
        <w:t xml:space="preserve"> find the MAP solution 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3705EA" w:rsidRPr="009D6366">
        <w:rPr>
          <w:rFonts w:ascii="Times New Roman" w:hAnsi="Times New Roman"/>
        </w:rPr>
        <w:t xml:space="preserve"> (</w:t>
      </w:r>
      <w:proofErr w:type="gramStart"/>
      <w:r w:rsidR="003705EA" w:rsidRPr="009D6366">
        <w:rPr>
          <w:rFonts w:ascii="Times New Roman" w:hAnsi="Times New Roman"/>
        </w:rPr>
        <w:t xml:space="preserve">or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3705EA" w:rsidRPr="009D6366">
        <w:rPr>
          <w:rFonts w:ascii="Times New Roman" w:hAnsi="Times New Roman"/>
        </w:rPr>
        <w:t xml:space="preserve">) </w:t>
      </w:r>
      <w:bookmarkStart w:id="2" w:name="OLE_LINK3"/>
      <w:bookmarkStart w:id="3" w:name="OLE_LINK4"/>
      <w:r w:rsidR="003705EA" w:rsidRPr="009D6366">
        <w:rPr>
          <w:rFonts w:ascii="Times New Roman" w:hAnsi="Times New Roman"/>
        </w:rPr>
        <w:t xml:space="preserve">for </w:t>
      </w:r>
      <w:r w:rsidR="003705EA" w:rsidRPr="00A403F1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11" o:title=""/>
          </v:shape>
          <o:OLEObject Type="Embed" ProgID="Equation.3" ShapeID="_x0000_i1025" DrawAspect="Content" ObjectID="_1508686717" r:id="rId12"/>
        </w:object>
      </w:r>
      <w:r w:rsidR="003705EA" w:rsidRPr="009D6366">
        <w:rPr>
          <w:rFonts w:ascii="Times New Roman" w:hAnsi="Times New Roman"/>
        </w:rPr>
        <w:t>=10, 100, and</w:t>
      </w:r>
      <w:bookmarkEnd w:id="2"/>
      <w:bookmarkEnd w:id="3"/>
      <w:r w:rsidR="003705EA"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 w:hint="eastAsia"/>
          <w:color w:val="000000" w:themeColor="text1"/>
        </w:rPr>
        <w:t>500</w:t>
      </w:r>
      <w:r w:rsidR="003705EA" w:rsidRPr="009D6366">
        <w:rPr>
          <w:rFonts w:ascii="Times New Roman" w:hAnsi="Times New Roman"/>
        </w:rPr>
        <w:t>.</w:t>
      </w:r>
      <w:r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/>
        </w:rPr>
        <w:t>(</w:t>
      </w:r>
      <m:oMath>
        <m:sSub>
          <m:sSubPr>
            <m:ctrlPr>
              <w:rPr>
                <w:rFonts w:ascii="Cambria Math" w:hAnsi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MAP</m:t>
            </m:r>
          </m:sub>
        </m:sSub>
        <m:r>
          <m:rPr>
            <m:sty m:val="b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argmax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Times New Roman"/>
          </w:rPr>
          <m:t xml:space="preserve"> </m:t>
        </m:r>
        <m:r>
          <w:rPr>
            <w:rFonts w:ascii="Cambria Math" w:hAnsi="Times New Roman"/>
            <w:color w:val="000000" w:themeColor="text1"/>
            <w:szCs w:val="24"/>
          </w:rPr>
          <m:t>p</m:t>
        </m:r>
        <m:d>
          <m:d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e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Cs w:val="24"/>
              </w:rPr>
              <m:t>X</m:t>
            </m:r>
            <m:ctrlPr>
              <w:rPr>
                <w:rFonts w:ascii="Cambria Math" w:hAnsi="Times New Roman"/>
                <w:b/>
                <w:color w:val="000000" w:themeColor="text1"/>
                <w:szCs w:val="24"/>
              </w:rPr>
            </m:ctrlPr>
          </m:e>
        </m:d>
      </m:oMath>
      <w:r w:rsidR="003705EA" w:rsidRPr="009D6366">
        <w:rPr>
          <w:rFonts w:ascii="Times New Roman" w:hAnsi="Times New Roman"/>
        </w:rPr>
        <w:t>)</w:t>
      </w:r>
      <w:r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You may </w:t>
      </w:r>
      <w:r w:rsidR="00E62619">
        <w:rPr>
          <w:rFonts w:ascii="Times New Roman" w:hAnsi="Times New Roman" w:hint="eastAsia"/>
          <w:color w:val="000000" w:themeColor="text1"/>
          <w:szCs w:val="24"/>
        </w:rPr>
        <w:t xml:space="preserve">also </w:t>
      </w:r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directly use the </w:t>
      </w:r>
      <w:proofErr w:type="spellStart"/>
      <w:r w:rsidR="003705EA" w:rsidRPr="009D6366">
        <w:rPr>
          <w:rFonts w:ascii="Times New Roman" w:hAnsi="Times New Roman" w:hint="eastAsia"/>
          <w:color w:val="000000" w:themeColor="text1"/>
          <w:szCs w:val="24"/>
        </w:rPr>
        <w:t>M</w:t>
      </w:r>
      <w:r w:rsidR="003705EA" w:rsidRPr="009D6366">
        <w:rPr>
          <w:rFonts w:ascii="Times New Roman" w:hAnsi="Times New Roman"/>
          <w:color w:val="000000" w:themeColor="text1"/>
          <w:szCs w:val="24"/>
        </w:rPr>
        <w:t>atlab</w:t>
      </w:r>
      <w:proofErr w:type="spellEnd"/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 command '</w:t>
      </w:r>
      <w:proofErr w:type="spellStart"/>
      <w:r w:rsidR="003705EA" w:rsidRPr="009D6366">
        <w:rPr>
          <w:rFonts w:ascii="Times New Roman" w:hAnsi="Times New Roman"/>
          <w:color w:val="002060"/>
          <w:kern w:val="0"/>
          <w:szCs w:val="24"/>
        </w:rPr>
        <w:t>wishrnd</w:t>
      </w:r>
      <w:proofErr w:type="spellEnd"/>
      <w:r w:rsidR="003705EA" w:rsidRPr="009D6366">
        <w:rPr>
          <w:rFonts w:ascii="Times New Roman" w:hAnsi="Times New Roman"/>
          <w:color w:val="000000"/>
          <w:kern w:val="0"/>
          <w:szCs w:val="24"/>
        </w:rPr>
        <w:t>' to generate many samples</w:t>
      </w:r>
      <w:r w:rsidR="003705EA" w:rsidRPr="009D6366">
        <w:rPr>
          <w:rFonts w:ascii="Times New Roman" w:hAnsi="Times New Roman" w:hint="eastAsia"/>
          <w:color w:val="000000"/>
          <w:kern w:val="0"/>
          <w:szCs w:val="24"/>
        </w:rPr>
        <w:t xml:space="preserve"> of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 and compare their corresponding </w:t>
      </w:r>
      <m:oMath>
        <m:r>
          <w:rPr>
            <w:rFonts w:ascii="Cambria Math" w:hAnsi="Times New Roman"/>
            <w:color w:val="000000" w:themeColor="text1"/>
            <w:szCs w:val="24"/>
          </w:rPr>
          <m:t>p(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</m:t>
        </m:r>
      </m:oMath>
      <w:r w:rsidR="003705EA" w:rsidRPr="009D6366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to obtain the 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lastRenderedPageBreak/>
        <w:t>approximate MAP solution.</w:t>
      </w:r>
    </w:p>
    <w:p w:rsidR="00FE75A8" w:rsidRPr="009D6366" w:rsidRDefault="00FE75A8">
      <w:pPr>
        <w:widowControl/>
      </w:pPr>
    </w:p>
    <w:p w:rsidR="00367A74" w:rsidRPr="00A4248F" w:rsidRDefault="00173345" w:rsidP="00367A74">
      <w:pPr>
        <w:pStyle w:val="a7"/>
        <w:numPr>
          <w:ilvl w:val="0"/>
          <w:numId w:val="1"/>
        </w:numPr>
        <w:ind w:leftChars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Bayesian Inference for the Binomial</w:t>
      </w:r>
    </w:p>
    <w:p w:rsidR="00367A74" w:rsidRDefault="00367A74" w:rsidP="00367A74">
      <w:pPr>
        <w:pStyle w:val="a7"/>
        <w:widowControl/>
        <w:ind w:leftChars="0" w:left="360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 xml:space="preserve">A discrete variable is given with two possible states. Suppose we draw </w:t>
      </w:r>
      <w:proofErr w:type="gramStart"/>
      <w:r>
        <w:rPr>
          <w:rFonts w:ascii="Times New Roman" w:hAnsi="Times New Roman" w:hint="eastAsia"/>
          <w:kern w:val="0"/>
          <w:szCs w:val="24"/>
        </w:rPr>
        <w:t xml:space="preserve">this variable </w:t>
      </w:r>
      <w:r w:rsidRPr="00E62619">
        <w:rPr>
          <w:rFonts w:ascii="Times New Roman" w:hAnsi="Times New Roman" w:hint="eastAsia"/>
          <w:i/>
          <w:kern w:val="0"/>
          <w:szCs w:val="24"/>
        </w:rPr>
        <w:t>N</w:t>
      </w:r>
      <w:r>
        <w:rPr>
          <w:rFonts w:ascii="Times New Roman" w:hAnsi="Times New Roman" w:hint="eastAsia"/>
          <w:kern w:val="0"/>
          <w:szCs w:val="24"/>
        </w:rPr>
        <w:t xml:space="preserve"> times</w:t>
      </w:r>
      <w:proofErr w:type="gramEnd"/>
      <w:r>
        <w:rPr>
          <w:rFonts w:ascii="Times New Roman" w:hAnsi="Times New Roman" w:hint="eastAsia"/>
          <w:kern w:val="0"/>
          <w:szCs w:val="24"/>
        </w:rPr>
        <w:t>,</w: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 xml:space="preserve">the outcomes of the </w:t>
      </w:r>
      <w:r w:rsidRPr="00E62619">
        <w:rPr>
          <w:rFonts w:ascii="Times New Roman" w:hAnsi="Times New Roman" w:hint="eastAsia"/>
          <w:i/>
          <w:kern w:val="0"/>
          <w:szCs w:val="24"/>
        </w:rPr>
        <w:t>N</w:t>
      </w:r>
      <w:r>
        <w:rPr>
          <w:rFonts w:ascii="Times New Roman" w:hAnsi="Times New Roman" w:hint="eastAsia"/>
          <w:kern w:val="0"/>
          <w:szCs w:val="24"/>
        </w:rPr>
        <w:t xml:space="preserve"> trials are recorded </w:t>
      </w:r>
      <w:r w:rsidR="00E62619">
        <w:rPr>
          <w:rFonts w:ascii="Times New Roman" w:hAnsi="Times New Roman" w:hint="eastAsia"/>
          <w:kern w:val="0"/>
          <w:szCs w:val="24"/>
        </w:rPr>
        <w:t xml:space="preserve">as </w:t>
      </w:r>
      <w:proofErr w:type="spellStart"/>
      <w:r w:rsidRPr="00E62619">
        <w:rPr>
          <w:rFonts w:ascii="Times New Roman" w:hAnsi="Times New Roman" w:hint="eastAsia"/>
          <w:b/>
          <w:color w:val="0000FF"/>
          <w:kern w:val="0"/>
          <w:szCs w:val="24"/>
        </w:rPr>
        <w:t>O.mat</w:t>
      </w:r>
      <w:proofErr w:type="spellEnd"/>
      <w:r>
        <w:rPr>
          <w:rFonts w:ascii="Times New Roman" w:hAnsi="Times New Roman" w:hint="eastAsia"/>
          <w:kern w:val="0"/>
          <w:szCs w:val="24"/>
        </w:rPr>
        <w:t>.</w:t>
      </w:r>
      <w:r w:rsidRPr="00CD1C7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Let </w:t>
      </w:r>
      <w:r w:rsidRPr="00B06D12">
        <w:rPr>
          <w:rFonts w:ascii="Times New Roman" w:hAnsi="Times New Roman"/>
          <w:position w:val="-6"/>
        </w:rPr>
        <w:object w:dxaOrig="1388" w:dyaOrig="270">
          <v:shape id="_x0000_i1026" type="#_x0000_t75" style="width:69.75pt;height:13.5pt" o:ole="">
            <v:imagedata r:id="rId13" o:title=""/>
          </v:shape>
          <o:OLEObject Type="Embed" ProgID="Equation.Ribbit" ShapeID="_x0000_i1026" DrawAspect="Content" ObjectID="_1508686718" r:id="rId14"/>
        </w:object>
      </w:r>
      <w:r w:rsidRPr="00CD1C7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denote</w:t>
      </w:r>
      <w:r w:rsidRPr="00CD1C77">
        <w:rPr>
          <w:rFonts w:ascii="Times New Roman" w:hAnsi="Times New Roman"/>
        </w:rPr>
        <w:t xml:space="preserve"> the number</w:t>
      </w:r>
      <w:r w:rsidR="00E62619">
        <w:rPr>
          <w:rFonts w:ascii="Times New Roman" w:hAnsi="Times New Roman" w:hint="eastAsia"/>
        </w:rPr>
        <w:t>s</w:t>
      </w:r>
      <w:r w:rsidRPr="00CD1C77">
        <w:rPr>
          <w:rFonts w:ascii="Times New Roman" w:hAnsi="Times New Roman"/>
        </w:rPr>
        <w:t xml:space="preserve"> of occurrences </w:t>
      </w:r>
      <w:r>
        <w:rPr>
          <w:rFonts w:ascii="Times New Roman" w:hAnsi="Times New Roman" w:hint="eastAsia"/>
        </w:rPr>
        <w:t xml:space="preserve">of </w:t>
      </w:r>
      <w:r w:rsidR="00E62619">
        <w:rPr>
          <w:rFonts w:ascii="Times New Roman" w:hAnsi="Times New Roman" w:hint="eastAsia"/>
        </w:rPr>
        <w:t>two</w:t>
      </w:r>
      <w:r>
        <w:rPr>
          <w:rFonts w:ascii="Times New Roman" w:hAnsi="Times New Roman" w:hint="eastAsia"/>
        </w:rPr>
        <w:t xml:space="preserve"> states from the draws</w:t>
      </w:r>
      <w:r w:rsidR="00E62619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kern w:val="0"/>
          <w:szCs w:val="24"/>
        </w:rPr>
        <w:t xml:space="preserve"> Thes</w:t>
      </w:r>
      <w:r w:rsidR="00E62619">
        <w:rPr>
          <w:rFonts w:ascii="Times New Roman" w:hAnsi="Times New Roman" w:hint="eastAsia"/>
          <w:kern w:val="0"/>
          <w:szCs w:val="24"/>
        </w:rPr>
        <w:t>e</w:t>
      </w:r>
      <w:r>
        <w:rPr>
          <w:rFonts w:ascii="Times New Roman" w:hAnsi="Times New Roman" w:hint="eastAsia"/>
          <w:kern w:val="0"/>
          <w:szCs w:val="24"/>
        </w:rPr>
        <w:t xml:space="preserve"> draws can be represented by a binomial distribution </w:t>
      </w:r>
      <w:r w:rsidRPr="00B06D12">
        <w:rPr>
          <w:rFonts w:ascii="Times New Roman" w:hAnsi="Times New Roman"/>
          <w:kern w:val="0"/>
          <w:position w:val="-6"/>
          <w:szCs w:val="24"/>
        </w:rPr>
        <w:object w:dxaOrig="1244" w:dyaOrig="270">
          <v:shape id="_x0000_i1027" type="#_x0000_t75" style="width:62.25pt;height:13.5pt" o:ole="">
            <v:imagedata r:id="rId15" o:title=""/>
          </v:shape>
          <o:OLEObject Type="Embed" ProgID="Equation.Ribbit" ShapeID="_x0000_i1027" DrawAspect="Content" ObjectID="_1508686719" r:id="rId16"/>
        </w:objec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 xml:space="preserve">where </w:t>
      </w:r>
      <m:oMath>
        <m:r>
          <w:rPr>
            <w:rFonts w:ascii="Cambria Math" w:hAnsi="Cambria Math"/>
            <w:kern w:val="0"/>
            <w:szCs w:val="24"/>
          </w:rPr>
          <m:t>μ</m:t>
        </m:r>
      </m:oMath>
      <w:r>
        <w:rPr>
          <w:rFonts w:ascii="Times New Roman" w:hAnsi="Times New Roman" w:hint="eastAsia"/>
          <w:kern w:val="0"/>
          <w:szCs w:val="24"/>
        </w:rPr>
        <w:t xml:space="preserve"> denotes the </w:t>
      </w:r>
      <w:r>
        <w:rPr>
          <w:rFonts w:ascii="Times New Roman" w:hAnsi="Times New Roman"/>
          <w:kern w:val="0"/>
          <w:szCs w:val="24"/>
        </w:rPr>
        <w:t xml:space="preserve">probability or parameter of </w:t>
      </w:r>
      <w:r w:rsidR="00E62619">
        <w:rPr>
          <w:rFonts w:ascii="Times New Roman" w:hAnsi="Times New Roman" w:hint="eastAsia"/>
          <w:kern w:val="0"/>
          <w:szCs w:val="24"/>
        </w:rPr>
        <w:t xml:space="preserve">the </w:t>
      </w:r>
      <w:r>
        <w:rPr>
          <w:rFonts w:ascii="Times New Roman" w:hAnsi="Times New Roman" w:hint="eastAsia"/>
          <w:kern w:val="0"/>
          <w:szCs w:val="24"/>
        </w:rPr>
        <w:t xml:space="preserve">first </w:t>
      </w:r>
      <w:r>
        <w:rPr>
          <w:rFonts w:ascii="Times New Roman" w:hAnsi="Times New Roman"/>
          <w:kern w:val="0"/>
          <w:szCs w:val="24"/>
        </w:rPr>
        <w:t>state</w:t>
      </w:r>
      <w:r>
        <w:rPr>
          <w:rFonts w:ascii="Times New Roman" w:hAnsi="Times New Roman" w:hint="eastAsia"/>
          <w:kern w:val="0"/>
          <w:szCs w:val="24"/>
        </w:rPr>
        <w:t xml:space="preserve"> </w:t>
      </w:r>
      <w:r w:rsidR="00E62619">
        <w:rPr>
          <w:rFonts w:ascii="Times New Roman" w:hAnsi="Times New Roman"/>
          <w:kern w:val="0"/>
          <w:szCs w:val="24"/>
        </w:rPr>
        <w:t xml:space="preserve">which </w:t>
      </w:r>
      <w:proofErr w:type="gramStart"/>
      <w:r w:rsidR="00E62619">
        <w:rPr>
          <w:rFonts w:ascii="Times New Roman" w:hAnsi="Times New Roman"/>
          <w:kern w:val="0"/>
          <w:szCs w:val="24"/>
        </w:rPr>
        <w:t>satisf</w:t>
      </w:r>
      <w:r w:rsidR="00E62619">
        <w:rPr>
          <w:rFonts w:ascii="Times New Roman" w:hAnsi="Times New Roman" w:hint="eastAsia"/>
          <w:kern w:val="0"/>
          <w:szCs w:val="24"/>
        </w:rPr>
        <w:t>ies</w:t>
      </w:r>
      <w:r>
        <w:rPr>
          <w:rFonts w:ascii="Times New Roman" w:hAnsi="Times New Roman" w:hint="eastAsia"/>
          <w:kern w:val="0"/>
          <w:szCs w:val="24"/>
        </w:rPr>
        <w:t xml:space="preserve"> </w:t>
      </w:r>
      <w:proofErr w:type="gramEnd"/>
      <m:oMath>
        <m:r>
          <w:rPr>
            <w:rFonts w:ascii="Cambria Math" w:hAnsi="Cambria Math"/>
            <w:kern w:val="0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≥0</m:t>
        </m:r>
      </m:oMath>
      <w:r>
        <w:rPr>
          <w:rFonts w:ascii="Times New Roman" w:hAnsi="Times New Roman" w:hint="eastAsia"/>
          <w:kern w:val="0"/>
          <w:szCs w:val="24"/>
        </w:rPr>
        <w:t>.</w: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>Please solve the following problems.</w:t>
      </w:r>
    </w:p>
    <w:p w:rsidR="00367A74" w:rsidRPr="00E62619" w:rsidRDefault="00E62619" w:rsidP="00E62619">
      <w:pPr>
        <w:pStyle w:val="a7"/>
        <w:widowControl/>
        <w:numPr>
          <w:ilvl w:val="0"/>
          <w:numId w:val="17"/>
        </w:numPr>
        <w:ind w:leftChars="0"/>
        <w:jc w:val="both"/>
        <w:rPr>
          <w:rFonts w:ascii="Times New Roman" w:hAnsi="Times New Roman"/>
          <w:kern w:val="0"/>
          <w:szCs w:val="24"/>
        </w:rPr>
      </w:pPr>
      <w:r w:rsidRPr="00E62619">
        <w:rPr>
          <w:rFonts w:ascii="Times New Roman" w:hAnsi="Times New Roman" w:hint="eastAsia"/>
        </w:rPr>
        <w:t xml:space="preserve">Please </w:t>
      </w:r>
      <w:r w:rsidR="00367A74" w:rsidRPr="00E62619">
        <w:rPr>
          <w:rFonts w:ascii="Times New Roman" w:hAnsi="Times New Roman"/>
        </w:rPr>
        <w:t xml:space="preserve">apply the conjugate prior </w:t>
      </w:r>
      <w:proofErr w:type="gramStart"/>
      <w:r w:rsidR="00367A74" w:rsidRPr="00E62619">
        <w:rPr>
          <w:rFonts w:ascii="Times New Roman" w:hAnsi="Times New Roman"/>
        </w:rPr>
        <w:t xml:space="preserve">of </w:t>
      </w:r>
      <w:proofErr w:type="gramEnd"/>
      <w:r w:rsidR="00367A74" w:rsidRPr="00035C70">
        <w:rPr>
          <w:rFonts w:ascii="Times New Roman" w:hAnsi="Times New Roman"/>
          <w:position w:val="-6"/>
        </w:rPr>
        <w:object w:dxaOrig="174" w:dyaOrig="192">
          <v:shape id="_x0000_i1028" type="#_x0000_t75" style="width:8.25pt;height:9.75pt" o:ole="">
            <v:imagedata r:id="rId17" o:title=""/>
          </v:shape>
          <o:OLEObject Type="Embed" ProgID="Equation.Ribbit" ShapeID="_x0000_i1028" DrawAspect="Content" ObjectID="_1508686720" r:id="rId18"/>
        </w:object>
      </w:r>
      <w:r w:rsidR="00367A74" w:rsidRPr="00E62619">
        <w:rPr>
          <w:rFonts w:ascii="Times New Roman" w:hAnsi="Times New Roman"/>
        </w:rPr>
        <w:t>, which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/>
        </w:rPr>
        <w:t>is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/>
        </w:rPr>
        <w:t>a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 w:hint="eastAsia"/>
        </w:rPr>
        <w:t>Beta</w:t>
      </w:r>
      <w:r w:rsidR="00367A74" w:rsidRPr="00E62619">
        <w:rPr>
          <w:rFonts w:ascii="Times New Roman" w:hAnsi="Times New Roman"/>
        </w:rPr>
        <w:t xml:space="preserve"> distribution</w:t>
      </w:r>
      <w:r w:rsidR="00367A74" w:rsidRPr="00E62619">
        <w:rPr>
          <w:rFonts w:ascii="Times New Roman" w:hAnsi="Times New Roman" w:hint="eastAsia"/>
        </w:rPr>
        <w:t>,</w:t>
      </w:r>
      <w:r w:rsidRPr="00E62619">
        <w:rPr>
          <w:rFonts w:ascii="Times New Roman" w:hAnsi="Times New Roman" w:hint="eastAsia"/>
        </w:rPr>
        <w:t xml:space="preserve"> </w:t>
      </w:r>
      <w:r w:rsidR="00367A74" w:rsidRPr="00567BAA">
        <w:rPr>
          <w:rFonts w:ascii="Times New Roman" w:hAnsi="Times New Roman"/>
          <w:position w:val="-24"/>
        </w:rPr>
        <w:object w:dxaOrig="3910" w:dyaOrig="612">
          <v:shape id="_x0000_i1029" type="#_x0000_t75" style="width:195.75pt;height:30.75pt" o:ole="">
            <v:imagedata r:id="rId19" o:title=""/>
          </v:shape>
          <o:OLEObject Type="Embed" ProgID="Equation.Ribbit" ShapeID="_x0000_i1029" DrawAspect="Content" ObjectID="_1508686721" r:id="rId20"/>
        </w:object>
      </w:r>
      <w:r>
        <w:rPr>
          <w:rFonts w:ascii="Times New Roman" w:hAnsi="Times New Roman" w:hint="eastAsia"/>
        </w:rPr>
        <w:t>,</w:t>
      </w:r>
      <w:r w:rsidR="00367A74" w:rsidRPr="00E62619">
        <w:rPr>
          <w:rFonts w:ascii="Times New Roman" w:hAnsi="Times New Roman" w:hint="eastAsia"/>
        </w:rPr>
        <w:t xml:space="preserve"> derive the posterior distribution  </w:t>
      </w:r>
      <w:r w:rsidR="00367A74" w:rsidRPr="001D03DD">
        <w:rPr>
          <w:rFonts w:ascii="Times New Roman" w:hAnsi="Times New Roman"/>
          <w:position w:val="-6"/>
        </w:rPr>
        <w:object w:dxaOrig="1218" w:dyaOrig="270">
          <v:shape id="_x0000_i1030" type="#_x0000_t75" style="width:60.75pt;height:13.5pt" o:ole="">
            <v:imagedata r:id="rId21" o:title=""/>
          </v:shape>
          <o:OLEObject Type="Embed" ProgID="Equation.Ribbit" ShapeID="_x0000_i1030" DrawAspect="Content" ObjectID="_1508686722" r:id="rId22"/>
        </w:object>
      </w:r>
      <w:r>
        <w:rPr>
          <w:rFonts w:ascii="Times New Roman" w:hAnsi="Times New Roman" w:hint="eastAsia"/>
        </w:rPr>
        <w:t xml:space="preserve">, </w:t>
      </w:r>
      <w:r w:rsidR="00367A74" w:rsidRPr="00E62619">
        <w:rPr>
          <w:rFonts w:ascii="Times New Roman" w:hAnsi="Times New Roman" w:hint="eastAsia"/>
        </w:rPr>
        <w:t xml:space="preserve">and </w:t>
      </w:r>
      <w:r>
        <w:rPr>
          <w:rFonts w:ascii="Times New Roman" w:hAnsi="Times New Roman" w:hint="eastAsia"/>
        </w:rPr>
        <w:t xml:space="preserve">show the derivation of </w:t>
      </w:r>
      <w:r w:rsidR="00367A74" w:rsidRPr="00E62619">
        <w:rPr>
          <w:rFonts w:ascii="Times New Roman" w:hAnsi="Times New Roman" w:hint="eastAsia"/>
        </w:rPr>
        <w:t xml:space="preserve">MAP solution </w:t>
      </w:r>
      <w:r w:rsidR="00367A74" w:rsidRPr="00F17B25">
        <w:rPr>
          <w:rFonts w:ascii="Times New Roman" w:hAnsi="Times New Roman"/>
          <w:position w:val="-6"/>
        </w:rPr>
        <w:object w:dxaOrig="570" w:dyaOrig="192">
          <v:shape id="_x0000_i1031" type="#_x0000_t75" style="width:28.5pt;height:9pt" o:ole="">
            <v:imagedata r:id="rId23" o:title=""/>
          </v:shape>
          <o:OLEObject Type="Embed" ProgID="Equation.Ribbit" ShapeID="_x0000_i1031" DrawAspect="Content" ObjectID="_1508686723" r:id="rId24"/>
        </w:object>
      </w:r>
      <w:r w:rsidR="00367A74" w:rsidRPr="00E62619">
        <w:rPr>
          <w:rFonts w:ascii="Times New Roman" w:hAnsi="Times New Roman" w:hint="eastAsia"/>
        </w:rPr>
        <w:t xml:space="preserve"> in details.</w:t>
      </w:r>
    </w:p>
    <w:p w:rsidR="00367A74" w:rsidRPr="00567BAA" w:rsidRDefault="00E62619" w:rsidP="00E62619">
      <w:pPr>
        <w:pStyle w:val="a7"/>
        <w:widowControl/>
        <w:ind w:leftChars="0"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kern w:val="0"/>
          <w:szCs w:val="24"/>
        </w:rPr>
        <w:t xml:space="preserve">(b) </w:t>
      </w:r>
      <w:r w:rsidR="00367A74" w:rsidRPr="00567BAA">
        <w:rPr>
          <w:rFonts w:ascii="Times New Roman" w:hAnsi="Times New Roman" w:hint="eastAsia"/>
          <w:b/>
        </w:rPr>
        <w:t>P</w:t>
      </w:r>
      <w:r w:rsidR="00367A74" w:rsidRPr="00567BAA">
        <w:rPr>
          <w:rFonts w:ascii="Times New Roman" w:hAnsi="Times New Roman"/>
          <w:b/>
        </w:rPr>
        <w:t>rogramming</w:t>
      </w:r>
      <w:r w:rsidR="00367A74" w:rsidRPr="00567BAA">
        <w:rPr>
          <w:rFonts w:ascii="Times New Roman" w:hAnsi="Times New Roman" w:hint="eastAsia"/>
        </w:rPr>
        <w:t>:</w:t>
      </w:r>
    </w:p>
    <w:p w:rsidR="00367A74" w:rsidRDefault="007670CB" w:rsidP="00E62619">
      <w:pPr>
        <w:pStyle w:val="a7"/>
        <w:widowControl/>
        <w:ind w:leftChars="0"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kern w:val="0"/>
          <w:szCs w:val="24"/>
        </w:rPr>
        <w:t>Y</w:t>
      </w:r>
      <w:r w:rsidR="00367A74">
        <w:rPr>
          <w:rFonts w:ascii="Times New Roman" w:hAnsi="Times New Roman" w:hint="eastAsia"/>
          <w:kern w:val="0"/>
          <w:szCs w:val="24"/>
        </w:rPr>
        <w:t xml:space="preserve">ou can use Beta </w:t>
      </w:r>
      <w:r w:rsidR="00E62619">
        <w:rPr>
          <w:rFonts w:ascii="Times New Roman" w:hAnsi="Times New Roman" w:hint="eastAsia"/>
          <w:kern w:val="0"/>
          <w:szCs w:val="24"/>
        </w:rPr>
        <w:t>random variable</w:t>
      </w:r>
      <w:r w:rsidR="00367A74">
        <w:rPr>
          <w:rFonts w:ascii="Times New Roman" w:hAnsi="Times New Roman" w:hint="eastAsia"/>
          <w:kern w:val="0"/>
          <w:szCs w:val="24"/>
        </w:rPr>
        <w:t xml:space="preserve"> </w:t>
      </w:r>
      <w:r w:rsidR="00173345">
        <w:rPr>
          <w:rFonts w:ascii="Times New Roman" w:hAnsi="Times New Roman" w:hint="eastAsia"/>
          <w:kern w:val="0"/>
          <w:szCs w:val="24"/>
        </w:rPr>
        <w:t xml:space="preserve">for </w:t>
      </w:r>
      <w:proofErr w:type="gramStart"/>
      <w:r w:rsidR="00173345">
        <w:rPr>
          <w:rFonts w:ascii="Times New Roman" w:hAnsi="Times New Roman" w:hint="eastAsia"/>
          <w:kern w:val="0"/>
          <w:szCs w:val="24"/>
        </w:rPr>
        <w:t>parameter</w:t>
      </w:r>
      <w:r w:rsidR="00367A74">
        <w:rPr>
          <w:rFonts w:ascii="Times New Roman" w:hAnsi="Times New Roman" w:hint="eastAsia"/>
          <w:szCs w:val="24"/>
        </w:rPr>
        <w:t xml:space="preserve"> </w:t>
      </w:r>
      <w:proofErr w:type="gramEnd"/>
      <w:r w:rsidR="00367A74" w:rsidRPr="00567BAA">
        <w:rPr>
          <w:rFonts w:ascii="Times New Roman" w:hAnsi="Times New Roman"/>
          <w:position w:val="-6"/>
        </w:rPr>
        <w:object w:dxaOrig="150" w:dyaOrig="198">
          <v:shape id="_x0000_i1032" type="#_x0000_t75" style="width:7.5pt;height:9.75pt" o:ole="">
            <v:imagedata r:id="rId25" o:title=""/>
          </v:shape>
          <o:OLEObject Type="Embed" ProgID="Equation.Ribbit" ShapeID="_x0000_i1032" DrawAspect="Content" ObjectID="_1508686724" r:id="rId26"/>
        </w:object>
      </w:r>
      <w:r>
        <w:rPr>
          <w:rFonts w:ascii="Times New Roman" w:hAnsi="Times New Roman" w:hint="eastAsia"/>
        </w:rPr>
        <w:t>.</w:t>
      </w:r>
      <w:r w:rsidR="00E62619">
        <w:rPr>
          <w:rFonts w:ascii="Times New Roman" w:hAnsi="Times New Roman" w:hint="eastAsia"/>
        </w:rPr>
        <w:t xml:space="preserve"> </w:t>
      </w:r>
      <w:r w:rsidR="00367A74">
        <w:rPr>
          <w:rFonts w:ascii="Times New Roman" w:hAnsi="Times New Roman" w:hint="eastAsia"/>
          <w:szCs w:val="24"/>
        </w:rPr>
        <w:t xml:space="preserve">Please use </w:t>
      </w:r>
      <w:r w:rsidR="00173345">
        <w:rPr>
          <w:rFonts w:ascii="Times New Roman" w:hAnsi="Times New Roman" w:hint="eastAsia"/>
          <w:szCs w:val="24"/>
        </w:rPr>
        <w:t xml:space="preserve">the </w:t>
      </w:r>
      <w:r w:rsidR="00367A74">
        <w:rPr>
          <w:rFonts w:ascii="Times New Roman" w:hAnsi="Times New Roman" w:hint="eastAsia"/>
          <w:szCs w:val="24"/>
        </w:rPr>
        <w:t xml:space="preserve">recorded </w:t>
      </w:r>
      <w:r w:rsidR="00173345">
        <w:rPr>
          <w:rFonts w:ascii="Times New Roman" w:hAnsi="Times New Roman" w:hint="eastAsia"/>
          <w:szCs w:val="24"/>
        </w:rPr>
        <w:t xml:space="preserve">data </w:t>
      </w:r>
      <w:proofErr w:type="spellStart"/>
      <w:r w:rsidR="00173345" w:rsidRPr="00E62619">
        <w:rPr>
          <w:rFonts w:ascii="Times New Roman" w:hAnsi="Times New Roman" w:hint="eastAsia"/>
          <w:b/>
          <w:color w:val="0000FF"/>
          <w:kern w:val="0"/>
          <w:szCs w:val="24"/>
        </w:rPr>
        <w:t>O.mat</w:t>
      </w:r>
      <w:proofErr w:type="spellEnd"/>
      <w:r w:rsidR="00367A74">
        <w:rPr>
          <w:rFonts w:ascii="Times New Roman" w:hAnsi="Times New Roman" w:hint="eastAsia"/>
          <w:szCs w:val="24"/>
        </w:rPr>
        <w:t xml:space="preserve"> and plot </w:t>
      </w:r>
      <w:r w:rsidR="00173345">
        <w:rPr>
          <w:rFonts w:ascii="Times New Roman" w:hAnsi="Times New Roman" w:hint="eastAsia"/>
          <w:szCs w:val="24"/>
        </w:rPr>
        <w:t xml:space="preserve">the </w:t>
      </w:r>
      <w:r w:rsidR="00367A74">
        <w:rPr>
          <w:rFonts w:ascii="Times New Roman" w:hAnsi="Times New Roman" w:hint="eastAsia"/>
          <w:szCs w:val="24"/>
        </w:rPr>
        <w:t xml:space="preserve">prior and posterior distributions </w:t>
      </w:r>
      <w:r w:rsidR="00173345">
        <w:rPr>
          <w:rFonts w:ascii="Times New Roman" w:hAnsi="Times New Roman" w:hint="eastAsia"/>
          <w:szCs w:val="24"/>
        </w:rPr>
        <w:t>from</w:t>
      </w:r>
      <w:r w:rsidR="00367A74">
        <w:rPr>
          <w:rFonts w:ascii="Times New Roman" w:hAnsi="Times New Roman" w:hint="eastAsia"/>
        </w:rPr>
        <w:t xml:space="preserve"> 50 </w:t>
      </w:r>
      <w:r w:rsidR="00173345">
        <w:rPr>
          <w:rFonts w:ascii="Times New Roman" w:hAnsi="Times New Roman" w:hint="eastAsia"/>
        </w:rPr>
        <w:t>data samples</w:t>
      </w:r>
      <w:r w:rsidR="00367A74">
        <w:rPr>
          <w:rFonts w:ascii="Times New Roman" w:hAnsi="Times New Roman" w:hint="eastAsia"/>
        </w:rPr>
        <w:t xml:space="preserve"> and </w:t>
      </w:r>
      <w:r w:rsidR="00173345">
        <w:rPr>
          <w:rFonts w:ascii="Times New Roman" w:hAnsi="Times New Roman" w:hint="eastAsia"/>
        </w:rPr>
        <w:t xml:space="preserve">from the </w:t>
      </w:r>
      <w:r w:rsidR="00367A74">
        <w:rPr>
          <w:rFonts w:ascii="Times New Roman" w:hAnsi="Times New Roman" w:hint="eastAsia"/>
        </w:rPr>
        <w:t>whole data</w:t>
      </w:r>
      <w:r w:rsidR="00173345">
        <w:rPr>
          <w:rFonts w:ascii="Times New Roman" w:hAnsi="Times New Roman" w:hint="eastAsia"/>
        </w:rPr>
        <w:t xml:space="preserve"> samples</w:t>
      </w:r>
      <w:r w:rsidR="00367A74">
        <w:rPr>
          <w:rFonts w:ascii="Times New Roman" w:hAnsi="Times New Roman" w:hint="eastAsia"/>
        </w:rPr>
        <w:t>.</w:t>
      </w:r>
      <w:r w:rsidR="00367A74" w:rsidRPr="00331839">
        <w:rPr>
          <w:rFonts w:ascii="Times New Roman" w:hAnsi="Times New Roman" w:hint="eastAsia"/>
        </w:rPr>
        <w:t xml:space="preserve"> </w:t>
      </w:r>
      <w:r w:rsidR="00367A74">
        <w:rPr>
          <w:rFonts w:ascii="Times New Roman" w:hAnsi="Times New Roman" w:hint="eastAsia"/>
        </w:rPr>
        <w:t xml:space="preserve">The parameters of the prior distribution are given </w:t>
      </w:r>
      <w:proofErr w:type="gramStart"/>
      <w:r w:rsidR="00367A74">
        <w:rPr>
          <w:rFonts w:ascii="Times New Roman" w:hAnsi="Times New Roman" w:hint="eastAsia"/>
        </w:rPr>
        <w:t xml:space="preserve">as </w:t>
      </w:r>
      <w:proofErr w:type="gramEnd"/>
      <w:r w:rsidR="00367A74" w:rsidRPr="009A0051">
        <w:rPr>
          <w:rFonts w:ascii="Times New Roman" w:hAnsi="Times New Roman"/>
          <w:position w:val="-6"/>
        </w:rPr>
        <w:object w:dxaOrig="1216" w:dyaOrig="259">
          <v:shape id="_x0000_i1033" type="#_x0000_t75" style="width:60.75pt;height:12.75pt" o:ole="">
            <v:imagedata r:id="rId27" o:title=""/>
          </v:shape>
          <o:OLEObject Type="Embed" ProgID="Equation.Ribbit" ShapeID="_x0000_i1033" DrawAspect="Content" ObjectID="_1508686725" r:id="rId28"/>
        </w:object>
      </w:r>
      <w:r w:rsidR="00367A74">
        <w:rPr>
          <w:rFonts w:ascii="Times New Roman" w:hAnsi="Times New Roman" w:hint="eastAsia"/>
        </w:rPr>
        <w:t>.</w:t>
      </w:r>
      <w:bookmarkStart w:id="4" w:name="_GoBack"/>
      <w:bookmarkEnd w:id="4"/>
    </w:p>
    <w:p w:rsidR="00367A74" w:rsidRPr="00331839" w:rsidRDefault="00367A74" w:rsidP="00367A74">
      <w:pPr>
        <w:widowControl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ab/>
      </w:r>
    </w:p>
    <w:p w:rsidR="00367A74" w:rsidRPr="001D03DD" w:rsidRDefault="00367A74" w:rsidP="00367A74">
      <w:pPr>
        <w:pStyle w:val="a7"/>
        <w:widowControl/>
        <w:ind w:leftChars="0" w:left="360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noProof/>
          <w:kern w:val="0"/>
          <w:szCs w:val="24"/>
        </w:rPr>
        <w:drawing>
          <wp:inline distT="0" distB="0" distL="0" distR="0" wp14:anchorId="58491B37" wp14:editId="07A5F882">
            <wp:extent cx="5274310" cy="26466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E4" w:rsidRPr="003705EA" w:rsidRDefault="006945E4" w:rsidP="003705EA">
      <w:pPr>
        <w:jc w:val="both"/>
        <w:rPr>
          <w:rFonts w:ascii="Times New Roman" w:hAnsi="Times New Roman"/>
          <w:color w:val="000000" w:themeColor="text1"/>
        </w:rPr>
      </w:pPr>
    </w:p>
    <w:sectPr w:rsidR="006945E4" w:rsidRPr="0037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B5" w:rsidRDefault="00F602B5" w:rsidP="00FE75A8">
      <w:r>
        <w:separator/>
      </w:r>
    </w:p>
  </w:endnote>
  <w:endnote w:type="continuationSeparator" w:id="0">
    <w:p w:rsidR="00F602B5" w:rsidRDefault="00F602B5" w:rsidP="00FE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B5" w:rsidRDefault="00F602B5" w:rsidP="00FE75A8">
      <w:r>
        <w:separator/>
      </w:r>
    </w:p>
  </w:footnote>
  <w:footnote w:type="continuationSeparator" w:id="0">
    <w:p w:rsidR="00F602B5" w:rsidRDefault="00F602B5" w:rsidP="00FE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D5"/>
    <w:multiLevelType w:val="hybridMultilevel"/>
    <w:tmpl w:val="E7C07538"/>
    <w:lvl w:ilvl="0" w:tplc="7BBEC85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9E7102"/>
    <w:multiLevelType w:val="hybridMultilevel"/>
    <w:tmpl w:val="230ABA28"/>
    <w:lvl w:ilvl="0" w:tplc="3CFC1558">
      <w:start w:val="1"/>
      <w:numFmt w:val="lowerLetter"/>
      <w:lvlText w:val="[%1]"/>
      <w:lvlJc w:val="left"/>
      <w:pPr>
        <w:ind w:left="8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BEC1EE3"/>
    <w:multiLevelType w:val="hybridMultilevel"/>
    <w:tmpl w:val="26061D7E"/>
    <w:lvl w:ilvl="0" w:tplc="3CFC1558">
      <w:start w:val="1"/>
      <w:numFmt w:val="lowerLetter"/>
      <w:lvlText w:val="[%1]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195A3C"/>
    <w:multiLevelType w:val="hybridMultilevel"/>
    <w:tmpl w:val="912816A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D9C3E37"/>
    <w:multiLevelType w:val="hybridMultilevel"/>
    <w:tmpl w:val="DF683CF8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4FA45CA"/>
    <w:multiLevelType w:val="multilevel"/>
    <w:tmpl w:val="27B48048"/>
    <w:lvl w:ilvl="0">
      <w:start w:val="1"/>
      <w:numFmt w:val="lowerLetter"/>
      <w:lvlText w:val="%1、"/>
      <w:lvlJc w:val="left"/>
      <w:pPr>
        <w:ind w:left="567" w:hanging="425"/>
      </w:pPr>
      <w:rPr>
        <w:rFonts w:hint="eastAsia"/>
        <w:i w:val="0"/>
      </w:r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693" w:hanging="850"/>
      </w:pPr>
    </w:lvl>
    <w:lvl w:ilvl="5">
      <w:start w:val="1"/>
      <w:numFmt w:val="decimal"/>
      <w:lvlText w:val="%1.%2.%3.%4.%5.%6"/>
      <w:lvlJc w:val="left"/>
      <w:pPr>
        <w:ind w:left="3402" w:hanging="1134"/>
      </w:pPr>
    </w:lvl>
    <w:lvl w:ilvl="6">
      <w:start w:val="1"/>
      <w:numFmt w:val="decimal"/>
      <w:lvlText w:val="%1.%2.%3.%4.%5.%6.%7"/>
      <w:lvlJc w:val="left"/>
      <w:pPr>
        <w:ind w:left="3969" w:hanging="1276"/>
      </w:pPr>
    </w:lvl>
    <w:lvl w:ilvl="7">
      <w:start w:val="1"/>
      <w:numFmt w:val="decimal"/>
      <w:lvlText w:val="%1.%2.%3.%4.%5.%6.%7.%8"/>
      <w:lvlJc w:val="left"/>
      <w:pPr>
        <w:ind w:left="4536" w:hanging="1418"/>
      </w:pPr>
    </w:lvl>
    <w:lvl w:ilvl="8">
      <w:start w:val="1"/>
      <w:numFmt w:val="decimal"/>
      <w:lvlText w:val="%1.%2.%3.%4.%5.%6.%7.%8.%9"/>
      <w:lvlJc w:val="left"/>
      <w:pPr>
        <w:ind w:left="5244" w:hanging="1700"/>
      </w:pPr>
    </w:lvl>
  </w:abstractNum>
  <w:abstractNum w:abstractNumId="6">
    <w:nsid w:val="2FF169AE"/>
    <w:multiLevelType w:val="hybridMultilevel"/>
    <w:tmpl w:val="08B6A7B0"/>
    <w:lvl w:ilvl="0" w:tplc="2054A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BF168C"/>
    <w:multiLevelType w:val="hybridMultilevel"/>
    <w:tmpl w:val="F84C40C8"/>
    <w:lvl w:ilvl="0" w:tplc="1AB266D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ED2D62"/>
    <w:multiLevelType w:val="multilevel"/>
    <w:tmpl w:val="4956BBB0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b/>
        <w:i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9">
    <w:nsid w:val="5A250F5D"/>
    <w:multiLevelType w:val="multilevel"/>
    <w:tmpl w:val="DF16D8C8"/>
    <w:lvl w:ilvl="0">
      <w:start w:val="1"/>
      <w:numFmt w:val="lowerLetter"/>
      <w:lvlText w:val="%1."/>
      <w:lvlJc w:val="left"/>
      <w:pPr>
        <w:ind w:left="425" w:hanging="425"/>
      </w:pPr>
      <w:rPr>
        <w:rFonts w:hint="eastAsia"/>
        <w:i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DF13749"/>
    <w:multiLevelType w:val="hybridMultilevel"/>
    <w:tmpl w:val="35347732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74157B"/>
    <w:multiLevelType w:val="hybridMultilevel"/>
    <w:tmpl w:val="55F8775E"/>
    <w:lvl w:ilvl="0" w:tplc="36E8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3A6F4E"/>
    <w:multiLevelType w:val="hybridMultilevel"/>
    <w:tmpl w:val="BCB88088"/>
    <w:lvl w:ilvl="0" w:tplc="DBF834A2">
      <w:start w:val="1"/>
      <w:numFmt w:val="lowerLetter"/>
      <w:lvlText w:val="(%1)"/>
      <w:lvlJc w:val="left"/>
      <w:pPr>
        <w:ind w:left="870" w:hanging="63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723B1602"/>
    <w:multiLevelType w:val="multilevel"/>
    <w:tmpl w:val="681C88C8"/>
    <w:lvl w:ilvl="0">
      <w:start w:val="1"/>
      <w:numFmt w:val="lowerLetter"/>
      <w:lvlText w:val="[%1]"/>
      <w:lvlJc w:val="left"/>
      <w:pPr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4604C6E"/>
    <w:multiLevelType w:val="hybridMultilevel"/>
    <w:tmpl w:val="B2722C44"/>
    <w:lvl w:ilvl="0" w:tplc="A6C8CB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57B4EDA"/>
    <w:multiLevelType w:val="hybridMultilevel"/>
    <w:tmpl w:val="C6C86C00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14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3C"/>
    <w:rsid w:val="00092642"/>
    <w:rsid w:val="000C1EF2"/>
    <w:rsid w:val="000D78EB"/>
    <w:rsid w:val="000D7F9A"/>
    <w:rsid w:val="000F3A36"/>
    <w:rsid w:val="001028E4"/>
    <w:rsid w:val="00161261"/>
    <w:rsid w:val="00173345"/>
    <w:rsid w:val="00287B73"/>
    <w:rsid w:val="00360EA5"/>
    <w:rsid w:val="00367A74"/>
    <w:rsid w:val="003705EA"/>
    <w:rsid w:val="003848B4"/>
    <w:rsid w:val="003C0B12"/>
    <w:rsid w:val="00430C3C"/>
    <w:rsid w:val="004B0B77"/>
    <w:rsid w:val="005D4815"/>
    <w:rsid w:val="006945E4"/>
    <w:rsid w:val="006E5B06"/>
    <w:rsid w:val="00723D28"/>
    <w:rsid w:val="00726336"/>
    <w:rsid w:val="007670CB"/>
    <w:rsid w:val="007D057D"/>
    <w:rsid w:val="008664AF"/>
    <w:rsid w:val="0092506B"/>
    <w:rsid w:val="009C5668"/>
    <w:rsid w:val="009D6366"/>
    <w:rsid w:val="00AB420F"/>
    <w:rsid w:val="00B66EEA"/>
    <w:rsid w:val="00C11151"/>
    <w:rsid w:val="00CC3616"/>
    <w:rsid w:val="00D92E68"/>
    <w:rsid w:val="00E62619"/>
    <w:rsid w:val="00F602B5"/>
    <w:rsid w:val="00F90A66"/>
    <w:rsid w:val="00FD7BCE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A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5A8"/>
    <w:rPr>
      <w:sz w:val="20"/>
      <w:szCs w:val="20"/>
    </w:rPr>
  </w:style>
  <w:style w:type="paragraph" w:styleId="a7">
    <w:name w:val="List Paragraph"/>
    <w:basedOn w:val="a"/>
    <w:uiPriority w:val="34"/>
    <w:qFormat/>
    <w:rsid w:val="00FE75A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E75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75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A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5A8"/>
    <w:rPr>
      <w:sz w:val="20"/>
      <w:szCs w:val="20"/>
    </w:rPr>
  </w:style>
  <w:style w:type="paragraph" w:styleId="a7">
    <w:name w:val="List Paragraph"/>
    <w:basedOn w:val="a"/>
    <w:uiPriority w:val="34"/>
    <w:qFormat/>
    <w:rsid w:val="00FE75A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E75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75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3576-B7C6-438F-9602-5B2893CE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JTC</cp:lastModifiedBy>
  <cp:revision>8</cp:revision>
  <dcterms:created xsi:type="dcterms:W3CDTF">2015-10-07T13:05:00Z</dcterms:created>
  <dcterms:modified xsi:type="dcterms:W3CDTF">2015-11-10T10:52:00Z</dcterms:modified>
</cp:coreProperties>
</file>