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AAE97" w14:textId="76A36D66" w:rsidR="007F4D79" w:rsidRPr="00DB78B4" w:rsidRDefault="007F4D79" w:rsidP="0060186B">
      <w:pPr>
        <w:widowControl/>
        <w:spacing w:after="0"/>
        <w:ind w:firstLine="1120"/>
        <w:jc w:val="center"/>
        <w:rPr>
          <w:sz w:val="56"/>
          <w:szCs w:val="56"/>
        </w:rPr>
      </w:pPr>
      <w:bookmarkStart w:id="0" w:name="_Hlk235647006"/>
      <w:bookmarkEnd w:id="0"/>
      <w:r w:rsidRPr="00DB78B4">
        <w:rPr>
          <w:rFonts w:hint="eastAsia"/>
          <w:sz w:val="56"/>
          <w:szCs w:val="56"/>
        </w:rPr>
        <w:t>國立</w:t>
      </w:r>
      <w:r w:rsidR="0052435E">
        <w:rPr>
          <w:rFonts w:hint="eastAsia"/>
          <w:sz w:val="56"/>
          <w:szCs w:val="56"/>
        </w:rPr>
        <w:t>臺</w:t>
      </w:r>
      <w:r w:rsidRPr="00DB78B4">
        <w:rPr>
          <w:rFonts w:hint="eastAsia"/>
          <w:sz w:val="56"/>
          <w:szCs w:val="56"/>
        </w:rPr>
        <w:t>南大學</w:t>
      </w:r>
    </w:p>
    <w:p w14:paraId="12F96B3C" w14:textId="77777777" w:rsidR="007F4D79" w:rsidRPr="00DB78B4" w:rsidRDefault="007F4D79" w:rsidP="0060186B">
      <w:pPr>
        <w:widowControl/>
        <w:spacing w:beforeLines="250" w:before="900" w:after="0" w:line="240" w:lineRule="auto"/>
        <w:ind w:firstLine="960"/>
        <w:jc w:val="center"/>
        <w:rPr>
          <w:sz w:val="48"/>
          <w:szCs w:val="48"/>
        </w:rPr>
      </w:pPr>
      <w:r w:rsidRPr="00DB78B4">
        <w:rPr>
          <w:rFonts w:hint="eastAsia"/>
          <w:sz w:val="48"/>
          <w:szCs w:val="48"/>
        </w:rPr>
        <w:t>資訊工程學系</w:t>
      </w:r>
    </w:p>
    <w:p w14:paraId="13EB234F" w14:textId="77777777" w:rsidR="007F4D79" w:rsidRPr="00DB78B4" w:rsidRDefault="007F4D79" w:rsidP="0060186B">
      <w:pPr>
        <w:widowControl/>
        <w:spacing w:beforeLines="250" w:before="900" w:after="0" w:line="240" w:lineRule="auto"/>
        <w:ind w:firstLine="960"/>
        <w:jc w:val="center"/>
        <w:rPr>
          <w:sz w:val="48"/>
          <w:szCs w:val="48"/>
        </w:rPr>
      </w:pPr>
      <w:r w:rsidRPr="00DB78B4">
        <w:rPr>
          <w:rFonts w:hint="eastAsia"/>
          <w:sz w:val="48"/>
          <w:szCs w:val="48"/>
        </w:rPr>
        <w:t>碩士論文</w:t>
      </w:r>
    </w:p>
    <w:p w14:paraId="0D71C6F6" w14:textId="77777777" w:rsidR="007F4D79" w:rsidRPr="00DB78B4" w:rsidRDefault="007F4D79" w:rsidP="0060186B">
      <w:pPr>
        <w:widowControl/>
        <w:spacing w:beforeLines="350" w:before="1260" w:after="0" w:line="240" w:lineRule="auto"/>
        <w:ind w:firstLine="720"/>
        <w:jc w:val="center"/>
        <w:rPr>
          <w:sz w:val="36"/>
          <w:szCs w:val="36"/>
        </w:rPr>
      </w:pPr>
      <w:r w:rsidRPr="00DB78B4">
        <w:rPr>
          <w:rFonts w:hint="eastAsia"/>
          <w:sz w:val="36"/>
          <w:szCs w:val="36"/>
        </w:rPr>
        <w:t>離線強化學習中動作空間約束與狀態修正的聯合學習</w:t>
      </w:r>
    </w:p>
    <w:p w14:paraId="49A8B79D" w14:textId="7BF8FE64" w:rsidR="007F4D79" w:rsidRPr="00DB78B4" w:rsidRDefault="007F4D79" w:rsidP="0060186B">
      <w:pPr>
        <w:widowControl/>
        <w:spacing w:beforeLines="350" w:before="1260" w:after="0" w:line="240" w:lineRule="auto"/>
        <w:ind w:firstLine="720"/>
        <w:jc w:val="center"/>
        <w:rPr>
          <w:sz w:val="36"/>
          <w:szCs w:val="36"/>
        </w:rPr>
      </w:pPr>
      <w:r w:rsidRPr="00DB78B4">
        <w:rPr>
          <w:sz w:val="36"/>
          <w:szCs w:val="36"/>
        </w:rPr>
        <w:t>Joint Learning of Action-Space Constraints and State Correction in Offline Reinforcement Learning</w:t>
      </w:r>
    </w:p>
    <w:p w14:paraId="144C1835" w14:textId="3D7C594E" w:rsidR="007F4D79" w:rsidRPr="00DB78B4" w:rsidRDefault="007F4D79" w:rsidP="0060186B">
      <w:pPr>
        <w:widowControl/>
        <w:spacing w:beforeLines="250" w:before="900" w:after="0" w:line="240" w:lineRule="auto"/>
        <w:ind w:firstLine="720"/>
        <w:jc w:val="center"/>
        <w:rPr>
          <w:sz w:val="36"/>
          <w:szCs w:val="36"/>
        </w:rPr>
      </w:pPr>
      <w:r w:rsidRPr="00DB78B4">
        <w:rPr>
          <w:rFonts w:hint="eastAsia"/>
          <w:sz w:val="36"/>
          <w:szCs w:val="36"/>
        </w:rPr>
        <w:t>指導教授：朱</w:t>
      </w:r>
      <w:r w:rsidR="004670BA" w:rsidRPr="00DB78B4">
        <w:rPr>
          <w:rFonts w:hint="eastAsia"/>
          <w:sz w:val="36"/>
          <w:szCs w:val="36"/>
        </w:rPr>
        <w:t>明</w:t>
      </w:r>
      <w:r w:rsidRPr="00DB78B4">
        <w:rPr>
          <w:rFonts w:hint="eastAsia"/>
          <w:sz w:val="36"/>
          <w:szCs w:val="36"/>
        </w:rPr>
        <w:t>毅</w:t>
      </w:r>
      <w:r w:rsidRPr="00DB78B4">
        <w:rPr>
          <w:rFonts w:hint="eastAsia"/>
          <w:sz w:val="36"/>
          <w:szCs w:val="36"/>
        </w:rPr>
        <w:t xml:space="preserve"> </w:t>
      </w:r>
      <w:r w:rsidR="007D02DF">
        <w:rPr>
          <w:rFonts w:hint="eastAsia"/>
          <w:sz w:val="36"/>
          <w:szCs w:val="36"/>
        </w:rPr>
        <w:t>博士</w:t>
      </w:r>
    </w:p>
    <w:p w14:paraId="0A9A0698" w14:textId="77777777" w:rsidR="007F4D79" w:rsidRPr="00DB78B4" w:rsidRDefault="007F4D79" w:rsidP="002932FB">
      <w:pPr>
        <w:widowControl/>
        <w:ind w:firstLine="720"/>
        <w:jc w:val="center"/>
        <w:rPr>
          <w:sz w:val="36"/>
          <w:szCs w:val="36"/>
        </w:rPr>
      </w:pPr>
      <w:r w:rsidRPr="00DB78B4">
        <w:rPr>
          <w:rFonts w:hint="eastAsia"/>
          <w:sz w:val="36"/>
          <w:szCs w:val="36"/>
        </w:rPr>
        <w:t>研究生：黃展宏</w:t>
      </w:r>
    </w:p>
    <w:p w14:paraId="0D4259E4" w14:textId="288C9F47" w:rsidR="007F4D79" w:rsidRPr="00DB78B4" w:rsidRDefault="007F4D79" w:rsidP="0060186B">
      <w:pPr>
        <w:widowControl/>
        <w:spacing w:beforeLines="350" w:before="1260" w:after="0" w:line="240" w:lineRule="auto"/>
        <w:ind w:firstLine="641"/>
        <w:jc w:val="center"/>
        <w:rPr>
          <w:rFonts w:cstheme="majorBidi"/>
          <w:b/>
          <w:bCs/>
          <w:color w:val="2F5496" w:themeColor="accent1" w:themeShade="BF"/>
          <w:sz w:val="32"/>
          <w:szCs w:val="32"/>
        </w:rPr>
      </w:pPr>
      <w:r w:rsidRPr="00DB78B4">
        <w:rPr>
          <w:rFonts w:hint="eastAsia"/>
          <w:b/>
          <w:bCs/>
          <w:sz w:val="32"/>
          <w:szCs w:val="32"/>
        </w:rPr>
        <w:t>中華民國一一五年七月</w:t>
      </w:r>
      <w:r w:rsidRPr="00DB78B4">
        <w:rPr>
          <w:b/>
          <w:bCs/>
          <w:sz w:val="32"/>
          <w:szCs w:val="32"/>
        </w:rPr>
        <w:br w:type="page"/>
      </w:r>
    </w:p>
    <w:p w14:paraId="2DE3D0BC" w14:textId="77777777" w:rsidR="009104D2" w:rsidRPr="00DB78B4" w:rsidRDefault="009104D2" w:rsidP="00F06F17">
      <w:pPr>
        <w:ind w:firstLine="720"/>
        <w:jc w:val="center"/>
        <w:rPr>
          <w:sz w:val="36"/>
          <w:szCs w:val="36"/>
        </w:rPr>
      </w:pPr>
    </w:p>
    <w:p w14:paraId="457F3926" w14:textId="68AF7336" w:rsidR="007F4D79" w:rsidRPr="00DB78B4" w:rsidRDefault="007F4D79" w:rsidP="00F06F17">
      <w:pPr>
        <w:ind w:firstLine="720"/>
        <w:jc w:val="center"/>
        <w:rPr>
          <w:sz w:val="36"/>
          <w:szCs w:val="36"/>
        </w:rPr>
      </w:pPr>
      <w:r w:rsidRPr="00DB78B4">
        <w:rPr>
          <w:sz w:val="36"/>
          <w:szCs w:val="36"/>
        </w:rPr>
        <w:t>離線強化學習中動作空間約束與狀態修正的聯合學習</w:t>
      </w:r>
    </w:p>
    <w:p w14:paraId="16703F52" w14:textId="77777777" w:rsidR="003759C8" w:rsidRPr="00DB78B4" w:rsidRDefault="000420B9" w:rsidP="00F06F17">
      <w:pPr>
        <w:ind w:firstLine="720"/>
        <w:jc w:val="center"/>
        <w:rPr>
          <w:sz w:val="36"/>
          <w:szCs w:val="36"/>
        </w:rPr>
      </w:pPr>
      <w:r w:rsidRPr="00DB78B4">
        <w:rPr>
          <w:sz w:val="36"/>
          <w:szCs w:val="36"/>
        </w:rPr>
        <w:t>Joint Learning of Action-Space Constraints and State Correction in Offline Reinforcement Learning</w:t>
      </w:r>
    </w:p>
    <w:p w14:paraId="0765EF8F" w14:textId="4F22E22A" w:rsidR="00260666" w:rsidRPr="00DB78B4" w:rsidRDefault="00260666" w:rsidP="00F06F17">
      <w:pPr>
        <w:ind w:firstLine="720"/>
        <w:jc w:val="center"/>
        <w:rPr>
          <w:sz w:val="36"/>
          <w:szCs w:val="36"/>
        </w:rPr>
      </w:pPr>
      <w:r w:rsidRPr="00DB78B4">
        <w:rPr>
          <w:rFonts w:hint="eastAsia"/>
          <w:sz w:val="36"/>
          <w:szCs w:val="36"/>
        </w:rPr>
        <w:t>by</w:t>
      </w:r>
    </w:p>
    <w:p w14:paraId="66E4600F" w14:textId="6C25A2A4" w:rsidR="004250D7" w:rsidRPr="00DB78B4" w:rsidRDefault="003759C8" w:rsidP="00F06F17">
      <w:pPr>
        <w:ind w:firstLine="720"/>
        <w:jc w:val="center"/>
        <w:rPr>
          <w:sz w:val="36"/>
          <w:szCs w:val="36"/>
        </w:rPr>
      </w:pPr>
      <w:r w:rsidRPr="00DB78B4">
        <w:rPr>
          <w:rFonts w:hint="eastAsia"/>
          <w:sz w:val="36"/>
          <w:szCs w:val="36"/>
        </w:rPr>
        <w:t>Chan</w:t>
      </w:r>
      <w:r w:rsidR="00B85E56" w:rsidRPr="00DB78B4">
        <w:rPr>
          <w:rFonts w:hint="eastAsia"/>
          <w:sz w:val="36"/>
          <w:szCs w:val="36"/>
        </w:rPr>
        <w:t>-</w:t>
      </w:r>
      <w:r w:rsidRPr="00DB78B4">
        <w:rPr>
          <w:rFonts w:hint="eastAsia"/>
          <w:sz w:val="36"/>
          <w:szCs w:val="36"/>
        </w:rPr>
        <w:t>Hung</w:t>
      </w:r>
      <w:r w:rsidR="00B85E56" w:rsidRPr="00DB78B4">
        <w:rPr>
          <w:rFonts w:hint="eastAsia"/>
          <w:sz w:val="36"/>
          <w:szCs w:val="36"/>
        </w:rPr>
        <w:t xml:space="preserve"> Huang</w:t>
      </w:r>
      <w:r w:rsidR="00477C37">
        <w:rPr>
          <w:rFonts w:hint="eastAsia"/>
          <w:sz w:val="36"/>
          <w:szCs w:val="36"/>
        </w:rPr>
        <w:t>（黃展宏）</w:t>
      </w:r>
    </w:p>
    <w:p w14:paraId="3449945B" w14:textId="77777777" w:rsidR="00F06F17" w:rsidRPr="00DB78B4" w:rsidRDefault="00F06F17" w:rsidP="00F06F17">
      <w:pPr>
        <w:jc w:val="center"/>
      </w:pPr>
    </w:p>
    <w:p w14:paraId="215613AF" w14:textId="77777777" w:rsidR="00152B4C" w:rsidRPr="00DB78B4" w:rsidRDefault="00152B4C" w:rsidP="00F06F17">
      <w:pPr>
        <w:jc w:val="center"/>
      </w:pPr>
    </w:p>
    <w:p w14:paraId="2C59BF16" w14:textId="4D363718" w:rsidR="00F06F17" w:rsidRPr="00DB78B4" w:rsidRDefault="00F06F17" w:rsidP="00F06F17">
      <w:pPr>
        <w:ind w:firstLine="560"/>
        <w:jc w:val="center"/>
        <w:rPr>
          <w:sz w:val="28"/>
          <w:szCs w:val="28"/>
        </w:rPr>
      </w:pPr>
      <w:r w:rsidRPr="00DB78B4">
        <w:rPr>
          <w:rFonts w:hint="eastAsia"/>
          <w:sz w:val="28"/>
          <w:szCs w:val="28"/>
        </w:rPr>
        <w:t xml:space="preserve">A thesis </w:t>
      </w:r>
      <w:r w:rsidRPr="00DB78B4">
        <w:rPr>
          <w:sz w:val="28"/>
          <w:szCs w:val="28"/>
        </w:rPr>
        <w:t>submitted in partial fulfillment of the requirements</w:t>
      </w:r>
    </w:p>
    <w:p w14:paraId="4545EFF0" w14:textId="0811839A" w:rsidR="00F06F17" w:rsidRPr="00DB78B4" w:rsidRDefault="00F06F17" w:rsidP="00F06F17">
      <w:pPr>
        <w:ind w:firstLine="560"/>
        <w:jc w:val="center"/>
        <w:rPr>
          <w:sz w:val="28"/>
          <w:szCs w:val="28"/>
        </w:rPr>
      </w:pPr>
      <w:r w:rsidRPr="00DB78B4">
        <w:rPr>
          <w:rFonts w:hint="eastAsia"/>
          <w:sz w:val="28"/>
          <w:szCs w:val="28"/>
        </w:rPr>
        <w:t xml:space="preserve">for the Master of </w:t>
      </w:r>
      <w:r w:rsidRPr="00DB78B4">
        <w:rPr>
          <w:sz w:val="28"/>
          <w:szCs w:val="28"/>
        </w:rPr>
        <w:t xml:space="preserve">Science </w:t>
      </w:r>
      <w:r w:rsidRPr="00DB78B4">
        <w:rPr>
          <w:rFonts w:hint="eastAsia"/>
          <w:sz w:val="28"/>
          <w:szCs w:val="28"/>
        </w:rPr>
        <w:t>degree</w:t>
      </w:r>
    </w:p>
    <w:p w14:paraId="377F7656" w14:textId="5DF575EB" w:rsidR="00F06F17" w:rsidRPr="00DB78B4" w:rsidRDefault="00F06F17" w:rsidP="00F06F17">
      <w:pPr>
        <w:ind w:firstLine="560"/>
        <w:jc w:val="center"/>
        <w:rPr>
          <w:sz w:val="28"/>
          <w:szCs w:val="28"/>
        </w:rPr>
      </w:pPr>
      <w:r w:rsidRPr="00DB78B4">
        <w:rPr>
          <w:rFonts w:hint="eastAsia"/>
          <w:sz w:val="28"/>
          <w:szCs w:val="28"/>
        </w:rPr>
        <w:t>in Computer Science &amp; Information Engineering</w:t>
      </w:r>
    </w:p>
    <w:p w14:paraId="67F6DE98" w14:textId="7FFDA06E" w:rsidR="00F06F17" w:rsidRPr="00DB78B4" w:rsidRDefault="00F06F17" w:rsidP="00F06F17">
      <w:pPr>
        <w:ind w:firstLine="560"/>
        <w:jc w:val="center"/>
        <w:rPr>
          <w:sz w:val="28"/>
          <w:szCs w:val="28"/>
        </w:rPr>
      </w:pPr>
      <w:r w:rsidRPr="00DB78B4">
        <w:rPr>
          <w:rFonts w:hint="eastAsia"/>
          <w:sz w:val="28"/>
          <w:szCs w:val="28"/>
        </w:rPr>
        <w:t xml:space="preserve">in the College of </w:t>
      </w:r>
      <w:r w:rsidRPr="00DB78B4">
        <w:rPr>
          <w:sz w:val="28"/>
          <w:szCs w:val="28"/>
        </w:rPr>
        <w:t>Science and Engineering</w:t>
      </w:r>
    </w:p>
    <w:p w14:paraId="28A97536" w14:textId="6725CB44" w:rsidR="00F06F17" w:rsidRPr="00DB78B4" w:rsidRDefault="00F06F17" w:rsidP="00F06F17">
      <w:pPr>
        <w:ind w:firstLine="560"/>
        <w:jc w:val="center"/>
        <w:rPr>
          <w:sz w:val="28"/>
          <w:szCs w:val="28"/>
        </w:rPr>
      </w:pPr>
      <w:r w:rsidRPr="00DB78B4">
        <w:rPr>
          <w:rFonts w:hint="eastAsia"/>
          <w:sz w:val="28"/>
          <w:szCs w:val="28"/>
        </w:rPr>
        <w:t>at the National University of Tainan</w:t>
      </w:r>
    </w:p>
    <w:p w14:paraId="370EC517" w14:textId="68230E69" w:rsidR="00F06F17" w:rsidRPr="00DB78B4" w:rsidRDefault="00F06F17" w:rsidP="00F06F17">
      <w:pPr>
        <w:ind w:firstLine="560"/>
        <w:jc w:val="center"/>
        <w:rPr>
          <w:sz w:val="28"/>
          <w:szCs w:val="28"/>
        </w:rPr>
      </w:pPr>
      <w:r w:rsidRPr="00DB78B4">
        <w:rPr>
          <w:rFonts w:hint="eastAsia"/>
          <w:sz w:val="28"/>
          <w:szCs w:val="28"/>
        </w:rPr>
        <w:t>Tainan, Taiwan</w:t>
      </w:r>
    </w:p>
    <w:p w14:paraId="268F4EDB" w14:textId="77777777" w:rsidR="00E715A5" w:rsidRPr="00DB78B4" w:rsidRDefault="00E715A5" w:rsidP="00F06F17">
      <w:pPr>
        <w:jc w:val="center"/>
      </w:pPr>
    </w:p>
    <w:p w14:paraId="2766CC97" w14:textId="77777777" w:rsidR="00152B4C" w:rsidRPr="00DB78B4" w:rsidRDefault="00152B4C" w:rsidP="00F06F17">
      <w:pPr>
        <w:jc w:val="center"/>
      </w:pPr>
    </w:p>
    <w:p w14:paraId="02F6A85B" w14:textId="4DCAE119" w:rsidR="00E715A5" w:rsidRPr="00DB78B4" w:rsidRDefault="00E715A5" w:rsidP="00F06F17">
      <w:pPr>
        <w:ind w:firstLine="640"/>
        <w:jc w:val="center"/>
        <w:rPr>
          <w:sz w:val="32"/>
          <w:szCs w:val="32"/>
        </w:rPr>
      </w:pPr>
      <w:r w:rsidRPr="00DB78B4">
        <w:rPr>
          <w:rFonts w:hint="eastAsia"/>
          <w:sz w:val="32"/>
          <w:szCs w:val="32"/>
        </w:rPr>
        <w:t>Advisor: Professor Ming-Yi Ju (</w:t>
      </w:r>
      <w:r w:rsidRPr="00DB78B4">
        <w:rPr>
          <w:rFonts w:hint="eastAsia"/>
          <w:sz w:val="32"/>
          <w:szCs w:val="32"/>
        </w:rPr>
        <w:t>朱明毅</w:t>
      </w:r>
      <w:r w:rsidRPr="00DB78B4">
        <w:rPr>
          <w:rFonts w:hint="eastAsia"/>
          <w:sz w:val="32"/>
          <w:szCs w:val="32"/>
        </w:rPr>
        <w:t>)</w:t>
      </w:r>
    </w:p>
    <w:p w14:paraId="61F92557" w14:textId="2E1A7796" w:rsidR="00EC5642" w:rsidRPr="00DB78B4" w:rsidRDefault="00EC5642" w:rsidP="00EC5642">
      <w:pPr>
        <w:ind w:firstLine="640"/>
        <w:jc w:val="center"/>
        <w:rPr>
          <w:sz w:val="32"/>
          <w:szCs w:val="32"/>
        </w:rPr>
      </w:pPr>
      <w:r w:rsidRPr="00DB78B4">
        <w:rPr>
          <w:rFonts w:hint="eastAsia"/>
          <w:sz w:val="32"/>
          <w:szCs w:val="32"/>
        </w:rPr>
        <w:t>July 2026</w:t>
      </w:r>
    </w:p>
    <w:p w14:paraId="00F9D993" w14:textId="46A1F3BD" w:rsidR="004250D7" w:rsidRPr="00DB78B4" w:rsidRDefault="00EC5642" w:rsidP="009104D2">
      <w:pPr>
        <w:ind w:firstLine="640"/>
        <w:jc w:val="center"/>
        <w:rPr>
          <w:rFonts w:cstheme="majorBidi"/>
          <w:color w:val="2F5496" w:themeColor="accent1" w:themeShade="BF"/>
          <w:sz w:val="48"/>
          <w:szCs w:val="48"/>
        </w:rPr>
      </w:pPr>
      <w:r w:rsidRPr="00DB78B4">
        <w:rPr>
          <w:rFonts w:hint="eastAsia"/>
          <w:sz w:val="32"/>
          <w:szCs w:val="32"/>
        </w:rPr>
        <w:t>中華民國一一五年七月</w:t>
      </w:r>
      <w:r w:rsidR="004250D7" w:rsidRPr="00DB78B4">
        <w:rPr>
          <w:rFonts w:cstheme="majorBidi"/>
          <w:color w:val="2F5496" w:themeColor="accent1" w:themeShade="BF"/>
          <w:sz w:val="48"/>
          <w:szCs w:val="48"/>
        </w:rPr>
        <w:br w:type="page"/>
      </w:r>
    </w:p>
    <w:p w14:paraId="64070044" w14:textId="77777777" w:rsidR="006C37AF" w:rsidRPr="00DB78B4" w:rsidRDefault="006C37AF" w:rsidP="00645282">
      <w:pPr>
        <w:spacing w:after="0"/>
        <w:ind w:firstLine="720"/>
        <w:jc w:val="center"/>
        <w:rPr>
          <w:sz w:val="36"/>
          <w:szCs w:val="36"/>
        </w:rPr>
      </w:pPr>
      <w:r w:rsidRPr="00DB78B4">
        <w:rPr>
          <w:sz w:val="36"/>
          <w:szCs w:val="36"/>
        </w:rPr>
        <w:lastRenderedPageBreak/>
        <w:t>離線強化學習中動作空間約束與狀態修正的聯合學習</w:t>
      </w:r>
    </w:p>
    <w:p w14:paraId="432BD4CD" w14:textId="77777777" w:rsidR="006C37AF" w:rsidRPr="00DB78B4" w:rsidRDefault="006C37AF" w:rsidP="00645282">
      <w:pPr>
        <w:spacing w:after="0"/>
        <w:sectPr w:rsidR="006C37AF" w:rsidRPr="00DB78B4" w:rsidSect="00834B7D">
          <w:footerReference w:type="default" r:id="rId8"/>
          <w:pgSz w:w="11906" w:h="16838"/>
          <w:pgMar w:top="1418" w:right="1134" w:bottom="1418" w:left="1701" w:header="851" w:footer="992" w:gutter="0"/>
          <w:cols w:space="425"/>
          <w:docGrid w:type="lines" w:linePitch="360"/>
        </w:sectPr>
      </w:pPr>
    </w:p>
    <w:p w14:paraId="43EFA1F3" w14:textId="378F3C6D" w:rsidR="004250D7" w:rsidRPr="00DB78B4" w:rsidRDefault="004250D7" w:rsidP="00645282">
      <w:pPr>
        <w:spacing w:beforeLines="100" w:before="360" w:after="0" w:line="240" w:lineRule="auto"/>
        <w:ind w:firstLine="560"/>
        <w:rPr>
          <w:sz w:val="28"/>
          <w:szCs w:val="28"/>
        </w:rPr>
      </w:pPr>
      <w:r w:rsidRPr="00DB78B4">
        <w:rPr>
          <w:rFonts w:hint="eastAsia"/>
          <w:sz w:val="28"/>
          <w:szCs w:val="28"/>
        </w:rPr>
        <w:t>學生：黃展宏</w:t>
      </w:r>
      <w:r w:rsidRPr="00DB78B4">
        <w:rPr>
          <w:rFonts w:hint="eastAsia"/>
          <w:sz w:val="28"/>
          <w:szCs w:val="28"/>
        </w:rPr>
        <w:t xml:space="preserve">  </w:t>
      </w:r>
    </w:p>
    <w:p w14:paraId="038F9E09" w14:textId="11E12C75" w:rsidR="006C37AF" w:rsidRPr="00DB78B4" w:rsidRDefault="006C37AF" w:rsidP="00645282">
      <w:pPr>
        <w:spacing w:beforeLines="100" w:before="360" w:after="0" w:line="240" w:lineRule="auto"/>
        <w:ind w:firstLine="560"/>
        <w:jc w:val="right"/>
        <w:rPr>
          <w:sz w:val="28"/>
          <w:szCs w:val="28"/>
        </w:rPr>
        <w:sectPr w:rsidR="006C37AF" w:rsidRPr="00DB78B4" w:rsidSect="006C37AF">
          <w:type w:val="continuous"/>
          <w:pgSz w:w="11906" w:h="16838"/>
          <w:pgMar w:top="1418" w:right="1134" w:bottom="1418" w:left="1701" w:header="851" w:footer="992" w:gutter="0"/>
          <w:cols w:num="2" w:space="425"/>
          <w:docGrid w:type="lines" w:linePitch="360"/>
        </w:sectPr>
      </w:pPr>
      <w:r w:rsidRPr="00DB78B4">
        <w:rPr>
          <w:rFonts w:hint="eastAsia"/>
          <w:sz w:val="28"/>
          <w:szCs w:val="28"/>
        </w:rPr>
        <w:t>指導教授：朱明毅</w:t>
      </w:r>
      <w:r w:rsidRPr="00DB78B4">
        <w:rPr>
          <w:rFonts w:hint="eastAsia"/>
          <w:sz w:val="28"/>
          <w:szCs w:val="28"/>
        </w:rPr>
        <w:t xml:space="preserve"> </w:t>
      </w:r>
      <w:r w:rsidR="00EB3FD2">
        <w:rPr>
          <w:rFonts w:hint="eastAsia"/>
          <w:sz w:val="28"/>
          <w:szCs w:val="28"/>
        </w:rPr>
        <w:t>博士</w:t>
      </w:r>
    </w:p>
    <w:p w14:paraId="4CB37CEE" w14:textId="1645DAB6" w:rsidR="004250D7" w:rsidRPr="00DB78B4" w:rsidRDefault="004250D7" w:rsidP="00645282">
      <w:pPr>
        <w:spacing w:beforeLines="100" w:before="360" w:after="0" w:line="240" w:lineRule="auto"/>
        <w:ind w:firstLine="560"/>
        <w:jc w:val="center"/>
        <w:rPr>
          <w:sz w:val="28"/>
          <w:szCs w:val="28"/>
        </w:rPr>
      </w:pPr>
      <w:r w:rsidRPr="00DB78B4">
        <w:rPr>
          <w:rFonts w:hint="eastAsia"/>
          <w:sz w:val="28"/>
          <w:szCs w:val="28"/>
        </w:rPr>
        <w:t>國立</w:t>
      </w:r>
      <w:r w:rsidR="00853B92">
        <w:rPr>
          <w:rFonts w:hint="eastAsia"/>
          <w:sz w:val="28"/>
          <w:szCs w:val="28"/>
        </w:rPr>
        <w:t>臺</w:t>
      </w:r>
      <w:r w:rsidRPr="00DB78B4">
        <w:rPr>
          <w:rFonts w:hint="eastAsia"/>
          <w:sz w:val="28"/>
          <w:szCs w:val="28"/>
        </w:rPr>
        <w:t>南大學資訊工程學系碩士班</w:t>
      </w:r>
    </w:p>
    <w:p w14:paraId="40CBE92B" w14:textId="13C08E96" w:rsidR="004250D7" w:rsidRPr="00DB78B4" w:rsidRDefault="004250D7" w:rsidP="00645282">
      <w:pPr>
        <w:spacing w:beforeLines="100" w:before="360" w:after="0" w:line="240" w:lineRule="auto"/>
        <w:ind w:firstLine="560"/>
        <w:jc w:val="center"/>
        <w:rPr>
          <w:sz w:val="28"/>
          <w:szCs w:val="28"/>
        </w:rPr>
      </w:pPr>
      <w:r w:rsidRPr="00DB78B4">
        <w:rPr>
          <w:rFonts w:hint="eastAsia"/>
          <w:sz w:val="28"/>
          <w:szCs w:val="28"/>
        </w:rPr>
        <w:t>摘要</w:t>
      </w:r>
    </w:p>
    <w:p w14:paraId="037BE423" w14:textId="494D2DFD" w:rsidR="00543BE6" w:rsidRPr="00DB78B4" w:rsidRDefault="00543BE6" w:rsidP="00543BE6">
      <w:r w:rsidRPr="00DB78B4">
        <w:tab/>
      </w:r>
    </w:p>
    <w:p w14:paraId="4F30B5CC" w14:textId="77777777" w:rsidR="004250D7" w:rsidRPr="00DB78B4" w:rsidRDefault="004250D7" w:rsidP="004250D7"/>
    <w:p w14:paraId="194AFCDE" w14:textId="3254F63E" w:rsidR="004250D7" w:rsidRPr="00DB78B4" w:rsidRDefault="004250D7" w:rsidP="004250D7">
      <w:r w:rsidRPr="00DB78B4">
        <w:rPr>
          <w:rFonts w:hint="eastAsia"/>
        </w:rPr>
        <w:t>關鍵字：</w:t>
      </w:r>
    </w:p>
    <w:p w14:paraId="0048E9AE" w14:textId="53B521F4" w:rsidR="00B31F98" w:rsidRPr="00DB78B4" w:rsidRDefault="00B31F98">
      <w:pPr>
        <w:widowControl/>
      </w:pPr>
      <w:r w:rsidRPr="00DB78B4">
        <w:br w:type="page"/>
      </w:r>
    </w:p>
    <w:sdt>
      <w:sdtPr>
        <w:rPr>
          <w:rFonts w:ascii="Times New Roman" w:eastAsia="標楷體" w:hAnsi="Times New Roman" w:cstheme="minorBidi"/>
          <w:color w:val="auto"/>
          <w:kern w:val="2"/>
          <w:sz w:val="24"/>
          <w:szCs w:val="24"/>
          <w:lang w:val="zh-TW"/>
          <w14:ligatures w14:val="standardContextual"/>
        </w:rPr>
        <w:id w:val="1116404426"/>
        <w:docPartObj>
          <w:docPartGallery w:val="Table of Contents"/>
          <w:docPartUnique/>
        </w:docPartObj>
      </w:sdtPr>
      <w:sdtEndPr>
        <w:rPr>
          <w:b/>
          <w:bCs/>
        </w:rPr>
      </w:sdtEndPr>
      <w:sdtContent>
        <w:p w14:paraId="4BDFD2E1" w14:textId="330995BB" w:rsidR="00601BCE" w:rsidRPr="00DB78B4" w:rsidRDefault="00601BCE">
          <w:pPr>
            <w:pStyle w:val="af3"/>
            <w:rPr>
              <w:rFonts w:ascii="Times New Roman" w:eastAsia="標楷體" w:hAnsi="Times New Roman"/>
            </w:rPr>
          </w:pPr>
          <w:r w:rsidRPr="00DB78B4">
            <w:rPr>
              <w:rFonts w:ascii="Times New Roman" w:eastAsia="標楷體" w:hAnsi="Times New Roman"/>
              <w:lang w:val="zh-TW"/>
            </w:rPr>
            <w:t>目錄</w:t>
          </w:r>
        </w:p>
        <w:p w14:paraId="04D82B75" w14:textId="38ADD42F" w:rsidR="00BA5458" w:rsidRDefault="00601BCE">
          <w:pPr>
            <w:pStyle w:val="11"/>
            <w:tabs>
              <w:tab w:val="right" w:leader="dot" w:pos="9061"/>
            </w:tabs>
            <w:rPr>
              <w:rFonts w:asciiTheme="minorHAnsi" w:eastAsiaTheme="minorEastAsia" w:hAnsiTheme="minorHAnsi"/>
              <w:noProof/>
            </w:rPr>
          </w:pPr>
          <w:r w:rsidRPr="00DB78B4">
            <w:fldChar w:fldCharType="begin"/>
          </w:r>
          <w:r w:rsidRPr="00DB78B4">
            <w:instrText xml:space="preserve"> TOC \o "1-3" \h \z \u </w:instrText>
          </w:r>
          <w:r w:rsidRPr="00DB78B4">
            <w:fldChar w:fldCharType="separate"/>
          </w:r>
          <w:hyperlink w:anchor="_Toc235559724" w:history="1">
            <w:r w:rsidR="00BA5458" w:rsidRPr="005A7519">
              <w:rPr>
                <w:rStyle w:val="af4"/>
                <w:noProof/>
              </w:rPr>
              <w:t>Introduction</w:t>
            </w:r>
            <w:r w:rsidR="00BA5458">
              <w:rPr>
                <w:noProof/>
                <w:webHidden/>
              </w:rPr>
              <w:tab/>
            </w:r>
            <w:r w:rsidR="00BA5458">
              <w:rPr>
                <w:noProof/>
                <w:webHidden/>
              </w:rPr>
              <w:fldChar w:fldCharType="begin"/>
            </w:r>
            <w:r w:rsidR="00BA5458">
              <w:rPr>
                <w:noProof/>
                <w:webHidden/>
              </w:rPr>
              <w:instrText xml:space="preserve"> PAGEREF _Toc235559724 \h </w:instrText>
            </w:r>
            <w:r w:rsidR="00BA5458">
              <w:rPr>
                <w:noProof/>
                <w:webHidden/>
              </w:rPr>
            </w:r>
            <w:r w:rsidR="00BA5458">
              <w:rPr>
                <w:noProof/>
                <w:webHidden/>
              </w:rPr>
              <w:fldChar w:fldCharType="separate"/>
            </w:r>
            <w:r w:rsidR="00BA5458">
              <w:rPr>
                <w:noProof/>
                <w:webHidden/>
              </w:rPr>
              <w:t>1</w:t>
            </w:r>
            <w:r w:rsidR="00BA5458">
              <w:rPr>
                <w:noProof/>
                <w:webHidden/>
              </w:rPr>
              <w:fldChar w:fldCharType="end"/>
            </w:r>
          </w:hyperlink>
        </w:p>
        <w:p w14:paraId="7407E10C" w14:textId="65C2DBE1" w:rsidR="00BA5458" w:rsidRDefault="00BA5458">
          <w:pPr>
            <w:pStyle w:val="21"/>
            <w:tabs>
              <w:tab w:val="right" w:leader="dot" w:pos="9061"/>
            </w:tabs>
            <w:rPr>
              <w:rFonts w:asciiTheme="minorHAnsi" w:eastAsiaTheme="minorEastAsia" w:hAnsiTheme="minorHAnsi"/>
              <w:noProof/>
            </w:rPr>
          </w:pPr>
          <w:hyperlink w:anchor="_Toc235559725" w:history="1">
            <w:r w:rsidRPr="005A7519">
              <w:rPr>
                <w:rStyle w:val="af4"/>
                <w:rFonts w:hint="eastAsia"/>
                <w:noProof/>
              </w:rPr>
              <w:t>離線強化學習</w:t>
            </w:r>
            <w:r>
              <w:rPr>
                <w:noProof/>
                <w:webHidden/>
              </w:rPr>
              <w:tab/>
            </w:r>
            <w:r>
              <w:rPr>
                <w:noProof/>
                <w:webHidden/>
              </w:rPr>
              <w:fldChar w:fldCharType="begin"/>
            </w:r>
            <w:r>
              <w:rPr>
                <w:noProof/>
                <w:webHidden/>
              </w:rPr>
              <w:instrText xml:space="preserve"> PAGEREF _Toc235559725 \h </w:instrText>
            </w:r>
            <w:r>
              <w:rPr>
                <w:noProof/>
                <w:webHidden/>
              </w:rPr>
            </w:r>
            <w:r>
              <w:rPr>
                <w:noProof/>
                <w:webHidden/>
              </w:rPr>
              <w:fldChar w:fldCharType="separate"/>
            </w:r>
            <w:r>
              <w:rPr>
                <w:noProof/>
                <w:webHidden/>
              </w:rPr>
              <w:t>1</w:t>
            </w:r>
            <w:r>
              <w:rPr>
                <w:noProof/>
                <w:webHidden/>
              </w:rPr>
              <w:fldChar w:fldCharType="end"/>
            </w:r>
          </w:hyperlink>
        </w:p>
        <w:p w14:paraId="6D5184C0" w14:textId="0CD8CD14" w:rsidR="00BA5458" w:rsidRDefault="00BA5458">
          <w:pPr>
            <w:pStyle w:val="21"/>
            <w:tabs>
              <w:tab w:val="right" w:leader="dot" w:pos="9061"/>
            </w:tabs>
            <w:rPr>
              <w:rFonts w:asciiTheme="minorHAnsi" w:eastAsiaTheme="minorEastAsia" w:hAnsiTheme="minorHAnsi"/>
              <w:noProof/>
            </w:rPr>
          </w:pPr>
          <w:hyperlink w:anchor="_Toc235559726" w:history="1">
            <w:r w:rsidRPr="005A7519">
              <w:rPr>
                <w:rStyle w:val="af4"/>
                <w:rFonts w:hint="eastAsia"/>
                <w:noProof/>
              </w:rPr>
              <w:t>相關方法</w:t>
            </w:r>
            <w:r>
              <w:rPr>
                <w:noProof/>
                <w:webHidden/>
              </w:rPr>
              <w:tab/>
            </w:r>
            <w:r>
              <w:rPr>
                <w:noProof/>
                <w:webHidden/>
              </w:rPr>
              <w:fldChar w:fldCharType="begin"/>
            </w:r>
            <w:r>
              <w:rPr>
                <w:noProof/>
                <w:webHidden/>
              </w:rPr>
              <w:instrText xml:space="preserve"> PAGEREF _Toc235559726 \h </w:instrText>
            </w:r>
            <w:r>
              <w:rPr>
                <w:noProof/>
                <w:webHidden/>
              </w:rPr>
            </w:r>
            <w:r>
              <w:rPr>
                <w:noProof/>
                <w:webHidden/>
              </w:rPr>
              <w:fldChar w:fldCharType="separate"/>
            </w:r>
            <w:r>
              <w:rPr>
                <w:noProof/>
                <w:webHidden/>
              </w:rPr>
              <w:t>2</w:t>
            </w:r>
            <w:r>
              <w:rPr>
                <w:noProof/>
                <w:webHidden/>
              </w:rPr>
              <w:fldChar w:fldCharType="end"/>
            </w:r>
          </w:hyperlink>
        </w:p>
        <w:p w14:paraId="6B5EA951" w14:textId="5B53FB48" w:rsidR="00BA5458" w:rsidRDefault="00BA5458">
          <w:pPr>
            <w:pStyle w:val="21"/>
            <w:tabs>
              <w:tab w:val="right" w:leader="dot" w:pos="9061"/>
            </w:tabs>
            <w:rPr>
              <w:rFonts w:asciiTheme="minorHAnsi" w:eastAsiaTheme="minorEastAsia" w:hAnsiTheme="minorHAnsi"/>
              <w:noProof/>
            </w:rPr>
          </w:pPr>
          <w:hyperlink w:anchor="_Toc235559727" w:history="1">
            <w:r w:rsidRPr="005A7519">
              <w:rPr>
                <w:rStyle w:val="af4"/>
                <w:rFonts w:hint="eastAsia"/>
                <w:noProof/>
              </w:rPr>
              <w:t>貢獻</w:t>
            </w:r>
            <w:r>
              <w:rPr>
                <w:noProof/>
                <w:webHidden/>
              </w:rPr>
              <w:tab/>
            </w:r>
            <w:r>
              <w:rPr>
                <w:noProof/>
                <w:webHidden/>
              </w:rPr>
              <w:fldChar w:fldCharType="begin"/>
            </w:r>
            <w:r>
              <w:rPr>
                <w:noProof/>
                <w:webHidden/>
              </w:rPr>
              <w:instrText xml:space="preserve"> PAGEREF _Toc235559727 \h </w:instrText>
            </w:r>
            <w:r>
              <w:rPr>
                <w:noProof/>
                <w:webHidden/>
              </w:rPr>
            </w:r>
            <w:r>
              <w:rPr>
                <w:noProof/>
                <w:webHidden/>
              </w:rPr>
              <w:fldChar w:fldCharType="separate"/>
            </w:r>
            <w:r>
              <w:rPr>
                <w:noProof/>
                <w:webHidden/>
              </w:rPr>
              <w:t>2</w:t>
            </w:r>
            <w:r>
              <w:rPr>
                <w:noProof/>
                <w:webHidden/>
              </w:rPr>
              <w:fldChar w:fldCharType="end"/>
            </w:r>
          </w:hyperlink>
        </w:p>
        <w:p w14:paraId="29927419" w14:textId="72AFAA79" w:rsidR="00BA5458" w:rsidRDefault="00BA5458">
          <w:pPr>
            <w:pStyle w:val="21"/>
            <w:tabs>
              <w:tab w:val="right" w:leader="dot" w:pos="9061"/>
            </w:tabs>
            <w:rPr>
              <w:rFonts w:asciiTheme="minorHAnsi" w:eastAsiaTheme="minorEastAsia" w:hAnsiTheme="minorHAnsi"/>
              <w:noProof/>
            </w:rPr>
          </w:pPr>
          <w:hyperlink w:anchor="_Toc235559728" w:history="1">
            <w:r w:rsidRPr="005A7519">
              <w:rPr>
                <w:rStyle w:val="af4"/>
                <w:rFonts w:hint="eastAsia"/>
                <w:noProof/>
              </w:rPr>
              <w:t>論文架構</w:t>
            </w:r>
            <w:r>
              <w:rPr>
                <w:noProof/>
                <w:webHidden/>
              </w:rPr>
              <w:tab/>
            </w:r>
            <w:r>
              <w:rPr>
                <w:noProof/>
                <w:webHidden/>
              </w:rPr>
              <w:fldChar w:fldCharType="begin"/>
            </w:r>
            <w:r>
              <w:rPr>
                <w:noProof/>
                <w:webHidden/>
              </w:rPr>
              <w:instrText xml:space="preserve"> PAGEREF _Toc235559728 \h </w:instrText>
            </w:r>
            <w:r>
              <w:rPr>
                <w:noProof/>
                <w:webHidden/>
              </w:rPr>
            </w:r>
            <w:r>
              <w:rPr>
                <w:noProof/>
                <w:webHidden/>
              </w:rPr>
              <w:fldChar w:fldCharType="separate"/>
            </w:r>
            <w:r>
              <w:rPr>
                <w:noProof/>
                <w:webHidden/>
              </w:rPr>
              <w:t>3</w:t>
            </w:r>
            <w:r>
              <w:rPr>
                <w:noProof/>
                <w:webHidden/>
              </w:rPr>
              <w:fldChar w:fldCharType="end"/>
            </w:r>
          </w:hyperlink>
        </w:p>
        <w:p w14:paraId="727CBDAB" w14:textId="264D111C" w:rsidR="00BA5458" w:rsidRDefault="00BA5458">
          <w:pPr>
            <w:pStyle w:val="11"/>
            <w:tabs>
              <w:tab w:val="right" w:leader="dot" w:pos="9061"/>
            </w:tabs>
            <w:rPr>
              <w:rFonts w:asciiTheme="minorHAnsi" w:eastAsiaTheme="minorEastAsia" w:hAnsiTheme="minorHAnsi"/>
              <w:noProof/>
            </w:rPr>
          </w:pPr>
          <w:hyperlink w:anchor="_Toc235559729" w:history="1">
            <w:r w:rsidRPr="005A7519">
              <w:rPr>
                <w:rStyle w:val="af4"/>
                <w:noProof/>
              </w:rPr>
              <w:t>Background</w:t>
            </w:r>
            <w:r>
              <w:rPr>
                <w:noProof/>
                <w:webHidden/>
              </w:rPr>
              <w:tab/>
            </w:r>
            <w:r>
              <w:rPr>
                <w:noProof/>
                <w:webHidden/>
              </w:rPr>
              <w:fldChar w:fldCharType="begin"/>
            </w:r>
            <w:r>
              <w:rPr>
                <w:noProof/>
                <w:webHidden/>
              </w:rPr>
              <w:instrText xml:space="preserve"> PAGEREF _Toc235559729 \h </w:instrText>
            </w:r>
            <w:r>
              <w:rPr>
                <w:noProof/>
                <w:webHidden/>
              </w:rPr>
            </w:r>
            <w:r>
              <w:rPr>
                <w:noProof/>
                <w:webHidden/>
              </w:rPr>
              <w:fldChar w:fldCharType="separate"/>
            </w:r>
            <w:r>
              <w:rPr>
                <w:noProof/>
                <w:webHidden/>
              </w:rPr>
              <w:t>4</w:t>
            </w:r>
            <w:r>
              <w:rPr>
                <w:noProof/>
                <w:webHidden/>
              </w:rPr>
              <w:fldChar w:fldCharType="end"/>
            </w:r>
          </w:hyperlink>
        </w:p>
        <w:p w14:paraId="36853A1D" w14:textId="1C727828" w:rsidR="00BA5458" w:rsidRDefault="00BA5458">
          <w:pPr>
            <w:pStyle w:val="21"/>
            <w:tabs>
              <w:tab w:val="right" w:leader="dot" w:pos="9061"/>
            </w:tabs>
            <w:rPr>
              <w:rFonts w:asciiTheme="minorHAnsi" w:eastAsiaTheme="minorEastAsia" w:hAnsiTheme="minorHAnsi"/>
              <w:noProof/>
            </w:rPr>
          </w:pPr>
          <w:hyperlink w:anchor="_Toc235559730" w:history="1">
            <w:r w:rsidRPr="005A7519">
              <w:rPr>
                <w:rStyle w:val="af4"/>
                <w:rFonts w:hint="eastAsia"/>
                <w:noProof/>
              </w:rPr>
              <w:t>強化學習基礎</w:t>
            </w:r>
            <w:r>
              <w:rPr>
                <w:noProof/>
                <w:webHidden/>
              </w:rPr>
              <w:tab/>
            </w:r>
            <w:r>
              <w:rPr>
                <w:noProof/>
                <w:webHidden/>
              </w:rPr>
              <w:fldChar w:fldCharType="begin"/>
            </w:r>
            <w:r>
              <w:rPr>
                <w:noProof/>
                <w:webHidden/>
              </w:rPr>
              <w:instrText xml:space="preserve"> PAGEREF _Toc235559730 \h </w:instrText>
            </w:r>
            <w:r>
              <w:rPr>
                <w:noProof/>
                <w:webHidden/>
              </w:rPr>
            </w:r>
            <w:r>
              <w:rPr>
                <w:noProof/>
                <w:webHidden/>
              </w:rPr>
              <w:fldChar w:fldCharType="separate"/>
            </w:r>
            <w:r>
              <w:rPr>
                <w:noProof/>
                <w:webHidden/>
              </w:rPr>
              <w:t>4</w:t>
            </w:r>
            <w:r>
              <w:rPr>
                <w:noProof/>
                <w:webHidden/>
              </w:rPr>
              <w:fldChar w:fldCharType="end"/>
            </w:r>
          </w:hyperlink>
        </w:p>
        <w:p w14:paraId="30134114" w14:textId="1914F0E2" w:rsidR="00BA5458" w:rsidRDefault="00BA5458">
          <w:pPr>
            <w:pStyle w:val="31"/>
            <w:tabs>
              <w:tab w:val="right" w:leader="dot" w:pos="9061"/>
            </w:tabs>
            <w:rPr>
              <w:rFonts w:asciiTheme="minorHAnsi" w:eastAsiaTheme="minorEastAsia" w:hAnsiTheme="minorHAnsi"/>
              <w:noProof/>
            </w:rPr>
          </w:pPr>
          <w:hyperlink w:anchor="_Toc235559731" w:history="1">
            <w:r w:rsidRPr="005A7519">
              <w:rPr>
                <w:rStyle w:val="af4"/>
                <w:rFonts w:hint="eastAsia"/>
                <w:noProof/>
              </w:rPr>
              <w:t>馬可夫決策過程</w:t>
            </w:r>
            <w:r>
              <w:rPr>
                <w:noProof/>
                <w:webHidden/>
              </w:rPr>
              <w:tab/>
            </w:r>
            <w:r>
              <w:rPr>
                <w:noProof/>
                <w:webHidden/>
              </w:rPr>
              <w:fldChar w:fldCharType="begin"/>
            </w:r>
            <w:r>
              <w:rPr>
                <w:noProof/>
                <w:webHidden/>
              </w:rPr>
              <w:instrText xml:space="preserve"> PAGEREF _Toc235559731 \h </w:instrText>
            </w:r>
            <w:r>
              <w:rPr>
                <w:noProof/>
                <w:webHidden/>
              </w:rPr>
            </w:r>
            <w:r>
              <w:rPr>
                <w:noProof/>
                <w:webHidden/>
              </w:rPr>
              <w:fldChar w:fldCharType="separate"/>
            </w:r>
            <w:r>
              <w:rPr>
                <w:noProof/>
                <w:webHidden/>
              </w:rPr>
              <w:t>4</w:t>
            </w:r>
            <w:r>
              <w:rPr>
                <w:noProof/>
                <w:webHidden/>
              </w:rPr>
              <w:fldChar w:fldCharType="end"/>
            </w:r>
          </w:hyperlink>
        </w:p>
        <w:p w14:paraId="6DB46E3C" w14:textId="1BC995B7" w:rsidR="00BA5458" w:rsidRDefault="00BA5458">
          <w:pPr>
            <w:pStyle w:val="31"/>
            <w:tabs>
              <w:tab w:val="right" w:leader="dot" w:pos="9061"/>
            </w:tabs>
            <w:rPr>
              <w:rFonts w:asciiTheme="minorHAnsi" w:eastAsiaTheme="minorEastAsia" w:hAnsiTheme="minorHAnsi"/>
              <w:noProof/>
            </w:rPr>
          </w:pPr>
          <w:hyperlink w:anchor="_Toc235559732" w:history="1">
            <w:r w:rsidRPr="005A7519">
              <w:rPr>
                <w:rStyle w:val="af4"/>
                <w:noProof/>
              </w:rPr>
              <w:t>Q-Learning</w:t>
            </w:r>
            <w:r>
              <w:rPr>
                <w:noProof/>
                <w:webHidden/>
              </w:rPr>
              <w:tab/>
            </w:r>
            <w:r>
              <w:rPr>
                <w:noProof/>
                <w:webHidden/>
              </w:rPr>
              <w:fldChar w:fldCharType="begin"/>
            </w:r>
            <w:r>
              <w:rPr>
                <w:noProof/>
                <w:webHidden/>
              </w:rPr>
              <w:instrText xml:space="preserve"> PAGEREF _Toc235559732 \h </w:instrText>
            </w:r>
            <w:r>
              <w:rPr>
                <w:noProof/>
                <w:webHidden/>
              </w:rPr>
            </w:r>
            <w:r>
              <w:rPr>
                <w:noProof/>
                <w:webHidden/>
              </w:rPr>
              <w:fldChar w:fldCharType="separate"/>
            </w:r>
            <w:r>
              <w:rPr>
                <w:noProof/>
                <w:webHidden/>
              </w:rPr>
              <w:t>4</w:t>
            </w:r>
            <w:r>
              <w:rPr>
                <w:noProof/>
                <w:webHidden/>
              </w:rPr>
              <w:fldChar w:fldCharType="end"/>
            </w:r>
          </w:hyperlink>
        </w:p>
        <w:p w14:paraId="3DF5E90F" w14:textId="3EF5EE09" w:rsidR="00BA5458" w:rsidRDefault="00BA5458">
          <w:pPr>
            <w:pStyle w:val="31"/>
            <w:tabs>
              <w:tab w:val="right" w:leader="dot" w:pos="9061"/>
            </w:tabs>
            <w:rPr>
              <w:rFonts w:asciiTheme="minorHAnsi" w:eastAsiaTheme="minorEastAsia" w:hAnsiTheme="minorHAnsi"/>
              <w:noProof/>
            </w:rPr>
          </w:pPr>
          <w:hyperlink w:anchor="_Toc235559733" w:history="1">
            <w:r w:rsidRPr="005A7519">
              <w:rPr>
                <w:rStyle w:val="af4"/>
                <w:noProof/>
              </w:rPr>
              <w:t>Actor-Critic</w:t>
            </w:r>
            <w:r>
              <w:rPr>
                <w:noProof/>
                <w:webHidden/>
              </w:rPr>
              <w:tab/>
            </w:r>
            <w:r>
              <w:rPr>
                <w:noProof/>
                <w:webHidden/>
              </w:rPr>
              <w:fldChar w:fldCharType="begin"/>
            </w:r>
            <w:r>
              <w:rPr>
                <w:noProof/>
                <w:webHidden/>
              </w:rPr>
              <w:instrText xml:space="preserve"> PAGEREF _Toc235559733 \h </w:instrText>
            </w:r>
            <w:r>
              <w:rPr>
                <w:noProof/>
                <w:webHidden/>
              </w:rPr>
            </w:r>
            <w:r>
              <w:rPr>
                <w:noProof/>
                <w:webHidden/>
              </w:rPr>
              <w:fldChar w:fldCharType="separate"/>
            </w:r>
            <w:r>
              <w:rPr>
                <w:noProof/>
                <w:webHidden/>
              </w:rPr>
              <w:t>5</w:t>
            </w:r>
            <w:r>
              <w:rPr>
                <w:noProof/>
                <w:webHidden/>
              </w:rPr>
              <w:fldChar w:fldCharType="end"/>
            </w:r>
          </w:hyperlink>
        </w:p>
        <w:p w14:paraId="1DFAC8A1" w14:textId="1BCA7228" w:rsidR="00BA5458" w:rsidRDefault="00BA5458">
          <w:pPr>
            <w:pStyle w:val="21"/>
            <w:tabs>
              <w:tab w:val="right" w:leader="dot" w:pos="9061"/>
            </w:tabs>
            <w:rPr>
              <w:rFonts w:asciiTheme="minorHAnsi" w:eastAsiaTheme="minorEastAsia" w:hAnsiTheme="minorHAnsi"/>
              <w:noProof/>
            </w:rPr>
          </w:pPr>
          <w:hyperlink w:anchor="_Toc235559734" w:history="1">
            <w:r w:rsidRPr="005A7519">
              <w:rPr>
                <w:rStyle w:val="af4"/>
                <w:noProof/>
              </w:rPr>
              <w:t>Offline RL</w:t>
            </w:r>
            <w:r w:rsidRPr="005A7519">
              <w:rPr>
                <w:rStyle w:val="af4"/>
                <w:rFonts w:hint="eastAsia"/>
                <w:noProof/>
              </w:rPr>
              <w:t>定義</w:t>
            </w:r>
            <w:r>
              <w:rPr>
                <w:noProof/>
                <w:webHidden/>
              </w:rPr>
              <w:tab/>
            </w:r>
            <w:r>
              <w:rPr>
                <w:noProof/>
                <w:webHidden/>
              </w:rPr>
              <w:fldChar w:fldCharType="begin"/>
            </w:r>
            <w:r>
              <w:rPr>
                <w:noProof/>
                <w:webHidden/>
              </w:rPr>
              <w:instrText xml:space="preserve"> PAGEREF _Toc235559734 \h </w:instrText>
            </w:r>
            <w:r>
              <w:rPr>
                <w:noProof/>
                <w:webHidden/>
              </w:rPr>
            </w:r>
            <w:r>
              <w:rPr>
                <w:noProof/>
                <w:webHidden/>
              </w:rPr>
              <w:fldChar w:fldCharType="separate"/>
            </w:r>
            <w:r>
              <w:rPr>
                <w:noProof/>
                <w:webHidden/>
              </w:rPr>
              <w:t>5</w:t>
            </w:r>
            <w:r>
              <w:rPr>
                <w:noProof/>
                <w:webHidden/>
              </w:rPr>
              <w:fldChar w:fldCharType="end"/>
            </w:r>
          </w:hyperlink>
        </w:p>
        <w:p w14:paraId="38EF9CB5" w14:textId="118E9A4B" w:rsidR="00BA5458" w:rsidRDefault="00BA5458">
          <w:pPr>
            <w:pStyle w:val="31"/>
            <w:tabs>
              <w:tab w:val="right" w:leader="dot" w:pos="9061"/>
            </w:tabs>
            <w:rPr>
              <w:rFonts w:asciiTheme="minorHAnsi" w:eastAsiaTheme="minorEastAsia" w:hAnsiTheme="minorHAnsi"/>
              <w:noProof/>
            </w:rPr>
          </w:pPr>
          <w:hyperlink w:anchor="_Toc235559735" w:history="1">
            <w:r w:rsidRPr="005A7519">
              <w:rPr>
                <w:rStyle w:val="af4"/>
                <w:rFonts w:hint="eastAsia"/>
                <w:noProof/>
              </w:rPr>
              <w:t>兩段式步驟</w:t>
            </w:r>
            <w:r>
              <w:rPr>
                <w:noProof/>
                <w:webHidden/>
              </w:rPr>
              <w:tab/>
            </w:r>
            <w:r>
              <w:rPr>
                <w:noProof/>
                <w:webHidden/>
              </w:rPr>
              <w:fldChar w:fldCharType="begin"/>
            </w:r>
            <w:r>
              <w:rPr>
                <w:noProof/>
                <w:webHidden/>
              </w:rPr>
              <w:instrText xml:space="preserve"> PAGEREF _Toc235559735 \h </w:instrText>
            </w:r>
            <w:r>
              <w:rPr>
                <w:noProof/>
                <w:webHidden/>
              </w:rPr>
            </w:r>
            <w:r>
              <w:rPr>
                <w:noProof/>
                <w:webHidden/>
              </w:rPr>
              <w:fldChar w:fldCharType="separate"/>
            </w:r>
            <w:r>
              <w:rPr>
                <w:noProof/>
                <w:webHidden/>
              </w:rPr>
              <w:t>5</w:t>
            </w:r>
            <w:r>
              <w:rPr>
                <w:noProof/>
                <w:webHidden/>
              </w:rPr>
              <w:fldChar w:fldCharType="end"/>
            </w:r>
          </w:hyperlink>
        </w:p>
        <w:p w14:paraId="5B5BABE3" w14:textId="774BE311" w:rsidR="00BA5458" w:rsidRDefault="00BA5458">
          <w:pPr>
            <w:pStyle w:val="31"/>
            <w:tabs>
              <w:tab w:val="right" w:leader="dot" w:pos="9061"/>
            </w:tabs>
            <w:rPr>
              <w:rFonts w:asciiTheme="minorHAnsi" w:eastAsiaTheme="minorEastAsia" w:hAnsiTheme="minorHAnsi"/>
              <w:noProof/>
            </w:rPr>
          </w:pPr>
          <w:hyperlink w:anchor="_Toc235559736" w:history="1">
            <w:r w:rsidRPr="005A7519">
              <w:rPr>
                <w:rStyle w:val="af4"/>
                <w:rFonts w:hint="eastAsia"/>
                <w:noProof/>
              </w:rPr>
              <w:t>封閉的學習環境</w:t>
            </w:r>
            <w:r>
              <w:rPr>
                <w:noProof/>
                <w:webHidden/>
              </w:rPr>
              <w:tab/>
            </w:r>
            <w:r>
              <w:rPr>
                <w:noProof/>
                <w:webHidden/>
              </w:rPr>
              <w:fldChar w:fldCharType="begin"/>
            </w:r>
            <w:r>
              <w:rPr>
                <w:noProof/>
                <w:webHidden/>
              </w:rPr>
              <w:instrText xml:space="preserve"> PAGEREF _Toc235559736 \h </w:instrText>
            </w:r>
            <w:r>
              <w:rPr>
                <w:noProof/>
                <w:webHidden/>
              </w:rPr>
            </w:r>
            <w:r>
              <w:rPr>
                <w:noProof/>
                <w:webHidden/>
              </w:rPr>
              <w:fldChar w:fldCharType="separate"/>
            </w:r>
            <w:r>
              <w:rPr>
                <w:noProof/>
                <w:webHidden/>
              </w:rPr>
              <w:t>6</w:t>
            </w:r>
            <w:r>
              <w:rPr>
                <w:noProof/>
                <w:webHidden/>
              </w:rPr>
              <w:fldChar w:fldCharType="end"/>
            </w:r>
          </w:hyperlink>
        </w:p>
        <w:p w14:paraId="66DDFF06" w14:textId="49BE9420" w:rsidR="00BA5458" w:rsidRDefault="00BA5458">
          <w:pPr>
            <w:pStyle w:val="31"/>
            <w:tabs>
              <w:tab w:val="right" w:leader="dot" w:pos="9061"/>
            </w:tabs>
            <w:rPr>
              <w:rFonts w:asciiTheme="minorHAnsi" w:eastAsiaTheme="minorEastAsia" w:hAnsiTheme="minorHAnsi"/>
              <w:noProof/>
            </w:rPr>
          </w:pPr>
          <w:hyperlink w:anchor="_Toc235559737" w:history="1">
            <w:r w:rsidRPr="005A7519">
              <w:rPr>
                <w:rStyle w:val="af4"/>
                <w:rFonts w:hint="eastAsia"/>
                <w:noProof/>
              </w:rPr>
              <w:t>資料支撐範圍</w:t>
            </w:r>
            <w:r>
              <w:rPr>
                <w:noProof/>
                <w:webHidden/>
              </w:rPr>
              <w:tab/>
            </w:r>
            <w:r>
              <w:rPr>
                <w:noProof/>
                <w:webHidden/>
              </w:rPr>
              <w:fldChar w:fldCharType="begin"/>
            </w:r>
            <w:r>
              <w:rPr>
                <w:noProof/>
                <w:webHidden/>
              </w:rPr>
              <w:instrText xml:space="preserve"> PAGEREF _Toc235559737 \h </w:instrText>
            </w:r>
            <w:r>
              <w:rPr>
                <w:noProof/>
                <w:webHidden/>
              </w:rPr>
            </w:r>
            <w:r>
              <w:rPr>
                <w:noProof/>
                <w:webHidden/>
              </w:rPr>
              <w:fldChar w:fldCharType="separate"/>
            </w:r>
            <w:r>
              <w:rPr>
                <w:noProof/>
                <w:webHidden/>
              </w:rPr>
              <w:t>6</w:t>
            </w:r>
            <w:r>
              <w:rPr>
                <w:noProof/>
                <w:webHidden/>
              </w:rPr>
              <w:fldChar w:fldCharType="end"/>
            </w:r>
          </w:hyperlink>
        </w:p>
        <w:p w14:paraId="6D8D8808" w14:textId="17F6C8DC" w:rsidR="00BA5458" w:rsidRDefault="00BA5458">
          <w:pPr>
            <w:pStyle w:val="21"/>
            <w:tabs>
              <w:tab w:val="right" w:leader="dot" w:pos="9061"/>
            </w:tabs>
            <w:rPr>
              <w:rFonts w:asciiTheme="minorHAnsi" w:eastAsiaTheme="minorEastAsia" w:hAnsiTheme="minorHAnsi"/>
              <w:noProof/>
            </w:rPr>
          </w:pPr>
          <w:hyperlink w:anchor="_Toc235559738" w:history="1">
            <w:r w:rsidRPr="005A7519">
              <w:rPr>
                <w:rStyle w:val="af4"/>
                <w:rFonts w:hint="eastAsia"/>
                <w:noProof/>
              </w:rPr>
              <w:t>問題定義</w:t>
            </w:r>
            <w:r>
              <w:rPr>
                <w:noProof/>
                <w:webHidden/>
              </w:rPr>
              <w:tab/>
            </w:r>
            <w:r>
              <w:rPr>
                <w:noProof/>
                <w:webHidden/>
              </w:rPr>
              <w:fldChar w:fldCharType="begin"/>
            </w:r>
            <w:r>
              <w:rPr>
                <w:noProof/>
                <w:webHidden/>
              </w:rPr>
              <w:instrText xml:space="preserve"> PAGEREF _Toc235559738 \h </w:instrText>
            </w:r>
            <w:r>
              <w:rPr>
                <w:noProof/>
                <w:webHidden/>
              </w:rPr>
            </w:r>
            <w:r>
              <w:rPr>
                <w:noProof/>
                <w:webHidden/>
              </w:rPr>
              <w:fldChar w:fldCharType="separate"/>
            </w:r>
            <w:r>
              <w:rPr>
                <w:noProof/>
                <w:webHidden/>
              </w:rPr>
              <w:t>7</w:t>
            </w:r>
            <w:r>
              <w:rPr>
                <w:noProof/>
                <w:webHidden/>
              </w:rPr>
              <w:fldChar w:fldCharType="end"/>
            </w:r>
          </w:hyperlink>
        </w:p>
        <w:p w14:paraId="69A88899" w14:textId="7BCB29DF" w:rsidR="00BA5458" w:rsidRDefault="00BA5458">
          <w:pPr>
            <w:pStyle w:val="31"/>
            <w:tabs>
              <w:tab w:val="right" w:leader="dot" w:pos="9061"/>
            </w:tabs>
            <w:rPr>
              <w:rFonts w:asciiTheme="minorHAnsi" w:eastAsiaTheme="minorEastAsia" w:hAnsiTheme="minorHAnsi"/>
              <w:noProof/>
            </w:rPr>
          </w:pPr>
          <w:hyperlink w:anchor="_Toc235559739" w:history="1">
            <w:r w:rsidRPr="005A7519">
              <w:rPr>
                <w:rStyle w:val="af4"/>
                <w:rFonts w:hint="eastAsia"/>
                <w:noProof/>
              </w:rPr>
              <w:t>未知的</w:t>
            </w:r>
            <w:r w:rsidRPr="005A7519">
              <w:rPr>
                <w:rStyle w:val="af4"/>
                <w:noProof/>
              </w:rPr>
              <w:t>OOD</w:t>
            </w:r>
            <w:r w:rsidRPr="005A7519">
              <w:rPr>
                <w:rStyle w:val="af4"/>
                <w:rFonts w:hint="eastAsia"/>
                <w:noProof/>
              </w:rPr>
              <w:t>動態</w:t>
            </w:r>
            <w:r>
              <w:rPr>
                <w:noProof/>
                <w:webHidden/>
              </w:rPr>
              <w:tab/>
            </w:r>
            <w:r>
              <w:rPr>
                <w:noProof/>
                <w:webHidden/>
              </w:rPr>
              <w:fldChar w:fldCharType="begin"/>
            </w:r>
            <w:r>
              <w:rPr>
                <w:noProof/>
                <w:webHidden/>
              </w:rPr>
              <w:instrText xml:space="preserve"> PAGEREF _Toc235559739 \h </w:instrText>
            </w:r>
            <w:r>
              <w:rPr>
                <w:noProof/>
                <w:webHidden/>
              </w:rPr>
            </w:r>
            <w:r>
              <w:rPr>
                <w:noProof/>
                <w:webHidden/>
              </w:rPr>
              <w:fldChar w:fldCharType="separate"/>
            </w:r>
            <w:r>
              <w:rPr>
                <w:noProof/>
                <w:webHidden/>
              </w:rPr>
              <w:t>7</w:t>
            </w:r>
            <w:r>
              <w:rPr>
                <w:noProof/>
                <w:webHidden/>
              </w:rPr>
              <w:fldChar w:fldCharType="end"/>
            </w:r>
          </w:hyperlink>
        </w:p>
        <w:p w14:paraId="018D52CB" w14:textId="2437AFC4" w:rsidR="00BA5458" w:rsidRDefault="00BA5458">
          <w:pPr>
            <w:pStyle w:val="31"/>
            <w:tabs>
              <w:tab w:val="right" w:leader="dot" w:pos="9061"/>
            </w:tabs>
            <w:rPr>
              <w:rFonts w:asciiTheme="minorHAnsi" w:eastAsiaTheme="minorEastAsia" w:hAnsiTheme="minorHAnsi"/>
              <w:noProof/>
            </w:rPr>
          </w:pPr>
          <w:hyperlink w:anchor="_Toc235559740" w:history="1">
            <w:r w:rsidRPr="005A7519">
              <w:rPr>
                <w:rStyle w:val="af4"/>
                <w:noProof/>
              </w:rPr>
              <w:t xml:space="preserve">OOD Action </w:t>
            </w:r>
            <w:r w:rsidRPr="005A7519">
              <w:rPr>
                <w:rStyle w:val="af4"/>
                <w:rFonts w:hint="eastAsia"/>
                <w:noProof/>
              </w:rPr>
              <w:t>高估</w:t>
            </w:r>
            <w:r>
              <w:rPr>
                <w:noProof/>
                <w:webHidden/>
              </w:rPr>
              <w:tab/>
            </w:r>
            <w:r>
              <w:rPr>
                <w:noProof/>
                <w:webHidden/>
              </w:rPr>
              <w:fldChar w:fldCharType="begin"/>
            </w:r>
            <w:r>
              <w:rPr>
                <w:noProof/>
                <w:webHidden/>
              </w:rPr>
              <w:instrText xml:space="preserve"> PAGEREF _Toc235559740 \h </w:instrText>
            </w:r>
            <w:r>
              <w:rPr>
                <w:noProof/>
                <w:webHidden/>
              </w:rPr>
            </w:r>
            <w:r>
              <w:rPr>
                <w:noProof/>
                <w:webHidden/>
              </w:rPr>
              <w:fldChar w:fldCharType="separate"/>
            </w:r>
            <w:r>
              <w:rPr>
                <w:noProof/>
                <w:webHidden/>
              </w:rPr>
              <w:t>7</w:t>
            </w:r>
            <w:r>
              <w:rPr>
                <w:noProof/>
                <w:webHidden/>
              </w:rPr>
              <w:fldChar w:fldCharType="end"/>
            </w:r>
          </w:hyperlink>
        </w:p>
        <w:p w14:paraId="25ADD6DE" w14:textId="57D8556C" w:rsidR="00BA5458" w:rsidRDefault="00BA5458">
          <w:pPr>
            <w:pStyle w:val="31"/>
            <w:tabs>
              <w:tab w:val="right" w:leader="dot" w:pos="9061"/>
            </w:tabs>
            <w:rPr>
              <w:rFonts w:asciiTheme="minorHAnsi" w:eastAsiaTheme="minorEastAsia" w:hAnsiTheme="minorHAnsi"/>
              <w:noProof/>
            </w:rPr>
          </w:pPr>
          <w:hyperlink w:anchor="_Toc235559741" w:history="1">
            <w:r w:rsidRPr="005A7519">
              <w:rPr>
                <w:rStyle w:val="af4"/>
                <w:rFonts w:hint="eastAsia"/>
                <w:noProof/>
              </w:rPr>
              <w:t>錯誤的高估傳遞</w:t>
            </w:r>
            <w:r>
              <w:rPr>
                <w:noProof/>
                <w:webHidden/>
              </w:rPr>
              <w:tab/>
            </w:r>
            <w:r>
              <w:rPr>
                <w:noProof/>
                <w:webHidden/>
              </w:rPr>
              <w:fldChar w:fldCharType="begin"/>
            </w:r>
            <w:r>
              <w:rPr>
                <w:noProof/>
                <w:webHidden/>
              </w:rPr>
              <w:instrText xml:space="preserve"> PAGEREF _Toc235559741 \h </w:instrText>
            </w:r>
            <w:r>
              <w:rPr>
                <w:noProof/>
                <w:webHidden/>
              </w:rPr>
            </w:r>
            <w:r>
              <w:rPr>
                <w:noProof/>
                <w:webHidden/>
              </w:rPr>
              <w:fldChar w:fldCharType="separate"/>
            </w:r>
            <w:r>
              <w:rPr>
                <w:noProof/>
                <w:webHidden/>
              </w:rPr>
              <w:t>7</w:t>
            </w:r>
            <w:r>
              <w:rPr>
                <w:noProof/>
                <w:webHidden/>
              </w:rPr>
              <w:fldChar w:fldCharType="end"/>
            </w:r>
          </w:hyperlink>
        </w:p>
        <w:p w14:paraId="1918C111" w14:textId="5EB30AE4" w:rsidR="00BA5458" w:rsidRDefault="00BA5458">
          <w:pPr>
            <w:pStyle w:val="31"/>
            <w:tabs>
              <w:tab w:val="right" w:leader="dot" w:pos="9061"/>
            </w:tabs>
            <w:rPr>
              <w:rFonts w:asciiTheme="minorHAnsi" w:eastAsiaTheme="minorEastAsia" w:hAnsiTheme="minorHAnsi"/>
              <w:noProof/>
            </w:rPr>
          </w:pPr>
          <w:hyperlink w:anchor="_Toc235559742" w:history="1">
            <w:r w:rsidRPr="005A7519">
              <w:rPr>
                <w:rStyle w:val="af4"/>
                <w:noProof/>
              </w:rPr>
              <w:t xml:space="preserve">OOD State </w:t>
            </w:r>
            <w:r w:rsidRPr="005A7519">
              <w:rPr>
                <w:rStyle w:val="af4"/>
                <w:rFonts w:hint="eastAsia"/>
                <w:noProof/>
              </w:rPr>
              <w:t>偏移</w:t>
            </w:r>
            <w:r>
              <w:rPr>
                <w:noProof/>
                <w:webHidden/>
              </w:rPr>
              <w:tab/>
            </w:r>
            <w:r>
              <w:rPr>
                <w:noProof/>
                <w:webHidden/>
              </w:rPr>
              <w:fldChar w:fldCharType="begin"/>
            </w:r>
            <w:r>
              <w:rPr>
                <w:noProof/>
                <w:webHidden/>
              </w:rPr>
              <w:instrText xml:space="preserve"> PAGEREF _Toc235559742 \h </w:instrText>
            </w:r>
            <w:r>
              <w:rPr>
                <w:noProof/>
                <w:webHidden/>
              </w:rPr>
            </w:r>
            <w:r>
              <w:rPr>
                <w:noProof/>
                <w:webHidden/>
              </w:rPr>
              <w:fldChar w:fldCharType="separate"/>
            </w:r>
            <w:r>
              <w:rPr>
                <w:noProof/>
                <w:webHidden/>
              </w:rPr>
              <w:t>8</w:t>
            </w:r>
            <w:r>
              <w:rPr>
                <w:noProof/>
                <w:webHidden/>
              </w:rPr>
              <w:fldChar w:fldCharType="end"/>
            </w:r>
          </w:hyperlink>
        </w:p>
        <w:p w14:paraId="65B373EA" w14:textId="782EB89B" w:rsidR="00BA5458" w:rsidRDefault="00BA5458">
          <w:pPr>
            <w:pStyle w:val="21"/>
            <w:tabs>
              <w:tab w:val="right" w:leader="dot" w:pos="9061"/>
            </w:tabs>
            <w:rPr>
              <w:rFonts w:asciiTheme="minorHAnsi" w:eastAsiaTheme="minorEastAsia" w:hAnsiTheme="minorHAnsi"/>
              <w:noProof/>
            </w:rPr>
          </w:pPr>
          <w:hyperlink w:anchor="_Toc235559743" w:history="1">
            <w:r w:rsidRPr="005A7519">
              <w:rPr>
                <w:rStyle w:val="af4"/>
                <w:rFonts w:hint="eastAsia"/>
                <w:noProof/>
              </w:rPr>
              <w:t>解決目標</w:t>
            </w:r>
            <w:r>
              <w:rPr>
                <w:noProof/>
                <w:webHidden/>
              </w:rPr>
              <w:tab/>
            </w:r>
            <w:r>
              <w:rPr>
                <w:noProof/>
                <w:webHidden/>
              </w:rPr>
              <w:fldChar w:fldCharType="begin"/>
            </w:r>
            <w:r>
              <w:rPr>
                <w:noProof/>
                <w:webHidden/>
              </w:rPr>
              <w:instrText xml:space="preserve"> PAGEREF _Toc235559743 \h </w:instrText>
            </w:r>
            <w:r>
              <w:rPr>
                <w:noProof/>
                <w:webHidden/>
              </w:rPr>
            </w:r>
            <w:r>
              <w:rPr>
                <w:noProof/>
                <w:webHidden/>
              </w:rPr>
              <w:fldChar w:fldCharType="separate"/>
            </w:r>
            <w:r>
              <w:rPr>
                <w:noProof/>
                <w:webHidden/>
              </w:rPr>
              <w:t>8</w:t>
            </w:r>
            <w:r>
              <w:rPr>
                <w:noProof/>
                <w:webHidden/>
              </w:rPr>
              <w:fldChar w:fldCharType="end"/>
            </w:r>
          </w:hyperlink>
        </w:p>
        <w:p w14:paraId="3072CC2F" w14:textId="77330260" w:rsidR="00BA5458" w:rsidRDefault="00BA5458">
          <w:pPr>
            <w:pStyle w:val="31"/>
            <w:tabs>
              <w:tab w:val="right" w:leader="dot" w:pos="9061"/>
            </w:tabs>
            <w:rPr>
              <w:rFonts w:asciiTheme="minorHAnsi" w:eastAsiaTheme="minorEastAsia" w:hAnsiTheme="minorHAnsi"/>
              <w:noProof/>
            </w:rPr>
          </w:pPr>
          <w:hyperlink w:anchor="_Toc235559744" w:history="1">
            <w:r w:rsidRPr="005A7519">
              <w:rPr>
                <w:rStyle w:val="af4"/>
                <w:rFonts w:hint="eastAsia"/>
                <w:noProof/>
              </w:rPr>
              <w:t>模仿資料行為</w:t>
            </w:r>
            <w:r>
              <w:rPr>
                <w:noProof/>
                <w:webHidden/>
              </w:rPr>
              <w:tab/>
            </w:r>
            <w:r>
              <w:rPr>
                <w:noProof/>
                <w:webHidden/>
              </w:rPr>
              <w:fldChar w:fldCharType="begin"/>
            </w:r>
            <w:r>
              <w:rPr>
                <w:noProof/>
                <w:webHidden/>
              </w:rPr>
              <w:instrText xml:space="preserve"> PAGEREF _Toc235559744 \h </w:instrText>
            </w:r>
            <w:r>
              <w:rPr>
                <w:noProof/>
                <w:webHidden/>
              </w:rPr>
            </w:r>
            <w:r>
              <w:rPr>
                <w:noProof/>
                <w:webHidden/>
              </w:rPr>
              <w:fldChar w:fldCharType="separate"/>
            </w:r>
            <w:r>
              <w:rPr>
                <w:noProof/>
                <w:webHidden/>
              </w:rPr>
              <w:t>8</w:t>
            </w:r>
            <w:r>
              <w:rPr>
                <w:noProof/>
                <w:webHidden/>
              </w:rPr>
              <w:fldChar w:fldCharType="end"/>
            </w:r>
          </w:hyperlink>
        </w:p>
        <w:p w14:paraId="3F100615" w14:textId="4130061D" w:rsidR="00BA5458" w:rsidRDefault="00BA5458">
          <w:pPr>
            <w:pStyle w:val="31"/>
            <w:tabs>
              <w:tab w:val="right" w:leader="dot" w:pos="9061"/>
            </w:tabs>
            <w:rPr>
              <w:rFonts w:asciiTheme="minorHAnsi" w:eastAsiaTheme="minorEastAsia" w:hAnsiTheme="minorHAnsi"/>
              <w:noProof/>
            </w:rPr>
          </w:pPr>
          <w:hyperlink w:anchor="_Toc235559745" w:history="1">
            <w:r w:rsidRPr="005A7519">
              <w:rPr>
                <w:rStyle w:val="af4"/>
                <w:rFonts w:hint="eastAsia"/>
                <w:noProof/>
              </w:rPr>
              <w:t>支撐範圍內的策略改善</w:t>
            </w:r>
            <w:r>
              <w:rPr>
                <w:noProof/>
                <w:webHidden/>
              </w:rPr>
              <w:tab/>
            </w:r>
            <w:r>
              <w:rPr>
                <w:noProof/>
                <w:webHidden/>
              </w:rPr>
              <w:fldChar w:fldCharType="begin"/>
            </w:r>
            <w:r>
              <w:rPr>
                <w:noProof/>
                <w:webHidden/>
              </w:rPr>
              <w:instrText xml:space="preserve"> PAGEREF _Toc235559745 \h </w:instrText>
            </w:r>
            <w:r>
              <w:rPr>
                <w:noProof/>
                <w:webHidden/>
              </w:rPr>
            </w:r>
            <w:r>
              <w:rPr>
                <w:noProof/>
                <w:webHidden/>
              </w:rPr>
              <w:fldChar w:fldCharType="separate"/>
            </w:r>
            <w:r>
              <w:rPr>
                <w:noProof/>
                <w:webHidden/>
              </w:rPr>
              <w:t>8</w:t>
            </w:r>
            <w:r>
              <w:rPr>
                <w:noProof/>
                <w:webHidden/>
              </w:rPr>
              <w:fldChar w:fldCharType="end"/>
            </w:r>
          </w:hyperlink>
        </w:p>
        <w:p w14:paraId="64C639C1" w14:textId="1CE2FDCA" w:rsidR="00BA5458" w:rsidRDefault="00BA5458">
          <w:pPr>
            <w:pStyle w:val="11"/>
            <w:tabs>
              <w:tab w:val="right" w:leader="dot" w:pos="9061"/>
            </w:tabs>
            <w:rPr>
              <w:rFonts w:asciiTheme="minorHAnsi" w:eastAsiaTheme="minorEastAsia" w:hAnsiTheme="minorHAnsi"/>
              <w:noProof/>
            </w:rPr>
          </w:pPr>
          <w:hyperlink w:anchor="_Toc235559746" w:history="1">
            <w:r w:rsidRPr="005A7519">
              <w:rPr>
                <w:rStyle w:val="af4"/>
                <w:noProof/>
              </w:rPr>
              <w:t>Related Work</w:t>
            </w:r>
            <w:r>
              <w:rPr>
                <w:noProof/>
                <w:webHidden/>
              </w:rPr>
              <w:tab/>
            </w:r>
            <w:r>
              <w:rPr>
                <w:noProof/>
                <w:webHidden/>
              </w:rPr>
              <w:fldChar w:fldCharType="begin"/>
            </w:r>
            <w:r>
              <w:rPr>
                <w:noProof/>
                <w:webHidden/>
              </w:rPr>
              <w:instrText xml:space="preserve"> PAGEREF _Toc235559746 \h </w:instrText>
            </w:r>
            <w:r>
              <w:rPr>
                <w:noProof/>
                <w:webHidden/>
              </w:rPr>
            </w:r>
            <w:r>
              <w:rPr>
                <w:noProof/>
                <w:webHidden/>
              </w:rPr>
              <w:fldChar w:fldCharType="separate"/>
            </w:r>
            <w:r>
              <w:rPr>
                <w:noProof/>
                <w:webHidden/>
              </w:rPr>
              <w:t>10</w:t>
            </w:r>
            <w:r>
              <w:rPr>
                <w:noProof/>
                <w:webHidden/>
              </w:rPr>
              <w:fldChar w:fldCharType="end"/>
            </w:r>
          </w:hyperlink>
        </w:p>
        <w:p w14:paraId="23A2910F" w14:textId="61144129" w:rsidR="00BA5458" w:rsidRDefault="00BA5458">
          <w:pPr>
            <w:pStyle w:val="21"/>
            <w:tabs>
              <w:tab w:val="right" w:leader="dot" w:pos="9061"/>
            </w:tabs>
            <w:rPr>
              <w:rFonts w:asciiTheme="minorHAnsi" w:eastAsiaTheme="minorEastAsia" w:hAnsiTheme="minorHAnsi"/>
              <w:noProof/>
            </w:rPr>
          </w:pPr>
          <w:hyperlink w:anchor="_Toc235559747" w:history="1">
            <w:r w:rsidRPr="005A7519">
              <w:rPr>
                <w:rStyle w:val="af4"/>
                <w:rFonts w:hint="eastAsia"/>
                <w:noProof/>
              </w:rPr>
              <w:t>模仿類方法</w:t>
            </w:r>
            <w:r>
              <w:rPr>
                <w:noProof/>
                <w:webHidden/>
              </w:rPr>
              <w:tab/>
            </w:r>
            <w:r>
              <w:rPr>
                <w:noProof/>
                <w:webHidden/>
              </w:rPr>
              <w:fldChar w:fldCharType="begin"/>
            </w:r>
            <w:r>
              <w:rPr>
                <w:noProof/>
                <w:webHidden/>
              </w:rPr>
              <w:instrText xml:space="preserve"> PAGEREF _Toc235559747 \h </w:instrText>
            </w:r>
            <w:r>
              <w:rPr>
                <w:noProof/>
                <w:webHidden/>
              </w:rPr>
            </w:r>
            <w:r>
              <w:rPr>
                <w:noProof/>
                <w:webHidden/>
              </w:rPr>
              <w:fldChar w:fldCharType="separate"/>
            </w:r>
            <w:r>
              <w:rPr>
                <w:noProof/>
                <w:webHidden/>
              </w:rPr>
              <w:t>10</w:t>
            </w:r>
            <w:r>
              <w:rPr>
                <w:noProof/>
                <w:webHidden/>
              </w:rPr>
              <w:fldChar w:fldCharType="end"/>
            </w:r>
          </w:hyperlink>
        </w:p>
        <w:p w14:paraId="2EA3AE2A" w14:textId="7164AD69" w:rsidR="00BA5458" w:rsidRDefault="00BA5458">
          <w:pPr>
            <w:pStyle w:val="31"/>
            <w:tabs>
              <w:tab w:val="right" w:leader="dot" w:pos="9061"/>
            </w:tabs>
            <w:rPr>
              <w:rFonts w:asciiTheme="minorHAnsi" w:eastAsiaTheme="minorEastAsia" w:hAnsiTheme="minorHAnsi"/>
              <w:noProof/>
            </w:rPr>
          </w:pPr>
          <w:hyperlink w:anchor="_Toc235559748" w:history="1">
            <w:r w:rsidRPr="005A7519">
              <w:rPr>
                <w:rStyle w:val="af4"/>
                <w:noProof/>
              </w:rPr>
              <w:t>BC</w:t>
            </w:r>
            <w:r>
              <w:rPr>
                <w:noProof/>
                <w:webHidden/>
              </w:rPr>
              <w:tab/>
            </w:r>
            <w:r>
              <w:rPr>
                <w:noProof/>
                <w:webHidden/>
              </w:rPr>
              <w:fldChar w:fldCharType="begin"/>
            </w:r>
            <w:r>
              <w:rPr>
                <w:noProof/>
                <w:webHidden/>
              </w:rPr>
              <w:instrText xml:space="preserve"> PAGEREF _Toc235559748 \h </w:instrText>
            </w:r>
            <w:r>
              <w:rPr>
                <w:noProof/>
                <w:webHidden/>
              </w:rPr>
            </w:r>
            <w:r>
              <w:rPr>
                <w:noProof/>
                <w:webHidden/>
              </w:rPr>
              <w:fldChar w:fldCharType="separate"/>
            </w:r>
            <w:r>
              <w:rPr>
                <w:noProof/>
                <w:webHidden/>
              </w:rPr>
              <w:t>10</w:t>
            </w:r>
            <w:r>
              <w:rPr>
                <w:noProof/>
                <w:webHidden/>
              </w:rPr>
              <w:fldChar w:fldCharType="end"/>
            </w:r>
          </w:hyperlink>
        </w:p>
        <w:p w14:paraId="585D4032" w14:textId="25EF97D3" w:rsidR="00BA5458" w:rsidRDefault="00BA5458">
          <w:pPr>
            <w:pStyle w:val="31"/>
            <w:tabs>
              <w:tab w:val="right" w:leader="dot" w:pos="9061"/>
            </w:tabs>
            <w:rPr>
              <w:rFonts w:asciiTheme="minorHAnsi" w:eastAsiaTheme="minorEastAsia" w:hAnsiTheme="minorHAnsi"/>
              <w:noProof/>
            </w:rPr>
          </w:pPr>
          <w:hyperlink w:anchor="_Toc235559749" w:history="1">
            <w:r w:rsidRPr="005A7519">
              <w:rPr>
                <w:rStyle w:val="af4"/>
                <w:noProof/>
              </w:rPr>
              <w:t>TD3BC</w:t>
            </w:r>
            <w:r>
              <w:rPr>
                <w:noProof/>
                <w:webHidden/>
              </w:rPr>
              <w:tab/>
            </w:r>
            <w:r>
              <w:rPr>
                <w:noProof/>
                <w:webHidden/>
              </w:rPr>
              <w:fldChar w:fldCharType="begin"/>
            </w:r>
            <w:r>
              <w:rPr>
                <w:noProof/>
                <w:webHidden/>
              </w:rPr>
              <w:instrText xml:space="preserve"> PAGEREF _Toc235559749 \h </w:instrText>
            </w:r>
            <w:r>
              <w:rPr>
                <w:noProof/>
                <w:webHidden/>
              </w:rPr>
            </w:r>
            <w:r>
              <w:rPr>
                <w:noProof/>
                <w:webHidden/>
              </w:rPr>
              <w:fldChar w:fldCharType="separate"/>
            </w:r>
            <w:r>
              <w:rPr>
                <w:noProof/>
                <w:webHidden/>
              </w:rPr>
              <w:t>10</w:t>
            </w:r>
            <w:r>
              <w:rPr>
                <w:noProof/>
                <w:webHidden/>
              </w:rPr>
              <w:fldChar w:fldCharType="end"/>
            </w:r>
          </w:hyperlink>
        </w:p>
        <w:p w14:paraId="0C74AE2F" w14:textId="6554611D" w:rsidR="00BA5458" w:rsidRDefault="00BA5458">
          <w:pPr>
            <w:pStyle w:val="31"/>
            <w:tabs>
              <w:tab w:val="right" w:leader="dot" w:pos="9061"/>
            </w:tabs>
            <w:rPr>
              <w:rFonts w:asciiTheme="minorHAnsi" w:eastAsiaTheme="minorEastAsia" w:hAnsiTheme="minorHAnsi"/>
              <w:noProof/>
            </w:rPr>
          </w:pPr>
          <w:hyperlink w:anchor="_Toc235559750" w:history="1">
            <w:r w:rsidRPr="005A7519">
              <w:rPr>
                <w:rStyle w:val="af4"/>
                <w:noProof/>
              </w:rPr>
              <w:t>IQL</w:t>
            </w:r>
            <w:r>
              <w:rPr>
                <w:noProof/>
                <w:webHidden/>
              </w:rPr>
              <w:tab/>
            </w:r>
            <w:r>
              <w:rPr>
                <w:noProof/>
                <w:webHidden/>
              </w:rPr>
              <w:fldChar w:fldCharType="begin"/>
            </w:r>
            <w:r>
              <w:rPr>
                <w:noProof/>
                <w:webHidden/>
              </w:rPr>
              <w:instrText xml:space="preserve"> PAGEREF _Toc235559750 \h </w:instrText>
            </w:r>
            <w:r>
              <w:rPr>
                <w:noProof/>
                <w:webHidden/>
              </w:rPr>
            </w:r>
            <w:r>
              <w:rPr>
                <w:noProof/>
                <w:webHidden/>
              </w:rPr>
              <w:fldChar w:fldCharType="separate"/>
            </w:r>
            <w:r>
              <w:rPr>
                <w:noProof/>
                <w:webHidden/>
              </w:rPr>
              <w:t>11</w:t>
            </w:r>
            <w:r>
              <w:rPr>
                <w:noProof/>
                <w:webHidden/>
              </w:rPr>
              <w:fldChar w:fldCharType="end"/>
            </w:r>
          </w:hyperlink>
        </w:p>
        <w:p w14:paraId="734B09C0" w14:textId="3844804E" w:rsidR="00BA5458" w:rsidRDefault="00BA5458">
          <w:pPr>
            <w:pStyle w:val="21"/>
            <w:tabs>
              <w:tab w:val="right" w:leader="dot" w:pos="9061"/>
            </w:tabs>
            <w:rPr>
              <w:rFonts w:asciiTheme="minorHAnsi" w:eastAsiaTheme="minorEastAsia" w:hAnsiTheme="minorHAnsi"/>
              <w:noProof/>
            </w:rPr>
          </w:pPr>
          <w:hyperlink w:anchor="_Toc235559751" w:history="1">
            <w:r w:rsidRPr="005A7519">
              <w:rPr>
                <w:rStyle w:val="af4"/>
                <w:rFonts w:hint="eastAsia"/>
                <w:noProof/>
              </w:rPr>
              <w:t>約束類方法</w:t>
            </w:r>
            <w:r>
              <w:rPr>
                <w:noProof/>
                <w:webHidden/>
              </w:rPr>
              <w:tab/>
            </w:r>
            <w:r>
              <w:rPr>
                <w:noProof/>
                <w:webHidden/>
              </w:rPr>
              <w:fldChar w:fldCharType="begin"/>
            </w:r>
            <w:r>
              <w:rPr>
                <w:noProof/>
                <w:webHidden/>
              </w:rPr>
              <w:instrText xml:space="preserve"> PAGEREF _Toc235559751 \h </w:instrText>
            </w:r>
            <w:r>
              <w:rPr>
                <w:noProof/>
                <w:webHidden/>
              </w:rPr>
            </w:r>
            <w:r>
              <w:rPr>
                <w:noProof/>
                <w:webHidden/>
              </w:rPr>
              <w:fldChar w:fldCharType="separate"/>
            </w:r>
            <w:r>
              <w:rPr>
                <w:noProof/>
                <w:webHidden/>
              </w:rPr>
              <w:t>11</w:t>
            </w:r>
            <w:r>
              <w:rPr>
                <w:noProof/>
                <w:webHidden/>
              </w:rPr>
              <w:fldChar w:fldCharType="end"/>
            </w:r>
          </w:hyperlink>
        </w:p>
        <w:p w14:paraId="20C2124C" w14:textId="579FB392" w:rsidR="00BA5458" w:rsidRDefault="00BA5458">
          <w:pPr>
            <w:pStyle w:val="31"/>
            <w:tabs>
              <w:tab w:val="right" w:leader="dot" w:pos="9061"/>
            </w:tabs>
            <w:rPr>
              <w:rFonts w:asciiTheme="minorHAnsi" w:eastAsiaTheme="minorEastAsia" w:hAnsiTheme="minorHAnsi"/>
              <w:noProof/>
            </w:rPr>
          </w:pPr>
          <w:hyperlink w:anchor="_Toc235559752" w:history="1">
            <w:r w:rsidRPr="005A7519">
              <w:rPr>
                <w:rStyle w:val="af4"/>
                <w:noProof/>
              </w:rPr>
              <w:t>CQL</w:t>
            </w:r>
            <w:r>
              <w:rPr>
                <w:noProof/>
                <w:webHidden/>
              </w:rPr>
              <w:tab/>
            </w:r>
            <w:r>
              <w:rPr>
                <w:noProof/>
                <w:webHidden/>
              </w:rPr>
              <w:fldChar w:fldCharType="begin"/>
            </w:r>
            <w:r>
              <w:rPr>
                <w:noProof/>
                <w:webHidden/>
              </w:rPr>
              <w:instrText xml:space="preserve"> PAGEREF _Toc235559752 \h </w:instrText>
            </w:r>
            <w:r>
              <w:rPr>
                <w:noProof/>
                <w:webHidden/>
              </w:rPr>
            </w:r>
            <w:r>
              <w:rPr>
                <w:noProof/>
                <w:webHidden/>
              </w:rPr>
              <w:fldChar w:fldCharType="separate"/>
            </w:r>
            <w:r>
              <w:rPr>
                <w:noProof/>
                <w:webHidden/>
              </w:rPr>
              <w:t>11</w:t>
            </w:r>
            <w:r>
              <w:rPr>
                <w:noProof/>
                <w:webHidden/>
              </w:rPr>
              <w:fldChar w:fldCharType="end"/>
            </w:r>
          </w:hyperlink>
        </w:p>
        <w:p w14:paraId="5044B7B6" w14:textId="608AD40B" w:rsidR="00BA5458" w:rsidRDefault="00BA5458">
          <w:pPr>
            <w:pStyle w:val="31"/>
            <w:tabs>
              <w:tab w:val="right" w:leader="dot" w:pos="9061"/>
            </w:tabs>
            <w:rPr>
              <w:rFonts w:asciiTheme="minorHAnsi" w:eastAsiaTheme="minorEastAsia" w:hAnsiTheme="minorHAnsi"/>
              <w:noProof/>
            </w:rPr>
          </w:pPr>
          <w:hyperlink w:anchor="_Toc235559753" w:history="1">
            <w:r w:rsidRPr="005A7519">
              <w:rPr>
                <w:rStyle w:val="af4"/>
                <w:noProof/>
              </w:rPr>
              <w:t>ASPL</w:t>
            </w:r>
            <w:r>
              <w:rPr>
                <w:noProof/>
                <w:webHidden/>
              </w:rPr>
              <w:tab/>
            </w:r>
            <w:r>
              <w:rPr>
                <w:noProof/>
                <w:webHidden/>
              </w:rPr>
              <w:fldChar w:fldCharType="begin"/>
            </w:r>
            <w:r>
              <w:rPr>
                <w:noProof/>
                <w:webHidden/>
              </w:rPr>
              <w:instrText xml:space="preserve"> PAGEREF _Toc235559753 \h </w:instrText>
            </w:r>
            <w:r>
              <w:rPr>
                <w:noProof/>
                <w:webHidden/>
              </w:rPr>
            </w:r>
            <w:r>
              <w:rPr>
                <w:noProof/>
                <w:webHidden/>
              </w:rPr>
              <w:fldChar w:fldCharType="separate"/>
            </w:r>
            <w:r>
              <w:rPr>
                <w:noProof/>
                <w:webHidden/>
              </w:rPr>
              <w:t>12</w:t>
            </w:r>
            <w:r>
              <w:rPr>
                <w:noProof/>
                <w:webHidden/>
              </w:rPr>
              <w:fldChar w:fldCharType="end"/>
            </w:r>
          </w:hyperlink>
        </w:p>
        <w:p w14:paraId="7748B39B" w14:textId="120849CA" w:rsidR="00BA5458" w:rsidRDefault="00BA5458">
          <w:pPr>
            <w:pStyle w:val="21"/>
            <w:tabs>
              <w:tab w:val="right" w:leader="dot" w:pos="9061"/>
            </w:tabs>
            <w:rPr>
              <w:rFonts w:asciiTheme="minorHAnsi" w:eastAsiaTheme="minorEastAsia" w:hAnsiTheme="minorHAnsi"/>
              <w:noProof/>
            </w:rPr>
          </w:pPr>
          <w:hyperlink w:anchor="_Toc235559754" w:history="1">
            <w:r w:rsidRPr="005A7519">
              <w:rPr>
                <w:rStyle w:val="af4"/>
                <w:rFonts w:hint="eastAsia"/>
                <w:noProof/>
              </w:rPr>
              <w:t>修正類方法</w:t>
            </w:r>
            <w:r>
              <w:rPr>
                <w:noProof/>
                <w:webHidden/>
              </w:rPr>
              <w:tab/>
            </w:r>
            <w:r>
              <w:rPr>
                <w:noProof/>
                <w:webHidden/>
              </w:rPr>
              <w:fldChar w:fldCharType="begin"/>
            </w:r>
            <w:r>
              <w:rPr>
                <w:noProof/>
                <w:webHidden/>
              </w:rPr>
              <w:instrText xml:space="preserve"> PAGEREF _Toc235559754 \h </w:instrText>
            </w:r>
            <w:r>
              <w:rPr>
                <w:noProof/>
                <w:webHidden/>
              </w:rPr>
            </w:r>
            <w:r>
              <w:rPr>
                <w:noProof/>
                <w:webHidden/>
              </w:rPr>
              <w:fldChar w:fldCharType="separate"/>
            </w:r>
            <w:r>
              <w:rPr>
                <w:noProof/>
                <w:webHidden/>
              </w:rPr>
              <w:t>13</w:t>
            </w:r>
            <w:r>
              <w:rPr>
                <w:noProof/>
                <w:webHidden/>
              </w:rPr>
              <w:fldChar w:fldCharType="end"/>
            </w:r>
          </w:hyperlink>
        </w:p>
        <w:p w14:paraId="3B1F3021" w14:textId="1B6FCB06" w:rsidR="00BA5458" w:rsidRDefault="00BA5458">
          <w:pPr>
            <w:pStyle w:val="31"/>
            <w:tabs>
              <w:tab w:val="right" w:leader="dot" w:pos="9061"/>
            </w:tabs>
            <w:rPr>
              <w:rFonts w:asciiTheme="minorHAnsi" w:eastAsiaTheme="minorEastAsia" w:hAnsiTheme="minorHAnsi"/>
              <w:noProof/>
            </w:rPr>
          </w:pPr>
          <w:hyperlink w:anchor="_Toc235559755" w:history="1">
            <w:r w:rsidRPr="005A7519">
              <w:rPr>
                <w:rStyle w:val="af4"/>
                <w:noProof/>
              </w:rPr>
              <w:t>SDC</w:t>
            </w:r>
            <w:r>
              <w:rPr>
                <w:noProof/>
                <w:webHidden/>
              </w:rPr>
              <w:tab/>
            </w:r>
            <w:r>
              <w:rPr>
                <w:noProof/>
                <w:webHidden/>
              </w:rPr>
              <w:fldChar w:fldCharType="begin"/>
            </w:r>
            <w:r>
              <w:rPr>
                <w:noProof/>
                <w:webHidden/>
              </w:rPr>
              <w:instrText xml:space="preserve"> PAGEREF _Toc235559755 \h </w:instrText>
            </w:r>
            <w:r>
              <w:rPr>
                <w:noProof/>
                <w:webHidden/>
              </w:rPr>
            </w:r>
            <w:r>
              <w:rPr>
                <w:noProof/>
                <w:webHidden/>
              </w:rPr>
              <w:fldChar w:fldCharType="separate"/>
            </w:r>
            <w:r>
              <w:rPr>
                <w:noProof/>
                <w:webHidden/>
              </w:rPr>
              <w:t>13</w:t>
            </w:r>
            <w:r>
              <w:rPr>
                <w:noProof/>
                <w:webHidden/>
              </w:rPr>
              <w:fldChar w:fldCharType="end"/>
            </w:r>
          </w:hyperlink>
        </w:p>
        <w:p w14:paraId="36862E57" w14:textId="7D1E6EF1" w:rsidR="00BA5458" w:rsidRDefault="00BA5458">
          <w:pPr>
            <w:pStyle w:val="31"/>
            <w:tabs>
              <w:tab w:val="right" w:leader="dot" w:pos="9061"/>
            </w:tabs>
            <w:rPr>
              <w:rFonts w:asciiTheme="minorHAnsi" w:eastAsiaTheme="minorEastAsia" w:hAnsiTheme="minorHAnsi"/>
              <w:noProof/>
            </w:rPr>
          </w:pPr>
          <w:hyperlink w:anchor="_Toc235559756" w:history="1">
            <w:r w:rsidRPr="005A7519">
              <w:rPr>
                <w:rStyle w:val="af4"/>
                <w:noProof/>
              </w:rPr>
              <w:t>SCAS</w:t>
            </w:r>
            <w:r>
              <w:rPr>
                <w:noProof/>
                <w:webHidden/>
              </w:rPr>
              <w:tab/>
            </w:r>
            <w:r>
              <w:rPr>
                <w:noProof/>
                <w:webHidden/>
              </w:rPr>
              <w:fldChar w:fldCharType="begin"/>
            </w:r>
            <w:r>
              <w:rPr>
                <w:noProof/>
                <w:webHidden/>
              </w:rPr>
              <w:instrText xml:space="preserve"> PAGEREF _Toc235559756 \h </w:instrText>
            </w:r>
            <w:r>
              <w:rPr>
                <w:noProof/>
                <w:webHidden/>
              </w:rPr>
            </w:r>
            <w:r>
              <w:rPr>
                <w:noProof/>
                <w:webHidden/>
              </w:rPr>
              <w:fldChar w:fldCharType="separate"/>
            </w:r>
            <w:r>
              <w:rPr>
                <w:noProof/>
                <w:webHidden/>
              </w:rPr>
              <w:t>14</w:t>
            </w:r>
            <w:r>
              <w:rPr>
                <w:noProof/>
                <w:webHidden/>
              </w:rPr>
              <w:fldChar w:fldCharType="end"/>
            </w:r>
          </w:hyperlink>
        </w:p>
        <w:p w14:paraId="54AC9CF7" w14:textId="09C90320" w:rsidR="00BA5458" w:rsidRDefault="00BA5458">
          <w:pPr>
            <w:pStyle w:val="11"/>
            <w:tabs>
              <w:tab w:val="right" w:leader="dot" w:pos="9061"/>
            </w:tabs>
            <w:rPr>
              <w:rFonts w:asciiTheme="minorHAnsi" w:eastAsiaTheme="minorEastAsia" w:hAnsiTheme="minorHAnsi"/>
              <w:noProof/>
            </w:rPr>
          </w:pPr>
          <w:hyperlink w:anchor="_Toc235559757" w:history="1">
            <w:r w:rsidRPr="005A7519">
              <w:rPr>
                <w:rStyle w:val="af4"/>
                <w:rFonts w:hint="eastAsia"/>
                <w:noProof/>
              </w:rPr>
              <w:t>方法設計</w:t>
            </w:r>
            <w:r>
              <w:rPr>
                <w:noProof/>
                <w:webHidden/>
              </w:rPr>
              <w:tab/>
            </w:r>
            <w:r>
              <w:rPr>
                <w:noProof/>
                <w:webHidden/>
              </w:rPr>
              <w:fldChar w:fldCharType="begin"/>
            </w:r>
            <w:r>
              <w:rPr>
                <w:noProof/>
                <w:webHidden/>
              </w:rPr>
              <w:instrText xml:space="preserve"> PAGEREF _Toc235559757 \h </w:instrText>
            </w:r>
            <w:r>
              <w:rPr>
                <w:noProof/>
                <w:webHidden/>
              </w:rPr>
            </w:r>
            <w:r>
              <w:rPr>
                <w:noProof/>
                <w:webHidden/>
              </w:rPr>
              <w:fldChar w:fldCharType="separate"/>
            </w:r>
            <w:r>
              <w:rPr>
                <w:noProof/>
                <w:webHidden/>
              </w:rPr>
              <w:t>15</w:t>
            </w:r>
            <w:r>
              <w:rPr>
                <w:noProof/>
                <w:webHidden/>
              </w:rPr>
              <w:fldChar w:fldCharType="end"/>
            </w:r>
          </w:hyperlink>
        </w:p>
        <w:p w14:paraId="7D0E9601" w14:textId="5E1380D0" w:rsidR="00BA5458" w:rsidRDefault="00BA5458">
          <w:pPr>
            <w:pStyle w:val="21"/>
            <w:tabs>
              <w:tab w:val="right" w:leader="dot" w:pos="9061"/>
            </w:tabs>
            <w:rPr>
              <w:rFonts w:asciiTheme="minorHAnsi" w:eastAsiaTheme="minorEastAsia" w:hAnsiTheme="minorHAnsi"/>
              <w:noProof/>
            </w:rPr>
          </w:pPr>
          <w:hyperlink w:anchor="_Toc235559758" w:history="1">
            <w:r w:rsidRPr="005A7519">
              <w:rPr>
                <w:rStyle w:val="af4"/>
                <w:rFonts w:hint="eastAsia"/>
                <w:noProof/>
              </w:rPr>
              <w:t>動作約束與狀態修正的聯合學習</w:t>
            </w:r>
            <w:r>
              <w:rPr>
                <w:noProof/>
                <w:webHidden/>
              </w:rPr>
              <w:tab/>
            </w:r>
            <w:r>
              <w:rPr>
                <w:noProof/>
                <w:webHidden/>
              </w:rPr>
              <w:fldChar w:fldCharType="begin"/>
            </w:r>
            <w:r>
              <w:rPr>
                <w:noProof/>
                <w:webHidden/>
              </w:rPr>
              <w:instrText xml:space="preserve"> PAGEREF _Toc235559758 \h </w:instrText>
            </w:r>
            <w:r>
              <w:rPr>
                <w:noProof/>
                <w:webHidden/>
              </w:rPr>
            </w:r>
            <w:r>
              <w:rPr>
                <w:noProof/>
                <w:webHidden/>
              </w:rPr>
              <w:fldChar w:fldCharType="separate"/>
            </w:r>
            <w:r>
              <w:rPr>
                <w:noProof/>
                <w:webHidden/>
              </w:rPr>
              <w:t>15</w:t>
            </w:r>
            <w:r>
              <w:rPr>
                <w:noProof/>
                <w:webHidden/>
              </w:rPr>
              <w:fldChar w:fldCharType="end"/>
            </w:r>
          </w:hyperlink>
        </w:p>
        <w:p w14:paraId="339DA23E" w14:textId="465F89D0" w:rsidR="00BA5458" w:rsidRDefault="00BA5458">
          <w:pPr>
            <w:pStyle w:val="31"/>
            <w:tabs>
              <w:tab w:val="right" w:leader="dot" w:pos="9061"/>
            </w:tabs>
            <w:rPr>
              <w:rFonts w:asciiTheme="minorHAnsi" w:eastAsiaTheme="minorEastAsia" w:hAnsiTheme="minorHAnsi"/>
              <w:noProof/>
            </w:rPr>
          </w:pPr>
          <w:hyperlink w:anchor="_Toc235559759" w:history="1">
            <w:r w:rsidRPr="005A7519">
              <w:rPr>
                <w:rStyle w:val="af4"/>
                <w:rFonts w:hint="eastAsia"/>
                <w:noProof/>
              </w:rPr>
              <w:t>錯誤價值引導下的策略優化</w:t>
            </w:r>
            <w:r>
              <w:rPr>
                <w:noProof/>
                <w:webHidden/>
              </w:rPr>
              <w:tab/>
            </w:r>
            <w:r>
              <w:rPr>
                <w:noProof/>
                <w:webHidden/>
              </w:rPr>
              <w:fldChar w:fldCharType="begin"/>
            </w:r>
            <w:r>
              <w:rPr>
                <w:noProof/>
                <w:webHidden/>
              </w:rPr>
              <w:instrText xml:space="preserve"> PAGEREF _Toc235559759 \h </w:instrText>
            </w:r>
            <w:r>
              <w:rPr>
                <w:noProof/>
                <w:webHidden/>
              </w:rPr>
            </w:r>
            <w:r>
              <w:rPr>
                <w:noProof/>
                <w:webHidden/>
              </w:rPr>
              <w:fldChar w:fldCharType="separate"/>
            </w:r>
            <w:r>
              <w:rPr>
                <w:noProof/>
                <w:webHidden/>
              </w:rPr>
              <w:t>15</w:t>
            </w:r>
            <w:r>
              <w:rPr>
                <w:noProof/>
                <w:webHidden/>
              </w:rPr>
              <w:fldChar w:fldCharType="end"/>
            </w:r>
          </w:hyperlink>
        </w:p>
        <w:p w14:paraId="4166045B" w14:textId="03A65B98" w:rsidR="00BA5458" w:rsidRDefault="00BA5458">
          <w:pPr>
            <w:pStyle w:val="31"/>
            <w:tabs>
              <w:tab w:val="right" w:leader="dot" w:pos="9061"/>
            </w:tabs>
            <w:rPr>
              <w:rFonts w:asciiTheme="minorHAnsi" w:eastAsiaTheme="minorEastAsia" w:hAnsiTheme="minorHAnsi"/>
              <w:noProof/>
            </w:rPr>
          </w:pPr>
          <w:hyperlink w:anchor="_Toc235559760" w:history="1">
            <w:r w:rsidRPr="005A7519">
              <w:rPr>
                <w:rStyle w:val="af4"/>
                <w:noProof/>
              </w:rPr>
              <w:t>SCAS</w:t>
            </w:r>
            <w:r>
              <w:rPr>
                <w:noProof/>
                <w:webHidden/>
              </w:rPr>
              <w:tab/>
            </w:r>
            <w:r>
              <w:rPr>
                <w:noProof/>
                <w:webHidden/>
              </w:rPr>
              <w:fldChar w:fldCharType="begin"/>
            </w:r>
            <w:r>
              <w:rPr>
                <w:noProof/>
                <w:webHidden/>
              </w:rPr>
              <w:instrText xml:space="preserve"> PAGEREF _Toc235559760 \h </w:instrText>
            </w:r>
            <w:r>
              <w:rPr>
                <w:noProof/>
                <w:webHidden/>
              </w:rPr>
            </w:r>
            <w:r>
              <w:rPr>
                <w:noProof/>
                <w:webHidden/>
              </w:rPr>
              <w:fldChar w:fldCharType="separate"/>
            </w:r>
            <w:r>
              <w:rPr>
                <w:noProof/>
                <w:webHidden/>
              </w:rPr>
              <w:t>15</w:t>
            </w:r>
            <w:r>
              <w:rPr>
                <w:noProof/>
                <w:webHidden/>
              </w:rPr>
              <w:fldChar w:fldCharType="end"/>
            </w:r>
          </w:hyperlink>
        </w:p>
        <w:p w14:paraId="01C1FD1D" w14:textId="4D8ED35F" w:rsidR="00BA5458" w:rsidRDefault="00BA5458">
          <w:pPr>
            <w:pStyle w:val="31"/>
            <w:tabs>
              <w:tab w:val="right" w:leader="dot" w:pos="9061"/>
            </w:tabs>
            <w:rPr>
              <w:rFonts w:asciiTheme="minorHAnsi" w:eastAsiaTheme="minorEastAsia" w:hAnsiTheme="minorHAnsi"/>
              <w:noProof/>
            </w:rPr>
          </w:pPr>
          <w:hyperlink w:anchor="_Toc235559761" w:history="1">
            <w:r w:rsidRPr="005A7519">
              <w:rPr>
                <w:rStyle w:val="af4"/>
                <w:noProof/>
              </w:rPr>
              <w:t>SCASPL</w:t>
            </w:r>
            <w:r>
              <w:rPr>
                <w:noProof/>
                <w:webHidden/>
              </w:rPr>
              <w:tab/>
            </w:r>
            <w:r>
              <w:rPr>
                <w:noProof/>
                <w:webHidden/>
              </w:rPr>
              <w:fldChar w:fldCharType="begin"/>
            </w:r>
            <w:r>
              <w:rPr>
                <w:noProof/>
                <w:webHidden/>
              </w:rPr>
              <w:instrText xml:space="preserve"> PAGEREF _Toc235559761 \h </w:instrText>
            </w:r>
            <w:r>
              <w:rPr>
                <w:noProof/>
                <w:webHidden/>
              </w:rPr>
            </w:r>
            <w:r>
              <w:rPr>
                <w:noProof/>
                <w:webHidden/>
              </w:rPr>
              <w:fldChar w:fldCharType="separate"/>
            </w:r>
            <w:r>
              <w:rPr>
                <w:noProof/>
                <w:webHidden/>
              </w:rPr>
              <w:t>18</w:t>
            </w:r>
            <w:r>
              <w:rPr>
                <w:noProof/>
                <w:webHidden/>
              </w:rPr>
              <w:fldChar w:fldCharType="end"/>
            </w:r>
          </w:hyperlink>
        </w:p>
        <w:p w14:paraId="0A180426" w14:textId="3EE622EF" w:rsidR="00BA5458" w:rsidRDefault="00BA5458">
          <w:pPr>
            <w:pStyle w:val="31"/>
            <w:tabs>
              <w:tab w:val="right" w:leader="dot" w:pos="9061"/>
            </w:tabs>
            <w:rPr>
              <w:rFonts w:asciiTheme="minorHAnsi" w:eastAsiaTheme="minorEastAsia" w:hAnsiTheme="minorHAnsi"/>
              <w:noProof/>
            </w:rPr>
          </w:pPr>
          <w:hyperlink w:anchor="_Toc235559762" w:history="1">
            <w:r w:rsidRPr="005A7519">
              <w:rPr>
                <w:rStyle w:val="af4"/>
                <w:noProof/>
              </w:rPr>
              <w:t>SCC</w:t>
            </w:r>
            <w:r>
              <w:rPr>
                <w:noProof/>
                <w:webHidden/>
              </w:rPr>
              <w:tab/>
            </w:r>
            <w:r>
              <w:rPr>
                <w:noProof/>
                <w:webHidden/>
              </w:rPr>
              <w:fldChar w:fldCharType="begin"/>
            </w:r>
            <w:r>
              <w:rPr>
                <w:noProof/>
                <w:webHidden/>
              </w:rPr>
              <w:instrText xml:space="preserve"> PAGEREF _Toc235559762 \h </w:instrText>
            </w:r>
            <w:r>
              <w:rPr>
                <w:noProof/>
                <w:webHidden/>
              </w:rPr>
            </w:r>
            <w:r>
              <w:rPr>
                <w:noProof/>
                <w:webHidden/>
              </w:rPr>
              <w:fldChar w:fldCharType="separate"/>
            </w:r>
            <w:r>
              <w:rPr>
                <w:noProof/>
                <w:webHidden/>
              </w:rPr>
              <w:t>19</w:t>
            </w:r>
            <w:r>
              <w:rPr>
                <w:noProof/>
                <w:webHidden/>
              </w:rPr>
              <w:fldChar w:fldCharType="end"/>
            </w:r>
          </w:hyperlink>
        </w:p>
        <w:p w14:paraId="5663EBA4" w14:textId="5CF1BE65" w:rsidR="00BA5458" w:rsidRDefault="00BA5458">
          <w:pPr>
            <w:pStyle w:val="21"/>
            <w:tabs>
              <w:tab w:val="right" w:leader="dot" w:pos="9061"/>
            </w:tabs>
            <w:rPr>
              <w:rFonts w:asciiTheme="minorHAnsi" w:eastAsiaTheme="minorEastAsia" w:hAnsiTheme="minorHAnsi"/>
              <w:noProof/>
            </w:rPr>
          </w:pPr>
          <w:hyperlink w:anchor="_Toc235559763" w:history="1">
            <w:r w:rsidRPr="005A7519">
              <w:rPr>
                <w:rStyle w:val="af4"/>
                <w:rFonts w:hint="eastAsia"/>
                <w:noProof/>
              </w:rPr>
              <w:t>偽標籤問題與補償</w:t>
            </w:r>
            <w:r>
              <w:rPr>
                <w:noProof/>
                <w:webHidden/>
              </w:rPr>
              <w:tab/>
            </w:r>
            <w:r>
              <w:rPr>
                <w:noProof/>
                <w:webHidden/>
              </w:rPr>
              <w:fldChar w:fldCharType="begin"/>
            </w:r>
            <w:r>
              <w:rPr>
                <w:noProof/>
                <w:webHidden/>
              </w:rPr>
              <w:instrText xml:space="preserve"> PAGEREF _Toc235559763 \h </w:instrText>
            </w:r>
            <w:r>
              <w:rPr>
                <w:noProof/>
                <w:webHidden/>
              </w:rPr>
            </w:r>
            <w:r>
              <w:rPr>
                <w:noProof/>
                <w:webHidden/>
              </w:rPr>
              <w:fldChar w:fldCharType="separate"/>
            </w:r>
            <w:r>
              <w:rPr>
                <w:noProof/>
                <w:webHidden/>
              </w:rPr>
              <w:t>21</w:t>
            </w:r>
            <w:r>
              <w:rPr>
                <w:noProof/>
                <w:webHidden/>
              </w:rPr>
              <w:fldChar w:fldCharType="end"/>
            </w:r>
          </w:hyperlink>
        </w:p>
        <w:p w14:paraId="5253C823" w14:textId="5185A48B" w:rsidR="00BA5458" w:rsidRDefault="00BA5458">
          <w:pPr>
            <w:pStyle w:val="31"/>
            <w:tabs>
              <w:tab w:val="right" w:leader="dot" w:pos="9061"/>
            </w:tabs>
            <w:rPr>
              <w:rFonts w:asciiTheme="minorHAnsi" w:eastAsiaTheme="minorEastAsia" w:hAnsiTheme="minorHAnsi"/>
              <w:noProof/>
            </w:rPr>
          </w:pPr>
          <w:hyperlink w:anchor="_Toc235559764" w:history="1">
            <w:r w:rsidRPr="005A7519">
              <w:rPr>
                <w:rStyle w:val="af4"/>
                <w:rFonts w:hint="eastAsia"/>
                <w:noProof/>
              </w:rPr>
              <w:t>偽標籤誤導</w:t>
            </w:r>
            <w:r>
              <w:rPr>
                <w:noProof/>
                <w:webHidden/>
              </w:rPr>
              <w:tab/>
            </w:r>
            <w:r>
              <w:rPr>
                <w:noProof/>
                <w:webHidden/>
              </w:rPr>
              <w:fldChar w:fldCharType="begin"/>
            </w:r>
            <w:r>
              <w:rPr>
                <w:noProof/>
                <w:webHidden/>
              </w:rPr>
              <w:instrText xml:space="preserve"> PAGEREF _Toc235559764 \h </w:instrText>
            </w:r>
            <w:r>
              <w:rPr>
                <w:noProof/>
                <w:webHidden/>
              </w:rPr>
            </w:r>
            <w:r>
              <w:rPr>
                <w:noProof/>
                <w:webHidden/>
              </w:rPr>
              <w:fldChar w:fldCharType="separate"/>
            </w:r>
            <w:r>
              <w:rPr>
                <w:noProof/>
                <w:webHidden/>
              </w:rPr>
              <w:t>21</w:t>
            </w:r>
            <w:r>
              <w:rPr>
                <w:noProof/>
                <w:webHidden/>
              </w:rPr>
              <w:fldChar w:fldCharType="end"/>
            </w:r>
          </w:hyperlink>
        </w:p>
        <w:p w14:paraId="7331C1E6" w14:textId="7D9635A3" w:rsidR="00BA5458" w:rsidRDefault="00BA5458">
          <w:pPr>
            <w:pStyle w:val="31"/>
            <w:tabs>
              <w:tab w:val="right" w:leader="dot" w:pos="9061"/>
            </w:tabs>
            <w:rPr>
              <w:rFonts w:asciiTheme="minorHAnsi" w:eastAsiaTheme="minorEastAsia" w:hAnsiTheme="minorHAnsi"/>
              <w:noProof/>
            </w:rPr>
          </w:pPr>
          <w:hyperlink w:anchor="_Toc235559765" w:history="1">
            <w:r w:rsidRPr="005A7519">
              <w:rPr>
                <w:rStyle w:val="af4"/>
                <w:rFonts w:hint="eastAsia"/>
                <w:noProof/>
              </w:rPr>
              <w:t>偽標籤補償</w:t>
            </w:r>
            <w:r>
              <w:rPr>
                <w:noProof/>
                <w:webHidden/>
              </w:rPr>
              <w:tab/>
            </w:r>
            <w:r>
              <w:rPr>
                <w:noProof/>
                <w:webHidden/>
              </w:rPr>
              <w:fldChar w:fldCharType="begin"/>
            </w:r>
            <w:r>
              <w:rPr>
                <w:noProof/>
                <w:webHidden/>
              </w:rPr>
              <w:instrText xml:space="preserve"> PAGEREF _Toc235559765 \h </w:instrText>
            </w:r>
            <w:r>
              <w:rPr>
                <w:noProof/>
                <w:webHidden/>
              </w:rPr>
            </w:r>
            <w:r>
              <w:rPr>
                <w:noProof/>
                <w:webHidden/>
              </w:rPr>
              <w:fldChar w:fldCharType="separate"/>
            </w:r>
            <w:r>
              <w:rPr>
                <w:noProof/>
                <w:webHidden/>
              </w:rPr>
              <w:t>23</w:t>
            </w:r>
            <w:r>
              <w:rPr>
                <w:noProof/>
                <w:webHidden/>
              </w:rPr>
              <w:fldChar w:fldCharType="end"/>
            </w:r>
          </w:hyperlink>
        </w:p>
        <w:p w14:paraId="56E896EE" w14:textId="0E816CD0" w:rsidR="00BA5458" w:rsidRDefault="00BA5458">
          <w:pPr>
            <w:pStyle w:val="21"/>
            <w:tabs>
              <w:tab w:val="right" w:leader="dot" w:pos="9061"/>
            </w:tabs>
            <w:rPr>
              <w:rFonts w:asciiTheme="minorHAnsi" w:eastAsiaTheme="minorEastAsia" w:hAnsiTheme="minorHAnsi"/>
              <w:noProof/>
            </w:rPr>
          </w:pPr>
          <w:hyperlink w:anchor="_Toc235559766" w:history="1">
            <w:r w:rsidRPr="005A7519">
              <w:rPr>
                <w:rStyle w:val="af4"/>
                <w:rFonts w:hint="eastAsia"/>
                <w:noProof/>
              </w:rPr>
              <w:t>訓練穩定性</w:t>
            </w:r>
            <w:r>
              <w:rPr>
                <w:noProof/>
                <w:webHidden/>
              </w:rPr>
              <w:tab/>
            </w:r>
            <w:r>
              <w:rPr>
                <w:noProof/>
                <w:webHidden/>
              </w:rPr>
              <w:fldChar w:fldCharType="begin"/>
            </w:r>
            <w:r>
              <w:rPr>
                <w:noProof/>
                <w:webHidden/>
              </w:rPr>
              <w:instrText xml:space="preserve"> PAGEREF _Toc235559766 \h </w:instrText>
            </w:r>
            <w:r>
              <w:rPr>
                <w:noProof/>
                <w:webHidden/>
              </w:rPr>
            </w:r>
            <w:r>
              <w:rPr>
                <w:noProof/>
                <w:webHidden/>
              </w:rPr>
              <w:fldChar w:fldCharType="separate"/>
            </w:r>
            <w:r>
              <w:rPr>
                <w:noProof/>
                <w:webHidden/>
              </w:rPr>
              <w:t>24</w:t>
            </w:r>
            <w:r>
              <w:rPr>
                <w:noProof/>
                <w:webHidden/>
              </w:rPr>
              <w:fldChar w:fldCharType="end"/>
            </w:r>
          </w:hyperlink>
        </w:p>
        <w:p w14:paraId="33F30466" w14:textId="04D35962" w:rsidR="00BA5458" w:rsidRDefault="00BA5458">
          <w:pPr>
            <w:pStyle w:val="31"/>
            <w:tabs>
              <w:tab w:val="right" w:leader="dot" w:pos="9061"/>
            </w:tabs>
            <w:rPr>
              <w:rFonts w:asciiTheme="minorHAnsi" w:eastAsiaTheme="minorEastAsia" w:hAnsiTheme="minorHAnsi"/>
              <w:noProof/>
            </w:rPr>
          </w:pPr>
          <w:hyperlink w:anchor="_Toc235559767" w:history="1">
            <w:r w:rsidRPr="005A7519">
              <w:rPr>
                <w:rStyle w:val="af4"/>
                <w:rFonts w:hint="eastAsia"/>
                <w:noProof/>
              </w:rPr>
              <w:t>災難性失敗</w:t>
            </w:r>
            <w:r>
              <w:rPr>
                <w:noProof/>
                <w:webHidden/>
              </w:rPr>
              <w:tab/>
            </w:r>
            <w:r>
              <w:rPr>
                <w:noProof/>
                <w:webHidden/>
              </w:rPr>
              <w:fldChar w:fldCharType="begin"/>
            </w:r>
            <w:r>
              <w:rPr>
                <w:noProof/>
                <w:webHidden/>
              </w:rPr>
              <w:instrText xml:space="preserve"> PAGEREF _Toc235559767 \h </w:instrText>
            </w:r>
            <w:r>
              <w:rPr>
                <w:noProof/>
                <w:webHidden/>
              </w:rPr>
            </w:r>
            <w:r>
              <w:rPr>
                <w:noProof/>
                <w:webHidden/>
              </w:rPr>
              <w:fldChar w:fldCharType="separate"/>
            </w:r>
            <w:r>
              <w:rPr>
                <w:noProof/>
                <w:webHidden/>
              </w:rPr>
              <w:t>24</w:t>
            </w:r>
            <w:r>
              <w:rPr>
                <w:noProof/>
                <w:webHidden/>
              </w:rPr>
              <w:fldChar w:fldCharType="end"/>
            </w:r>
          </w:hyperlink>
        </w:p>
        <w:p w14:paraId="0CFC9207" w14:textId="3C5DDFD4" w:rsidR="00BA5458" w:rsidRDefault="00BA5458">
          <w:pPr>
            <w:pStyle w:val="31"/>
            <w:tabs>
              <w:tab w:val="right" w:leader="dot" w:pos="9061"/>
            </w:tabs>
            <w:rPr>
              <w:rFonts w:asciiTheme="minorHAnsi" w:eastAsiaTheme="minorEastAsia" w:hAnsiTheme="minorHAnsi"/>
              <w:noProof/>
            </w:rPr>
          </w:pPr>
          <w:hyperlink w:anchor="_Toc235559768" w:history="1">
            <w:r w:rsidRPr="005A7519">
              <w:rPr>
                <w:rStyle w:val="af4"/>
                <w:rFonts w:hint="eastAsia"/>
                <w:noProof/>
              </w:rPr>
              <w:t>錯誤高估的放大循環</w:t>
            </w:r>
            <w:r>
              <w:rPr>
                <w:noProof/>
                <w:webHidden/>
              </w:rPr>
              <w:tab/>
            </w:r>
            <w:r>
              <w:rPr>
                <w:noProof/>
                <w:webHidden/>
              </w:rPr>
              <w:fldChar w:fldCharType="begin"/>
            </w:r>
            <w:r>
              <w:rPr>
                <w:noProof/>
                <w:webHidden/>
              </w:rPr>
              <w:instrText xml:space="preserve"> PAGEREF _Toc235559768 \h </w:instrText>
            </w:r>
            <w:r>
              <w:rPr>
                <w:noProof/>
                <w:webHidden/>
              </w:rPr>
            </w:r>
            <w:r>
              <w:rPr>
                <w:noProof/>
                <w:webHidden/>
              </w:rPr>
              <w:fldChar w:fldCharType="separate"/>
            </w:r>
            <w:r>
              <w:rPr>
                <w:noProof/>
                <w:webHidden/>
              </w:rPr>
              <w:t>25</w:t>
            </w:r>
            <w:r>
              <w:rPr>
                <w:noProof/>
                <w:webHidden/>
              </w:rPr>
              <w:fldChar w:fldCharType="end"/>
            </w:r>
          </w:hyperlink>
        </w:p>
        <w:p w14:paraId="507AC945" w14:textId="2E31001A" w:rsidR="00BA5458" w:rsidRDefault="00BA5458">
          <w:pPr>
            <w:pStyle w:val="31"/>
            <w:tabs>
              <w:tab w:val="right" w:leader="dot" w:pos="9061"/>
            </w:tabs>
            <w:rPr>
              <w:rFonts w:asciiTheme="minorHAnsi" w:eastAsiaTheme="minorEastAsia" w:hAnsiTheme="minorHAnsi"/>
              <w:noProof/>
            </w:rPr>
          </w:pPr>
          <w:hyperlink w:anchor="_Toc235559769" w:history="1">
            <w:r w:rsidRPr="005A7519">
              <w:rPr>
                <w:rStyle w:val="af4"/>
                <w:noProof/>
              </w:rPr>
              <w:t xml:space="preserve">Q </w:t>
            </w:r>
            <w:r w:rsidRPr="005A7519">
              <w:rPr>
                <w:rStyle w:val="af4"/>
                <w:rFonts w:hint="eastAsia"/>
                <w:noProof/>
              </w:rPr>
              <w:t>梯度爆炸與修復</w:t>
            </w:r>
            <w:r>
              <w:rPr>
                <w:noProof/>
                <w:webHidden/>
              </w:rPr>
              <w:tab/>
            </w:r>
            <w:r>
              <w:rPr>
                <w:noProof/>
                <w:webHidden/>
              </w:rPr>
              <w:fldChar w:fldCharType="begin"/>
            </w:r>
            <w:r>
              <w:rPr>
                <w:noProof/>
                <w:webHidden/>
              </w:rPr>
              <w:instrText xml:space="preserve"> PAGEREF _Toc235559769 \h </w:instrText>
            </w:r>
            <w:r>
              <w:rPr>
                <w:noProof/>
                <w:webHidden/>
              </w:rPr>
            </w:r>
            <w:r>
              <w:rPr>
                <w:noProof/>
                <w:webHidden/>
              </w:rPr>
              <w:fldChar w:fldCharType="separate"/>
            </w:r>
            <w:r>
              <w:rPr>
                <w:noProof/>
                <w:webHidden/>
              </w:rPr>
              <w:t>27</w:t>
            </w:r>
            <w:r>
              <w:rPr>
                <w:noProof/>
                <w:webHidden/>
              </w:rPr>
              <w:fldChar w:fldCharType="end"/>
            </w:r>
          </w:hyperlink>
        </w:p>
        <w:p w14:paraId="118834C9" w14:textId="5D53ACF3" w:rsidR="00BA5458" w:rsidRDefault="00BA5458">
          <w:pPr>
            <w:pStyle w:val="31"/>
            <w:tabs>
              <w:tab w:val="right" w:leader="dot" w:pos="9061"/>
            </w:tabs>
            <w:rPr>
              <w:rFonts w:asciiTheme="minorHAnsi" w:eastAsiaTheme="minorEastAsia" w:hAnsiTheme="minorHAnsi"/>
              <w:noProof/>
            </w:rPr>
          </w:pPr>
          <w:hyperlink w:anchor="_Toc235559770" w:history="1">
            <w:r w:rsidRPr="005A7519">
              <w:rPr>
                <w:rStyle w:val="af4"/>
                <w:noProof/>
              </w:rPr>
              <w:t>Gradient Penalty</w:t>
            </w:r>
            <w:r>
              <w:rPr>
                <w:noProof/>
                <w:webHidden/>
              </w:rPr>
              <w:tab/>
            </w:r>
            <w:r>
              <w:rPr>
                <w:noProof/>
                <w:webHidden/>
              </w:rPr>
              <w:fldChar w:fldCharType="begin"/>
            </w:r>
            <w:r>
              <w:rPr>
                <w:noProof/>
                <w:webHidden/>
              </w:rPr>
              <w:instrText xml:space="preserve"> PAGEREF _Toc235559770 \h </w:instrText>
            </w:r>
            <w:r>
              <w:rPr>
                <w:noProof/>
                <w:webHidden/>
              </w:rPr>
            </w:r>
            <w:r>
              <w:rPr>
                <w:noProof/>
                <w:webHidden/>
              </w:rPr>
              <w:fldChar w:fldCharType="separate"/>
            </w:r>
            <w:r>
              <w:rPr>
                <w:noProof/>
                <w:webHidden/>
              </w:rPr>
              <w:t>28</w:t>
            </w:r>
            <w:r>
              <w:rPr>
                <w:noProof/>
                <w:webHidden/>
              </w:rPr>
              <w:fldChar w:fldCharType="end"/>
            </w:r>
          </w:hyperlink>
        </w:p>
        <w:p w14:paraId="315DB8E5" w14:textId="2F3B33DC" w:rsidR="00BA5458" w:rsidRDefault="00BA5458">
          <w:pPr>
            <w:pStyle w:val="31"/>
            <w:tabs>
              <w:tab w:val="right" w:leader="dot" w:pos="9061"/>
            </w:tabs>
            <w:rPr>
              <w:rFonts w:asciiTheme="minorHAnsi" w:eastAsiaTheme="minorEastAsia" w:hAnsiTheme="minorHAnsi"/>
              <w:noProof/>
            </w:rPr>
          </w:pPr>
          <w:hyperlink w:anchor="_Toc235559771" w:history="1">
            <w:r w:rsidRPr="005A7519">
              <w:rPr>
                <w:rStyle w:val="af4"/>
                <w:noProof/>
              </w:rPr>
              <w:t>Normalization</w:t>
            </w:r>
            <w:r>
              <w:rPr>
                <w:noProof/>
                <w:webHidden/>
              </w:rPr>
              <w:tab/>
            </w:r>
            <w:r>
              <w:rPr>
                <w:noProof/>
                <w:webHidden/>
              </w:rPr>
              <w:fldChar w:fldCharType="begin"/>
            </w:r>
            <w:r>
              <w:rPr>
                <w:noProof/>
                <w:webHidden/>
              </w:rPr>
              <w:instrText xml:space="preserve"> PAGEREF _Toc235559771 \h </w:instrText>
            </w:r>
            <w:r>
              <w:rPr>
                <w:noProof/>
                <w:webHidden/>
              </w:rPr>
            </w:r>
            <w:r>
              <w:rPr>
                <w:noProof/>
                <w:webHidden/>
              </w:rPr>
              <w:fldChar w:fldCharType="separate"/>
            </w:r>
            <w:r>
              <w:rPr>
                <w:noProof/>
                <w:webHidden/>
              </w:rPr>
              <w:t>29</w:t>
            </w:r>
            <w:r>
              <w:rPr>
                <w:noProof/>
                <w:webHidden/>
              </w:rPr>
              <w:fldChar w:fldCharType="end"/>
            </w:r>
          </w:hyperlink>
        </w:p>
        <w:p w14:paraId="738AF3AB" w14:textId="1FC5F934" w:rsidR="00BA5458" w:rsidRDefault="00BA5458">
          <w:pPr>
            <w:pStyle w:val="11"/>
            <w:tabs>
              <w:tab w:val="right" w:leader="dot" w:pos="9061"/>
            </w:tabs>
            <w:rPr>
              <w:rFonts w:asciiTheme="minorHAnsi" w:eastAsiaTheme="minorEastAsia" w:hAnsiTheme="minorHAnsi"/>
              <w:noProof/>
            </w:rPr>
          </w:pPr>
          <w:hyperlink w:anchor="_Toc235559772" w:history="1">
            <w:r w:rsidRPr="005A7519">
              <w:rPr>
                <w:rStyle w:val="af4"/>
                <w:rFonts w:hint="eastAsia"/>
                <w:noProof/>
              </w:rPr>
              <w:t>實驗設計</w:t>
            </w:r>
            <w:r>
              <w:rPr>
                <w:noProof/>
                <w:webHidden/>
              </w:rPr>
              <w:tab/>
            </w:r>
            <w:r>
              <w:rPr>
                <w:noProof/>
                <w:webHidden/>
              </w:rPr>
              <w:fldChar w:fldCharType="begin"/>
            </w:r>
            <w:r>
              <w:rPr>
                <w:noProof/>
                <w:webHidden/>
              </w:rPr>
              <w:instrText xml:space="preserve"> PAGEREF _Toc235559772 \h </w:instrText>
            </w:r>
            <w:r>
              <w:rPr>
                <w:noProof/>
                <w:webHidden/>
              </w:rPr>
            </w:r>
            <w:r>
              <w:rPr>
                <w:noProof/>
                <w:webHidden/>
              </w:rPr>
              <w:fldChar w:fldCharType="separate"/>
            </w:r>
            <w:r>
              <w:rPr>
                <w:noProof/>
                <w:webHidden/>
              </w:rPr>
              <w:t>31</w:t>
            </w:r>
            <w:r>
              <w:rPr>
                <w:noProof/>
                <w:webHidden/>
              </w:rPr>
              <w:fldChar w:fldCharType="end"/>
            </w:r>
          </w:hyperlink>
        </w:p>
        <w:p w14:paraId="34B2D617" w14:textId="5FFBDE02" w:rsidR="00BA5458" w:rsidRDefault="00BA5458">
          <w:pPr>
            <w:pStyle w:val="21"/>
            <w:tabs>
              <w:tab w:val="right" w:leader="dot" w:pos="9061"/>
            </w:tabs>
            <w:rPr>
              <w:rFonts w:asciiTheme="minorHAnsi" w:eastAsiaTheme="minorEastAsia" w:hAnsiTheme="minorHAnsi"/>
              <w:noProof/>
            </w:rPr>
          </w:pPr>
          <w:hyperlink w:anchor="_Toc235559773" w:history="1">
            <w:r w:rsidRPr="005A7519">
              <w:rPr>
                <w:rStyle w:val="af4"/>
                <w:rFonts w:hint="eastAsia"/>
                <w:noProof/>
              </w:rPr>
              <w:t>模型配置</w:t>
            </w:r>
            <w:r>
              <w:rPr>
                <w:noProof/>
                <w:webHidden/>
              </w:rPr>
              <w:tab/>
            </w:r>
            <w:r>
              <w:rPr>
                <w:noProof/>
                <w:webHidden/>
              </w:rPr>
              <w:fldChar w:fldCharType="begin"/>
            </w:r>
            <w:r>
              <w:rPr>
                <w:noProof/>
                <w:webHidden/>
              </w:rPr>
              <w:instrText xml:space="preserve"> PAGEREF _Toc235559773 \h </w:instrText>
            </w:r>
            <w:r>
              <w:rPr>
                <w:noProof/>
                <w:webHidden/>
              </w:rPr>
            </w:r>
            <w:r>
              <w:rPr>
                <w:noProof/>
                <w:webHidden/>
              </w:rPr>
              <w:fldChar w:fldCharType="separate"/>
            </w:r>
            <w:r>
              <w:rPr>
                <w:noProof/>
                <w:webHidden/>
              </w:rPr>
              <w:t>31</w:t>
            </w:r>
            <w:r>
              <w:rPr>
                <w:noProof/>
                <w:webHidden/>
              </w:rPr>
              <w:fldChar w:fldCharType="end"/>
            </w:r>
          </w:hyperlink>
        </w:p>
        <w:p w14:paraId="4BCC0AA5" w14:textId="545726CB" w:rsidR="00BA5458" w:rsidRDefault="00BA5458">
          <w:pPr>
            <w:pStyle w:val="31"/>
            <w:tabs>
              <w:tab w:val="right" w:leader="dot" w:pos="9061"/>
            </w:tabs>
            <w:rPr>
              <w:rFonts w:asciiTheme="minorHAnsi" w:eastAsiaTheme="minorEastAsia" w:hAnsiTheme="minorHAnsi"/>
              <w:noProof/>
            </w:rPr>
          </w:pPr>
          <w:hyperlink w:anchor="_Toc235559774" w:history="1">
            <w:r w:rsidRPr="005A7519">
              <w:rPr>
                <w:rStyle w:val="af4"/>
                <w:rFonts w:hint="eastAsia"/>
                <w:noProof/>
              </w:rPr>
              <w:t>比較模型</w:t>
            </w:r>
            <w:r>
              <w:rPr>
                <w:noProof/>
                <w:webHidden/>
              </w:rPr>
              <w:tab/>
            </w:r>
            <w:r>
              <w:rPr>
                <w:noProof/>
                <w:webHidden/>
              </w:rPr>
              <w:fldChar w:fldCharType="begin"/>
            </w:r>
            <w:r>
              <w:rPr>
                <w:noProof/>
                <w:webHidden/>
              </w:rPr>
              <w:instrText xml:space="preserve"> PAGEREF _Toc235559774 \h </w:instrText>
            </w:r>
            <w:r>
              <w:rPr>
                <w:noProof/>
                <w:webHidden/>
              </w:rPr>
            </w:r>
            <w:r>
              <w:rPr>
                <w:noProof/>
                <w:webHidden/>
              </w:rPr>
              <w:fldChar w:fldCharType="separate"/>
            </w:r>
            <w:r>
              <w:rPr>
                <w:noProof/>
                <w:webHidden/>
              </w:rPr>
              <w:t>31</w:t>
            </w:r>
            <w:r>
              <w:rPr>
                <w:noProof/>
                <w:webHidden/>
              </w:rPr>
              <w:fldChar w:fldCharType="end"/>
            </w:r>
          </w:hyperlink>
        </w:p>
        <w:p w14:paraId="6DC1310F" w14:textId="539944DD" w:rsidR="00BA5458" w:rsidRDefault="00BA5458">
          <w:pPr>
            <w:pStyle w:val="31"/>
            <w:tabs>
              <w:tab w:val="right" w:leader="dot" w:pos="9061"/>
            </w:tabs>
            <w:rPr>
              <w:rFonts w:asciiTheme="minorHAnsi" w:eastAsiaTheme="minorEastAsia" w:hAnsiTheme="minorHAnsi"/>
              <w:noProof/>
            </w:rPr>
          </w:pPr>
          <w:hyperlink w:anchor="_Toc235559775" w:history="1">
            <w:r w:rsidRPr="005A7519">
              <w:rPr>
                <w:rStyle w:val="af4"/>
                <w:rFonts w:hint="eastAsia"/>
                <w:noProof/>
              </w:rPr>
              <w:t>最佳模型選擇</w:t>
            </w:r>
            <w:r>
              <w:rPr>
                <w:noProof/>
                <w:webHidden/>
              </w:rPr>
              <w:tab/>
            </w:r>
            <w:r>
              <w:rPr>
                <w:noProof/>
                <w:webHidden/>
              </w:rPr>
              <w:fldChar w:fldCharType="begin"/>
            </w:r>
            <w:r>
              <w:rPr>
                <w:noProof/>
                <w:webHidden/>
              </w:rPr>
              <w:instrText xml:space="preserve"> PAGEREF _Toc235559775 \h </w:instrText>
            </w:r>
            <w:r>
              <w:rPr>
                <w:noProof/>
                <w:webHidden/>
              </w:rPr>
            </w:r>
            <w:r>
              <w:rPr>
                <w:noProof/>
                <w:webHidden/>
              </w:rPr>
              <w:fldChar w:fldCharType="separate"/>
            </w:r>
            <w:r>
              <w:rPr>
                <w:noProof/>
                <w:webHidden/>
              </w:rPr>
              <w:t>31</w:t>
            </w:r>
            <w:r>
              <w:rPr>
                <w:noProof/>
                <w:webHidden/>
              </w:rPr>
              <w:fldChar w:fldCharType="end"/>
            </w:r>
          </w:hyperlink>
        </w:p>
        <w:p w14:paraId="2783F37A" w14:textId="572CF61E" w:rsidR="00BA5458" w:rsidRDefault="00BA5458">
          <w:pPr>
            <w:pStyle w:val="31"/>
            <w:tabs>
              <w:tab w:val="right" w:leader="dot" w:pos="9061"/>
            </w:tabs>
            <w:rPr>
              <w:rFonts w:asciiTheme="minorHAnsi" w:eastAsiaTheme="minorEastAsia" w:hAnsiTheme="minorHAnsi"/>
              <w:noProof/>
            </w:rPr>
          </w:pPr>
          <w:hyperlink w:anchor="_Toc235559776" w:history="1">
            <w:r w:rsidRPr="005A7519">
              <w:rPr>
                <w:rStyle w:val="af4"/>
                <w:rFonts w:hint="eastAsia"/>
                <w:noProof/>
              </w:rPr>
              <w:t>模型配置</w:t>
            </w:r>
            <w:r>
              <w:rPr>
                <w:noProof/>
                <w:webHidden/>
              </w:rPr>
              <w:tab/>
            </w:r>
            <w:r>
              <w:rPr>
                <w:noProof/>
                <w:webHidden/>
              </w:rPr>
              <w:fldChar w:fldCharType="begin"/>
            </w:r>
            <w:r>
              <w:rPr>
                <w:noProof/>
                <w:webHidden/>
              </w:rPr>
              <w:instrText xml:space="preserve"> PAGEREF _Toc235559776 \h </w:instrText>
            </w:r>
            <w:r>
              <w:rPr>
                <w:noProof/>
                <w:webHidden/>
              </w:rPr>
            </w:r>
            <w:r>
              <w:rPr>
                <w:noProof/>
                <w:webHidden/>
              </w:rPr>
              <w:fldChar w:fldCharType="separate"/>
            </w:r>
            <w:r>
              <w:rPr>
                <w:noProof/>
                <w:webHidden/>
              </w:rPr>
              <w:t>32</w:t>
            </w:r>
            <w:r>
              <w:rPr>
                <w:noProof/>
                <w:webHidden/>
              </w:rPr>
              <w:fldChar w:fldCharType="end"/>
            </w:r>
          </w:hyperlink>
        </w:p>
        <w:p w14:paraId="0C205FDF" w14:textId="35DDCF61" w:rsidR="00BA5458" w:rsidRDefault="00BA5458">
          <w:pPr>
            <w:pStyle w:val="21"/>
            <w:tabs>
              <w:tab w:val="right" w:leader="dot" w:pos="9061"/>
            </w:tabs>
            <w:rPr>
              <w:rFonts w:asciiTheme="minorHAnsi" w:eastAsiaTheme="minorEastAsia" w:hAnsiTheme="minorHAnsi"/>
              <w:noProof/>
            </w:rPr>
          </w:pPr>
          <w:hyperlink w:anchor="_Toc235559777" w:history="1">
            <w:r w:rsidRPr="005A7519">
              <w:rPr>
                <w:rStyle w:val="af4"/>
                <w:rFonts w:hint="eastAsia"/>
                <w:noProof/>
              </w:rPr>
              <w:t>環境配置</w:t>
            </w:r>
            <w:r>
              <w:rPr>
                <w:noProof/>
                <w:webHidden/>
              </w:rPr>
              <w:tab/>
            </w:r>
            <w:r>
              <w:rPr>
                <w:noProof/>
                <w:webHidden/>
              </w:rPr>
              <w:fldChar w:fldCharType="begin"/>
            </w:r>
            <w:r>
              <w:rPr>
                <w:noProof/>
                <w:webHidden/>
              </w:rPr>
              <w:instrText xml:space="preserve"> PAGEREF _Toc235559777 \h </w:instrText>
            </w:r>
            <w:r>
              <w:rPr>
                <w:noProof/>
                <w:webHidden/>
              </w:rPr>
            </w:r>
            <w:r>
              <w:rPr>
                <w:noProof/>
                <w:webHidden/>
              </w:rPr>
              <w:fldChar w:fldCharType="separate"/>
            </w:r>
            <w:r>
              <w:rPr>
                <w:noProof/>
                <w:webHidden/>
              </w:rPr>
              <w:t>33</w:t>
            </w:r>
            <w:r>
              <w:rPr>
                <w:noProof/>
                <w:webHidden/>
              </w:rPr>
              <w:fldChar w:fldCharType="end"/>
            </w:r>
          </w:hyperlink>
        </w:p>
        <w:p w14:paraId="510AAB9A" w14:textId="00C0E530" w:rsidR="00BA5458" w:rsidRDefault="00BA5458">
          <w:pPr>
            <w:pStyle w:val="31"/>
            <w:tabs>
              <w:tab w:val="right" w:leader="dot" w:pos="9061"/>
            </w:tabs>
            <w:rPr>
              <w:rFonts w:asciiTheme="minorHAnsi" w:eastAsiaTheme="minorEastAsia" w:hAnsiTheme="minorHAnsi"/>
              <w:noProof/>
            </w:rPr>
          </w:pPr>
          <w:hyperlink w:anchor="_Toc235559778" w:history="1">
            <w:r w:rsidRPr="005A7519">
              <w:rPr>
                <w:rStyle w:val="af4"/>
                <w:rFonts w:hint="eastAsia"/>
                <w:noProof/>
              </w:rPr>
              <w:t>環境介紹</w:t>
            </w:r>
            <w:r>
              <w:rPr>
                <w:noProof/>
                <w:webHidden/>
              </w:rPr>
              <w:tab/>
            </w:r>
            <w:r>
              <w:rPr>
                <w:noProof/>
                <w:webHidden/>
              </w:rPr>
              <w:fldChar w:fldCharType="begin"/>
            </w:r>
            <w:r>
              <w:rPr>
                <w:noProof/>
                <w:webHidden/>
              </w:rPr>
              <w:instrText xml:space="preserve"> PAGEREF _Toc235559778 \h </w:instrText>
            </w:r>
            <w:r>
              <w:rPr>
                <w:noProof/>
                <w:webHidden/>
              </w:rPr>
            </w:r>
            <w:r>
              <w:rPr>
                <w:noProof/>
                <w:webHidden/>
              </w:rPr>
              <w:fldChar w:fldCharType="separate"/>
            </w:r>
            <w:r>
              <w:rPr>
                <w:noProof/>
                <w:webHidden/>
              </w:rPr>
              <w:t>33</w:t>
            </w:r>
            <w:r>
              <w:rPr>
                <w:noProof/>
                <w:webHidden/>
              </w:rPr>
              <w:fldChar w:fldCharType="end"/>
            </w:r>
          </w:hyperlink>
        </w:p>
        <w:p w14:paraId="216618A0" w14:textId="3DB2E71E" w:rsidR="00BA5458" w:rsidRDefault="00BA5458">
          <w:pPr>
            <w:pStyle w:val="31"/>
            <w:tabs>
              <w:tab w:val="right" w:leader="dot" w:pos="9061"/>
            </w:tabs>
            <w:rPr>
              <w:rFonts w:asciiTheme="minorHAnsi" w:eastAsiaTheme="minorEastAsia" w:hAnsiTheme="minorHAnsi"/>
              <w:noProof/>
            </w:rPr>
          </w:pPr>
          <w:hyperlink w:anchor="_Toc235559779" w:history="1">
            <w:r w:rsidRPr="005A7519">
              <w:rPr>
                <w:rStyle w:val="af4"/>
                <w:rFonts w:hint="eastAsia"/>
                <w:noProof/>
              </w:rPr>
              <w:t>資料集</w:t>
            </w:r>
            <w:r>
              <w:rPr>
                <w:noProof/>
                <w:webHidden/>
              </w:rPr>
              <w:tab/>
            </w:r>
            <w:r>
              <w:rPr>
                <w:noProof/>
                <w:webHidden/>
              </w:rPr>
              <w:fldChar w:fldCharType="begin"/>
            </w:r>
            <w:r>
              <w:rPr>
                <w:noProof/>
                <w:webHidden/>
              </w:rPr>
              <w:instrText xml:space="preserve"> PAGEREF _Toc235559779 \h </w:instrText>
            </w:r>
            <w:r>
              <w:rPr>
                <w:noProof/>
                <w:webHidden/>
              </w:rPr>
            </w:r>
            <w:r>
              <w:rPr>
                <w:noProof/>
                <w:webHidden/>
              </w:rPr>
              <w:fldChar w:fldCharType="separate"/>
            </w:r>
            <w:r>
              <w:rPr>
                <w:noProof/>
                <w:webHidden/>
              </w:rPr>
              <w:t>35</w:t>
            </w:r>
            <w:r>
              <w:rPr>
                <w:noProof/>
                <w:webHidden/>
              </w:rPr>
              <w:fldChar w:fldCharType="end"/>
            </w:r>
          </w:hyperlink>
        </w:p>
        <w:p w14:paraId="64CB7842" w14:textId="60EEC6CB" w:rsidR="00BA5458" w:rsidRDefault="00BA5458">
          <w:pPr>
            <w:pStyle w:val="21"/>
            <w:tabs>
              <w:tab w:val="right" w:leader="dot" w:pos="9061"/>
            </w:tabs>
            <w:rPr>
              <w:rFonts w:asciiTheme="minorHAnsi" w:eastAsiaTheme="minorEastAsia" w:hAnsiTheme="minorHAnsi"/>
              <w:noProof/>
            </w:rPr>
          </w:pPr>
          <w:hyperlink w:anchor="_Toc235559780" w:history="1">
            <w:r w:rsidRPr="005A7519">
              <w:rPr>
                <w:rStyle w:val="af4"/>
                <w:rFonts w:hint="eastAsia"/>
                <w:noProof/>
              </w:rPr>
              <w:t>實驗配置</w:t>
            </w:r>
            <w:r>
              <w:rPr>
                <w:noProof/>
                <w:webHidden/>
              </w:rPr>
              <w:tab/>
            </w:r>
            <w:r>
              <w:rPr>
                <w:noProof/>
                <w:webHidden/>
              </w:rPr>
              <w:fldChar w:fldCharType="begin"/>
            </w:r>
            <w:r>
              <w:rPr>
                <w:noProof/>
                <w:webHidden/>
              </w:rPr>
              <w:instrText xml:space="preserve"> PAGEREF _Toc235559780 \h </w:instrText>
            </w:r>
            <w:r>
              <w:rPr>
                <w:noProof/>
                <w:webHidden/>
              </w:rPr>
            </w:r>
            <w:r>
              <w:rPr>
                <w:noProof/>
                <w:webHidden/>
              </w:rPr>
              <w:fldChar w:fldCharType="separate"/>
            </w:r>
            <w:r>
              <w:rPr>
                <w:noProof/>
                <w:webHidden/>
              </w:rPr>
              <w:t>36</w:t>
            </w:r>
            <w:r>
              <w:rPr>
                <w:noProof/>
                <w:webHidden/>
              </w:rPr>
              <w:fldChar w:fldCharType="end"/>
            </w:r>
          </w:hyperlink>
        </w:p>
        <w:p w14:paraId="6CD1566A" w14:textId="0755C9EA" w:rsidR="00BA5458" w:rsidRDefault="00BA5458">
          <w:pPr>
            <w:pStyle w:val="31"/>
            <w:tabs>
              <w:tab w:val="right" w:leader="dot" w:pos="9061"/>
            </w:tabs>
            <w:rPr>
              <w:rFonts w:asciiTheme="minorHAnsi" w:eastAsiaTheme="minorEastAsia" w:hAnsiTheme="minorHAnsi"/>
              <w:noProof/>
            </w:rPr>
          </w:pPr>
          <w:hyperlink w:anchor="_Toc235559781" w:history="1">
            <w:r w:rsidRPr="005A7519">
              <w:rPr>
                <w:rStyle w:val="af4"/>
                <w:rFonts w:hint="eastAsia"/>
                <w:noProof/>
              </w:rPr>
              <w:t>訓練流程</w:t>
            </w:r>
            <w:r>
              <w:rPr>
                <w:noProof/>
                <w:webHidden/>
              </w:rPr>
              <w:tab/>
            </w:r>
            <w:r>
              <w:rPr>
                <w:noProof/>
                <w:webHidden/>
              </w:rPr>
              <w:fldChar w:fldCharType="begin"/>
            </w:r>
            <w:r>
              <w:rPr>
                <w:noProof/>
                <w:webHidden/>
              </w:rPr>
              <w:instrText xml:space="preserve"> PAGEREF _Toc235559781 \h </w:instrText>
            </w:r>
            <w:r>
              <w:rPr>
                <w:noProof/>
                <w:webHidden/>
              </w:rPr>
            </w:r>
            <w:r>
              <w:rPr>
                <w:noProof/>
                <w:webHidden/>
              </w:rPr>
              <w:fldChar w:fldCharType="separate"/>
            </w:r>
            <w:r>
              <w:rPr>
                <w:noProof/>
                <w:webHidden/>
              </w:rPr>
              <w:t>36</w:t>
            </w:r>
            <w:r>
              <w:rPr>
                <w:noProof/>
                <w:webHidden/>
              </w:rPr>
              <w:fldChar w:fldCharType="end"/>
            </w:r>
          </w:hyperlink>
        </w:p>
        <w:p w14:paraId="35ED0390" w14:textId="1FB65E37" w:rsidR="00BA5458" w:rsidRDefault="00BA5458">
          <w:pPr>
            <w:pStyle w:val="31"/>
            <w:tabs>
              <w:tab w:val="right" w:leader="dot" w:pos="9061"/>
            </w:tabs>
            <w:rPr>
              <w:rFonts w:asciiTheme="minorHAnsi" w:eastAsiaTheme="minorEastAsia" w:hAnsiTheme="minorHAnsi"/>
              <w:noProof/>
            </w:rPr>
          </w:pPr>
          <w:hyperlink w:anchor="_Toc235559782" w:history="1">
            <w:r w:rsidRPr="005A7519">
              <w:rPr>
                <w:rStyle w:val="af4"/>
                <w:rFonts w:hint="eastAsia"/>
                <w:noProof/>
              </w:rPr>
              <w:t>預訓練模型</w:t>
            </w:r>
            <w:r>
              <w:rPr>
                <w:noProof/>
                <w:webHidden/>
              </w:rPr>
              <w:tab/>
            </w:r>
            <w:r>
              <w:rPr>
                <w:noProof/>
                <w:webHidden/>
              </w:rPr>
              <w:fldChar w:fldCharType="begin"/>
            </w:r>
            <w:r>
              <w:rPr>
                <w:noProof/>
                <w:webHidden/>
              </w:rPr>
              <w:instrText xml:space="preserve"> PAGEREF _Toc235559782 \h </w:instrText>
            </w:r>
            <w:r>
              <w:rPr>
                <w:noProof/>
                <w:webHidden/>
              </w:rPr>
            </w:r>
            <w:r>
              <w:rPr>
                <w:noProof/>
                <w:webHidden/>
              </w:rPr>
              <w:fldChar w:fldCharType="separate"/>
            </w:r>
            <w:r>
              <w:rPr>
                <w:noProof/>
                <w:webHidden/>
              </w:rPr>
              <w:t>37</w:t>
            </w:r>
            <w:r>
              <w:rPr>
                <w:noProof/>
                <w:webHidden/>
              </w:rPr>
              <w:fldChar w:fldCharType="end"/>
            </w:r>
          </w:hyperlink>
        </w:p>
        <w:p w14:paraId="60AE8A3F" w14:textId="3B184987" w:rsidR="00BA5458" w:rsidRDefault="00BA5458">
          <w:pPr>
            <w:pStyle w:val="31"/>
            <w:tabs>
              <w:tab w:val="right" w:leader="dot" w:pos="9061"/>
            </w:tabs>
            <w:rPr>
              <w:rFonts w:asciiTheme="minorHAnsi" w:eastAsiaTheme="minorEastAsia" w:hAnsiTheme="minorHAnsi"/>
              <w:noProof/>
            </w:rPr>
          </w:pPr>
          <w:hyperlink w:anchor="_Toc235559783" w:history="1">
            <w:r w:rsidRPr="005A7519">
              <w:rPr>
                <w:rStyle w:val="af4"/>
                <w:rFonts w:hint="eastAsia"/>
                <w:noProof/>
              </w:rPr>
              <w:t>測試流程</w:t>
            </w:r>
            <w:r>
              <w:rPr>
                <w:noProof/>
                <w:webHidden/>
              </w:rPr>
              <w:tab/>
            </w:r>
            <w:r>
              <w:rPr>
                <w:noProof/>
                <w:webHidden/>
              </w:rPr>
              <w:fldChar w:fldCharType="begin"/>
            </w:r>
            <w:r>
              <w:rPr>
                <w:noProof/>
                <w:webHidden/>
              </w:rPr>
              <w:instrText xml:space="preserve"> PAGEREF _Toc235559783 \h </w:instrText>
            </w:r>
            <w:r>
              <w:rPr>
                <w:noProof/>
                <w:webHidden/>
              </w:rPr>
            </w:r>
            <w:r>
              <w:rPr>
                <w:noProof/>
                <w:webHidden/>
              </w:rPr>
              <w:fldChar w:fldCharType="separate"/>
            </w:r>
            <w:r>
              <w:rPr>
                <w:noProof/>
                <w:webHidden/>
              </w:rPr>
              <w:t>38</w:t>
            </w:r>
            <w:r>
              <w:rPr>
                <w:noProof/>
                <w:webHidden/>
              </w:rPr>
              <w:fldChar w:fldCharType="end"/>
            </w:r>
          </w:hyperlink>
        </w:p>
        <w:p w14:paraId="22FA720C" w14:textId="2AF1AB5D" w:rsidR="00BA5458" w:rsidRDefault="00BA5458">
          <w:pPr>
            <w:pStyle w:val="11"/>
            <w:tabs>
              <w:tab w:val="right" w:leader="dot" w:pos="9061"/>
            </w:tabs>
            <w:rPr>
              <w:rFonts w:asciiTheme="minorHAnsi" w:eastAsiaTheme="minorEastAsia" w:hAnsiTheme="minorHAnsi"/>
              <w:noProof/>
            </w:rPr>
          </w:pPr>
          <w:hyperlink w:anchor="_Toc235559784" w:history="1">
            <w:r w:rsidRPr="005A7519">
              <w:rPr>
                <w:rStyle w:val="af4"/>
                <w:rFonts w:hint="eastAsia"/>
                <w:noProof/>
              </w:rPr>
              <w:t>結果分析</w:t>
            </w:r>
            <w:r>
              <w:rPr>
                <w:noProof/>
                <w:webHidden/>
              </w:rPr>
              <w:tab/>
            </w:r>
            <w:r>
              <w:rPr>
                <w:noProof/>
                <w:webHidden/>
              </w:rPr>
              <w:fldChar w:fldCharType="begin"/>
            </w:r>
            <w:r>
              <w:rPr>
                <w:noProof/>
                <w:webHidden/>
              </w:rPr>
              <w:instrText xml:space="preserve"> PAGEREF _Toc235559784 \h </w:instrText>
            </w:r>
            <w:r>
              <w:rPr>
                <w:noProof/>
                <w:webHidden/>
              </w:rPr>
            </w:r>
            <w:r>
              <w:rPr>
                <w:noProof/>
                <w:webHidden/>
              </w:rPr>
              <w:fldChar w:fldCharType="separate"/>
            </w:r>
            <w:r>
              <w:rPr>
                <w:noProof/>
                <w:webHidden/>
              </w:rPr>
              <w:t>39</w:t>
            </w:r>
            <w:r>
              <w:rPr>
                <w:noProof/>
                <w:webHidden/>
              </w:rPr>
              <w:fldChar w:fldCharType="end"/>
            </w:r>
          </w:hyperlink>
        </w:p>
        <w:p w14:paraId="7CF6040E" w14:textId="20954EC6" w:rsidR="00BA5458" w:rsidRDefault="00BA5458">
          <w:pPr>
            <w:pStyle w:val="21"/>
            <w:tabs>
              <w:tab w:val="right" w:leader="dot" w:pos="9061"/>
            </w:tabs>
            <w:rPr>
              <w:rFonts w:asciiTheme="minorHAnsi" w:eastAsiaTheme="minorEastAsia" w:hAnsiTheme="minorHAnsi"/>
              <w:noProof/>
            </w:rPr>
          </w:pPr>
          <w:hyperlink w:anchor="_Toc235559785" w:history="1">
            <w:r w:rsidRPr="005A7519">
              <w:rPr>
                <w:rStyle w:val="af4"/>
                <w:rFonts w:hint="eastAsia"/>
                <w:noProof/>
              </w:rPr>
              <w:t>穩定性測試</w:t>
            </w:r>
            <w:r>
              <w:rPr>
                <w:noProof/>
                <w:webHidden/>
              </w:rPr>
              <w:tab/>
            </w:r>
            <w:r>
              <w:rPr>
                <w:noProof/>
                <w:webHidden/>
              </w:rPr>
              <w:fldChar w:fldCharType="begin"/>
            </w:r>
            <w:r>
              <w:rPr>
                <w:noProof/>
                <w:webHidden/>
              </w:rPr>
              <w:instrText xml:space="preserve"> PAGEREF _Toc235559785 \h </w:instrText>
            </w:r>
            <w:r>
              <w:rPr>
                <w:noProof/>
                <w:webHidden/>
              </w:rPr>
            </w:r>
            <w:r>
              <w:rPr>
                <w:noProof/>
                <w:webHidden/>
              </w:rPr>
              <w:fldChar w:fldCharType="separate"/>
            </w:r>
            <w:r>
              <w:rPr>
                <w:noProof/>
                <w:webHidden/>
              </w:rPr>
              <w:t>39</w:t>
            </w:r>
            <w:r>
              <w:rPr>
                <w:noProof/>
                <w:webHidden/>
              </w:rPr>
              <w:fldChar w:fldCharType="end"/>
            </w:r>
          </w:hyperlink>
        </w:p>
        <w:p w14:paraId="05069B27" w14:textId="4542EA43" w:rsidR="00BA5458" w:rsidRDefault="00BA5458">
          <w:pPr>
            <w:pStyle w:val="31"/>
            <w:tabs>
              <w:tab w:val="right" w:leader="dot" w:pos="9061"/>
            </w:tabs>
            <w:rPr>
              <w:rFonts w:asciiTheme="minorHAnsi" w:eastAsiaTheme="minorEastAsia" w:hAnsiTheme="minorHAnsi"/>
              <w:noProof/>
            </w:rPr>
          </w:pPr>
          <w:hyperlink w:anchor="_Toc235559786" w:history="1">
            <w:r w:rsidRPr="005A7519">
              <w:rPr>
                <w:rStyle w:val="af4"/>
                <w:noProof/>
              </w:rPr>
              <w:t>TD3BC</w:t>
            </w:r>
            <w:r>
              <w:rPr>
                <w:noProof/>
                <w:webHidden/>
              </w:rPr>
              <w:tab/>
            </w:r>
            <w:r>
              <w:rPr>
                <w:noProof/>
                <w:webHidden/>
              </w:rPr>
              <w:fldChar w:fldCharType="begin"/>
            </w:r>
            <w:r>
              <w:rPr>
                <w:noProof/>
                <w:webHidden/>
              </w:rPr>
              <w:instrText xml:space="preserve"> PAGEREF _Toc235559786 \h </w:instrText>
            </w:r>
            <w:r>
              <w:rPr>
                <w:noProof/>
                <w:webHidden/>
              </w:rPr>
            </w:r>
            <w:r>
              <w:rPr>
                <w:noProof/>
                <w:webHidden/>
              </w:rPr>
              <w:fldChar w:fldCharType="separate"/>
            </w:r>
            <w:r>
              <w:rPr>
                <w:noProof/>
                <w:webHidden/>
              </w:rPr>
              <w:t>40</w:t>
            </w:r>
            <w:r>
              <w:rPr>
                <w:noProof/>
                <w:webHidden/>
              </w:rPr>
              <w:fldChar w:fldCharType="end"/>
            </w:r>
          </w:hyperlink>
        </w:p>
        <w:p w14:paraId="697AE9A1" w14:textId="395CA3CB" w:rsidR="00BA5458" w:rsidRDefault="00BA5458">
          <w:pPr>
            <w:pStyle w:val="31"/>
            <w:tabs>
              <w:tab w:val="right" w:leader="dot" w:pos="9061"/>
            </w:tabs>
            <w:rPr>
              <w:rFonts w:asciiTheme="minorHAnsi" w:eastAsiaTheme="minorEastAsia" w:hAnsiTheme="minorHAnsi"/>
              <w:noProof/>
            </w:rPr>
          </w:pPr>
          <w:hyperlink w:anchor="_Toc235559787" w:history="1">
            <w:r w:rsidRPr="005A7519">
              <w:rPr>
                <w:rStyle w:val="af4"/>
                <w:noProof/>
              </w:rPr>
              <w:t>ASPL</w:t>
            </w:r>
            <w:r>
              <w:rPr>
                <w:noProof/>
                <w:webHidden/>
              </w:rPr>
              <w:tab/>
            </w:r>
            <w:r>
              <w:rPr>
                <w:noProof/>
                <w:webHidden/>
              </w:rPr>
              <w:fldChar w:fldCharType="begin"/>
            </w:r>
            <w:r>
              <w:rPr>
                <w:noProof/>
                <w:webHidden/>
              </w:rPr>
              <w:instrText xml:space="preserve"> PAGEREF _Toc235559787 \h </w:instrText>
            </w:r>
            <w:r>
              <w:rPr>
                <w:noProof/>
                <w:webHidden/>
              </w:rPr>
            </w:r>
            <w:r>
              <w:rPr>
                <w:noProof/>
                <w:webHidden/>
              </w:rPr>
              <w:fldChar w:fldCharType="separate"/>
            </w:r>
            <w:r>
              <w:rPr>
                <w:noProof/>
                <w:webHidden/>
              </w:rPr>
              <w:t>40</w:t>
            </w:r>
            <w:r>
              <w:rPr>
                <w:noProof/>
                <w:webHidden/>
              </w:rPr>
              <w:fldChar w:fldCharType="end"/>
            </w:r>
          </w:hyperlink>
        </w:p>
        <w:p w14:paraId="2B61A3C0" w14:textId="70B39D98" w:rsidR="00BA5458" w:rsidRDefault="00BA5458">
          <w:pPr>
            <w:pStyle w:val="31"/>
            <w:tabs>
              <w:tab w:val="right" w:leader="dot" w:pos="9061"/>
            </w:tabs>
            <w:rPr>
              <w:rFonts w:asciiTheme="minorHAnsi" w:eastAsiaTheme="minorEastAsia" w:hAnsiTheme="minorHAnsi"/>
              <w:noProof/>
            </w:rPr>
          </w:pPr>
          <w:hyperlink w:anchor="_Toc235559788" w:history="1">
            <w:r w:rsidRPr="005A7519">
              <w:rPr>
                <w:rStyle w:val="af4"/>
                <w:noProof/>
              </w:rPr>
              <w:t>SCAS</w:t>
            </w:r>
            <w:r>
              <w:rPr>
                <w:noProof/>
                <w:webHidden/>
              </w:rPr>
              <w:tab/>
            </w:r>
            <w:r>
              <w:rPr>
                <w:noProof/>
                <w:webHidden/>
              </w:rPr>
              <w:fldChar w:fldCharType="begin"/>
            </w:r>
            <w:r>
              <w:rPr>
                <w:noProof/>
                <w:webHidden/>
              </w:rPr>
              <w:instrText xml:space="preserve"> PAGEREF _Toc235559788 \h </w:instrText>
            </w:r>
            <w:r>
              <w:rPr>
                <w:noProof/>
                <w:webHidden/>
              </w:rPr>
            </w:r>
            <w:r>
              <w:rPr>
                <w:noProof/>
                <w:webHidden/>
              </w:rPr>
              <w:fldChar w:fldCharType="separate"/>
            </w:r>
            <w:r>
              <w:rPr>
                <w:noProof/>
                <w:webHidden/>
              </w:rPr>
              <w:t>42</w:t>
            </w:r>
            <w:r>
              <w:rPr>
                <w:noProof/>
                <w:webHidden/>
              </w:rPr>
              <w:fldChar w:fldCharType="end"/>
            </w:r>
          </w:hyperlink>
        </w:p>
        <w:p w14:paraId="5BD3C38E" w14:textId="7EB5B216" w:rsidR="00BA5458" w:rsidRDefault="00BA5458">
          <w:pPr>
            <w:pStyle w:val="31"/>
            <w:tabs>
              <w:tab w:val="right" w:leader="dot" w:pos="9061"/>
            </w:tabs>
            <w:rPr>
              <w:rFonts w:asciiTheme="minorHAnsi" w:eastAsiaTheme="minorEastAsia" w:hAnsiTheme="minorHAnsi"/>
              <w:noProof/>
            </w:rPr>
          </w:pPr>
          <w:hyperlink w:anchor="_Toc235559789" w:history="1">
            <w:r w:rsidRPr="005A7519">
              <w:rPr>
                <w:rStyle w:val="af4"/>
                <w:noProof/>
              </w:rPr>
              <w:t>SCASPL</w:t>
            </w:r>
            <w:r>
              <w:rPr>
                <w:noProof/>
                <w:webHidden/>
              </w:rPr>
              <w:tab/>
            </w:r>
            <w:r>
              <w:rPr>
                <w:noProof/>
                <w:webHidden/>
              </w:rPr>
              <w:fldChar w:fldCharType="begin"/>
            </w:r>
            <w:r>
              <w:rPr>
                <w:noProof/>
                <w:webHidden/>
              </w:rPr>
              <w:instrText xml:space="preserve"> PAGEREF _Toc235559789 \h </w:instrText>
            </w:r>
            <w:r>
              <w:rPr>
                <w:noProof/>
                <w:webHidden/>
              </w:rPr>
            </w:r>
            <w:r>
              <w:rPr>
                <w:noProof/>
                <w:webHidden/>
              </w:rPr>
              <w:fldChar w:fldCharType="separate"/>
            </w:r>
            <w:r>
              <w:rPr>
                <w:noProof/>
                <w:webHidden/>
              </w:rPr>
              <w:t>43</w:t>
            </w:r>
            <w:r>
              <w:rPr>
                <w:noProof/>
                <w:webHidden/>
              </w:rPr>
              <w:fldChar w:fldCharType="end"/>
            </w:r>
          </w:hyperlink>
        </w:p>
        <w:p w14:paraId="66021160" w14:textId="4874E3D7" w:rsidR="00BA5458" w:rsidRDefault="00BA5458">
          <w:pPr>
            <w:pStyle w:val="31"/>
            <w:tabs>
              <w:tab w:val="right" w:leader="dot" w:pos="9061"/>
            </w:tabs>
            <w:rPr>
              <w:rFonts w:asciiTheme="minorHAnsi" w:eastAsiaTheme="minorEastAsia" w:hAnsiTheme="minorHAnsi"/>
              <w:noProof/>
            </w:rPr>
          </w:pPr>
          <w:hyperlink w:anchor="_Toc235559790" w:history="1">
            <w:r w:rsidRPr="005A7519">
              <w:rPr>
                <w:rStyle w:val="af4"/>
                <w:noProof/>
              </w:rPr>
              <w:t>SCC</w:t>
            </w:r>
            <w:r>
              <w:rPr>
                <w:noProof/>
                <w:webHidden/>
              </w:rPr>
              <w:tab/>
            </w:r>
            <w:r>
              <w:rPr>
                <w:noProof/>
                <w:webHidden/>
              </w:rPr>
              <w:fldChar w:fldCharType="begin"/>
            </w:r>
            <w:r>
              <w:rPr>
                <w:noProof/>
                <w:webHidden/>
              </w:rPr>
              <w:instrText xml:space="preserve"> PAGEREF _Toc235559790 \h </w:instrText>
            </w:r>
            <w:r>
              <w:rPr>
                <w:noProof/>
                <w:webHidden/>
              </w:rPr>
            </w:r>
            <w:r>
              <w:rPr>
                <w:noProof/>
                <w:webHidden/>
              </w:rPr>
              <w:fldChar w:fldCharType="separate"/>
            </w:r>
            <w:r>
              <w:rPr>
                <w:noProof/>
                <w:webHidden/>
              </w:rPr>
              <w:t>44</w:t>
            </w:r>
            <w:r>
              <w:rPr>
                <w:noProof/>
                <w:webHidden/>
              </w:rPr>
              <w:fldChar w:fldCharType="end"/>
            </w:r>
          </w:hyperlink>
        </w:p>
        <w:p w14:paraId="78617433" w14:textId="3A5BFC17" w:rsidR="00BA5458" w:rsidRDefault="00BA5458">
          <w:pPr>
            <w:pStyle w:val="21"/>
            <w:tabs>
              <w:tab w:val="right" w:leader="dot" w:pos="9061"/>
            </w:tabs>
            <w:rPr>
              <w:rFonts w:asciiTheme="minorHAnsi" w:eastAsiaTheme="minorEastAsia" w:hAnsiTheme="minorHAnsi"/>
              <w:noProof/>
            </w:rPr>
          </w:pPr>
          <w:hyperlink w:anchor="_Toc235559791" w:history="1">
            <w:r w:rsidRPr="005A7519">
              <w:rPr>
                <w:rStyle w:val="af4"/>
                <w:rFonts w:hint="eastAsia"/>
                <w:noProof/>
              </w:rPr>
              <w:t>基準測試</w:t>
            </w:r>
            <w:r>
              <w:rPr>
                <w:noProof/>
                <w:webHidden/>
              </w:rPr>
              <w:tab/>
            </w:r>
            <w:r>
              <w:rPr>
                <w:noProof/>
                <w:webHidden/>
              </w:rPr>
              <w:fldChar w:fldCharType="begin"/>
            </w:r>
            <w:r>
              <w:rPr>
                <w:noProof/>
                <w:webHidden/>
              </w:rPr>
              <w:instrText xml:space="preserve"> PAGEREF _Toc235559791 \h </w:instrText>
            </w:r>
            <w:r>
              <w:rPr>
                <w:noProof/>
                <w:webHidden/>
              </w:rPr>
            </w:r>
            <w:r>
              <w:rPr>
                <w:noProof/>
                <w:webHidden/>
              </w:rPr>
              <w:fldChar w:fldCharType="separate"/>
            </w:r>
            <w:r>
              <w:rPr>
                <w:noProof/>
                <w:webHidden/>
              </w:rPr>
              <w:t>44</w:t>
            </w:r>
            <w:r>
              <w:rPr>
                <w:noProof/>
                <w:webHidden/>
              </w:rPr>
              <w:fldChar w:fldCharType="end"/>
            </w:r>
          </w:hyperlink>
        </w:p>
        <w:p w14:paraId="4DB3D10C" w14:textId="1B811CD9" w:rsidR="00BA5458" w:rsidRDefault="00BA5458">
          <w:pPr>
            <w:pStyle w:val="21"/>
            <w:tabs>
              <w:tab w:val="right" w:leader="dot" w:pos="9061"/>
            </w:tabs>
            <w:rPr>
              <w:rFonts w:asciiTheme="minorHAnsi" w:eastAsiaTheme="minorEastAsia" w:hAnsiTheme="minorHAnsi"/>
              <w:noProof/>
            </w:rPr>
          </w:pPr>
          <w:hyperlink w:anchor="_Toc235559792" w:history="1">
            <w:r w:rsidRPr="005A7519">
              <w:rPr>
                <w:rStyle w:val="af4"/>
                <w:rFonts w:hint="eastAsia"/>
                <w:noProof/>
              </w:rPr>
              <w:t>隨機環境測試</w:t>
            </w:r>
            <w:r>
              <w:rPr>
                <w:noProof/>
                <w:webHidden/>
              </w:rPr>
              <w:tab/>
            </w:r>
            <w:r>
              <w:rPr>
                <w:noProof/>
                <w:webHidden/>
              </w:rPr>
              <w:fldChar w:fldCharType="begin"/>
            </w:r>
            <w:r>
              <w:rPr>
                <w:noProof/>
                <w:webHidden/>
              </w:rPr>
              <w:instrText xml:space="preserve"> PAGEREF _Toc235559792 \h </w:instrText>
            </w:r>
            <w:r>
              <w:rPr>
                <w:noProof/>
                <w:webHidden/>
              </w:rPr>
            </w:r>
            <w:r>
              <w:rPr>
                <w:noProof/>
                <w:webHidden/>
              </w:rPr>
              <w:fldChar w:fldCharType="separate"/>
            </w:r>
            <w:r>
              <w:rPr>
                <w:noProof/>
                <w:webHidden/>
              </w:rPr>
              <w:t>45</w:t>
            </w:r>
            <w:r>
              <w:rPr>
                <w:noProof/>
                <w:webHidden/>
              </w:rPr>
              <w:fldChar w:fldCharType="end"/>
            </w:r>
          </w:hyperlink>
        </w:p>
        <w:p w14:paraId="06679167" w14:textId="7E1205AE" w:rsidR="00BA5458" w:rsidRDefault="00BA5458">
          <w:pPr>
            <w:pStyle w:val="31"/>
            <w:tabs>
              <w:tab w:val="right" w:leader="dot" w:pos="9061"/>
            </w:tabs>
            <w:rPr>
              <w:rFonts w:asciiTheme="minorHAnsi" w:eastAsiaTheme="minorEastAsia" w:hAnsiTheme="minorHAnsi"/>
              <w:noProof/>
            </w:rPr>
          </w:pPr>
          <w:hyperlink w:anchor="_Toc235559793" w:history="1">
            <w:r w:rsidRPr="005A7519">
              <w:rPr>
                <w:rStyle w:val="af4"/>
                <w:noProof/>
              </w:rPr>
              <w:t>Noise Init</w:t>
            </w:r>
            <w:r>
              <w:rPr>
                <w:noProof/>
                <w:webHidden/>
              </w:rPr>
              <w:tab/>
            </w:r>
            <w:r>
              <w:rPr>
                <w:noProof/>
                <w:webHidden/>
              </w:rPr>
              <w:fldChar w:fldCharType="begin"/>
            </w:r>
            <w:r>
              <w:rPr>
                <w:noProof/>
                <w:webHidden/>
              </w:rPr>
              <w:instrText xml:space="preserve"> PAGEREF _Toc235559793 \h </w:instrText>
            </w:r>
            <w:r>
              <w:rPr>
                <w:noProof/>
                <w:webHidden/>
              </w:rPr>
            </w:r>
            <w:r>
              <w:rPr>
                <w:noProof/>
                <w:webHidden/>
              </w:rPr>
              <w:fldChar w:fldCharType="separate"/>
            </w:r>
            <w:r>
              <w:rPr>
                <w:noProof/>
                <w:webHidden/>
              </w:rPr>
              <w:t>45</w:t>
            </w:r>
            <w:r>
              <w:rPr>
                <w:noProof/>
                <w:webHidden/>
              </w:rPr>
              <w:fldChar w:fldCharType="end"/>
            </w:r>
          </w:hyperlink>
        </w:p>
        <w:p w14:paraId="4E41E04D" w14:textId="485F5A9E" w:rsidR="00BA5458" w:rsidRDefault="00BA5458">
          <w:pPr>
            <w:pStyle w:val="31"/>
            <w:tabs>
              <w:tab w:val="right" w:leader="dot" w:pos="9061"/>
            </w:tabs>
            <w:rPr>
              <w:rFonts w:asciiTheme="minorHAnsi" w:eastAsiaTheme="minorEastAsia" w:hAnsiTheme="minorHAnsi"/>
              <w:noProof/>
            </w:rPr>
          </w:pPr>
          <w:hyperlink w:anchor="_Toc235559794" w:history="1">
            <w:r w:rsidRPr="005A7519">
              <w:rPr>
                <w:rStyle w:val="af4"/>
                <w:noProof/>
              </w:rPr>
              <w:t>Noise action</w:t>
            </w:r>
            <w:r>
              <w:rPr>
                <w:noProof/>
                <w:webHidden/>
              </w:rPr>
              <w:tab/>
            </w:r>
            <w:r>
              <w:rPr>
                <w:noProof/>
                <w:webHidden/>
              </w:rPr>
              <w:fldChar w:fldCharType="begin"/>
            </w:r>
            <w:r>
              <w:rPr>
                <w:noProof/>
                <w:webHidden/>
              </w:rPr>
              <w:instrText xml:space="preserve"> PAGEREF _Toc235559794 \h </w:instrText>
            </w:r>
            <w:r>
              <w:rPr>
                <w:noProof/>
                <w:webHidden/>
              </w:rPr>
            </w:r>
            <w:r>
              <w:rPr>
                <w:noProof/>
                <w:webHidden/>
              </w:rPr>
              <w:fldChar w:fldCharType="separate"/>
            </w:r>
            <w:r>
              <w:rPr>
                <w:noProof/>
                <w:webHidden/>
              </w:rPr>
              <w:t>46</w:t>
            </w:r>
            <w:r>
              <w:rPr>
                <w:noProof/>
                <w:webHidden/>
              </w:rPr>
              <w:fldChar w:fldCharType="end"/>
            </w:r>
          </w:hyperlink>
        </w:p>
        <w:p w14:paraId="5046D98A" w14:textId="44246EC5" w:rsidR="00BA5458" w:rsidRDefault="00BA5458">
          <w:pPr>
            <w:pStyle w:val="31"/>
            <w:tabs>
              <w:tab w:val="right" w:leader="dot" w:pos="9061"/>
            </w:tabs>
            <w:rPr>
              <w:rFonts w:asciiTheme="minorHAnsi" w:eastAsiaTheme="minorEastAsia" w:hAnsiTheme="minorHAnsi"/>
              <w:noProof/>
            </w:rPr>
          </w:pPr>
          <w:hyperlink w:anchor="_Toc235559795" w:history="1">
            <w:r w:rsidRPr="005A7519">
              <w:rPr>
                <w:rStyle w:val="af4"/>
                <w:noProof/>
              </w:rPr>
              <w:t>Noise state</w:t>
            </w:r>
            <w:r>
              <w:rPr>
                <w:noProof/>
                <w:webHidden/>
              </w:rPr>
              <w:tab/>
            </w:r>
            <w:r>
              <w:rPr>
                <w:noProof/>
                <w:webHidden/>
              </w:rPr>
              <w:fldChar w:fldCharType="begin"/>
            </w:r>
            <w:r>
              <w:rPr>
                <w:noProof/>
                <w:webHidden/>
              </w:rPr>
              <w:instrText xml:space="preserve"> PAGEREF _Toc235559795 \h </w:instrText>
            </w:r>
            <w:r>
              <w:rPr>
                <w:noProof/>
                <w:webHidden/>
              </w:rPr>
            </w:r>
            <w:r>
              <w:rPr>
                <w:noProof/>
                <w:webHidden/>
              </w:rPr>
              <w:fldChar w:fldCharType="separate"/>
            </w:r>
            <w:r>
              <w:rPr>
                <w:noProof/>
                <w:webHidden/>
              </w:rPr>
              <w:t>47</w:t>
            </w:r>
            <w:r>
              <w:rPr>
                <w:noProof/>
                <w:webHidden/>
              </w:rPr>
              <w:fldChar w:fldCharType="end"/>
            </w:r>
          </w:hyperlink>
        </w:p>
        <w:p w14:paraId="49146EBB" w14:textId="3990FDCB" w:rsidR="00BA5458" w:rsidRDefault="00BA5458">
          <w:pPr>
            <w:pStyle w:val="21"/>
            <w:tabs>
              <w:tab w:val="right" w:leader="dot" w:pos="9061"/>
            </w:tabs>
            <w:rPr>
              <w:rFonts w:asciiTheme="minorHAnsi" w:eastAsiaTheme="minorEastAsia" w:hAnsiTheme="minorHAnsi"/>
              <w:noProof/>
            </w:rPr>
          </w:pPr>
          <w:hyperlink w:anchor="_Toc235559796" w:history="1">
            <w:r w:rsidRPr="005A7519">
              <w:rPr>
                <w:rStyle w:val="af4"/>
                <w:rFonts w:hint="eastAsia"/>
                <w:noProof/>
              </w:rPr>
              <w:t>受干擾資料集測試</w:t>
            </w:r>
            <w:r>
              <w:rPr>
                <w:noProof/>
                <w:webHidden/>
              </w:rPr>
              <w:tab/>
            </w:r>
            <w:r>
              <w:rPr>
                <w:noProof/>
                <w:webHidden/>
              </w:rPr>
              <w:fldChar w:fldCharType="begin"/>
            </w:r>
            <w:r>
              <w:rPr>
                <w:noProof/>
                <w:webHidden/>
              </w:rPr>
              <w:instrText xml:space="preserve"> PAGEREF _Toc235559796 \h </w:instrText>
            </w:r>
            <w:r>
              <w:rPr>
                <w:noProof/>
                <w:webHidden/>
              </w:rPr>
            </w:r>
            <w:r>
              <w:rPr>
                <w:noProof/>
                <w:webHidden/>
              </w:rPr>
              <w:fldChar w:fldCharType="separate"/>
            </w:r>
            <w:r>
              <w:rPr>
                <w:noProof/>
                <w:webHidden/>
              </w:rPr>
              <w:t>48</w:t>
            </w:r>
            <w:r>
              <w:rPr>
                <w:noProof/>
                <w:webHidden/>
              </w:rPr>
              <w:fldChar w:fldCharType="end"/>
            </w:r>
          </w:hyperlink>
        </w:p>
        <w:p w14:paraId="2FE8CF7B" w14:textId="6512752C" w:rsidR="00BA5458" w:rsidRDefault="00BA5458">
          <w:pPr>
            <w:pStyle w:val="11"/>
            <w:tabs>
              <w:tab w:val="right" w:leader="dot" w:pos="9061"/>
            </w:tabs>
            <w:rPr>
              <w:rFonts w:asciiTheme="minorHAnsi" w:eastAsiaTheme="minorEastAsia" w:hAnsiTheme="minorHAnsi"/>
              <w:noProof/>
            </w:rPr>
          </w:pPr>
          <w:hyperlink w:anchor="_Toc235559797" w:history="1">
            <w:r w:rsidRPr="005A7519">
              <w:rPr>
                <w:rStyle w:val="af4"/>
                <w:rFonts w:hint="eastAsia"/>
                <w:noProof/>
              </w:rPr>
              <w:t>討論與總結</w:t>
            </w:r>
            <w:r>
              <w:rPr>
                <w:noProof/>
                <w:webHidden/>
              </w:rPr>
              <w:tab/>
            </w:r>
            <w:r>
              <w:rPr>
                <w:noProof/>
                <w:webHidden/>
              </w:rPr>
              <w:fldChar w:fldCharType="begin"/>
            </w:r>
            <w:r>
              <w:rPr>
                <w:noProof/>
                <w:webHidden/>
              </w:rPr>
              <w:instrText xml:space="preserve"> PAGEREF _Toc235559797 \h </w:instrText>
            </w:r>
            <w:r>
              <w:rPr>
                <w:noProof/>
                <w:webHidden/>
              </w:rPr>
            </w:r>
            <w:r>
              <w:rPr>
                <w:noProof/>
                <w:webHidden/>
              </w:rPr>
              <w:fldChar w:fldCharType="separate"/>
            </w:r>
            <w:r>
              <w:rPr>
                <w:noProof/>
                <w:webHidden/>
              </w:rPr>
              <w:t>48</w:t>
            </w:r>
            <w:r>
              <w:rPr>
                <w:noProof/>
                <w:webHidden/>
              </w:rPr>
              <w:fldChar w:fldCharType="end"/>
            </w:r>
          </w:hyperlink>
        </w:p>
        <w:p w14:paraId="116C6978" w14:textId="1F5C46BA" w:rsidR="00BA5458" w:rsidRDefault="00BA5458">
          <w:pPr>
            <w:pStyle w:val="21"/>
            <w:tabs>
              <w:tab w:val="right" w:leader="dot" w:pos="9061"/>
            </w:tabs>
            <w:rPr>
              <w:rFonts w:asciiTheme="minorHAnsi" w:eastAsiaTheme="minorEastAsia" w:hAnsiTheme="minorHAnsi"/>
              <w:noProof/>
            </w:rPr>
          </w:pPr>
          <w:hyperlink w:anchor="_Toc235559798" w:history="1">
            <w:r w:rsidRPr="005A7519">
              <w:rPr>
                <w:rStyle w:val="af4"/>
                <w:rFonts w:hint="eastAsia"/>
                <w:noProof/>
              </w:rPr>
              <w:t>組合方法優劣</w:t>
            </w:r>
            <w:r>
              <w:rPr>
                <w:noProof/>
                <w:webHidden/>
              </w:rPr>
              <w:tab/>
            </w:r>
            <w:r>
              <w:rPr>
                <w:noProof/>
                <w:webHidden/>
              </w:rPr>
              <w:fldChar w:fldCharType="begin"/>
            </w:r>
            <w:r>
              <w:rPr>
                <w:noProof/>
                <w:webHidden/>
              </w:rPr>
              <w:instrText xml:space="preserve"> PAGEREF _Toc235559798 \h </w:instrText>
            </w:r>
            <w:r>
              <w:rPr>
                <w:noProof/>
                <w:webHidden/>
              </w:rPr>
            </w:r>
            <w:r>
              <w:rPr>
                <w:noProof/>
                <w:webHidden/>
              </w:rPr>
              <w:fldChar w:fldCharType="separate"/>
            </w:r>
            <w:r>
              <w:rPr>
                <w:noProof/>
                <w:webHidden/>
              </w:rPr>
              <w:t>49</w:t>
            </w:r>
            <w:r>
              <w:rPr>
                <w:noProof/>
                <w:webHidden/>
              </w:rPr>
              <w:fldChar w:fldCharType="end"/>
            </w:r>
          </w:hyperlink>
        </w:p>
        <w:p w14:paraId="0716D486" w14:textId="7879D29F" w:rsidR="00BA5458" w:rsidRDefault="00BA5458">
          <w:pPr>
            <w:pStyle w:val="21"/>
            <w:tabs>
              <w:tab w:val="right" w:leader="dot" w:pos="9061"/>
            </w:tabs>
            <w:rPr>
              <w:rFonts w:asciiTheme="minorHAnsi" w:eastAsiaTheme="minorEastAsia" w:hAnsiTheme="minorHAnsi"/>
              <w:noProof/>
            </w:rPr>
          </w:pPr>
          <w:hyperlink w:anchor="_Toc235559799" w:history="1">
            <w:r w:rsidRPr="005A7519">
              <w:rPr>
                <w:rStyle w:val="af4"/>
                <w:rFonts w:hint="eastAsia"/>
                <w:noProof/>
              </w:rPr>
              <w:t>未來展望</w:t>
            </w:r>
            <w:r>
              <w:rPr>
                <w:noProof/>
                <w:webHidden/>
              </w:rPr>
              <w:tab/>
            </w:r>
            <w:r>
              <w:rPr>
                <w:noProof/>
                <w:webHidden/>
              </w:rPr>
              <w:fldChar w:fldCharType="begin"/>
            </w:r>
            <w:r>
              <w:rPr>
                <w:noProof/>
                <w:webHidden/>
              </w:rPr>
              <w:instrText xml:space="preserve"> PAGEREF _Toc235559799 \h </w:instrText>
            </w:r>
            <w:r>
              <w:rPr>
                <w:noProof/>
                <w:webHidden/>
              </w:rPr>
            </w:r>
            <w:r>
              <w:rPr>
                <w:noProof/>
                <w:webHidden/>
              </w:rPr>
              <w:fldChar w:fldCharType="separate"/>
            </w:r>
            <w:r>
              <w:rPr>
                <w:noProof/>
                <w:webHidden/>
              </w:rPr>
              <w:t>49</w:t>
            </w:r>
            <w:r>
              <w:rPr>
                <w:noProof/>
                <w:webHidden/>
              </w:rPr>
              <w:fldChar w:fldCharType="end"/>
            </w:r>
          </w:hyperlink>
        </w:p>
        <w:p w14:paraId="11E3C770" w14:textId="249CFE2B" w:rsidR="00BA5458" w:rsidRDefault="00BA5458">
          <w:pPr>
            <w:pStyle w:val="11"/>
            <w:tabs>
              <w:tab w:val="right" w:leader="dot" w:pos="9061"/>
            </w:tabs>
            <w:rPr>
              <w:rFonts w:asciiTheme="minorHAnsi" w:eastAsiaTheme="minorEastAsia" w:hAnsiTheme="minorHAnsi"/>
              <w:noProof/>
            </w:rPr>
          </w:pPr>
          <w:hyperlink w:anchor="_Toc235559800" w:history="1">
            <w:r w:rsidRPr="005A7519">
              <w:rPr>
                <w:rStyle w:val="af4"/>
                <w:rFonts w:hint="eastAsia"/>
                <w:noProof/>
              </w:rPr>
              <w:t>參考資料</w:t>
            </w:r>
            <w:r>
              <w:rPr>
                <w:noProof/>
                <w:webHidden/>
              </w:rPr>
              <w:tab/>
            </w:r>
            <w:r>
              <w:rPr>
                <w:noProof/>
                <w:webHidden/>
              </w:rPr>
              <w:fldChar w:fldCharType="begin"/>
            </w:r>
            <w:r>
              <w:rPr>
                <w:noProof/>
                <w:webHidden/>
              </w:rPr>
              <w:instrText xml:space="preserve"> PAGEREF _Toc235559800 \h </w:instrText>
            </w:r>
            <w:r>
              <w:rPr>
                <w:noProof/>
                <w:webHidden/>
              </w:rPr>
            </w:r>
            <w:r>
              <w:rPr>
                <w:noProof/>
                <w:webHidden/>
              </w:rPr>
              <w:fldChar w:fldCharType="separate"/>
            </w:r>
            <w:r>
              <w:rPr>
                <w:noProof/>
                <w:webHidden/>
              </w:rPr>
              <w:t>50</w:t>
            </w:r>
            <w:r>
              <w:rPr>
                <w:noProof/>
                <w:webHidden/>
              </w:rPr>
              <w:fldChar w:fldCharType="end"/>
            </w:r>
          </w:hyperlink>
        </w:p>
        <w:p w14:paraId="64A9CFD0" w14:textId="6A66D459" w:rsidR="00601BCE" w:rsidRPr="00DB78B4" w:rsidRDefault="00601BCE">
          <w:r w:rsidRPr="00DB78B4">
            <w:rPr>
              <w:b/>
              <w:bCs/>
              <w:lang w:val="zh-TW"/>
            </w:rPr>
            <w:fldChar w:fldCharType="end"/>
          </w:r>
        </w:p>
      </w:sdtContent>
    </w:sdt>
    <w:p w14:paraId="369CAFF5" w14:textId="77777777" w:rsidR="00D73830" w:rsidRDefault="00F1113D">
      <w:pPr>
        <w:widowControl/>
        <w:sectPr w:rsidR="00D73830" w:rsidSect="006C37AF">
          <w:footerReference w:type="default" r:id="rId9"/>
          <w:type w:val="continuous"/>
          <w:pgSz w:w="11906" w:h="16838"/>
          <w:pgMar w:top="1418" w:right="1134" w:bottom="1418" w:left="1701" w:header="851" w:footer="992" w:gutter="0"/>
          <w:cols w:space="425"/>
          <w:docGrid w:type="lines" w:linePitch="360"/>
        </w:sectPr>
      </w:pPr>
      <w:r w:rsidRPr="00DB78B4">
        <w:br w:type="page"/>
      </w:r>
    </w:p>
    <w:p w14:paraId="7AE10671" w14:textId="77777777" w:rsidR="000F0A83" w:rsidRPr="00DB78B4" w:rsidRDefault="000F0A83" w:rsidP="00B20BCA">
      <w:pPr>
        <w:pStyle w:val="1"/>
        <w:ind w:firstLine="960"/>
        <w:jc w:val="both"/>
        <w:rPr>
          <w:rFonts w:ascii="Times New Roman" w:eastAsia="標楷體" w:hAnsi="Times New Roman"/>
        </w:rPr>
      </w:pPr>
      <w:bookmarkStart w:id="1" w:name="_Toc235559724"/>
      <w:r w:rsidRPr="00DB78B4">
        <w:rPr>
          <w:rFonts w:ascii="Times New Roman" w:eastAsia="標楷體" w:hAnsi="Times New Roman" w:hint="eastAsia"/>
        </w:rPr>
        <w:lastRenderedPageBreak/>
        <w:t>Introduction</w:t>
      </w:r>
      <w:bookmarkEnd w:id="1"/>
    </w:p>
    <w:p w14:paraId="789672F6" w14:textId="2334EE7C" w:rsidR="00946A25" w:rsidRPr="00DB78B4" w:rsidRDefault="00946A25" w:rsidP="00B20BCA">
      <w:pPr>
        <w:pStyle w:val="2"/>
        <w:ind w:firstLine="800"/>
        <w:jc w:val="both"/>
        <w:rPr>
          <w:rFonts w:ascii="Times New Roman" w:eastAsia="標楷體" w:hAnsi="Times New Roman"/>
        </w:rPr>
      </w:pPr>
      <w:bookmarkStart w:id="2" w:name="_Toc235559725"/>
      <w:r w:rsidRPr="00DB78B4">
        <w:rPr>
          <w:rFonts w:ascii="Times New Roman" w:eastAsia="標楷體" w:hAnsi="Times New Roman" w:hint="eastAsia"/>
        </w:rPr>
        <w:t>離線強化學習</w:t>
      </w:r>
      <w:bookmarkEnd w:id="2"/>
    </w:p>
    <w:p w14:paraId="2482E221" w14:textId="5AA4C13A" w:rsidR="00141F76" w:rsidRPr="0027430A" w:rsidRDefault="00141F76" w:rsidP="00016D75">
      <w:pPr>
        <w:pStyle w:val="aff1"/>
      </w:pPr>
      <w:r w:rsidRPr="0027430A">
        <w:rPr>
          <w:rFonts w:hint="eastAsia"/>
        </w:rPr>
        <w:t>強化學習</w:t>
      </w:r>
      <w:r w:rsidR="00806F68" w:rsidRPr="0027430A">
        <w:rPr>
          <w:rFonts w:hint="eastAsia"/>
        </w:rPr>
        <w:t>(Reinforcement Learning)</w:t>
      </w:r>
      <w:r w:rsidR="00684553" w:rsidRPr="0027430A">
        <w:t xml:space="preserve"> </w:t>
      </w:r>
      <w:r w:rsidR="00684553" w:rsidRPr="0027430A">
        <w:t>可以透過與環境交互的過程學習策略，以完成指定任務</w:t>
      </w:r>
      <w:r w:rsidR="00C75FF2" w:rsidRPr="0027430A">
        <w:rPr>
          <w:rFonts w:hint="eastAsia"/>
        </w:rPr>
        <w:t>，</w:t>
      </w:r>
      <w:r w:rsidRPr="0027430A">
        <w:rPr>
          <w:rFonts w:hint="eastAsia"/>
        </w:rPr>
        <w:t>然而</w:t>
      </w:r>
      <w:r w:rsidR="00680E3B" w:rsidRPr="0027430A">
        <w:rPr>
          <w:rFonts w:hint="eastAsia"/>
        </w:rPr>
        <w:t>該過程</w:t>
      </w:r>
      <w:r w:rsidRPr="0027430A">
        <w:rPr>
          <w:rFonts w:hint="eastAsia"/>
        </w:rPr>
        <w:t>往往需要進行大量的互動與廣泛的</w:t>
      </w:r>
      <w:r w:rsidR="009B510A" w:rsidRPr="0027430A">
        <w:rPr>
          <w:rFonts w:hint="eastAsia"/>
        </w:rPr>
        <w:t>資料蒐集</w:t>
      </w:r>
      <w:r w:rsidRPr="0027430A">
        <w:rPr>
          <w:rFonts w:hint="eastAsia"/>
        </w:rPr>
        <w:t>，</w:t>
      </w:r>
      <w:r w:rsidR="00F20F10" w:rsidRPr="0027430A">
        <w:rPr>
          <w:rFonts w:hint="eastAsia"/>
        </w:rPr>
        <w:t>才可以學到完善且有效的策略</w:t>
      </w:r>
      <w:r w:rsidRPr="0027430A">
        <w:rPr>
          <w:rFonts w:hint="eastAsia"/>
        </w:rPr>
        <w:t>。這在某些應用場域是不可行的，比如醫療場域中對安全性</w:t>
      </w:r>
      <w:r w:rsidR="00383D61" w:rsidRPr="0027430A">
        <w:rPr>
          <w:rFonts w:hint="eastAsia"/>
        </w:rPr>
        <w:t>的</w:t>
      </w:r>
      <w:r w:rsidRPr="0027430A">
        <w:rPr>
          <w:rFonts w:hint="eastAsia"/>
        </w:rPr>
        <w:t>嚴格要求，若因</w:t>
      </w:r>
      <w:r w:rsidR="008B5EE0" w:rsidRPr="0027430A">
        <w:rPr>
          <w:rFonts w:hint="eastAsia"/>
        </w:rPr>
        <w:t>學習過程中的嘗試做出非預期行為</w:t>
      </w:r>
      <w:r w:rsidRPr="0027430A">
        <w:rPr>
          <w:rFonts w:hint="eastAsia"/>
        </w:rPr>
        <w:t>，</w:t>
      </w:r>
      <w:r w:rsidR="00F82318">
        <w:rPr>
          <w:rFonts w:hint="eastAsia"/>
        </w:rPr>
        <w:t>可能會面臨嚴重的風險</w:t>
      </w:r>
      <w:r w:rsidRPr="0027430A">
        <w:rPr>
          <w:rFonts w:hint="eastAsia"/>
        </w:rPr>
        <w:t>；而在機器人領域中</w:t>
      </w:r>
      <w:r w:rsidR="00552629" w:rsidRPr="0027430A">
        <w:rPr>
          <w:rFonts w:hint="eastAsia"/>
        </w:rPr>
        <w:t>雖然</w:t>
      </w:r>
      <w:r w:rsidRPr="0027430A">
        <w:rPr>
          <w:rFonts w:hint="eastAsia"/>
        </w:rPr>
        <w:t>可以透過物理</w:t>
      </w:r>
      <w:r w:rsidR="00BB334C" w:rsidRPr="0027430A">
        <w:rPr>
          <w:rFonts w:hint="eastAsia"/>
        </w:rPr>
        <w:t>或其他約束方式防止結構上的</w:t>
      </w:r>
      <w:r w:rsidR="00DB7A15" w:rsidRPr="0027430A">
        <w:rPr>
          <w:rFonts w:hint="eastAsia"/>
        </w:rPr>
        <w:t>直接</w:t>
      </w:r>
      <w:r w:rsidR="00BB334C" w:rsidRPr="0027430A">
        <w:rPr>
          <w:rFonts w:hint="eastAsia"/>
        </w:rPr>
        <w:t>破壞</w:t>
      </w:r>
      <w:r w:rsidRPr="0027430A">
        <w:rPr>
          <w:rFonts w:hint="eastAsia"/>
        </w:rPr>
        <w:t>，但強化學習在學習途中進行大量的互動也可能會導致</w:t>
      </w:r>
      <w:r w:rsidR="00DF3EBE" w:rsidRPr="0027430A">
        <w:rPr>
          <w:rFonts w:hint="eastAsia"/>
        </w:rPr>
        <w:t>機械結構</w:t>
      </w:r>
      <w:r w:rsidR="0010644E" w:rsidRPr="0027430A">
        <w:rPr>
          <w:rFonts w:hint="eastAsia"/>
        </w:rPr>
        <w:t>逐漸</w:t>
      </w:r>
      <w:r w:rsidRPr="0027430A">
        <w:rPr>
          <w:rFonts w:hint="eastAsia"/>
        </w:rPr>
        <w:t>磨損而</w:t>
      </w:r>
      <w:r w:rsidR="0010644E" w:rsidRPr="0027430A">
        <w:rPr>
          <w:rFonts w:hint="eastAsia"/>
        </w:rPr>
        <w:t>導致</w:t>
      </w:r>
      <w:r w:rsidRPr="0027430A">
        <w:rPr>
          <w:rFonts w:hint="eastAsia"/>
        </w:rPr>
        <w:t>損壞，因此對成本有限制的應用場域也不適合需要進行大量探索的強化學習。</w:t>
      </w:r>
    </w:p>
    <w:p w14:paraId="45E633DD" w14:textId="32C08652" w:rsidR="001D59A1" w:rsidRPr="0027430A" w:rsidRDefault="001D59A1" w:rsidP="00016D75">
      <w:pPr>
        <w:pStyle w:val="aff1"/>
      </w:pPr>
      <w:r w:rsidRPr="0027430A">
        <w:rPr>
          <w:rFonts w:hint="eastAsia"/>
        </w:rPr>
        <w:t>離線強化學習</w:t>
      </w:r>
      <w:r w:rsidRPr="0027430A">
        <w:rPr>
          <w:rFonts w:hint="eastAsia"/>
        </w:rPr>
        <w:t xml:space="preserve">(Offline </w:t>
      </w:r>
      <w:r w:rsidR="00A46111" w:rsidRPr="0027430A">
        <w:rPr>
          <w:rFonts w:hint="eastAsia"/>
        </w:rPr>
        <w:t>Reinforcement Learning</w:t>
      </w:r>
      <w:r w:rsidRPr="0027430A">
        <w:rPr>
          <w:rFonts w:hint="eastAsia"/>
        </w:rPr>
        <w:t>)</w:t>
      </w:r>
      <w:r w:rsidRPr="0027430A">
        <w:rPr>
          <w:rFonts w:hint="eastAsia"/>
        </w:rPr>
        <w:t>是</w:t>
      </w:r>
      <w:r w:rsidR="009A00D8" w:rsidRPr="0027430A">
        <w:rPr>
          <w:rFonts w:hint="eastAsia"/>
        </w:rPr>
        <w:t>在</w:t>
      </w:r>
      <w:r w:rsidR="00BE2B6A" w:rsidRPr="0027430A">
        <w:rPr>
          <w:rFonts w:hint="eastAsia"/>
        </w:rPr>
        <w:t>訓練過程中不與環境進行額外互動</w:t>
      </w:r>
      <w:r w:rsidR="009A00D8" w:rsidRPr="0027430A">
        <w:rPr>
          <w:rFonts w:hint="eastAsia"/>
        </w:rPr>
        <w:t>的前提下</w:t>
      </w:r>
      <w:r w:rsidR="00190DC4" w:rsidRPr="0027430A">
        <w:rPr>
          <w:rFonts w:hint="eastAsia"/>
        </w:rPr>
        <w:t>，</w:t>
      </w:r>
      <w:r w:rsidRPr="0027430A">
        <w:rPr>
          <w:rFonts w:hint="eastAsia"/>
        </w:rPr>
        <w:t>僅憑藉預先蒐集的離線資料集學習有效策略的一個</w:t>
      </w:r>
      <w:r w:rsidR="005213E1" w:rsidRPr="0027430A">
        <w:rPr>
          <w:rFonts w:hint="eastAsia"/>
        </w:rPr>
        <w:t>學習</w:t>
      </w:r>
      <w:r w:rsidR="007C5228" w:rsidRPr="0027430A">
        <w:rPr>
          <w:rFonts w:hint="eastAsia"/>
        </w:rPr>
        <w:t>方法</w:t>
      </w:r>
      <w:r w:rsidRPr="0027430A">
        <w:rPr>
          <w:rFonts w:hint="eastAsia"/>
        </w:rPr>
        <w:t>。該資料集來源可能是由過往的互動資料、專家演示資料或其他模型的互動歷史所構成，而策略僅能從這些互動的資料中去學習，並且在有限的資料範圍內學出有效策略。</w:t>
      </w:r>
      <w:r w:rsidR="003B6B02" w:rsidRPr="0027430A">
        <w:rPr>
          <w:rFonts w:hint="eastAsia"/>
        </w:rPr>
        <w:t>由於該方法的策略學習來源僅根據</w:t>
      </w:r>
      <w:r w:rsidR="006D6768" w:rsidRPr="0027430A">
        <w:rPr>
          <w:rFonts w:hint="eastAsia"/>
        </w:rPr>
        <w:t>過往蒐集的靜態</w:t>
      </w:r>
      <w:r w:rsidR="003B6B02" w:rsidRPr="0027430A">
        <w:rPr>
          <w:rFonts w:hint="eastAsia"/>
        </w:rPr>
        <w:t>資料集</w:t>
      </w:r>
      <w:r w:rsidRPr="0027430A">
        <w:rPr>
          <w:rFonts w:hint="eastAsia"/>
        </w:rPr>
        <w:t>，因此在面臨安全性問題時，我們可以使用過去安全的互動經驗與成功案例作為學習對象，</w:t>
      </w:r>
      <w:r w:rsidR="00B26313" w:rsidRPr="0027430A">
        <w:rPr>
          <w:rFonts w:hint="eastAsia"/>
        </w:rPr>
        <w:t>降低訓練期間進行危險探索的需求，並使策略主要從經過篩選的安全經驗中學習</w:t>
      </w:r>
      <w:r w:rsidRPr="0027430A">
        <w:rPr>
          <w:rFonts w:hint="eastAsia"/>
        </w:rPr>
        <w:t>；而對於成本考量的應用場域，則可以透過專家演示的成功軌跡作為學習目標，使得機器人</w:t>
      </w:r>
      <w:r w:rsidR="00F82318" w:rsidRPr="00F82318">
        <w:t>可降低在真實設備上反覆探索的需求</w:t>
      </w:r>
      <w:r w:rsidRPr="0027430A">
        <w:rPr>
          <w:rFonts w:hint="eastAsia"/>
        </w:rPr>
        <w:t>。</w:t>
      </w:r>
    </w:p>
    <w:p w14:paraId="7C691C17" w14:textId="6B77B0BC" w:rsidR="00623FAD" w:rsidRPr="0027430A" w:rsidRDefault="0042428C" w:rsidP="00016D75">
      <w:pPr>
        <w:pStyle w:val="aff1"/>
      </w:pPr>
      <w:r w:rsidRPr="0027430A">
        <w:rPr>
          <w:rFonts w:hint="eastAsia"/>
        </w:rPr>
        <w:t>然而，</w:t>
      </w:r>
      <w:r w:rsidR="003E4D09" w:rsidRPr="0027430A">
        <w:rPr>
          <w:rFonts w:hint="eastAsia"/>
        </w:rPr>
        <w:t>訓練過程中無法取得新的環境互動資料，也代表模型無法藉由後續探索驗證或修正資料集範圍外的估計。</w:t>
      </w:r>
      <w:r w:rsidR="00623FAD" w:rsidRPr="0027430A">
        <w:rPr>
          <w:rFonts w:hint="eastAsia"/>
        </w:rPr>
        <w:t>當學習策略所產生的狀態或動作偏離</w:t>
      </w:r>
      <w:r w:rsidR="005A7AFA" w:rsidRPr="0027430A">
        <w:rPr>
          <w:rFonts w:hint="eastAsia"/>
        </w:rPr>
        <w:t>離</w:t>
      </w:r>
      <w:r w:rsidR="00623FAD" w:rsidRPr="0027430A">
        <w:rPr>
          <w:rFonts w:hint="eastAsia"/>
        </w:rPr>
        <w:t>線資料集所涵蓋的狀態</w:t>
      </w:r>
      <w:r w:rsidR="00623FAD" w:rsidRPr="0027430A">
        <w:rPr>
          <w:rFonts w:hint="eastAsia"/>
        </w:rPr>
        <w:t>-</w:t>
      </w:r>
      <w:r w:rsidR="00623FAD" w:rsidRPr="0027430A">
        <w:rPr>
          <w:rFonts w:hint="eastAsia"/>
        </w:rPr>
        <w:t>動作分佈時，模型將缺乏相應的互動資料作為學習依據，這種學習策略與離線資料集之間的分佈不一致現象，稱為分佈偏移</w:t>
      </w:r>
      <w:r w:rsidR="00623FAD" w:rsidRPr="0027430A">
        <w:rPr>
          <w:rFonts w:hint="eastAsia"/>
        </w:rPr>
        <w:t>(D</w:t>
      </w:r>
      <w:r w:rsidR="00623FAD" w:rsidRPr="0027430A">
        <w:t>i</w:t>
      </w:r>
      <w:r w:rsidR="00623FAD" w:rsidRPr="0027430A">
        <w:rPr>
          <w:rFonts w:hint="eastAsia"/>
        </w:rPr>
        <w:t>stribution Shift)</w:t>
      </w:r>
      <w:r w:rsidR="008E3CBB" w:rsidRPr="0027430A">
        <w:rPr>
          <w:rFonts w:hint="eastAsia"/>
        </w:rPr>
        <w:t>。分佈偏移可能表現為策略選擇資料集中缺乏支撐的分佈外</w:t>
      </w:r>
      <w:r w:rsidR="008E3CBB" w:rsidRPr="0027430A">
        <w:rPr>
          <w:rFonts w:hint="eastAsia"/>
        </w:rPr>
        <w:t>(</w:t>
      </w:r>
      <w:r w:rsidR="008E3CBB" w:rsidRPr="0027430A">
        <w:t>O</w:t>
      </w:r>
      <w:r w:rsidR="008E3CBB" w:rsidRPr="0027430A">
        <w:rPr>
          <w:rFonts w:hint="eastAsia"/>
        </w:rPr>
        <w:t>ut-</w:t>
      </w:r>
      <w:r w:rsidR="00EA4034" w:rsidRPr="0027430A">
        <w:rPr>
          <w:rFonts w:hint="eastAsia"/>
        </w:rPr>
        <w:t>o</w:t>
      </w:r>
      <w:r w:rsidR="008E3CBB" w:rsidRPr="0027430A">
        <w:rPr>
          <w:rFonts w:hint="eastAsia"/>
        </w:rPr>
        <w:t>f-Distribution</w:t>
      </w:r>
      <w:r w:rsidR="00DC62B0" w:rsidRPr="0027430A">
        <w:rPr>
          <w:rFonts w:hint="eastAsia"/>
        </w:rPr>
        <w:t>, OOD</w:t>
      </w:r>
      <w:r w:rsidR="008E3CBB" w:rsidRPr="0027430A">
        <w:rPr>
          <w:rFonts w:hint="eastAsia"/>
        </w:rPr>
        <w:t>)</w:t>
      </w:r>
      <w:r w:rsidR="008E3CBB" w:rsidRPr="0027430A">
        <w:rPr>
          <w:rFonts w:hint="eastAsia"/>
        </w:rPr>
        <w:t>動作，也可能表現為代理人在執行過程中進入資料集未充分涵蓋的分佈外狀態。</w:t>
      </w:r>
    </w:p>
    <w:p w14:paraId="361EDE7A" w14:textId="20CA2509" w:rsidR="0042428C" w:rsidRPr="00DB78B4" w:rsidRDefault="003E4F4D" w:rsidP="00016D75">
      <w:pPr>
        <w:pStyle w:val="aff1"/>
      </w:pPr>
      <w:r w:rsidRPr="00DB78B4">
        <w:rPr>
          <w:rFonts w:hint="eastAsia"/>
        </w:rPr>
        <w:t>具體而言，</w:t>
      </w:r>
      <w:r w:rsidR="003E4D09" w:rsidRPr="00DB78B4">
        <w:rPr>
          <w:rFonts w:hint="eastAsia"/>
        </w:rPr>
        <w:t>當學習策略選擇離線資料集</w:t>
      </w:r>
      <w:r w:rsidR="00D07661" w:rsidRPr="00DB78B4">
        <w:rPr>
          <w:rFonts w:hint="eastAsia"/>
        </w:rPr>
        <w:t>中未充分涵蓋的動作時，由於缺少對應的狀態轉移與獎勵資料，</w:t>
      </w:r>
      <w:r w:rsidR="00D850AB" w:rsidRPr="00DB78B4">
        <w:t>模型對該動作的價值估計缺乏可靠的資料依據</w:t>
      </w:r>
      <w:r w:rsidR="005D59BC" w:rsidRPr="00DB78B4">
        <w:rPr>
          <w:rFonts w:hint="eastAsia"/>
        </w:rPr>
        <w:t>，進而使策略受到錯誤估計的引導</w:t>
      </w:r>
      <w:r w:rsidR="00D07661" w:rsidRPr="00DB78B4">
        <w:rPr>
          <w:rFonts w:hint="eastAsia"/>
        </w:rPr>
        <w:t>。</w:t>
      </w:r>
      <w:r w:rsidR="003248D6" w:rsidRPr="00DB78B4">
        <w:rPr>
          <w:rFonts w:hint="eastAsia"/>
        </w:rPr>
        <w:t>另一方面，代理人在實際執行策略時，</w:t>
      </w:r>
      <w:r w:rsidR="00DE24F7" w:rsidRPr="00DB78B4">
        <w:rPr>
          <w:rFonts w:hint="eastAsia"/>
        </w:rPr>
        <w:t>也</w:t>
      </w:r>
      <w:r w:rsidR="003248D6" w:rsidRPr="00DB78B4">
        <w:rPr>
          <w:rFonts w:hint="eastAsia"/>
        </w:rPr>
        <w:t>可能因為初始狀態差異、環境</w:t>
      </w:r>
      <w:r w:rsidR="003248D6" w:rsidRPr="00DB78B4">
        <w:rPr>
          <w:rFonts w:hint="eastAsia"/>
        </w:rPr>
        <w:lastRenderedPageBreak/>
        <w:t>擾動或動作誤差而進入缺乏資料支撐的狀態，此時策略同樣缺少可信的行為依據。</w:t>
      </w:r>
      <w:r w:rsidR="00F4274F" w:rsidRPr="00DB78B4">
        <w:rPr>
          <w:rFonts w:hint="eastAsia"/>
        </w:rPr>
        <w:t>基於上述問題</w:t>
      </w:r>
      <w:r w:rsidR="003248D6" w:rsidRPr="00DB78B4">
        <w:rPr>
          <w:rFonts w:hint="eastAsia"/>
        </w:rPr>
        <w:t>，如何降低分佈外動作</w:t>
      </w:r>
      <w:r w:rsidR="00A6035D" w:rsidRPr="00DB78B4">
        <w:rPr>
          <w:rFonts w:hint="eastAsia"/>
        </w:rPr>
        <w:t>對策略學習的影響，以及如何在進入分佈外狀態後恢復至資料支撐範圍，</w:t>
      </w:r>
      <w:r w:rsidR="00D72544" w:rsidRPr="00DB78B4">
        <w:rPr>
          <w:rFonts w:hint="eastAsia"/>
        </w:rPr>
        <w:t>構成本文關注的</w:t>
      </w:r>
      <w:r w:rsidR="00A6035D" w:rsidRPr="00DB78B4">
        <w:rPr>
          <w:rFonts w:hint="eastAsia"/>
        </w:rPr>
        <w:t>兩項重要問題。</w:t>
      </w:r>
    </w:p>
    <w:p w14:paraId="03C4DF6A" w14:textId="2A34B5D2" w:rsidR="000F0A83" w:rsidRPr="00DB78B4" w:rsidRDefault="00401D21" w:rsidP="00B20BCA">
      <w:pPr>
        <w:pStyle w:val="2"/>
        <w:ind w:firstLine="800"/>
        <w:jc w:val="both"/>
        <w:rPr>
          <w:rFonts w:ascii="Times New Roman" w:eastAsia="標楷體" w:hAnsi="Times New Roman"/>
        </w:rPr>
      </w:pPr>
      <w:bookmarkStart w:id="3" w:name="_Toc235559726"/>
      <w:r w:rsidRPr="00DB78B4">
        <w:rPr>
          <w:rFonts w:ascii="Times New Roman" w:eastAsia="標楷體" w:hAnsi="Times New Roman" w:hint="eastAsia"/>
        </w:rPr>
        <w:t>相關方法</w:t>
      </w:r>
      <w:bookmarkEnd w:id="3"/>
    </w:p>
    <w:p w14:paraId="25A872AE" w14:textId="3918E9E9" w:rsidR="00401D21" w:rsidRPr="00DB78B4" w:rsidRDefault="006E5A55" w:rsidP="00016D75">
      <w:pPr>
        <w:pStyle w:val="aff1"/>
      </w:pPr>
      <w:r w:rsidRPr="00DB78B4">
        <w:rPr>
          <w:rFonts w:hint="eastAsia"/>
        </w:rPr>
        <w:t>在</w:t>
      </w:r>
      <w:r w:rsidRPr="00DB78B4">
        <w:rPr>
          <w:rFonts w:hint="eastAsia"/>
        </w:rPr>
        <w:t>Offline RL</w:t>
      </w:r>
      <w:r w:rsidRPr="00DB78B4">
        <w:rPr>
          <w:rFonts w:hint="eastAsia"/>
        </w:rPr>
        <w:t>領域中，</w:t>
      </w:r>
      <w:r w:rsidR="007D7EC6" w:rsidRPr="00DB78B4">
        <w:t>針對本文關注的分佈外動作與分佈外狀態問題，相關方法可依其主要處理方式概略整理為三類。</w:t>
      </w:r>
      <w:r w:rsidR="00076D7D" w:rsidRPr="00DB78B4">
        <w:rPr>
          <w:rFonts w:hint="eastAsia"/>
        </w:rPr>
        <w:t>模仿類方法透過限制策略接近離線資料集中的行為，降低策略選擇未知動作的可能性；約束類方法則對動作價值分佈施加限制，使基於價值最大化的策略不易受到分佈外動作價值高估的影響；修正</w:t>
      </w:r>
      <w:r w:rsidR="00616242" w:rsidRPr="00DB78B4">
        <w:rPr>
          <w:rFonts w:hint="eastAsia"/>
        </w:rPr>
        <w:t>類方法進一步考慮代理人已進入分佈外狀態時的行為，透過學習能返回資料支撐範圍的動作，提高策略面對狀態偏移時的恢復能力。</w:t>
      </w:r>
    </w:p>
    <w:p w14:paraId="442430B5" w14:textId="3F28A935" w:rsidR="00616242" w:rsidRPr="00DB78B4" w:rsidRDefault="00944A02" w:rsidP="00016D75">
      <w:pPr>
        <w:pStyle w:val="aff1"/>
      </w:pPr>
      <w:r w:rsidRPr="00DB78B4">
        <w:rPr>
          <w:rFonts w:hint="eastAsia"/>
        </w:rPr>
        <w:t>其中，動作約束與狀態修正分別處理策略偏離資料分佈的不同階段。前者注重於避免策略在資料集狀態下選擇不可靠的分佈外動作，後者則處理代理人已進入分佈外狀態後的恢復問題。</w:t>
      </w:r>
      <w:r w:rsidR="003F55C4" w:rsidRPr="003F55C4">
        <w:t>然而，修正類方法通常在未做動作約束的前提下，仍保留基於價值最大化的策略優化目標。當評論器對分佈外動作產生錯誤高估時，該目標仍可能引導策略選擇缺乏資料支撐的動作，並干擾原有的狀態修正學習。</w:t>
      </w:r>
    </w:p>
    <w:p w14:paraId="4C50025C" w14:textId="15F0271B" w:rsidR="001D59A1" w:rsidRPr="00DB78B4" w:rsidRDefault="00D46784" w:rsidP="00016D75">
      <w:pPr>
        <w:pStyle w:val="aff1"/>
      </w:pPr>
      <w:r w:rsidRPr="00DB78B4">
        <w:rPr>
          <w:rFonts w:hint="eastAsia"/>
        </w:rPr>
        <w:t>SCAS[SCAS]</w:t>
      </w:r>
      <w:r w:rsidR="002705DC" w:rsidRPr="00DB78B4">
        <w:rPr>
          <w:rFonts w:hint="eastAsia"/>
        </w:rPr>
        <w:t>透過環境動態模型學習受擾動狀態下的修正行為，並利用價值資訊調整不同修正經驗的重要程度，</w:t>
      </w:r>
      <w:r w:rsidR="00556C10" w:rsidRPr="00556C10">
        <w:t>但其策略學習仍同時受到價值最大化的策略優化目標影響。</w:t>
      </w:r>
      <w:r w:rsidR="002705DC" w:rsidRPr="00DB78B4">
        <w:rPr>
          <w:rFonts w:hint="eastAsia"/>
        </w:rPr>
        <w:t>因此，本文研究將動作價值約束整合至</w:t>
      </w:r>
      <w:r w:rsidR="002705DC" w:rsidRPr="00DB78B4">
        <w:rPr>
          <w:rFonts w:hint="eastAsia"/>
        </w:rPr>
        <w:t>SCAS</w:t>
      </w:r>
      <w:r w:rsidR="002705DC" w:rsidRPr="00DB78B4">
        <w:rPr>
          <w:rFonts w:hint="eastAsia"/>
        </w:rPr>
        <w:t>的狀態修正架構，探討兩者共同學習是否能降低分佈外動作高估的影響，同時保留原有的狀態修正能力。</w:t>
      </w:r>
    </w:p>
    <w:p w14:paraId="32BBA1FA" w14:textId="03D34001" w:rsidR="000F0A83" w:rsidRPr="00DB78B4" w:rsidRDefault="000F0A83" w:rsidP="00B20BCA">
      <w:pPr>
        <w:pStyle w:val="2"/>
        <w:ind w:firstLine="800"/>
        <w:jc w:val="both"/>
        <w:rPr>
          <w:rFonts w:ascii="Times New Roman" w:eastAsia="標楷體" w:hAnsi="Times New Roman"/>
        </w:rPr>
      </w:pPr>
      <w:bookmarkStart w:id="4" w:name="_Toc235559727"/>
      <w:r w:rsidRPr="00DB78B4">
        <w:rPr>
          <w:rFonts w:ascii="Times New Roman" w:eastAsia="標楷體" w:hAnsi="Times New Roman" w:hint="eastAsia"/>
        </w:rPr>
        <w:t>貢獻</w:t>
      </w:r>
      <w:bookmarkEnd w:id="4"/>
    </w:p>
    <w:p w14:paraId="7154E136" w14:textId="224BC633" w:rsidR="00806F68" w:rsidRPr="00DB78B4" w:rsidRDefault="00E20987" w:rsidP="00016D75">
      <w:pPr>
        <w:pStyle w:val="aff1"/>
      </w:pPr>
      <w:r w:rsidRPr="00DB78B4">
        <w:rPr>
          <w:rFonts w:hint="eastAsia"/>
        </w:rPr>
        <w:t>基於上述問題，本文以</w:t>
      </w:r>
      <w:r w:rsidRPr="00DB78B4">
        <w:rPr>
          <w:rFonts w:hint="eastAsia"/>
        </w:rPr>
        <w:t>SCAS</w:t>
      </w:r>
      <w:r w:rsidRPr="00DB78B4">
        <w:rPr>
          <w:rFonts w:hint="eastAsia"/>
        </w:rPr>
        <w:t>為基礎，將動作空間中的價值約束機制整合至狀態修正學習，並針對組合方法所產生的價值估計與訓練穩定性問題進行分析。本文的主要貢獻如下：</w:t>
      </w:r>
    </w:p>
    <w:p w14:paraId="6F960159" w14:textId="77777777" w:rsidR="00AE6C42" w:rsidRPr="00DB78B4" w:rsidRDefault="007630AF" w:rsidP="008505E1">
      <w:pPr>
        <w:pStyle w:val="aff1"/>
        <w:numPr>
          <w:ilvl w:val="0"/>
          <w:numId w:val="11"/>
        </w:numPr>
      </w:pPr>
      <w:r w:rsidRPr="008505E1">
        <w:rPr>
          <w:rFonts w:hint="eastAsia"/>
        </w:rPr>
        <w:t>本文以</w:t>
      </w:r>
      <w:r w:rsidRPr="008505E1">
        <w:rPr>
          <w:rFonts w:hint="eastAsia"/>
        </w:rPr>
        <w:t>SCAS</w:t>
      </w:r>
      <w:r w:rsidRPr="008505E1">
        <w:rPr>
          <w:rFonts w:hint="eastAsia"/>
        </w:rPr>
        <w:t>為基礎，</w:t>
      </w:r>
      <w:r w:rsidRPr="00DB78B4">
        <w:rPr>
          <w:rFonts w:hint="eastAsia"/>
        </w:rPr>
        <w:t>在評論器學習中加入動作空間價值約束方法，使動作約束與狀態修正能在同一訓練流程中共同影響策略學習。</w:t>
      </w:r>
    </w:p>
    <w:p w14:paraId="0C18C19C" w14:textId="5966CC25" w:rsidR="00E20987" w:rsidRPr="00DB78B4" w:rsidRDefault="00AE6C42" w:rsidP="008505E1">
      <w:pPr>
        <w:pStyle w:val="aff1"/>
        <w:numPr>
          <w:ilvl w:val="0"/>
          <w:numId w:val="11"/>
        </w:numPr>
      </w:pPr>
      <w:r w:rsidRPr="00DB78B4">
        <w:rPr>
          <w:rFonts w:hint="eastAsia"/>
        </w:rPr>
        <w:lastRenderedPageBreak/>
        <w:t>本文分別將</w:t>
      </w:r>
      <w:r w:rsidRPr="00DB78B4">
        <w:rPr>
          <w:rFonts w:hint="eastAsia"/>
        </w:rPr>
        <w:t>ASPL[ASPL]</w:t>
      </w:r>
      <w:r w:rsidRPr="00DB78B4">
        <w:rPr>
          <w:rFonts w:hint="eastAsia"/>
        </w:rPr>
        <w:t>的偽標籤約束機制，以及基於</w:t>
      </w:r>
      <w:r w:rsidRPr="00DB78B4">
        <w:rPr>
          <w:rFonts w:hint="eastAsia"/>
        </w:rPr>
        <w:t>CQL</w:t>
      </w:r>
      <w:r w:rsidR="006E4E30" w:rsidRPr="00DB78B4">
        <w:rPr>
          <w:rFonts w:hint="eastAsia"/>
        </w:rPr>
        <w:t>[CQL]</w:t>
      </w:r>
      <w:r w:rsidRPr="00DB78B4">
        <w:rPr>
          <w:rFonts w:hint="eastAsia"/>
        </w:rPr>
        <w:t>思想建立的保守價值約束</w:t>
      </w:r>
      <w:r w:rsidR="005535C5" w:rsidRPr="00DB78B4">
        <w:rPr>
          <w:rFonts w:hint="eastAsia"/>
        </w:rPr>
        <w:t>整合至</w:t>
      </w:r>
      <w:r w:rsidR="005535C5" w:rsidRPr="00DB78B4">
        <w:rPr>
          <w:rFonts w:hint="eastAsia"/>
        </w:rPr>
        <w:t>SCAS</w:t>
      </w:r>
      <w:r w:rsidR="005535C5" w:rsidRPr="00DB78B4">
        <w:rPr>
          <w:rFonts w:hint="eastAsia"/>
        </w:rPr>
        <w:t>，並比較不同約束方法與狀態修正學習的相容性。</w:t>
      </w:r>
      <w:r w:rsidR="007630AF" w:rsidRPr="00DB78B4">
        <w:t xml:space="preserve"> </w:t>
      </w:r>
    </w:p>
    <w:p w14:paraId="7EBF526A" w14:textId="13DC511E" w:rsidR="007630AF" w:rsidRPr="00DB78B4" w:rsidRDefault="007630AF" w:rsidP="008505E1">
      <w:pPr>
        <w:pStyle w:val="aff1"/>
        <w:numPr>
          <w:ilvl w:val="0"/>
          <w:numId w:val="11"/>
        </w:numPr>
      </w:pPr>
      <w:r w:rsidRPr="00DB78B4">
        <w:rPr>
          <w:rFonts w:hint="eastAsia"/>
        </w:rPr>
        <w:t>本文分析多個資料轉移對同一動作空間建立</w:t>
      </w:r>
      <w:r w:rsidR="007165ED" w:rsidRPr="00DB78B4">
        <w:rPr>
          <w:rFonts w:hint="eastAsia"/>
        </w:rPr>
        <w:t>偽標籤時可能造成的價值排序衝突，並加入對資料動作的價值補償，以降低分佈內動作受到錯誤壓制的現象。</w:t>
      </w:r>
    </w:p>
    <w:p w14:paraId="1FE6E92F" w14:textId="750821FA" w:rsidR="006E4E30" w:rsidRPr="00DB78B4" w:rsidRDefault="006E4E30" w:rsidP="008505E1">
      <w:pPr>
        <w:pStyle w:val="aff1"/>
        <w:numPr>
          <w:ilvl w:val="0"/>
          <w:numId w:val="11"/>
        </w:numPr>
      </w:pPr>
      <w:r w:rsidRPr="00DB78B4">
        <w:rPr>
          <w:rFonts w:hint="eastAsia"/>
        </w:rPr>
        <w:t>本文觀察基於</w:t>
      </w:r>
      <w:r w:rsidRPr="00DB78B4">
        <w:rPr>
          <w:rFonts w:hint="eastAsia"/>
        </w:rPr>
        <w:t>TD3</w:t>
      </w:r>
      <w:r w:rsidR="009B695B" w:rsidRPr="00DB78B4">
        <w:rPr>
          <w:rFonts w:hint="eastAsia"/>
        </w:rPr>
        <w:t>[TD3]</w:t>
      </w:r>
      <w:r w:rsidR="00127EAA" w:rsidRPr="00DB78B4">
        <w:rPr>
          <w:rFonts w:hint="eastAsia"/>
        </w:rPr>
        <w:t>的離線方法在訓練過程中可能出現的價值與梯度異常成長，並評估梯度懲罰與正規化對訓練穩定性的影響。</w:t>
      </w:r>
    </w:p>
    <w:p w14:paraId="4A83AD62" w14:textId="21FB9D83" w:rsidR="003F3242" w:rsidRPr="00DB78B4" w:rsidRDefault="00EB3636" w:rsidP="00B20BCA">
      <w:pPr>
        <w:pStyle w:val="2"/>
        <w:ind w:firstLine="800"/>
        <w:jc w:val="both"/>
        <w:rPr>
          <w:rFonts w:ascii="Times New Roman" w:eastAsia="標楷體" w:hAnsi="Times New Roman"/>
        </w:rPr>
      </w:pPr>
      <w:bookmarkStart w:id="5" w:name="_Toc235559728"/>
      <w:r w:rsidRPr="00DB78B4">
        <w:rPr>
          <w:rFonts w:ascii="Times New Roman" w:eastAsia="標楷體" w:hAnsi="Times New Roman" w:hint="eastAsia"/>
        </w:rPr>
        <w:t>論文架構</w:t>
      </w:r>
      <w:bookmarkEnd w:id="5"/>
    </w:p>
    <w:p w14:paraId="2DDF5D84" w14:textId="42040A8B" w:rsidR="00ED274C" w:rsidRPr="00DB78B4" w:rsidRDefault="00ED274C" w:rsidP="00016D75">
      <w:pPr>
        <w:pStyle w:val="aff1"/>
      </w:pPr>
      <w:r w:rsidRPr="00DB78B4">
        <w:rPr>
          <w:rFonts w:hint="eastAsia"/>
        </w:rPr>
        <w:t>本文的其餘章節安排如下：第二章介紹強化學習與離線強化學習的基礎背景，包含馬可夫決策過程、</w:t>
      </w:r>
      <w:r w:rsidRPr="00DB78B4">
        <w:rPr>
          <w:rFonts w:hint="eastAsia"/>
        </w:rPr>
        <w:t>Q-L</w:t>
      </w:r>
      <w:r w:rsidRPr="00DB78B4">
        <w:t>e</w:t>
      </w:r>
      <w:r w:rsidRPr="00DB78B4">
        <w:rPr>
          <w:rFonts w:hint="eastAsia"/>
        </w:rPr>
        <w:t>arning</w:t>
      </w:r>
      <w:r w:rsidRPr="00DB78B4">
        <w:rPr>
          <w:rFonts w:hint="eastAsia"/>
        </w:rPr>
        <w:t>、離線資料集的學習方式，以及分佈外動作與分佈外狀態的相關問題。第三章回顧與本文相關的離線強化學習方法，並</w:t>
      </w:r>
      <w:r w:rsidR="006203FB" w:rsidRPr="00DB78B4">
        <w:rPr>
          <w:rFonts w:hint="eastAsia"/>
        </w:rPr>
        <w:t>依據分類簡短介紹。第四章說明本文的方法設計，包含以</w:t>
      </w:r>
      <w:r w:rsidR="006203FB" w:rsidRPr="00DB78B4">
        <w:rPr>
          <w:rFonts w:hint="eastAsia"/>
        </w:rPr>
        <w:t>SCAS</w:t>
      </w:r>
      <w:r w:rsidR="006203FB" w:rsidRPr="00DB78B4">
        <w:rPr>
          <w:rFonts w:hint="eastAsia"/>
        </w:rPr>
        <w:t>為基礎所建立的</w:t>
      </w:r>
      <w:r w:rsidR="006203FB" w:rsidRPr="00DB78B4">
        <w:rPr>
          <w:rFonts w:hint="eastAsia"/>
        </w:rPr>
        <w:t>SCASPL</w:t>
      </w:r>
      <w:r w:rsidR="006203FB" w:rsidRPr="00DB78B4">
        <w:rPr>
          <w:rFonts w:hint="eastAsia"/>
        </w:rPr>
        <w:t>與</w:t>
      </w:r>
      <w:r w:rsidR="006203FB" w:rsidRPr="00DB78B4">
        <w:rPr>
          <w:rFonts w:hint="eastAsia"/>
        </w:rPr>
        <w:t>SCC</w:t>
      </w:r>
      <w:r w:rsidR="006203FB" w:rsidRPr="00DB78B4">
        <w:rPr>
          <w:rFonts w:hint="eastAsia"/>
        </w:rPr>
        <w:t>、偽標籤衝突與補償機制，以及針對訓練不穩定問題所採用的梯度懲罰與正規化</w:t>
      </w:r>
      <w:r w:rsidR="00811AE6" w:rsidRPr="00DB78B4">
        <w:rPr>
          <w:rFonts w:hint="eastAsia"/>
        </w:rPr>
        <w:t>。第五章介紹實驗環境、資料集、模型配置與實驗流程</w:t>
      </w:r>
      <w:r w:rsidR="00BA5458">
        <w:rPr>
          <w:rFonts w:hint="eastAsia"/>
        </w:rPr>
        <w:t>。第六章</w:t>
      </w:r>
      <w:r w:rsidR="00811AE6" w:rsidRPr="00DB78B4">
        <w:rPr>
          <w:rFonts w:hint="eastAsia"/>
        </w:rPr>
        <w:t>透過穩定性測試、基準測試、隨機環境測試與受干擾資料集測試，分析各方法的效能與強健性。第</w:t>
      </w:r>
      <w:r w:rsidR="00BA5458">
        <w:rPr>
          <w:rFonts w:hint="eastAsia"/>
        </w:rPr>
        <w:t>七</w:t>
      </w:r>
      <w:r w:rsidR="00811AE6" w:rsidRPr="00DB78B4">
        <w:rPr>
          <w:rFonts w:hint="eastAsia"/>
        </w:rPr>
        <w:t>章綜合討論實驗結果與各方法的優缺點，說明研究限制與未來可能的研究方向，並總結本文結果。</w:t>
      </w:r>
    </w:p>
    <w:p w14:paraId="6B08BBF4" w14:textId="77777777" w:rsidR="005243BC" w:rsidRPr="00DB78B4" w:rsidRDefault="005243BC" w:rsidP="00B20BCA">
      <w:pPr>
        <w:widowControl/>
        <w:jc w:val="both"/>
        <w:rPr>
          <w:rFonts w:cstheme="majorBidi"/>
          <w:color w:val="2F5496" w:themeColor="accent1" w:themeShade="BF"/>
          <w:sz w:val="48"/>
          <w:szCs w:val="48"/>
        </w:rPr>
      </w:pPr>
      <w:r w:rsidRPr="00DB78B4">
        <w:br w:type="page"/>
      </w:r>
    </w:p>
    <w:p w14:paraId="41ACF640" w14:textId="790FB7BD" w:rsidR="000F0A83" w:rsidRPr="00DB78B4" w:rsidRDefault="000F0A83" w:rsidP="00B20BCA">
      <w:pPr>
        <w:pStyle w:val="1"/>
        <w:ind w:firstLine="960"/>
        <w:jc w:val="both"/>
        <w:rPr>
          <w:rFonts w:ascii="Times New Roman" w:eastAsia="標楷體" w:hAnsi="Times New Roman"/>
        </w:rPr>
      </w:pPr>
      <w:bookmarkStart w:id="6" w:name="_Toc235559729"/>
      <w:r w:rsidRPr="00DB78B4">
        <w:rPr>
          <w:rFonts w:ascii="Times New Roman" w:eastAsia="標楷體" w:hAnsi="Times New Roman" w:hint="eastAsia"/>
        </w:rPr>
        <w:lastRenderedPageBreak/>
        <w:t>Background</w:t>
      </w:r>
      <w:bookmarkEnd w:id="6"/>
    </w:p>
    <w:p w14:paraId="4F273102" w14:textId="5F09E99A" w:rsidR="00D15318" w:rsidRPr="00DB78B4" w:rsidRDefault="00474345" w:rsidP="00B20BCA">
      <w:pPr>
        <w:pStyle w:val="2"/>
        <w:ind w:firstLine="800"/>
        <w:jc w:val="both"/>
        <w:rPr>
          <w:rFonts w:ascii="Times New Roman" w:eastAsia="標楷體" w:hAnsi="Times New Roman"/>
        </w:rPr>
      </w:pPr>
      <w:bookmarkStart w:id="7" w:name="_Toc235559730"/>
      <w:r w:rsidRPr="00DB78B4">
        <w:rPr>
          <w:rFonts w:ascii="Times New Roman" w:eastAsia="標楷體" w:hAnsi="Times New Roman" w:hint="eastAsia"/>
        </w:rPr>
        <w:t>強化學習基礎</w:t>
      </w:r>
      <w:bookmarkEnd w:id="7"/>
    </w:p>
    <w:p w14:paraId="16C18D39" w14:textId="263D30A0" w:rsidR="000F4A53" w:rsidRPr="00DB78B4" w:rsidRDefault="00653831" w:rsidP="00B20BCA">
      <w:pPr>
        <w:pStyle w:val="3"/>
        <w:ind w:firstLine="640"/>
        <w:jc w:val="both"/>
        <w:rPr>
          <w:rFonts w:eastAsia="標楷體"/>
        </w:rPr>
      </w:pPr>
      <w:bookmarkStart w:id="8" w:name="_Toc235559731"/>
      <w:r w:rsidRPr="00DB78B4">
        <w:rPr>
          <w:rFonts w:eastAsia="標楷體" w:hint="eastAsia"/>
        </w:rPr>
        <w:t>馬可夫決策過程</w:t>
      </w:r>
      <w:bookmarkEnd w:id="8"/>
    </w:p>
    <w:p w14:paraId="3FC8C24E" w14:textId="4AFD6E83" w:rsidR="00C450ED" w:rsidRPr="00DB78B4" w:rsidRDefault="000F4A53" w:rsidP="00016D75">
      <w:pPr>
        <w:pStyle w:val="aff1"/>
      </w:pPr>
      <w:r w:rsidRPr="00DB78B4">
        <w:rPr>
          <w:rFonts w:hint="eastAsia"/>
        </w:rPr>
        <w:t>我們可以使用馬可夫</w:t>
      </w:r>
      <w:r w:rsidR="005130F8" w:rsidRPr="00DB78B4">
        <w:rPr>
          <w:rFonts w:hint="eastAsia"/>
        </w:rPr>
        <w:t>決策過程</w:t>
      </w:r>
      <w:r w:rsidRPr="00DB78B4">
        <w:rPr>
          <w:rFonts w:hint="eastAsia"/>
        </w:rPr>
        <w:t>(Markov Decision Process, MDP)</w:t>
      </w:r>
      <w:r w:rsidRPr="00DB78B4">
        <w:rPr>
          <w:rFonts w:hint="eastAsia"/>
        </w:rPr>
        <w:t>來描述</w:t>
      </w:r>
      <w:r w:rsidR="00975213" w:rsidRPr="00DB78B4">
        <w:rPr>
          <w:rFonts w:hint="eastAsia"/>
        </w:rPr>
        <w:t>強化學習中的環境，</w:t>
      </w:r>
      <w:r w:rsidR="00206523" w:rsidRPr="00DB78B4">
        <w:rPr>
          <w:rFonts w:hint="eastAsia"/>
        </w:rPr>
        <w:t>並將其</w:t>
      </w:r>
      <w:r w:rsidR="00975213" w:rsidRPr="00DB78B4">
        <w:rPr>
          <w:rFonts w:hint="eastAsia"/>
        </w:rPr>
        <w:t>表示為</w:t>
      </w:r>
      <m:oMath>
        <m:r>
          <w:rPr>
            <w:rFonts w:ascii="DejaVu Math TeX Gyre" w:hAnsi="DejaVu Math TeX Gyre"/>
          </w:rPr>
          <m:t>M=</m:t>
        </m:r>
        <m:d>
          <m:dPr>
            <m:ctrlPr>
              <w:rPr>
                <w:rFonts w:ascii="DejaVu Math TeX Gyre" w:hAnsi="DejaVu Math TeX Gyre"/>
                <w:i/>
              </w:rPr>
            </m:ctrlPr>
          </m:dPr>
          <m:e>
            <m:r>
              <w:rPr>
                <w:rFonts w:ascii="DejaVu Math TeX Gyre" w:hAnsi="DejaVu Math TeX Gyre"/>
              </w:rPr>
              <m:t>S,A,T,r,</m:t>
            </m:r>
            <m:sSub>
              <m:sSubPr>
                <m:ctrlPr>
                  <w:rPr>
                    <w:rFonts w:ascii="DejaVu Math TeX Gyre" w:hAnsi="DejaVu Math TeX Gyre"/>
                    <w:i/>
                  </w:rPr>
                </m:ctrlPr>
              </m:sSubPr>
              <m:e>
                <m:r>
                  <w:rPr>
                    <w:rFonts w:ascii="DejaVu Math TeX Gyre" w:hAnsi="DejaVu Math TeX Gyre"/>
                  </w:rPr>
                  <m:t>d</m:t>
                </m:r>
              </m:e>
              <m:sub>
                <m:r>
                  <w:rPr>
                    <w:rFonts w:ascii="DejaVu Math TeX Gyre" w:hAnsi="DejaVu Math TeX Gyre"/>
                  </w:rPr>
                  <m:t>0</m:t>
                </m:r>
              </m:sub>
            </m:sSub>
            <m:r>
              <w:rPr>
                <w:rFonts w:ascii="DejaVu Math TeX Gyre" w:hAnsi="DejaVu Math TeX Gyre"/>
              </w:rPr>
              <m:t>,γ</m:t>
            </m:r>
          </m:e>
        </m:d>
      </m:oMath>
      <w:r w:rsidR="00206523" w:rsidRPr="00DB78B4">
        <w:rPr>
          <w:rFonts w:hint="eastAsia"/>
        </w:rPr>
        <w:t>。其中，</w:t>
      </w:r>
      <w:r w:rsidRPr="00DB78B4">
        <w:rPr>
          <w:rFonts w:hint="eastAsia"/>
        </w:rPr>
        <w:t>S</w:t>
      </w:r>
      <w:r w:rsidRPr="00DB78B4">
        <w:rPr>
          <w:rFonts w:hint="eastAsia"/>
        </w:rPr>
        <w:t>為狀態空間，</w:t>
      </w:r>
      <w:r w:rsidRPr="00DB78B4">
        <w:rPr>
          <w:rFonts w:hint="eastAsia"/>
        </w:rPr>
        <w:t>A</w:t>
      </w:r>
      <w:r w:rsidRPr="00DB78B4">
        <w:rPr>
          <w:rFonts w:hint="eastAsia"/>
        </w:rPr>
        <w:t>為動作空間，而</w:t>
      </w:r>
      <w:r w:rsidRPr="00DB78B4">
        <w:rPr>
          <w:rFonts w:hint="eastAsia"/>
        </w:rPr>
        <w:t>s</w:t>
      </w:r>
      <w:r w:rsidR="004B4F79" w:rsidRPr="00DB78B4">
        <w:rPr>
          <w:rFonts w:hint="eastAsia"/>
        </w:rPr>
        <w:t xml:space="preserve"> </w:t>
      </w:r>
      <w:r w:rsidR="004B4F79" w:rsidRPr="00DB78B4">
        <w:rPr>
          <w:rFonts w:ascii="Cambria Math" w:hAnsi="Cambria Math" w:cs="Cambria Math"/>
        </w:rPr>
        <w:t>∈</w:t>
      </w:r>
      <w:r w:rsidR="004B4F79" w:rsidRPr="00DB78B4">
        <w:rPr>
          <w:rFonts w:hint="eastAsia"/>
        </w:rPr>
        <w:t xml:space="preserve"> S</w:t>
      </w:r>
      <w:r w:rsidRPr="00DB78B4">
        <w:rPr>
          <w:rFonts w:hint="eastAsia"/>
        </w:rPr>
        <w:t>,</w:t>
      </w:r>
      <w:r w:rsidR="004B4F79" w:rsidRPr="00DB78B4">
        <w:rPr>
          <w:rFonts w:hint="eastAsia"/>
        </w:rPr>
        <w:t xml:space="preserve"> </w:t>
      </w:r>
      <w:r w:rsidRPr="00DB78B4">
        <w:rPr>
          <w:rFonts w:hint="eastAsia"/>
        </w:rPr>
        <w:t>a</w:t>
      </w:r>
      <w:r w:rsidR="004B4F79" w:rsidRPr="00DB78B4">
        <w:rPr>
          <w:rFonts w:cs="Cambria Math"/>
        </w:rPr>
        <w:t xml:space="preserve"> </w:t>
      </w:r>
      <w:r w:rsidR="004B4F79" w:rsidRPr="00DB78B4">
        <w:rPr>
          <w:rFonts w:ascii="Cambria Math" w:hAnsi="Cambria Math" w:cs="Cambria Math"/>
        </w:rPr>
        <w:t>∈</w:t>
      </w:r>
      <w:r w:rsidR="004B4F79" w:rsidRPr="00DB78B4">
        <w:rPr>
          <w:rFonts w:hint="eastAsia"/>
        </w:rPr>
        <w:t xml:space="preserve"> A</w:t>
      </w:r>
      <w:r w:rsidRPr="00DB78B4">
        <w:rPr>
          <w:rFonts w:hint="eastAsia"/>
        </w:rPr>
        <w:t>則是</w:t>
      </w:r>
      <w:r w:rsidR="004B4F79" w:rsidRPr="00DB78B4">
        <w:rPr>
          <w:rFonts w:hint="eastAsia"/>
        </w:rPr>
        <w:t>表示環境的</w:t>
      </w:r>
      <w:r w:rsidRPr="00DB78B4">
        <w:rPr>
          <w:rFonts w:hint="eastAsia"/>
        </w:rPr>
        <w:t>狀態</w:t>
      </w:r>
      <w:r w:rsidR="007F430C" w:rsidRPr="00DB78B4">
        <w:rPr>
          <w:rFonts w:hint="eastAsia"/>
        </w:rPr>
        <w:t>與代理人</w:t>
      </w:r>
      <w:r w:rsidR="004B4F79" w:rsidRPr="00DB78B4">
        <w:rPr>
          <w:rFonts w:hint="eastAsia"/>
        </w:rPr>
        <w:t>採取的</w:t>
      </w:r>
      <w:r w:rsidRPr="00DB78B4">
        <w:rPr>
          <w:rFonts w:hint="eastAsia"/>
        </w:rPr>
        <w:t>動作。</w:t>
      </w:r>
      <w:r w:rsidR="00EA0FE1" w:rsidRPr="00DB78B4">
        <w:rPr>
          <w:rFonts w:hint="eastAsia"/>
        </w:rPr>
        <w:t>轉移函數</w:t>
      </w:r>
      <w:r w:rsidRPr="00DB78B4">
        <w:rPr>
          <w:rFonts w:hint="eastAsia"/>
        </w:rPr>
        <w:t>T(</w:t>
      </w:r>
      <w:proofErr w:type="spellStart"/>
      <w:r w:rsidRPr="00DB78B4">
        <w:rPr>
          <w:rFonts w:hint="eastAsia"/>
        </w:rPr>
        <w:t>s</w:t>
      </w:r>
      <w:r w:rsidR="00EC7632" w:rsidRPr="00DB78B4">
        <w:t>’</w:t>
      </w:r>
      <w:r w:rsidR="00EC7632" w:rsidRPr="00DB78B4">
        <w:rPr>
          <w:rFonts w:hint="eastAsia"/>
        </w:rPr>
        <w:t>|</w:t>
      </w:r>
      <w:r w:rsidRPr="00DB78B4">
        <w:rPr>
          <w:rFonts w:hint="eastAsia"/>
        </w:rPr>
        <w:t>s</w:t>
      </w:r>
      <w:proofErr w:type="spellEnd"/>
      <w:r w:rsidRPr="00DB78B4">
        <w:rPr>
          <w:rFonts w:hint="eastAsia"/>
        </w:rPr>
        <w:t>,</w:t>
      </w:r>
      <w:r w:rsidR="004B4F79" w:rsidRPr="00DB78B4">
        <w:t xml:space="preserve"> </w:t>
      </w:r>
      <w:r w:rsidRPr="00DB78B4">
        <w:rPr>
          <w:rFonts w:hint="eastAsia"/>
        </w:rPr>
        <w:t>a)</w:t>
      </w:r>
      <w:r w:rsidR="006B3823" w:rsidRPr="00DB78B4">
        <w:rPr>
          <w:rFonts w:hint="eastAsia"/>
        </w:rPr>
        <w:t>表示在狀態</w:t>
      </w:r>
      <w:r w:rsidR="006B3823" w:rsidRPr="00DB78B4">
        <w:rPr>
          <w:rFonts w:hint="eastAsia"/>
        </w:rPr>
        <w:t>s</w:t>
      </w:r>
      <w:r w:rsidR="006B3823" w:rsidRPr="00DB78B4">
        <w:rPr>
          <w:rFonts w:hint="eastAsia"/>
        </w:rPr>
        <w:t>採取動作</w:t>
      </w:r>
      <w:r w:rsidR="006B3823" w:rsidRPr="00DB78B4">
        <w:rPr>
          <w:rFonts w:hint="eastAsia"/>
        </w:rPr>
        <w:t>a</w:t>
      </w:r>
      <w:r w:rsidR="006B3823" w:rsidRPr="00DB78B4">
        <w:rPr>
          <w:rFonts w:hint="eastAsia"/>
        </w:rPr>
        <w:t>後轉移至下一狀態</w:t>
      </w:r>
      <w:r w:rsidR="006B3823" w:rsidRPr="00DB78B4">
        <w:rPr>
          <w:rFonts w:hint="eastAsia"/>
        </w:rPr>
        <w:t>s</w:t>
      </w:r>
      <w:r w:rsidR="006B3823" w:rsidRPr="00DB78B4">
        <w:t>’</w:t>
      </w:r>
      <w:r w:rsidR="006B3823" w:rsidRPr="00DB78B4">
        <w:rPr>
          <w:rFonts w:hint="eastAsia"/>
        </w:rPr>
        <w:t>的機率；</w:t>
      </w:r>
      <w:r w:rsidR="004D7D1B" w:rsidRPr="00DB78B4">
        <w:rPr>
          <w:rFonts w:hint="eastAsia"/>
        </w:rPr>
        <w:t>r(s, a)</w:t>
      </w:r>
      <w:r w:rsidR="0097428A" w:rsidRPr="00DB78B4">
        <w:rPr>
          <w:rFonts w:hint="eastAsia"/>
        </w:rPr>
        <w:t>為即時獎勵函數</w:t>
      </w:r>
      <w:r w:rsidR="00D20614" w:rsidRPr="00DB78B4">
        <w:rPr>
          <w:rFonts w:hint="eastAsia"/>
        </w:rPr>
        <w:t>；</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0A1559" w:rsidRPr="00DB78B4">
        <w:rPr>
          <w:rFonts w:hint="eastAsia"/>
        </w:rPr>
        <w:t>(</w:t>
      </w:r>
      <w:r w:rsidR="00E524E0" w:rsidRPr="00DB78B4">
        <w:rPr>
          <w:rFonts w:hint="eastAsia"/>
        </w:rPr>
        <w:t>s</w:t>
      </w:r>
      <w:r w:rsidR="000A1559" w:rsidRPr="00DB78B4">
        <w:rPr>
          <w:rFonts w:hint="eastAsia"/>
        </w:rPr>
        <w:t>)</w:t>
      </w:r>
      <w:r w:rsidR="00910CF9" w:rsidRPr="00DB78B4">
        <w:rPr>
          <w:rFonts w:hint="eastAsia"/>
        </w:rPr>
        <w:t>為初始</w:t>
      </w:r>
      <w:r w:rsidR="00145DEA" w:rsidRPr="00DB78B4">
        <w:rPr>
          <w:rFonts w:hint="eastAsia"/>
        </w:rPr>
        <w:t>狀態分佈</w:t>
      </w:r>
      <w:r w:rsidR="00FB5406" w:rsidRPr="00DB78B4">
        <w:rPr>
          <w:rFonts w:hint="eastAsia"/>
        </w:rPr>
        <w:t>；γ</w:t>
      </w:r>
      <w:r w:rsidR="00FB5406" w:rsidRPr="00DB78B4">
        <w:rPr>
          <w:rFonts w:ascii="Cambria Math" w:hAnsi="Cambria Math" w:cs="Cambria Math"/>
        </w:rPr>
        <w:t>∈</w:t>
      </w:r>
      <w:r w:rsidR="00FB5406" w:rsidRPr="00DB78B4">
        <w:t>[0,1)</w:t>
      </w:r>
      <w:r w:rsidR="00FB5406" w:rsidRPr="00DB78B4">
        <w:rPr>
          <w:rFonts w:hint="eastAsia"/>
        </w:rPr>
        <w:t>為折扣因子</w:t>
      </w:r>
      <w:r w:rsidR="00C450ED" w:rsidRPr="00DB78B4">
        <w:rPr>
          <w:rFonts w:hint="eastAsia"/>
        </w:rPr>
        <w:t>。</w:t>
      </w:r>
      <w:r w:rsidR="00943514" w:rsidRPr="00DB78B4">
        <w:rPr>
          <w:rFonts w:hint="eastAsia"/>
        </w:rPr>
        <w:t>策略</w:t>
      </w:r>
      <w:r w:rsidR="00943514" w:rsidRPr="00DB78B4">
        <w:t>π(</w:t>
      </w:r>
      <w:proofErr w:type="spellStart"/>
      <w:r w:rsidR="00943514" w:rsidRPr="00DB78B4">
        <w:t>a</w:t>
      </w:r>
      <w:r w:rsidR="00943514" w:rsidRPr="00DB78B4">
        <w:rPr>
          <w:rFonts w:ascii="Cambria Math" w:hAnsi="Cambria Math" w:cs="Cambria Math"/>
        </w:rPr>
        <w:t>∣</w:t>
      </w:r>
      <w:r w:rsidR="00943514" w:rsidRPr="00DB78B4">
        <w:t>s</w:t>
      </w:r>
      <w:proofErr w:type="spellEnd"/>
      <w:r w:rsidR="00943514" w:rsidRPr="00DB78B4">
        <w:t>)</w:t>
      </w:r>
      <w:r w:rsidR="00943514" w:rsidRPr="00DB78B4">
        <w:t>則表示代理人在狀態</w:t>
      </w:r>
      <w:r w:rsidR="00943514" w:rsidRPr="00DB78B4">
        <w:t xml:space="preserve"> s </w:t>
      </w:r>
      <w:r w:rsidR="00943514" w:rsidRPr="00DB78B4">
        <w:t>下選擇動作</w:t>
      </w:r>
      <w:r w:rsidR="00943514" w:rsidRPr="00DB78B4">
        <w:t xml:space="preserve"> a </w:t>
      </w:r>
      <w:r w:rsidR="00943514" w:rsidRPr="00DB78B4">
        <w:t>的機率</w:t>
      </w:r>
      <w:r w:rsidR="00264BE6">
        <w:rPr>
          <w:rFonts w:hint="eastAsia"/>
        </w:rPr>
        <w:t>，</w:t>
      </w:r>
      <w:r w:rsidR="00264BE6" w:rsidRPr="00264BE6">
        <w:t>對於確定性策略，策略會直接根據狀態輸出動作，表示為</w:t>
      </w:r>
      <m:oMath>
        <m:r>
          <w:rPr>
            <w:rFonts w:ascii="Cambria Math" w:hAnsi="Cambria Math" w:hint="eastAsia"/>
          </w:rPr>
          <m:t xml:space="preserve"> </m:t>
        </m:r>
        <m:r>
          <w:rPr>
            <w:rFonts w:ascii="Cambria Math" w:hAnsi="Cambria Math"/>
          </w:rPr>
          <m:t>a=π</m:t>
        </m:r>
        <m:d>
          <m:dPr>
            <m:ctrlPr>
              <w:rPr>
                <w:rFonts w:ascii="Cambria Math" w:hAnsi="Cambria Math"/>
                <w:i/>
              </w:rPr>
            </m:ctrlPr>
          </m:dPr>
          <m:e>
            <m:r>
              <w:rPr>
                <w:rFonts w:ascii="Cambria Math" w:hAnsi="Cambria Math"/>
              </w:rPr>
              <m:t>s</m:t>
            </m:r>
          </m:e>
        </m:d>
        <m:r>
          <w:rPr>
            <w:rFonts w:ascii="Cambria Math" w:hAnsi="Cambria Math" w:hint="eastAsia"/>
          </w:rPr>
          <m:t xml:space="preserve"> </m:t>
        </m:r>
      </m:oMath>
      <w:r w:rsidR="00264BE6" w:rsidRPr="00264BE6">
        <w:t>。</w:t>
      </w:r>
    </w:p>
    <w:p w14:paraId="24D17CBA" w14:textId="15AB82C1" w:rsidR="00937A77" w:rsidRPr="00DB78B4" w:rsidRDefault="00A70354" w:rsidP="00016D75">
      <w:pPr>
        <w:pStyle w:val="aff1"/>
      </w:pPr>
      <w:r w:rsidRPr="00DB78B4">
        <w:t>由初始狀態開始，代理人依據策略與環境持續互動所形成的軌跡表示為</w:t>
      </w:r>
      <m:oMath>
        <m:r>
          <w:rPr>
            <w:rFonts w:ascii="DejaVu Math TeX Gyre" w:hAnsi="DejaVu Math TeX Gyre"/>
          </w:rPr>
          <m:t>τ</m:t>
        </m:r>
        <m:r>
          <m:rPr>
            <m:sty m:val="p"/>
          </m:rPr>
          <w:rPr>
            <w:rFonts w:ascii="DejaVu Math TeX Gyre" w:hAnsi="DejaVu Math TeX Gyre"/>
          </w:rPr>
          <m:t>=</m:t>
        </m:r>
        <m:r>
          <m:rPr>
            <m:sty m:val="p"/>
          </m:rPr>
          <w:rPr>
            <w:rFonts w:ascii="DejaVu Math TeX Gyre" w:hAnsi="DejaVu Math TeX Gyre" w:hint="eastAsia"/>
          </w:rPr>
          <m:t>(</m:t>
        </m:r>
        <m:sSub>
          <m:sSubPr>
            <m:ctrlPr>
              <w:rPr>
                <w:rFonts w:ascii="DejaVu Math TeX Gyre" w:hAnsi="DejaVu Math TeX Gyre"/>
              </w:rPr>
            </m:ctrlPr>
          </m:sSubPr>
          <m:e>
            <m:r>
              <w:rPr>
                <w:rFonts w:ascii="DejaVu Math TeX Gyre" w:hAnsi="DejaVu Math TeX Gyre"/>
              </w:rPr>
              <m:t>s</m:t>
            </m:r>
          </m:e>
          <m:sub>
            <m:r>
              <m:rPr>
                <m:sty m:val="p"/>
              </m:rPr>
              <w:rPr>
                <w:rFonts w:ascii="DejaVu Math TeX Gyre" w:hAnsi="DejaVu Math TeX Gyre"/>
              </w:rPr>
              <m:t>0</m:t>
            </m:r>
          </m:sub>
        </m:sSub>
        <m:r>
          <m:rPr>
            <m:sty m:val="p"/>
          </m:rPr>
          <w:rPr>
            <w:rFonts w:ascii="DejaVu Math TeX Gyre" w:hAnsi="DejaVu Math TeX Gyre"/>
          </w:rPr>
          <m:t>,</m:t>
        </m:r>
        <m:sSub>
          <m:sSubPr>
            <m:ctrlPr>
              <w:rPr>
                <w:rFonts w:ascii="DejaVu Math TeX Gyre" w:hAnsi="DejaVu Math TeX Gyre"/>
              </w:rPr>
            </m:ctrlPr>
          </m:sSubPr>
          <m:e>
            <m:r>
              <w:rPr>
                <w:rFonts w:ascii="DejaVu Math TeX Gyre" w:hAnsi="DejaVu Math TeX Gyre"/>
              </w:rPr>
              <m:t>a</m:t>
            </m:r>
          </m:e>
          <m:sub>
            <m:r>
              <m:rPr>
                <m:sty m:val="p"/>
              </m:rPr>
              <w:rPr>
                <w:rFonts w:ascii="DejaVu Math TeX Gyre" w:hAnsi="DejaVu Math TeX Gyre"/>
              </w:rPr>
              <m:t>0</m:t>
            </m:r>
          </m:sub>
        </m:sSub>
        <m:r>
          <m:rPr>
            <m:sty m:val="p"/>
          </m:rPr>
          <w:rPr>
            <w:rFonts w:ascii="DejaVu Math TeX Gyre" w:hAnsi="DejaVu Math TeX Gyre"/>
          </w:rPr>
          <m:t>,</m:t>
        </m:r>
        <m:sSub>
          <m:sSubPr>
            <m:ctrlPr>
              <w:rPr>
                <w:rFonts w:ascii="DejaVu Math TeX Gyre" w:hAnsi="DejaVu Math TeX Gyre"/>
              </w:rPr>
            </m:ctrlPr>
          </m:sSubPr>
          <m:e>
            <m:r>
              <w:rPr>
                <w:rFonts w:ascii="DejaVu Math TeX Gyre" w:hAnsi="DejaVu Math TeX Gyre"/>
              </w:rPr>
              <m:t>r</m:t>
            </m:r>
          </m:e>
          <m:sub>
            <m:r>
              <m:rPr>
                <m:sty m:val="p"/>
              </m:rPr>
              <w:rPr>
                <w:rFonts w:ascii="DejaVu Math TeX Gyre" w:hAnsi="DejaVu Math TeX Gyre"/>
              </w:rPr>
              <m:t>0</m:t>
            </m:r>
          </m:sub>
        </m:sSub>
        <m:r>
          <m:rPr>
            <m:sty m:val="p"/>
          </m:rPr>
          <w:rPr>
            <w:rFonts w:ascii="DejaVu Math TeX Gyre" w:hAnsi="DejaVu Math TeX Gyre"/>
          </w:rPr>
          <m:t>,</m:t>
        </m:r>
        <m:sSub>
          <m:sSubPr>
            <m:ctrlPr>
              <w:rPr>
                <w:rFonts w:ascii="DejaVu Math TeX Gyre" w:hAnsi="DejaVu Math TeX Gyre"/>
              </w:rPr>
            </m:ctrlPr>
          </m:sSubPr>
          <m:e>
            <m:r>
              <w:rPr>
                <w:rFonts w:ascii="DejaVu Math TeX Gyre" w:hAnsi="DejaVu Math TeX Gyre"/>
              </w:rPr>
              <m:t>s</m:t>
            </m:r>
          </m:e>
          <m:sub>
            <m:r>
              <m:rPr>
                <m:sty m:val="p"/>
              </m:rPr>
              <w:rPr>
                <w:rFonts w:ascii="DejaVu Math TeX Gyre" w:hAnsi="DejaVu Math TeX Gyre"/>
              </w:rPr>
              <m:t>1</m:t>
            </m:r>
          </m:sub>
        </m:sSub>
        <m:r>
          <m:rPr>
            <m:sty m:val="p"/>
          </m:rPr>
          <w:rPr>
            <w:rFonts w:ascii="DejaVu Math TeX Gyre" w:hAnsi="DejaVu Math TeX Gyre"/>
          </w:rPr>
          <m:t>,</m:t>
        </m:r>
        <m:sSub>
          <m:sSubPr>
            <m:ctrlPr>
              <w:rPr>
                <w:rFonts w:ascii="DejaVu Math TeX Gyre" w:hAnsi="DejaVu Math TeX Gyre"/>
              </w:rPr>
            </m:ctrlPr>
          </m:sSubPr>
          <m:e>
            <m:r>
              <w:rPr>
                <w:rFonts w:ascii="DejaVu Math TeX Gyre" w:hAnsi="DejaVu Math TeX Gyre"/>
              </w:rPr>
              <m:t>a</m:t>
            </m:r>
          </m:e>
          <m:sub>
            <m:r>
              <m:rPr>
                <m:sty m:val="p"/>
              </m:rPr>
              <w:rPr>
                <w:rFonts w:ascii="DejaVu Math TeX Gyre" w:hAnsi="DejaVu Math TeX Gyre"/>
              </w:rPr>
              <m:t>1</m:t>
            </m:r>
          </m:sub>
        </m:sSub>
        <m:r>
          <m:rPr>
            <m:sty m:val="p"/>
          </m:rPr>
          <w:rPr>
            <w:rFonts w:ascii="DejaVu Math TeX Gyre" w:hAnsi="DejaVu Math TeX Gyre"/>
          </w:rPr>
          <m:t>,</m:t>
        </m:r>
        <m:sSub>
          <m:sSubPr>
            <m:ctrlPr>
              <w:rPr>
                <w:rFonts w:ascii="DejaVu Math TeX Gyre" w:hAnsi="DejaVu Math TeX Gyre"/>
              </w:rPr>
            </m:ctrlPr>
          </m:sSubPr>
          <m:e>
            <m:r>
              <w:rPr>
                <w:rFonts w:ascii="DejaVu Math TeX Gyre" w:hAnsi="DejaVu Math TeX Gyre"/>
              </w:rPr>
              <m:t>r</m:t>
            </m:r>
          </m:e>
          <m:sub>
            <m:r>
              <m:rPr>
                <m:sty m:val="p"/>
              </m:rPr>
              <w:rPr>
                <w:rFonts w:ascii="DejaVu Math TeX Gyre" w:hAnsi="DejaVu Math TeX Gyre"/>
              </w:rPr>
              <m:t>1</m:t>
            </m:r>
          </m:sub>
        </m:sSub>
        <m:r>
          <m:rPr>
            <m:sty m:val="p"/>
          </m:rPr>
          <w:rPr>
            <w:rFonts w:ascii="DejaVu Math TeX Gyre" w:hAnsi="DejaVu Math TeX Gyre"/>
          </w:rPr>
          <m:t>,…</m:t>
        </m:r>
        <m:r>
          <m:rPr>
            <m:sty m:val="p"/>
          </m:rPr>
          <w:rPr>
            <w:rFonts w:ascii="DejaVu Math TeX Gyre" w:hAnsi="DejaVu Math TeX Gyre" w:hint="eastAsia"/>
          </w:rPr>
          <m:t>)</m:t>
        </m:r>
      </m:oMath>
      <w:r w:rsidRPr="00DB78B4">
        <w:rPr>
          <w:rFonts w:hint="eastAsia"/>
        </w:rPr>
        <w:t>，</w:t>
      </w:r>
      <w:r w:rsidRPr="00DB78B4">
        <w:t>策略的效能可以使用累積折扣獎勵</w:t>
      </w:r>
      <m:oMath>
        <m:r>
          <w:rPr>
            <w:rFonts w:ascii="Cambria Math" w:hAnsi="Cambria Math"/>
          </w:rPr>
          <m:t>R</m:t>
        </m:r>
        <m:r>
          <m:rPr>
            <m:sty m:val="p"/>
          </m:rPr>
          <w:rPr>
            <w:rFonts w:ascii="Cambria Math" w:hAnsi="Cambria Math"/>
          </w:rPr>
          <m:t>(</m:t>
        </m:r>
        <m:r>
          <w:rPr>
            <w:rFonts w:ascii="Cambria Math" w:hAnsi="Cambria Math"/>
          </w:rPr>
          <m:t>π</m:t>
        </m:r>
        <m:r>
          <m:rPr>
            <m:sty m:val="p"/>
          </m:rPr>
          <w:rPr>
            <w:rFonts w:ascii="Cambria Math" w:hAnsi="Cambria Math"/>
          </w:rPr>
          <m:t>)</m:t>
        </m:r>
      </m:oMath>
      <w:r w:rsidR="0082183B" w:rsidRPr="00DB78B4">
        <w:t>表示</w:t>
      </w:r>
      <w:r w:rsidR="0082183B" w:rsidRPr="00DB78B4">
        <w:rPr>
          <w:rFonts w:hint="eastAsia"/>
        </w:rPr>
        <w:t>，其中，</w:t>
      </w:r>
      <m:oMath>
        <m:sSub>
          <m:sSubPr>
            <m:ctrlPr>
              <w:rPr>
                <w:rFonts w:ascii="Cambria Math" w:hAnsi="Cambria Math"/>
              </w:rPr>
            </m:ctrlPr>
          </m:sSubPr>
          <m:e>
            <m:r>
              <w:rPr>
                <w:rFonts w:ascii="Cambria Math" w:hAnsi="Cambria Math"/>
              </w:rPr>
              <m:t>p</m:t>
            </m:r>
          </m:e>
          <m:sub>
            <m:r>
              <w:rPr>
                <w:rFonts w:ascii="Cambria Math" w:hAnsi="Cambria Math"/>
              </w:rPr>
              <m:t>π</m:t>
            </m:r>
          </m:sub>
        </m:sSub>
        <m:r>
          <m:rPr>
            <m:sty m:val="p"/>
          </m:rPr>
          <w:rPr>
            <w:rFonts w:ascii="Cambria Math" w:hAnsi="Cambria Math"/>
          </w:rPr>
          <m:t>(</m:t>
        </m:r>
        <m:r>
          <w:rPr>
            <w:rFonts w:ascii="Cambria Math" w:hAnsi="Cambria Math"/>
          </w:rPr>
          <m:t>τ</m:t>
        </m:r>
        <m:r>
          <m:rPr>
            <m:sty m:val="p"/>
          </m:rPr>
          <w:rPr>
            <w:rFonts w:ascii="Cambria Math" w:hAnsi="Cambria Math"/>
          </w:rPr>
          <m:t>)</m:t>
        </m:r>
      </m:oMath>
      <w:r w:rsidR="0082183B" w:rsidRPr="00DB78B4">
        <w:t>表示策略</w:t>
      </w:r>
      <w:r w:rsidR="0082183B" w:rsidRPr="00DB78B4">
        <w:t>π</w:t>
      </w:r>
      <w:r w:rsidR="0082183B" w:rsidRPr="00DB78B4">
        <w:t>與環境轉移共同產生軌跡</w:t>
      </w:r>
      <w:r w:rsidR="0082183B" w:rsidRPr="00DB78B4">
        <w:t>τ</w:t>
      </w:r>
      <w:r w:rsidR="0082183B" w:rsidRPr="00DB78B4">
        <w:t>的機率</w:t>
      </w:r>
      <w:r w:rsidR="0082183B" w:rsidRPr="00DB78B4">
        <w:rPr>
          <w:rFonts w:hint="eastAsia"/>
        </w:rPr>
        <w:t>。</w:t>
      </w:r>
      <w:r w:rsidR="0082183B" w:rsidRPr="00DB78B4">
        <w:br/>
      </w:r>
      <m:oMathPara>
        <m:oMath>
          <m:r>
            <w:rPr>
              <w:rFonts w:ascii="Cambria Math" w:hAnsi="Cambria Math"/>
            </w:rPr>
            <m:t>R</m:t>
          </m:r>
          <m:r>
            <m:rPr>
              <m:sty m:val="p"/>
            </m:rPr>
            <w:rPr>
              <w:rFonts w:ascii="Cambria Math" w:hAnsi="Cambria Math"/>
            </w:rPr>
            <m:t>(</m:t>
          </m:r>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τ</m:t>
              </m:r>
              <m:r>
                <m:rPr>
                  <m:sty m:val="p"/>
                </m:rPr>
                <w:rPr>
                  <w:rFonts w:ascii="Cambria Math" w:hAnsi="Cambria Math" w:hint="eastAsia"/>
                </w:rPr>
                <m:t>~</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π</m:t>
                  </m:r>
                </m:sub>
              </m:sSub>
              <m:d>
                <m:dPr>
                  <m:ctrlPr>
                    <w:rPr>
                      <w:rFonts w:ascii="Cambria Math" w:hAnsi="Cambria Math"/>
                    </w:rPr>
                  </m:ctrlPr>
                </m:dPr>
                <m:e>
                  <m:r>
                    <w:rPr>
                      <w:rFonts w:ascii="Cambria Math" w:hAnsi="Cambria Math"/>
                    </w:rPr>
                    <m:t>τ</m:t>
                  </m:r>
                </m:e>
              </m:d>
            </m:sub>
          </m:sSub>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t</m:t>
                  </m:r>
                  <m:r>
                    <m:rPr>
                      <m:sty m:val="p"/>
                    </m:rPr>
                    <w:rPr>
                      <w:rFonts w:ascii="Cambria Math" w:hAnsi="Cambria Math"/>
                    </w:rPr>
                    <m:t>=0</m:t>
                  </m:r>
                </m:sub>
                <m:sup>
                  <m:d>
                    <m:dPr>
                      <m:begChr m:val="|"/>
                      <m:endChr m:val="|"/>
                      <m:ctrlPr>
                        <w:rPr>
                          <w:rFonts w:ascii="Cambria Math" w:hAnsi="Cambria Math"/>
                        </w:rPr>
                      </m:ctrlPr>
                    </m:dPr>
                    <m:e>
                      <m:r>
                        <w:rPr>
                          <w:rFonts w:ascii="Cambria Math" w:hAnsi="Cambria Math"/>
                        </w:rPr>
                        <m:t>τ</m:t>
                      </m:r>
                    </m:e>
                  </m:d>
                  <m:r>
                    <m:rPr>
                      <m:sty m:val="p"/>
                    </m:rPr>
                    <w:rPr>
                      <w:rFonts w:ascii="Cambria Math" w:hAnsi="Cambria Math"/>
                    </w:rPr>
                    <m:t>-1</m:t>
                  </m:r>
                </m:sup>
                <m:e>
                  <m:sSup>
                    <m:sSupPr>
                      <m:ctrlPr>
                        <w:rPr>
                          <w:rFonts w:ascii="Cambria Math" w:hAnsi="Cambria Math"/>
                        </w:rPr>
                      </m:ctrlPr>
                    </m:sSupPr>
                    <m:e>
                      <m: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e>
                  </m:d>
                </m:e>
              </m:nary>
            </m:e>
          </m:d>
          <m:r>
            <m:rPr>
              <m:sty m:val="p"/>
            </m:rPr>
            <w:rPr>
              <w:rFonts w:ascii="Cambria Math" w:hAnsi="Cambria Math"/>
            </w:rPr>
            <w:br/>
          </m:r>
        </m:oMath>
      </m:oMathPara>
      <w:r w:rsidRPr="00832C93">
        <w:t>強化學習的目標為尋找能最大化累積折扣獎勵的策略</w:t>
      </w:r>
      <w:r w:rsidR="00F311CD" w:rsidRPr="00832C93">
        <w:rPr>
          <w:rFonts w:hint="eastAsia"/>
        </w:rPr>
        <w:t>：</w:t>
      </w:r>
      <w:r w:rsidR="00F311CD" w:rsidRPr="00832C93">
        <w:br/>
      </w:r>
      <m:oMathPara>
        <m:oMath>
          <m:r>
            <w:rPr>
              <w:rFonts w:ascii="DejaVu Math TeX Gyre" w:hAnsi="DejaVu Math TeX Gyre"/>
            </w:rPr>
            <m:t>ma</m:t>
          </m:r>
          <m:sSub>
            <m:sSubPr>
              <m:ctrlPr>
                <w:rPr>
                  <w:rFonts w:ascii="DejaVu Math TeX Gyre" w:hAnsi="DejaVu Math TeX Gyre"/>
                </w:rPr>
              </m:ctrlPr>
            </m:sSubPr>
            <m:e>
              <m:r>
                <w:rPr>
                  <w:rFonts w:ascii="DejaVu Math TeX Gyre" w:hAnsi="DejaVu Math TeX Gyre"/>
                </w:rPr>
                <m:t>x</m:t>
              </m:r>
            </m:e>
            <m:sub>
              <m:r>
                <w:rPr>
                  <w:rFonts w:ascii="DejaVu Math TeX Gyre" w:hAnsi="DejaVu Math TeX Gyre"/>
                </w:rPr>
                <m:t>π</m:t>
              </m:r>
            </m:sub>
          </m:sSub>
          <m:r>
            <w:rPr>
              <w:rFonts w:ascii="DejaVu Math TeX Gyre" w:hAnsi="DejaVu Math TeX Gyre"/>
            </w:rPr>
            <m:t>R</m:t>
          </m:r>
          <m:d>
            <m:dPr>
              <m:ctrlPr>
                <w:rPr>
                  <w:rFonts w:ascii="DejaVu Math TeX Gyre" w:hAnsi="DejaVu Math TeX Gyre"/>
                </w:rPr>
              </m:ctrlPr>
            </m:dPr>
            <m:e>
              <m:r>
                <w:rPr>
                  <w:rFonts w:ascii="DejaVu Math TeX Gyre" w:hAnsi="DejaVu Math TeX Gyre"/>
                </w:rPr>
                <m:t>π</m:t>
              </m:r>
            </m:e>
          </m:d>
        </m:oMath>
      </m:oMathPara>
    </w:p>
    <w:p w14:paraId="35B426B2" w14:textId="69AA5522" w:rsidR="00937A77" w:rsidRPr="00DB78B4" w:rsidRDefault="00937A77" w:rsidP="00B20BCA">
      <w:pPr>
        <w:pStyle w:val="3"/>
        <w:ind w:firstLine="640"/>
        <w:jc w:val="both"/>
        <w:rPr>
          <w:rFonts w:eastAsia="標楷體"/>
        </w:rPr>
      </w:pPr>
      <w:bookmarkStart w:id="9" w:name="_Toc235559732"/>
      <w:r w:rsidRPr="00DB78B4">
        <w:rPr>
          <w:rFonts w:eastAsia="標楷體" w:hint="eastAsia"/>
        </w:rPr>
        <w:t>Q-Learning</w:t>
      </w:r>
      <w:bookmarkEnd w:id="9"/>
    </w:p>
    <w:p w14:paraId="5AB019B4" w14:textId="1FF30DB1" w:rsidR="007D56B2" w:rsidRPr="00DB78B4" w:rsidRDefault="00D66A58" w:rsidP="00016D75">
      <w:pPr>
        <w:pStyle w:val="aff1"/>
      </w:pPr>
      <w:r w:rsidRPr="00DB78B4">
        <w:rPr>
          <w:rFonts w:hint="eastAsia"/>
        </w:rPr>
        <w:t>基於價值的</w:t>
      </w:r>
      <w:r w:rsidR="00DC28D1" w:rsidRPr="00DB78B4">
        <w:rPr>
          <w:rFonts w:hint="eastAsia"/>
        </w:rPr>
        <w:t>Q-Learning</w:t>
      </w:r>
      <w:r w:rsidRPr="00DB78B4">
        <w:rPr>
          <w:rFonts w:hint="eastAsia"/>
        </w:rPr>
        <w:t>方法</w:t>
      </w:r>
      <w:r w:rsidR="00F140CB" w:rsidRPr="00DB78B4">
        <w:rPr>
          <w:rFonts w:hint="eastAsia"/>
        </w:rPr>
        <w:t>可</w:t>
      </w:r>
      <w:r w:rsidR="00D571B0" w:rsidRPr="00DB78B4">
        <w:rPr>
          <w:rFonts w:hint="eastAsia"/>
        </w:rPr>
        <w:t>以</w:t>
      </w:r>
      <w:r w:rsidR="005243BC" w:rsidRPr="00DB78B4">
        <w:rPr>
          <w:rFonts w:hint="eastAsia"/>
        </w:rPr>
        <w:t>利用累積的經驗來</w:t>
      </w:r>
      <w:r w:rsidR="00CC3E7D" w:rsidRPr="00DB78B4">
        <w:rPr>
          <w:rFonts w:hint="eastAsia"/>
        </w:rPr>
        <w:t>協助</w:t>
      </w:r>
      <w:r w:rsidR="005243BC" w:rsidRPr="00DB78B4">
        <w:rPr>
          <w:rFonts w:hint="eastAsia"/>
        </w:rPr>
        <w:t>策略</w:t>
      </w:r>
      <w:r w:rsidR="00CC3E7D" w:rsidRPr="00DB78B4">
        <w:rPr>
          <w:rFonts w:hint="eastAsia"/>
        </w:rPr>
        <w:t>的判斷</w:t>
      </w:r>
      <w:r w:rsidR="005243BC" w:rsidRPr="00DB78B4">
        <w:rPr>
          <w:rFonts w:hint="eastAsia"/>
        </w:rPr>
        <w:t>，</w:t>
      </w:r>
      <w:r w:rsidR="000C2D88" w:rsidRPr="00DB78B4">
        <w:rPr>
          <w:rFonts w:hint="eastAsia"/>
        </w:rPr>
        <w:t>動作價值函數</w:t>
      </w:r>
      <m:oMath>
        <m:sSup>
          <m:sSupPr>
            <m:ctrlPr>
              <w:rPr>
                <w:rFonts w:ascii="Cambria Math" w:hAnsi="Cambria Math"/>
              </w:rPr>
            </m:ctrlPr>
          </m:sSupPr>
          <m:e>
            <m:r>
              <w:rPr>
                <w:rFonts w:ascii="Cambria Math" w:hAnsi="Cambria Math"/>
              </w:rPr>
              <m:t>Q</m:t>
            </m:r>
          </m:e>
          <m:sup>
            <m:r>
              <w:rPr>
                <w:rFonts w:ascii="Cambria Math" w:hAnsi="Cambria Math"/>
              </w:rPr>
              <m:t>π</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rsidR="00A56365" w:rsidRPr="00DB78B4">
        <w:t>表示代理人在狀態</w:t>
      </w:r>
      <w:r w:rsidR="00A56365" w:rsidRPr="00DB78B4">
        <w:t xml:space="preserve"> s </w:t>
      </w:r>
      <w:r w:rsidR="00A56365" w:rsidRPr="00DB78B4">
        <w:t>採取動作</w:t>
      </w:r>
      <w:r w:rsidR="00A56365" w:rsidRPr="00DB78B4">
        <w:t xml:space="preserve"> a </w:t>
      </w:r>
      <w:r w:rsidR="00A56365" w:rsidRPr="00DB78B4">
        <w:t>後，持續依照策略</w:t>
      </w:r>
      <w:r w:rsidR="00A56365" w:rsidRPr="00DB78B4">
        <w:t>π</w:t>
      </w:r>
      <w:r w:rsidR="00A56365" w:rsidRPr="00DB78B4">
        <w:t>行動所能獲得的期望累積折扣獎勵</w:t>
      </w:r>
      <w:r w:rsidR="00A56365" w:rsidRPr="00DB78B4">
        <w:rPr>
          <w:rFonts w:hint="eastAsia"/>
        </w:rPr>
        <w:t>。</w:t>
      </w:r>
      <w:r w:rsidR="00A56365" w:rsidRPr="00DB78B4">
        <w:br/>
      </w:r>
      <m:oMathPara>
        <m:oMath>
          <m:sSup>
            <m:sSupPr>
              <m:ctrlPr>
                <w:rPr>
                  <w:rFonts w:ascii="Cambria Math" w:hAnsi="Cambria Math"/>
                </w:rPr>
              </m:ctrlPr>
            </m:sSupPr>
            <m:e>
              <m:r>
                <w:rPr>
                  <w:rFonts w:ascii="Cambria Math" w:hAnsi="Cambria Math"/>
                </w:rPr>
                <m:t>Q</m:t>
              </m:r>
            </m:e>
            <m:sup>
              <m:r>
                <w:rPr>
                  <w:rFonts w:ascii="Cambria Math" w:hAnsi="Cambria Math"/>
                </w:rPr>
                <m:t>π</m:t>
              </m:r>
            </m:sup>
          </m:sSup>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τ</m:t>
              </m:r>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π</m:t>
                  </m:r>
                </m:sub>
              </m:sSub>
              <m:d>
                <m:dPr>
                  <m:ctrlPr>
                    <w:rPr>
                      <w:rFonts w:ascii="Cambria Math" w:hAnsi="Cambria Math"/>
                    </w:rPr>
                  </m:ctrlPr>
                </m:dPr>
                <m:e>
                  <m:r>
                    <w:rPr>
                      <w:rFonts w:ascii="Cambria Math" w:hAnsi="Cambria Math"/>
                    </w:rPr>
                    <m:t>τ</m:t>
                  </m:r>
                </m:e>
              </m:d>
            </m:sub>
          </m:sSub>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k</m:t>
                  </m:r>
                  <m:r>
                    <m:rPr>
                      <m:sty m:val="p"/>
                    </m:rPr>
                    <w:rPr>
                      <w:rFonts w:ascii="Cambria Math" w:hAnsi="Cambria Math"/>
                    </w:rPr>
                    <m:t>=0</m:t>
                  </m:r>
                </m:sub>
                <m:sup>
                  <m:d>
                    <m:dPr>
                      <m:begChr m:val="|"/>
                      <m:endChr m:val="|"/>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t</m:t>
                  </m:r>
                  <m:r>
                    <m:rPr>
                      <m:sty m:val="p"/>
                    </m:rPr>
                    <w:rPr>
                      <w:rFonts w:ascii="Cambria Math" w:hAnsi="Cambria Math"/>
                    </w:rPr>
                    <m:t>-1</m:t>
                  </m:r>
                </m:sup>
                <m:e>
                  <m:sSup>
                    <m:sSupPr>
                      <m:ctrlPr>
                        <w:rPr>
                          <w:rFonts w:ascii="Cambria Math" w:hAnsi="Cambria Math"/>
                        </w:rPr>
                      </m:ctrlPr>
                    </m:sSupPr>
                    <m:e>
                      <m:r>
                        <w:rPr>
                          <w:rFonts w:ascii="Cambria Math" w:hAnsi="Cambria Math"/>
                        </w:rPr>
                        <m:t>γ</m:t>
                      </m:r>
                    </m:e>
                    <m:sup>
                      <m:r>
                        <w:rPr>
                          <w:rFonts w:ascii="Cambria Math" w:hAnsi="Cambria Math"/>
                        </w:rPr>
                        <m:t>k</m:t>
                      </m:r>
                    </m:sup>
                  </m:sSup>
                  <m:r>
                    <w:rPr>
                      <w:rFonts w:ascii="Cambria Math" w:hAnsi="Cambria Math"/>
                    </w:rPr>
                    <m:t>r</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k</m:t>
                          </m:r>
                        </m:sub>
                      </m:sSub>
                    </m:e>
                  </m:d>
                </m:e>
              </m:nary>
            </m:e>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e>
          </m:d>
          <m:r>
            <m:rPr>
              <m:sty m:val="p"/>
            </m:rPr>
            <w:rPr>
              <w:rFonts w:ascii="Cambria Math" w:hAnsi="Cambria Math"/>
            </w:rPr>
            <w:br/>
          </m:r>
        </m:oMath>
      </m:oMathPara>
      <w:r w:rsidR="006E1877" w:rsidRPr="00E5613E">
        <w:rPr>
          <w:rFonts w:hint="eastAsia"/>
        </w:rPr>
        <w:t xml:space="preserve"> </w:t>
      </w:r>
      <w:r w:rsidR="006E1877" w:rsidRPr="00E5613E">
        <w:tab/>
      </w:r>
      <w:r w:rsidR="00767268" w:rsidRPr="00E5613E">
        <w:t>最優動作價值函數</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rsidR="00767268" w:rsidRPr="00E5613E">
        <w:t>滿足</w:t>
      </w:r>
      <w:r w:rsidR="00767268" w:rsidRPr="00E5613E">
        <w:t xml:space="preserve"> Bellman </w:t>
      </w:r>
      <w:r w:rsidR="00767268" w:rsidRPr="00E5613E">
        <w:t>最佳方程，使當前狀態與動作的價值包含後續可取得的最大期望回報：</w:t>
      </w:r>
    </w:p>
    <w:p w14:paraId="30D70621" w14:textId="77777777" w:rsidR="007D56B2" w:rsidRPr="00DB78B4" w:rsidRDefault="00000000" w:rsidP="00B20BCA">
      <w:pPr>
        <w:jc w:val="both"/>
      </w:pPr>
      <m:oMathPara>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(s,a)=r(s,a)+γ</m:t>
          </m:r>
          <m:sSub>
            <m:sSubPr>
              <m:ctrlPr>
                <w:rPr>
                  <w:rFonts w:ascii="Cambria Math" w:hAnsi="Cambria Math"/>
                  <w:i/>
                </w:rPr>
              </m:ctrlPr>
            </m:sSubPr>
            <m:e>
              <m:r>
                <w:rPr>
                  <w:rFonts w:ascii="Cambria Math" w:hAnsi="Cambria Math"/>
                </w:rPr>
                <m:t>E</m:t>
              </m:r>
            </m:e>
            <m:sub>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∼T</m:t>
              </m:r>
              <m:d>
                <m:dPr>
                  <m:ctrlPr>
                    <w:rPr>
                      <w:rFonts w:ascii="Cambria Math" w:hAnsi="Cambria Math"/>
                      <w:i/>
                    </w:rPr>
                  </m:ctrlPr>
                </m:dPr>
                <m:e>
                  <m:r>
                    <w:rPr>
                      <w:rFonts w:ascii="Cambria Math" w:hAnsi="Cambria Math"/>
                    </w:rPr>
                    <m:t>·</m:t>
                  </m:r>
                </m:e>
                <m:e>
                  <m:r>
                    <w:rPr>
                      <w:rFonts w:ascii="Cambria Math" w:hAnsi="Cambria Math"/>
                    </w:rPr>
                    <m:t>s,a</m:t>
                  </m:r>
                </m:e>
              </m:d>
            </m:sub>
          </m:sSub>
          <m:d>
            <m:dPr>
              <m:begChr m:val="["/>
              <m:endChr m:val="]"/>
              <m:ctrlPr>
                <w:rPr>
                  <w:rFonts w:ascii="Cambria Math" w:hAnsi="Cambria Math"/>
                  <w:i/>
                </w:rPr>
              </m:ctrlPr>
            </m:dPr>
            <m:e>
              <m:r>
                <w:rPr>
                  <w:rFonts w:ascii="Cambria Math" w:hAnsi="Cambria Math"/>
                </w:rPr>
                <m:t>ma</m:t>
              </m:r>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a</m:t>
                      </m:r>
                    </m:e>
                    <m:sup>
                      <m:r>
                        <w:rPr>
                          <w:rFonts w:ascii="Cambria Math" w:hAnsi="Cambria Math"/>
                        </w:rPr>
                        <m:t>'</m:t>
                      </m:r>
                      <m:r>
                        <w:rPr>
                          <w:rFonts w:ascii="Cambria Math" w:hAnsi="Cambria Math" w:hint="eastAsia"/>
                        </w:rPr>
                        <m:t xml:space="preserve"> </m:t>
                      </m:r>
                    </m:sup>
                  </m:sSup>
                </m:sub>
              </m:sSub>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e>
          </m:d>
        </m:oMath>
      </m:oMathPara>
    </w:p>
    <w:p w14:paraId="6481485A" w14:textId="4412DD81" w:rsidR="00234830" w:rsidRPr="00DB78B4" w:rsidRDefault="00234830" w:rsidP="00016D75">
      <w:pPr>
        <w:pStyle w:val="aff1"/>
      </w:pPr>
      <w:r w:rsidRPr="00DB78B4">
        <w:lastRenderedPageBreak/>
        <w:t>最終，策略可根據價值函數選擇具有較高價值的動作。</w:t>
      </w:r>
    </w:p>
    <w:p w14:paraId="0ABA03B5" w14:textId="273DF162" w:rsidR="0099470E" w:rsidRPr="00DB78B4" w:rsidRDefault="0099470E" w:rsidP="00B20BCA">
      <w:pPr>
        <w:pStyle w:val="3"/>
        <w:ind w:firstLine="640"/>
        <w:jc w:val="both"/>
        <w:rPr>
          <w:rFonts w:eastAsia="標楷體"/>
        </w:rPr>
      </w:pPr>
      <w:bookmarkStart w:id="10" w:name="_Toc235559733"/>
      <w:r w:rsidRPr="00DB78B4">
        <w:rPr>
          <w:rFonts w:eastAsia="標楷體" w:hint="eastAsia"/>
        </w:rPr>
        <w:t>Actor-Critic</w:t>
      </w:r>
      <w:bookmarkEnd w:id="10"/>
    </w:p>
    <w:p w14:paraId="49ED6A76" w14:textId="77250192" w:rsidR="00B04FFC" w:rsidRPr="00B04FFC" w:rsidRDefault="00B04FFC" w:rsidP="00016D75">
      <w:pPr>
        <w:pStyle w:val="aff1"/>
      </w:pPr>
      <w:r w:rsidRPr="00B04FFC">
        <w:t>Actor-Critic</w:t>
      </w:r>
      <w:r w:rsidRPr="00B04FFC">
        <w:t>架構結合策略學習與價值學習，由</w:t>
      </w:r>
      <w:r w:rsidRPr="00B04FFC">
        <w:t>Actor</w:t>
      </w:r>
      <w:r w:rsidRPr="00B04FFC">
        <w:t>與</w:t>
      </w:r>
      <w:r w:rsidRPr="00B04FFC">
        <w:t>Critic</w:t>
      </w:r>
      <w:r w:rsidRPr="00B04FFC">
        <w:t>兩個部分共同組成。</w:t>
      </w:r>
      <w:r w:rsidRPr="00B04FFC">
        <w:t>Actor</w:t>
      </w:r>
      <w:r w:rsidRPr="00B04FFC">
        <w:t>為策略網路，負責根據當前狀態選擇動作；</w:t>
      </w:r>
      <w:r w:rsidRPr="00B04FFC">
        <w:t>Critic</w:t>
      </w:r>
      <w:r w:rsidRPr="00B04FFC">
        <w:t>為價值網路，使用動作價值函數</w:t>
      </w:r>
      <w:r w:rsidRPr="00B04FFC">
        <w:t xml:space="preserve"> </w:t>
      </w:r>
      <m:oMath>
        <m:sSup>
          <m:sSupPr>
            <m:ctrlPr>
              <w:rPr>
                <w:rFonts w:ascii="Cambria Math" w:hAnsi="Cambria Math"/>
                <w:i/>
              </w:rPr>
            </m:ctrlPr>
          </m:sSupPr>
          <m:e>
            <m:r>
              <w:rPr>
                <w:rFonts w:ascii="Cambria Math" w:hAnsi="Cambria Math"/>
              </w:rPr>
              <m:t>Q</m:t>
            </m:r>
          </m:e>
          <m:sup>
            <m:r>
              <w:rPr>
                <w:rFonts w:ascii="Cambria Math" w:hAnsi="Cambria Math"/>
              </w:rPr>
              <m:t>π</m:t>
            </m:r>
          </m:sup>
        </m:sSup>
        <m:d>
          <m:dPr>
            <m:ctrlPr>
              <w:rPr>
                <w:rFonts w:ascii="Cambria Math" w:hAnsi="Cambria Math"/>
                <w:i/>
              </w:rPr>
            </m:ctrlPr>
          </m:dPr>
          <m:e>
            <m:r>
              <w:rPr>
                <w:rFonts w:ascii="Cambria Math" w:hAnsi="Cambria Math"/>
              </w:rPr>
              <m:t>s,a</m:t>
            </m:r>
          </m:e>
        </m:d>
      </m:oMath>
      <w:r w:rsidRPr="00B04FFC">
        <w:t xml:space="preserve"> </w:t>
      </w:r>
      <w:r w:rsidRPr="00B04FFC">
        <w:t>評估在狀態</w:t>
      </w:r>
      <w:r w:rsidRPr="00B04FFC">
        <w:t xml:space="preserve"> s </w:t>
      </w:r>
      <w:r w:rsidRPr="00B04FFC">
        <w:t>採取動作</w:t>
      </w:r>
      <w:r w:rsidRPr="00B04FFC">
        <w:t xml:space="preserve"> a </w:t>
      </w:r>
      <w:r w:rsidRPr="00B04FFC">
        <w:t>的長期效益。</w:t>
      </w:r>
      <w:r w:rsidRPr="00B04FFC">
        <w:t>Critic</w:t>
      </w:r>
      <w:r w:rsidRPr="00B04FFC">
        <w:t>依據獎勵與狀態轉移資訊更新價值函數，而</w:t>
      </w:r>
      <w:r w:rsidRPr="00B04FFC">
        <w:t>Actor</w:t>
      </w:r>
      <w:r w:rsidRPr="00B04FFC">
        <w:t>則根據</w:t>
      </w:r>
      <w:r w:rsidRPr="00B04FFC">
        <w:t>Critic</w:t>
      </w:r>
      <w:r w:rsidRPr="00B04FFC">
        <w:t>提供的價值評估調整策略，使其傾向選擇具有較高價值的動作。</w:t>
      </w:r>
    </w:p>
    <w:p w14:paraId="4184F34F" w14:textId="0E686156" w:rsidR="00352E3A" w:rsidRPr="00DB78B4" w:rsidRDefault="00B04FFC" w:rsidP="00016D75">
      <w:pPr>
        <w:pStyle w:val="aff1"/>
        <w:rPr>
          <w:rFonts w:cstheme="majorBidi"/>
          <w:color w:val="2F5496" w:themeColor="accent1" w:themeShade="BF"/>
          <w:sz w:val="40"/>
          <w:szCs w:val="40"/>
        </w:rPr>
      </w:pPr>
      <w:r w:rsidRPr="00B04FFC">
        <w:t>對於確定性策略，</w:t>
      </w:r>
      <w:r w:rsidRPr="00B04FFC">
        <w:t>Actor</w:t>
      </w:r>
      <w:r w:rsidRPr="00B04FFC">
        <w:t>直接輸出動作</w:t>
      </w:r>
      <m:oMath>
        <m:r>
          <w:rPr>
            <w:rFonts w:ascii="Cambria Math" w:hAnsi="Cambria Math"/>
          </w:rPr>
          <m:t>a=π(s)</m:t>
        </m:r>
      </m:oMath>
      <w:r w:rsidRPr="00B04FFC">
        <w:t>，其學習目標可表示為最小化下列損失：</w:t>
      </w:r>
      <w:r w:rsidR="00C96AD1" w:rsidRPr="00DB78B4">
        <w:br/>
      </w:r>
      <m:oMathPara>
        <m:oMath>
          <m:sSub>
            <m:sSubPr>
              <m:ctrlPr>
                <w:rPr>
                  <w:rFonts w:ascii="Cambria Math" w:hAnsi="Cambria Math"/>
                  <w:i/>
                </w:rPr>
              </m:ctrlPr>
            </m:sSubPr>
            <m:e>
              <m:r>
                <w:rPr>
                  <w:rFonts w:ascii="Cambria Math" w:hAnsi="Cambria Math"/>
                </w:rPr>
                <m:t>L</m:t>
              </m:r>
            </m:e>
            <m:sub>
              <m:r>
                <w:rPr>
                  <w:rFonts w:ascii="Cambria Math" w:hAnsi="Cambria Math"/>
                </w:rPr>
                <m:t>actor</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s~</m:t>
              </m:r>
              <m:sSup>
                <m:sSupPr>
                  <m:ctrlPr>
                    <w:rPr>
                      <w:rFonts w:ascii="Cambria Math" w:hAnsi="Cambria Math"/>
                      <w:i/>
                    </w:rPr>
                  </m:ctrlPr>
                </m:sSupPr>
                <m:e>
                  <m:r>
                    <w:rPr>
                      <w:rFonts w:ascii="Cambria Math" w:hAnsi="Cambria Math"/>
                    </w:rPr>
                    <m:t>d</m:t>
                  </m:r>
                </m:e>
                <m:sup>
                  <m:r>
                    <w:rPr>
                      <w:rFonts w:ascii="Cambria Math" w:hAnsi="Cambria Math"/>
                    </w:rPr>
                    <m:t>π</m:t>
                  </m:r>
                </m:sup>
              </m:sSup>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π</m:t>
                  </m:r>
                </m:sup>
              </m:sSup>
              <m:d>
                <m:dPr>
                  <m:ctrlPr>
                    <w:rPr>
                      <w:rFonts w:ascii="Cambria Math" w:hAnsi="Cambria Math"/>
                      <w:i/>
                    </w:rPr>
                  </m:ctrlPr>
                </m:dPr>
                <m:e>
                  <m:r>
                    <w:rPr>
                      <w:rFonts w:ascii="Cambria Math" w:hAnsi="Cambria Math"/>
                    </w:rPr>
                    <m:t>s,π</m:t>
                  </m:r>
                  <m:d>
                    <m:dPr>
                      <m:ctrlPr>
                        <w:rPr>
                          <w:rFonts w:ascii="Cambria Math" w:hAnsi="Cambria Math"/>
                          <w:i/>
                        </w:rPr>
                      </m:ctrlPr>
                    </m:dPr>
                    <m:e>
                      <m:r>
                        <w:rPr>
                          <w:rFonts w:ascii="Cambria Math" w:hAnsi="Cambria Math"/>
                        </w:rPr>
                        <m:t>s</m:t>
                      </m:r>
                    </m:e>
                  </m:d>
                </m:e>
              </m:d>
            </m:e>
          </m:d>
          <m:r>
            <m:rPr>
              <m:sty m:val="p"/>
            </m:rPr>
            <w:rPr>
              <w:rFonts w:ascii="Cambria Math" w:hAnsi="Cambria Math"/>
            </w:rPr>
            <w:br/>
          </m:r>
        </m:oMath>
      </m:oMathPara>
      <w:r w:rsidR="00C96AD1" w:rsidRPr="002E4835">
        <w:t>其中，</w:t>
      </w:r>
      <m:oMath>
        <m:sSup>
          <m:sSupPr>
            <m:ctrlPr>
              <w:rPr>
                <w:rFonts w:ascii="Cambria Math" w:hAnsi="Cambria Math"/>
                <w:i/>
              </w:rPr>
            </m:ctrlPr>
          </m:sSupPr>
          <m:e>
            <m:r>
              <w:rPr>
                <w:rFonts w:ascii="Cambria Math" w:hAnsi="Cambria Math"/>
              </w:rPr>
              <m:t>d</m:t>
            </m:r>
          </m:e>
          <m:sup>
            <m:r>
              <w:rPr>
                <w:rFonts w:ascii="Cambria Math" w:hAnsi="Cambria Math"/>
              </w:rPr>
              <m:t>π</m:t>
            </m:r>
          </m:sup>
        </m:sSup>
      </m:oMath>
      <w:r w:rsidR="00C96AD1" w:rsidRPr="002E4835">
        <w:t>表示策略</w:t>
      </w:r>
      <w:r w:rsidR="00C96AD1" w:rsidRPr="002E4835">
        <w:t>π</w:t>
      </w:r>
      <w:r w:rsidR="00C96AD1" w:rsidRPr="002E4835">
        <w:t>與環境互動所形成的狀態分佈。負號使最小化損失等同於提高策略所選動作的價值。</w:t>
      </w:r>
    </w:p>
    <w:p w14:paraId="236FBDDC" w14:textId="68668EE6" w:rsidR="000F0A83" w:rsidRPr="00DB78B4" w:rsidRDefault="000F0A83" w:rsidP="00B20BCA">
      <w:pPr>
        <w:pStyle w:val="2"/>
        <w:ind w:firstLine="800"/>
        <w:jc w:val="both"/>
        <w:rPr>
          <w:rFonts w:ascii="Times New Roman" w:eastAsia="標楷體" w:hAnsi="Times New Roman"/>
        </w:rPr>
      </w:pPr>
      <w:bookmarkStart w:id="11" w:name="_Toc235559734"/>
      <w:r w:rsidRPr="00DB78B4">
        <w:rPr>
          <w:rFonts w:ascii="Times New Roman" w:eastAsia="標楷體" w:hAnsi="Times New Roman" w:hint="eastAsia"/>
        </w:rPr>
        <w:t>Offline</w:t>
      </w:r>
      <w:r w:rsidR="00B9258D" w:rsidRPr="00DB78B4">
        <w:rPr>
          <w:rFonts w:ascii="Times New Roman" w:eastAsia="標楷體" w:hAnsi="Times New Roman" w:hint="eastAsia"/>
        </w:rPr>
        <w:t xml:space="preserve"> RL</w:t>
      </w:r>
      <w:r w:rsidRPr="00DB78B4">
        <w:rPr>
          <w:rFonts w:ascii="Times New Roman" w:eastAsia="標楷體" w:hAnsi="Times New Roman" w:hint="eastAsia"/>
        </w:rPr>
        <w:t>定義</w:t>
      </w:r>
      <w:bookmarkEnd w:id="11"/>
    </w:p>
    <w:p w14:paraId="10D354C7" w14:textId="77777777" w:rsidR="000F0A83" w:rsidRPr="00DB78B4" w:rsidRDefault="000F0A83" w:rsidP="00B20BCA">
      <w:pPr>
        <w:pStyle w:val="3"/>
        <w:ind w:firstLine="640"/>
        <w:jc w:val="both"/>
        <w:rPr>
          <w:rFonts w:eastAsia="標楷體"/>
        </w:rPr>
      </w:pPr>
      <w:bookmarkStart w:id="12" w:name="_Toc235559735"/>
      <w:r w:rsidRPr="00DB78B4">
        <w:rPr>
          <w:rFonts w:eastAsia="標楷體" w:hint="eastAsia"/>
        </w:rPr>
        <w:t>兩段式步驟</w:t>
      </w:r>
      <w:bookmarkEnd w:id="12"/>
    </w:p>
    <w:p w14:paraId="0B5AA9F9" w14:textId="69324442" w:rsidR="0012296D" w:rsidRPr="00DB78B4" w:rsidRDefault="00E12263" w:rsidP="00016D75">
      <w:pPr>
        <w:pStyle w:val="aff1"/>
      </w:pPr>
      <w:r w:rsidRPr="00DB78B4">
        <w:t>一般強化學習會交替進行環境互動與策略學習，代理人依據當前策略選擇動作，並利用互動所得的狀態轉移持續更新策略。離線強化學習則將資料蒐集與策略學習分為兩個階段。第一階段由蒐集策略</w:t>
      </w:r>
      <m:oMath>
        <m:sSub>
          <m:sSubPr>
            <m:ctrlPr>
              <w:rPr>
                <w:rFonts w:ascii="Cambria Math" w:hAnsi="Cambria Math"/>
                <w:i/>
              </w:rPr>
            </m:ctrlPr>
          </m:sSubPr>
          <m:e>
            <m:r>
              <w:rPr>
                <w:rFonts w:ascii="Cambria Math" w:hAnsi="Cambria Math"/>
              </w:rPr>
              <m:t>π</m:t>
            </m:r>
          </m:e>
          <m:sub>
            <m:r>
              <w:rPr>
                <w:rFonts w:ascii="Cambria Math" w:hAnsi="Cambria Math"/>
              </w:rPr>
              <m:t>β</m:t>
            </m:r>
          </m:sub>
        </m:sSub>
      </m:oMath>
      <w:r w:rsidRPr="00DB78B4">
        <w:t>​</w:t>
      </w:r>
      <w:r w:rsidRPr="00DB78B4">
        <w:t>與環境互動，取得狀態轉移資料並建立</w:t>
      </w:r>
      <w:r w:rsidR="00E575F9" w:rsidRPr="00DB78B4">
        <w:rPr>
          <w:rFonts w:hint="eastAsia"/>
        </w:rPr>
        <w:t>離線</w:t>
      </w:r>
      <w:r w:rsidRPr="00DB78B4">
        <w:t>靜態資料集</w:t>
      </w:r>
      <w:r w:rsidR="0012296D" w:rsidRPr="00DB78B4">
        <w:rPr>
          <w:rFonts w:hint="eastAsia"/>
        </w:rPr>
        <w:t>：</w:t>
      </w:r>
      <w:r w:rsidR="0012296D" w:rsidRPr="00DB78B4">
        <w:br/>
      </w:r>
      <m:oMathPara>
        <m:oMath>
          <m:r>
            <w:rPr>
              <w:rFonts w:ascii="Cambria Math" w:hAnsi="Cambria Math"/>
            </w:rPr>
            <m:t>D=</m:t>
          </m:r>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m:t>
                          </m:r>
                        </m:sup>
                      </m:sSubSup>
                    </m:e>
                  </m:d>
                </m:e>
              </m:d>
            </m:e>
            <m:sub>
              <m:r>
                <w:rPr>
                  <w:rFonts w:ascii="Cambria Math" w:hAnsi="Cambria Math"/>
                </w:rPr>
                <m:t>i=1</m:t>
              </m:r>
            </m:sub>
            <m:sup>
              <m:r>
                <w:rPr>
                  <w:rFonts w:ascii="Cambria Math" w:hAnsi="Cambria Math"/>
                </w:rPr>
                <m:t>N</m:t>
              </m:r>
            </m:sup>
          </m:sSubSup>
        </m:oMath>
      </m:oMathPara>
    </w:p>
    <w:p w14:paraId="0C56537D" w14:textId="6EB5B9F3" w:rsidR="00352E3A" w:rsidRPr="00DB78B4" w:rsidRDefault="005048EC" w:rsidP="00016D75">
      <w:pPr>
        <w:pStyle w:val="aff1"/>
      </w:pPr>
      <w:r w:rsidRPr="00DB78B4">
        <w:t>其中，</w:t>
      </w:r>
      <m:oMath>
        <m:sSub>
          <m:sSubPr>
            <m:ctrlPr>
              <w:rPr>
                <w:rFonts w:ascii="Cambria Math" w:hAnsi="Cambria Math"/>
                <w:i/>
              </w:rPr>
            </m:ctrlPr>
          </m:sSubPr>
          <m:e>
            <m:r>
              <w:rPr>
                <w:rFonts w:ascii="Cambria Math" w:hAnsi="Cambria Math"/>
              </w:rPr>
              <m:t>π</m:t>
            </m:r>
          </m:e>
          <m:sub>
            <m:r>
              <w:rPr>
                <w:rFonts w:ascii="Cambria Math" w:hAnsi="Cambria Math"/>
              </w:rPr>
              <m:t>β</m:t>
            </m:r>
          </m:sub>
        </m:sSub>
      </m:oMath>
      <w:r w:rsidRPr="00DB78B4">
        <w:t>可來自專家策略、既有控制器或其他互動策略。第二階段僅使用固定的靜態資料集</w:t>
      </w:r>
      <w:r w:rsidRPr="00DB78B4">
        <w:t>D</w:t>
      </w:r>
      <w:r w:rsidRPr="00DB78B4">
        <w:t>進行策略與價值函數的學習，訓練期間不再與真實環境互動。因此，模型所能使用的環境動態與獎勵資訊皆受限於資料集已蒐集的狀態轉移。</w:t>
      </w:r>
    </w:p>
    <w:p w14:paraId="3235120F" w14:textId="77777777" w:rsidR="0020355B" w:rsidRPr="00DB78B4" w:rsidRDefault="0020355B" w:rsidP="00B20BCA">
      <w:pPr>
        <w:widowControl/>
        <w:jc w:val="both"/>
        <w:rPr>
          <w:rFonts w:cstheme="majorBidi"/>
          <w:color w:val="2F5496" w:themeColor="accent1" w:themeShade="BF"/>
          <w:sz w:val="32"/>
          <w:szCs w:val="32"/>
        </w:rPr>
      </w:pPr>
      <w:r w:rsidRPr="00DB78B4">
        <w:br w:type="page"/>
      </w:r>
    </w:p>
    <w:p w14:paraId="23C076BD" w14:textId="197B81F3" w:rsidR="00352E3A" w:rsidRPr="00DB78B4" w:rsidRDefault="00352E3A" w:rsidP="00B20BCA">
      <w:pPr>
        <w:pStyle w:val="3"/>
        <w:ind w:firstLine="640"/>
        <w:jc w:val="both"/>
        <w:rPr>
          <w:rFonts w:eastAsia="標楷體"/>
        </w:rPr>
      </w:pPr>
      <w:bookmarkStart w:id="13" w:name="_Toc235559736"/>
      <w:r w:rsidRPr="00DB78B4">
        <w:rPr>
          <w:rFonts w:eastAsia="標楷體" w:hint="eastAsia"/>
        </w:rPr>
        <w:lastRenderedPageBreak/>
        <w:t>封閉的學習環境</w:t>
      </w:r>
      <w:bookmarkEnd w:id="13"/>
    </w:p>
    <w:p w14:paraId="6BECA401" w14:textId="316928AF" w:rsidR="00265CFB" w:rsidRPr="00265CFB" w:rsidRDefault="00265CFB" w:rsidP="000E42F4">
      <w:pPr>
        <w:pStyle w:val="aff1"/>
      </w:pPr>
      <w:r w:rsidRPr="00265CFB">
        <w:t>在離線強化學習的策略學習階段中，靜態資料集</w:t>
      </w:r>
      <m:oMath>
        <m:r>
          <w:rPr>
            <w:rFonts w:ascii="Cambria Math" w:hAnsi="Cambria Math" w:hint="eastAsia"/>
          </w:rPr>
          <m:t>D</m:t>
        </m:r>
      </m:oMath>
      <w:r w:rsidRPr="00265CFB">
        <w:t>在訓練開始前即已固定，代理人無法再與真實環境互動以取得新的狀態轉移。相較於一般強化學習可以執行當前策略、觀察互動結果並持續補充經驗，離線強化學習只能利用資料集中既有的狀態、動作、獎勵與下一狀態資訊進行學習。</w:t>
      </w:r>
    </w:p>
    <w:p w14:paraId="705CA3DC" w14:textId="1F6CE934" w:rsidR="00265CFB" w:rsidRPr="00DB78B4" w:rsidRDefault="00265CFB" w:rsidP="000E42F4">
      <w:pPr>
        <w:pStyle w:val="aff1"/>
      </w:pPr>
      <w:r w:rsidRPr="00265CFB">
        <w:t>因此，當策略選擇資料集中缺乏紀錄的狀態與動作組合時，模型無法透過後續互動確認其轉移結果或修正錯誤估計。這種訓練期間無法取得額外環境回饋的限制，本文稱為封閉的學習環境，並使策略學習受到靜態資料集涵蓋範圍的限制</w:t>
      </w:r>
      <w:r w:rsidR="00C67932" w:rsidRPr="00DB78B4">
        <w:rPr>
          <w:rFonts w:hint="eastAsia"/>
        </w:rPr>
        <w:t>。</w:t>
      </w:r>
    </w:p>
    <w:p w14:paraId="68F3915E" w14:textId="4B7E66C1" w:rsidR="00C67932" w:rsidRPr="00DB78B4" w:rsidRDefault="00C67932" w:rsidP="00B20BCA">
      <w:pPr>
        <w:pStyle w:val="3"/>
        <w:ind w:firstLine="640"/>
        <w:jc w:val="both"/>
        <w:rPr>
          <w:rFonts w:eastAsia="標楷體"/>
        </w:rPr>
      </w:pPr>
      <w:bookmarkStart w:id="14" w:name="_Toc235559737"/>
      <w:r w:rsidRPr="00DB78B4">
        <w:rPr>
          <w:rFonts w:eastAsia="標楷體" w:hint="eastAsia"/>
        </w:rPr>
        <w:t>資料支撐範圍</w:t>
      </w:r>
      <w:bookmarkEnd w:id="14"/>
    </w:p>
    <w:p w14:paraId="4BF14E42" w14:textId="5F942E09" w:rsidR="00373CCE" w:rsidRPr="00DB78B4" w:rsidRDefault="00F8284B" w:rsidP="000E42F4">
      <w:pPr>
        <w:pStyle w:val="aff1"/>
      </w:pPr>
      <w:r w:rsidRPr="00F8284B">
        <w:t>令</w:t>
      </w: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D</m:t>
            </m:r>
          </m:sub>
        </m:sSub>
        <m:r>
          <w:rPr>
            <w:rFonts w:ascii="Cambria Math" w:hAnsi="Cambria Math"/>
          </w:rPr>
          <m:t xml:space="preserve"> </m:t>
        </m:r>
      </m:oMath>
      <w:r w:rsidRPr="00F8284B">
        <w:t>表示蒐集策略與環境互動所形成的狀態</w:t>
      </w:r>
      <w:r>
        <w:rPr>
          <w:rFonts w:hint="eastAsia"/>
        </w:rPr>
        <w:t>-</w:t>
      </w:r>
      <w:r w:rsidRPr="00F8284B">
        <w:t>動作資料</w:t>
      </w:r>
      <w:r w:rsidR="00F168C2">
        <w:t>分佈</w:t>
      </w:r>
      <w:r w:rsidRPr="00F8284B">
        <w:t>，而靜態資料集</w:t>
      </w:r>
      <m:oMath>
        <m:r>
          <w:rPr>
            <w:rFonts w:ascii="Cambria Math" w:hAnsi="Cambria Math"/>
          </w:rPr>
          <m:t xml:space="preserve"> D </m:t>
        </m:r>
      </m:oMath>
      <w:r w:rsidRPr="00F8284B">
        <w:t>則可視為由該</w:t>
      </w:r>
      <w:r w:rsidR="00F168C2">
        <w:t>分佈</w:t>
      </w:r>
      <w:r w:rsidRPr="00F8284B">
        <w:t>採樣得到的有限轉移樣本</w:t>
      </w:r>
      <w:r w:rsidR="00904B8F" w:rsidRPr="00DB78B4">
        <w:t>，則其資料支撐範圍可表示為：</w:t>
      </w:r>
      <w:r w:rsidR="00373CCE" w:rsidRPr="00DB78B4">
        <w:br/>
      </w:r>
      <m:oMathPara>
        <m:oMath>
          <m:r>
            <w:rPr>
              <w:rFonts w:ascii="Cambria Math" w:hAnsi="Cambria Math"/>
            </w:rPr>
            <m:t>supp(</m:t>
          </m:r>
          <m:sSub>
            <m:sSubPr>
              <m:ctrlPr>
                <w:rPr>
                  <w:rFonts w:ascii="Cambria Math" w:hAnsi="Cambria Math"/>
                  <w:i/>
                </w:rPr>
              </m:ctrlPr>
            </m:sSubPr>
            <m:e>
              <m:r>
                <w:rPr>
                  <w:rFonts w:ascii="Cambria Math" w:hAnsi="Cambria Math"/>
                </w:rPr>
                <m:t>d</m:t>
              </m:r>
            </m:e>
            <m:sub>
              <m:r>
                <w:rPr>
                  <w:rFonts w:ascii="Cambria Math" w:hAnsi="Cambria Math"/>
                </w:rPr>
                <m:t>D</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w:rPr>
                      <w:rFonts w:ascii="Cambria Math" w:hAnsi="Cambria Math"/>
                    </w:rPr>
                    <m:t>s,a</m:t>
                  </m:r>
                </m:e>
              </m:d>
              <m:r>
                <w:rPr>
                  <w:rFonts w:ascii="Cambria Math" w:hAnsi="Cambria Math"/>
                </w:rPr>
                <m:t>∈S×A</m:t>
              </m:r>
            </m:e>
            <m:e>
              <m:sSub>
                <m:sSubPr>
                  <m:ctrlPr>
                    <w:rPr>
                      <w:rFonts w:ascii="Cambria Math" w:hAnsi="Cambria Math"/>
                      <w:i/>
                    </w:rPr>
                  </m:ctrlPr>
                </m:sSubPr>
                <m:e>
                  <m:r>
                    <w:rPr>
                      <w:rFonts w:ascii="Cambria Math" w:hAnsi="Cambria Math"/>
                    </w:rPr>
                    <m:t>d</m:t>
                  </m:r>
                </m:e>
                <m:sub>
                  <m:r>
                    <w:rPr>
                      <w:rFonts w:ascii="Cambria Math" w:hAnsi="Cambria Math"/>
                    </w:rPr>
                    <m:t>D</m:t>
                  </m:r>
                </m:sub>
              </m:sSub>
              <m:d>
                <m:dPr>
                  <m:ctrlPr>
                    <w:rPr>
                      <w:rFonts w:ascii="Cambria Math" w:hAnsi="Cambria Math"/>
                      <w:i/>
                    </w:rPr>
                  </m:ctrlPr>
                </m:dPr>
                <m:e>
                  <m:r>
                    <w:rPr>
                      <w:rFonts w:ascii="Cambria Math" w:hAnsi="Cambria Math"/>
                    </w:rPr>
                    <m:t>s,a</m:t>
                  </m:r>
                </m:e>
              </m:d>
              <m:r>
                <w:rPr>
                  <w:rFonts w:ascii="Cambria Math" w:hAnsi="Cambria Math"/>
                </w:rPr>
                <m:t>&gt;0</m:t>
              </m:r>
            </m:e>
          </m:d>
        </m:oMath>
      </m:oMathPara>
    </w:p>
    <w:p w14:paraId="5E48C5C4" w14:textId="72C79B09" w:rsidR="00190233" w:rsidRPr="00DB78B4" w:rsidRDefault="00190233" w:rsidP="000E42F4">
      <w:pPr>
        <w:pStyle w:val="aff1"/>
      </w:pPr>
      <w:r w:rsidRPr="00DB78B4">
        <w:t>為了區分後續討論的分佈外狀態與分佈外動作，將資料集涵蓋的狀態範圍定義為：</w:t>
      </w:r>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begChr m:val="{"/>
            <m:endChr m:val="|"/>
            <m:ctrlPr>
              <w:rPr>
                <w:rFonts w:ascii="Cambria Math" w:hAnsi="Cambria Math"/>
                <w:i/>
              </w:rPr>
            </m:ctrlPr>
          </m:dPr>
          <m:e>
            <m:r>
              <w:rPr>
                <w:rFonts w:ascii="Cambria Math" w:hAnsi="Cambria Math"/>
              </w:rPr>
              <m:t xml:space="preserve">s∈S </m:t>
            </m:r>
          </m:e>
        </m:d>
        <m:r>
          <w:rPr>
            <w:rFonts w:ascii="Cambria Math" w:hAnsi="Cambria Math"/>
          </w:rPr>
          <m:t xml:space="preserve"> ∃a∈A,(s,a)∈supp(</m:t>
        </m:r>
        <m:sSub>
          <m:sSubPr>
            <m:ctrlPr>
              <w:rPr>
                <w:rFonts w:ascii="Cambria Math" w:hAnsi="Cambria Math"/>
                <w:i/>
              </w:rPr>
            </m:ctrlPr>
          </m:sSubPr>
          <m:e>
            <m:r>
              <w:rPr>
                <w:rFonts w:ascii="Cambria Math" w:hAnsi="Cambria Math"/>
              </w:rPr>
              <m:t>d</m:t>
            </m:r>
          </m:e>
          <m:sub>
            <m:r>
              <w:rPr>
                <w:rFonts w:ascii="Cambria Math" w:hAnsi="Cambria Math"/>
              </w:rPr>
              <m:t>D</m:t>
            </m:r>
          </m:sub>
        </m:sSub>
        <m:r>
          <w:rPr>
            <w:rFonts w:ascii="Cambria Math" w:hAnsi="Cambria Math"/>
          </w:rPr>
          <m:t>)}</m:t>
        </m:r>
      </m:oMath>
      <w:r w:rsidR="00EA4E8F" w:rsidRPr="00DB78B4">
        <w:rPr>
          <w:rFonts w:hint="eastAsia"/>
        </w:rPr>
        <w:t>，</w:t>
      </w:r>
      <w:r w:rsidR="00EA4E8F" w:rsidRPr="00DB78B4">
        <w:t>並將狀態</w:t>
      </w:r>
      <w:r w:rsidR="00EA4E8F" w:rsidRPr="00DB78B4">
        <w:t xml:space="preserve"> </w:t>
      </w:r>
      <w:r w:rsidR="00455BA1" w:rsidRPr="00DB78B4">
        <w:rPr>
          <w:rFonts w:hint="eastAsia"/>
        </w:rPr>
        <w:t>s</w:t>
      </w:r>
      <w:r w:rsidR="00EA4E8F" w:rsidRPr="00DB78B4">
        <w:t>下受到資料支撐的動作集合定義為：</w:t>
      </w:r>
      <m:oMath>
        <m:sSub>
          <m:sSubPr>
            <m:ctrlPr>
              <w:rPr>
                <w:rFonts w:ascii="Cambria Math" w:hAnsi="Cambria Math"/>
                <w:i/>
              </w:rPr>
            </m:ctrlPr>
          </m:sSubPr>
          <m:e>
            <m:r>
              <w:rPr>
                <w:rFonts w:ascii="Cambria Math" w:hAnsi="Cambria Math"/>
              </w:rPr>
              <m:t>A</m:t>
            </m:r>
          </m:e>
          <m:sub>
            <m:r>
              <w:rPr>
                <w:rFonts w:ascii="Cambria Math" w:hAnsi="Cambria Math"/>
              </w:rPr>
              <m:t>D</m:t>
            </m:r>
          </m:sub>
        </m:sSub>
        <m:r>
          <w:rPr>
            <w:rFonts w:ascii="Cambria Math" w:hAnsi="Cambria Math"/>
          </w:rPr>
          <m:t>(s)=</m:t>
        </m:r>
        <m:d>
          <m:dPr>
            <m:begChr m:val="{"/>
            <m:endChr m:val="|"/>
            <m:ctrlPr>
              <w:rPr>
                <w:rFonts w:ascii="Cambria Math" w:hAnsi="Cambria Math"/>
                <w:i/>
              </w:rPr>
            </m:ctrlPr>
          </m:dPr>
          <m:e>
            <m:r>
              <w:rPr>
                <w:rFonts w:ascii="Cambria Math" w:hAnsi="Cambria Math"/>
              </w:rPr>
              <m:t xml:space="preserve">a∈A </m:t>
            </m:r>
          </m:e>
        </m:d>
        <m:r>
          <w:rPr>
            <w:rFonts w:ascii="Cambria Math" w:hAnsi="Cambria Math"/>
          </w:rPr>
          <m:t>(s,a)∈supp(</m:t>
        </m:r>
        <m:sSub>
          <m:sSubPr>
            <m:ctrlPr>
              <w:rPr>
                <w:rFonts w:ascii="Cambria Math" w:hAnsi="Cambria Math"/>
                <w:i/>
              </w:rPr>
            </m:ctrlPr>
          </m:sSubPr>
          <m:e>
            <m:r>
              <w:rPr>
                <w:rFonts w:ascii="Cambria Math" w:hAnsi="Cambria Math"/>
              </w:rPr>
              <m:t>d</m:t>
            </m:r>
          </m:e>
          <m:sub>
            <m:r>
              <w:rPr>
                <w:rFonts w:ascii="Cambria Math" w:hAnsi="Cambria Math"/>
              </w:rPr>
              <m:t>D</m:t>
            </m:r>
          </m:sub>
        </m:sSub>
        <m:r>
          <w:rPr>
            <w:rFonts w:ascii="Cambria Math" w:hAnsi="Cambria Math"/>
          </w:rPr>
          <m:t>)}</m:t>
        </m:r>
      </m:oMath>
      <w:r w:rsidR="00455BA1" w:rsidRPr="00DB78B4">
        <w:rPr>
          <w:rFonts w:hint="eastAsia"/>
        </w:rPr>
        <w:t>。</w:t>
      </w:r>
    </w:p>
    <w:p w14:paraId="0295308A" w14:textId="0FBBD27F" w:rsidR="00455BA1" w:rsidRPr="00DB78B4" w:rsidRDefault="000E14F1" w:rsidP="000E42F4">
      <w:pPr>
        <w:pStyle w:val="aff1"/>
      </w:pPr>
      <w:r w:rsidRPr="00DB78B4">
        <w:tab/>
      </w:r>
      <w:r w:rsidRPr="00DB78B4">
        <w:t>當</w:t>
      </w:r>
      <m:oMath>
        <m:r>
          <w:rPr>
            <w:rFonts w:ascii="Cambria Math" w:hAnsi="Cambria Math"/>
          </w:rPr>
          <m:t xml:space="preserve"> s</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D</m:t>
            </m:r>
          </m:sub>
        </m:sSub>
        <m:r>
          <w:rPr>
            <w:rFonts w:ascii="Cambria Math" w:hAnsi="Cambria Math"/>
          </w:rPr>
          <m:t>​</m:t>
        </m:r>
      </m:oMath>
      <w:r w:rsidRPr="00DB78B4">
        <w:t>但</w:t>
      </w:r>
      <m:oMath>
        <m:r>
          <w:rPr>
            <w:rFonts w:ascii="Cambria Math" w:hAnsi="Cambria Math"/>
          </w:rPr>
          <m:t xml:space="preserve"> a</m:t>
        </m:r>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A</m:t>
            </m:r>
          </m:e>
          <m:sub>
            <m:r>
              <w:rPr>
                <w:rFonts w:ascii="Cambria Math" w:hAnsi="Cambria Math"/>
              </w:rPr>
              <m:t>D</m:t>
            </m:r>
          </m:sub>
        </m:sSub>
        <m:r>
          <w:rPr>
            <w:rFonts w:ascii="Cambria Math" w:hAnsi="Cambria Math"/>
          </w:rPr>
          <m:t>(s)</m:t>
        </m:r>
      </m:oMath>
      <w:r w:rsidRPr="00DB78B4">
        <w:t>時，表示代理人在已知狀態下採取資料未支撐的分佈外動作；當</w:t>
      </w:r>
      <m:oMath>
        <m:r>
          <w:rPr>
            <w:rFonts w:ascii="Cambria Math" w:hAnsi="Cambria Math"/>
          </w:rPr>
          <m:t xml:space="preserve"> s</m:t>
        </m:r>
        <m:r>
          <w:rPr>
            <w:rFonts w:ascii="Cambria Math" w:hAnsi="Cambria Math" w:cs="Cambria Math"/>
          </w:rPr>
          <m:t>∉</m:t>
        </m:r>
        <m:sSub>
          <m:sSubPr>
            <m:ctrlPr>
              <w:rPr>
                <w:rFonts w:ascii="Cambria Math" w:hAnsi="Cambria Math"/>
                <w:i/>
              </w:rPr>
            </m:ctrlPr>
          </m:sSubPr>
          <m:e>
            <m:r>
              <w:rPr>
                <w:rFonts w:ascii="Cambria Math" w:hAnsi="Cambria Math"/>
              </w:rPr>
              <m:t>S</m:t>
            </m:r>
            <m:ctrlPr>
              <w:rPr>
                <w:rFonts w:ascii="Cambria Math" w:hAnsi="Cambria Math" w:cs="Cambria Math"/>
                <w:i/>
              </w:rPr>
            </m:ctrlPr>
          </m:e>
          <m:sub>
            <m:r>
              <w:rPr>
                <w:rFonts w:ascii="Cambria Math" w:hAnsi="Cambria Math"/>
              </w:rPr>
              <m:t>D</m:t>
            </m:r>
          </m:sub>
        </m:sSub>
      </m:oMath>
      <w:r w:rsidR="001D7EF2" w:rsidRPr="00DB78B4">
        <w:t xml:space="preserve"> </w:t>
      </w:r>
      <w:r w:rsidRPr="00DB78B4">
        <w:t>​</w:t>
      </w:r>
      <w:r w:rsidRPr="00DB78B4">
        <w:t>時，則表示代理人處於資料未涵蓋的分佈外狀態。由於離線學習期間無法取得新的互動資料，這些範圍內的環境轉移與價值估計皆缺乏直接的資料依據。</w:t>
      </w:r>
    </w:p>
    <w:p w14:paraId="4BF49ED3" w14:textId="288CA0E6" w:rsidR="00352E3A" w:rsidRPr="00DB78B4" w:rsidRDefault="00352E3A" w:rsidP="00B20BCA">
      <w:pPr>
        <w:widowControl/>
        <w:jc w:val="both"/>
        <w:rPr>
          <w:rFonts w:cstheme="majorBidi"/>
          <w:color w:val="2F5496" w:themeColor="accent1" w:themeShade="BF"/>
          <w:sz w:val="40"/>
          <w:szCs w:val="40"/>
        </w:rPr>
      </w:pPr>
      <w:r w:rsidRPr="00DB78B4">
        <w:br w:type="page"/>
      </w:r>
    </w:p>
    <w:p w14:paraId="0D6EE6FB" w14:textId="733178CF" w:rsidR="000F0A83" w:rsidRPr="00DB78B4" w:rsidRDefault="000F0A83" w:rsidP="00B20BCA">
      <w:pPr>
        <w:pStyle w:val="2"/>
        <w:ind w:firstLine="800"/>
        <w:jc w:val="both"/>
        <w:rPr>
          <w:rFonts w:ascii="Times New Roman" w:eastAsia="標楷體" w:hAnsi="Times New Roman"/>
        </w:rPr>
      </w:pPr>
      <w:bookmarkStart w:id="15" w:name="_Toc235559738"/>
      <w:r w:rsidRPr="00DB78B4">
        <w:rPr>
          <w:rFonts w:ascii="Times New Roman" w:eastAsia="標楷體" w:hAnsi="Times New Roman" w:hint="eastAsia"/>
        </w:rPr>
        <w:lastRenderedPageBreak/>
        <w:t>問題定義</w:t>
      </w:r>
      <w:bookmarkEnd w:id="15"/>
    </w:p>
    <w:p w14:paraId="729FF463" w14:textId="77777777" w:rsidR="000F0A83" w:rsidRDefault="000F0A83" w:rsidP="00B20BCA">
      <w:pPr>
        <w:pStyle w:val="3"/>
        <w:ind w:firstLine="640"/>
        <w:jc w:val="both"/>
        <w:rPr>
          <w:rFonts w:eastAsia="標楷體"/>
        </w:rPr>
      </w:pPr>
      <w:bookmarkStart w:id="16" w:name="_Toc235559739"/>
      <w:r w:rsidRPr="00DB78B4">
        <w:rPr>
          <w:rFonts w:eastAsia="標楷體" w:hint="eastAsia"/>
        </w:rPr>
        <w:t>未知的</w:t>
      </w:r>
      <w:r w:rsidRPr="00DB78B4">
        <w:rPr>
          <w:rFonts w:eastAsia="標楷體" w:hint="eastAsia"/>
        </w:rPr>
        <w:t>OOD</w:t>
      </w:r>
      <w:r w:rsidRPr="00DB78B4">
        <w:rPr>
          <w:rFonts w:eastAsia="標楷體" w:hint="eastAsia"/>
        </w:rPr>
        <w:t>動態</w:t>
      </w:r>
      <w:bookmarkEnd w:id="16"/>
    </w:p>
    <w:p w14:paraId="62CE2191" w14:textId="55BF0FA5" w:rsidR="00841F76" w:rsidRDefault="00841F76" w:rsidP="00B20BCA">
      <w:pPr>
        <w:ind w:firstLine="480"/>
        <w:jc w:val="both"/>
      </w:pPr>
      <w:r w:rsidRPr="00841F76">
        <w:t>真實環境的轉移函數</w:t>
      </w:r>
      <w:r w:rsidR="00C4148E">
        <w:rPr>
          <w:rFonts w:hint="eastAsia"/>
        </w:rPr>
        <w:t xml:space="preserve"> </w:t>
      </w:r>
      <m:oMath>
        <m:r>
          <w:rPr>
            <w:rFonts w:ascii="Cambria Math" w:hAnsi="Cambria Math"/>
          </w:rPr>
          <m:t>T(s'</m:t>
        </m:r>
        <m:r>
          <w:rPr>
            <w:rFonts w:ascii="Cambria Math" w:hAnsi="Cambria Math" w:cs="Cambria Math"/>
          </w:rPr>
          <m:t>∣</m:t>
        </m:r>
        <m:r>
          <w:rPr>
            <w:rFonts w:ascii="Cambria Math" w:hAnsi="Cambria Math"/>
          </w:rPr>
          <m:t>s,a)</m:t>
        </m:r>
      </m:oMath>
      <w:r w:rsidR="00C4148E">
        <w:rPr>
          <w:rFonts w:hint="eastAsia"/>
        </w:rPr>
        <w:t xml:space="preserve"> </w:t>
      </w:r>
      <w:r w:rsidRPr="00841F76">
        <w:t>對所有可行的狀態與動作皆有其對應的轉移結果，但離線學習只能從靜態資料集</w:t>
      </w:r>
      <w:r w:rsidRPr="00841F76">
        <w:t xml:space="preserve"> </w:t>
      </w:r>
      <m:oMath>
        <m:r>
          <w:rPr>
            <w:rFonts w:ascii="Cambria Math" w:hAnsi="Cambria Math"/>
          </w:rPr>
          <m:t>D</m:t>
        </m:r>
      </m:oMath>
      <w:r w:rsidRPr="00841F76">
        <w:t xml:space="preserve"> </w:t>
      </w:r>
      <w:r w:rsidRPr="00841F76">
        <w:t>中觀察部分環境動態。當狀態與動作組合位於資料支撐範圍內時，模型可利用資料集中的轉移樣本估計其環境動態；反之，當</w:t>
      </w:r>
      <m:oMath>
        <m:r>
          <w:rPr>
            <w:rFonts w:ascii="Cambria Math" w:hAnsi="Cambria Math"/>
          </w:rPr>
          <m:t>(s,a)∉supp(</m:t>
        </m:r>
        <m:sSub>
          <m:sSubPr>
            <m:ctrlPr>
              <w:rPr>
                <w:rFonts w:ascii="Cambria Math" w:hAnsi="Cambria Math"/>
                <w:i/>
              </w:rPr>
            </m:ctrlPr>
          </m:sSubPr>
          <m:e>
            <m:r>
              <w:rPr>
                <w:rFonts w:ascii="Cambria Math" w:hAnsi="Cambria Math"/>
              </w:rPr>
              <m:t>d</m:t>
            </m:r>
          </m:e>
          <m:sub>
            <m:r>
              <w:rPr>
                <w:rFonts w:ascii="Cambria Math" w:hAnsi="Cambria Math"/>
              </w:rPr>
              <m:t>D</m:t>
            </m:r>
          </m:sub>
        </m:sSub>
        <m:r>
          <w:rPr>
            <w:rFonts w:ascii="Cambria Math" w:hAnsi="Cambria Math"/>
          </w:rPr>
          <m:t>)</m:t>
        </m:r>
      </m:oMath>
      <w:r w:rsidRPr="00841F76">
        <w:t xml:space="preserve"> </w:t>
      </w:r>
      <w:r w:rsidRPr="00841F76">
        <w:t>時，資料集中缺乏該狀態與動作所對應的轉移資訊，因此代理人無法得知採取此動作後可能到達的下一狀態與獲得的獎勵。</w:t>
      </w:r>
    </w:p>
    <w:p w14:paraId="2FE50361" w14:textId="545D8DE7" w:rsidR="00841F76" w:rsidRPr="00841F76" w:rsidRDefault="007975B9" w:rsidP="00B20BCA">
      <w:pPr>
        <w:ind w:firstLine="480"/>
        <w:jc w:val="both"/>
      </w:pPr>
      <w:r w:rsidRPr="007975B9">
        <w:t>需要注意的是，</w:t>
      </w:r>
      <w:r w:rsidRPr="007975B9">
        <w:t xml:space="preserve">OOD </w:t>
      </w:r>
      <w:r w:rsidRPr="007975B9">
        <w:t>動態並非表示真實環境中不存在對應的轉移，而是該轉移未被離線資料集觀察，因此對學習中的代理人而言是未知的。由於訓練期間無法再次與環境互動，這些未知動態也無法透過新的經驗加以驗證或修正，並進一步形成後續的</w:t>
      </w:r>
      <w:r w:rsidRPr="007975B9">
        <w:t xml:space="preserve"> OOD Action</w:t>
      </w:r>
      <w:r w:rsidRPr="007975B9">
        <w:t>高估與</w:t>
      </w:r>
      <w:r w:rsidRPr="007975B9">
        <w:t xml:space="preserve"> OOD State</w:t>
      </w:r>
      <w:r w:rsidRPr="007975B9">
        <w:t>偏移問題。</w:t>
      </w:r>
    </w:p>
    <w:p w14:paraId="7D6F658F" w14:textId="77777777" w:rsidR="000F0A83" w:rsidRPr="00DB78B4" w:rsidRDefault="000F0A83" w:rsidP="00B20BCA">
      <w:pPr>
        <w:pStyle w:val="3"/>
        <w:ind w:firstLine="640"/>
        <w:jc w:val="both"/>
        <w:rPr>
          <w:rFonts w:eastAsia="標楷體"/>
        </w:rPr>
      </w:pPr>
      <w:bookmarkStart w:id="17" w:name="_Toc235559740"/>
      <w:r w:rsidRPr="00DB78B4">
        <w:rPr>
          <w:rFonts w:eastAsia="標楷體"/>
        </w:rPr>
        <w:t>O</w:t>
      </w:r>
      <w:r w:rsidRPr="00DB78B4">
        <w:rPr>
          <w:rFonts w:eastAsia="標楷體" w:hint="eastAsia"/>
        </w:rPr>
        <w:t xml:space="preserve">OD Action </w:t>
      </w:r>
      <w:r w:rsidRPr="00DB78B4">
        <w:rPr>
          <w:rFonts w:eastAsia="標楷體" w:hint="eastAsia"/>
        </w:rPr>
        <w:t>高估</w:t>
      </w:r>
      <w:bookmarkEnd w:id="17"/>
    </w:p>
    <w:p w14:paraId="76D62887" w14:textId="2FB12D3E" w:rsidR="006D1003" w:rsidRPr="006D1003" w:rsidRDefault="006D1003" w:rsidP="00B20BCA">
      <w:pPr>
        <w:widowControl/>
        <w:ind w:firstLine="480"/>
        <w:jc w:val="both"/>
      </w:pPr>
      <w:r w:rsidRPr="006D1003">
        <w:t>由於資料集中缺乏分佈外動作</w:t>
      </w:r>
      <m:oMath>
        <m:acc>
          <m:accPr>
            <m:ctrlPr>
              <w:rPr>
                <w:rFonts w:ascii="Cambria Math" w:hAnsi="Cambria Math"/>
                <w:i/>
              </w:rPr>
            </m:ctrlPr>
          </m:accPr>
          <m:e>
            <m:r>
              <w:rPr>
                <w:rFonts w:ascii="Cambria Math" w:hAnsi="Cambria Math"/>
              </w:rPr>
              <m:t>a</m:t>
            </m:r>
          </m:e>
        </m:acc>
        <m:r>
          <w:rPr>
            <w:rFonts w:ascii="Cambria Math" w:hAnsi="Cambria Math"/>
          </w:rPr>
          <m:t xml:space="preserve"> </m:t>
        </m:r>
      </m:oMath>
      <w:r w:rsidRPr="006D1003">
        <w:t>所對應的轉移樣本，價值函數</w:t>
      </w:r>
      <w:r w:rsidRPr="006D1003">
        <w:t xml:space="preserve"> </w:t>
      </w:r>
      <m:oMath>
        <m:r>
          <w:rPr>
            <w:rFonts w:ascii="Cambria Math" w:hAnsi="Cambria Math"/>
          </w:rPr>
          <m:t>Q(s,</m:t>
        </m:r>
        <m:acc>
          <m:accPr>
            <m:ctrlPr>
              <w:rPr>
                <w:rFonts w:ascii="Cambria Math" w:hAnsi="Cambria Math"/>
                <w:i/>
              </w:rPr>
            </m:ctrlPr>
          </m:accPr>
          <m:e>
            <m:r>
              <w:rPr>
                <w:rFonts w:ascii="Cambria Math" w:hAnsi="Cambria Math"/>
              </w:rPr>
              <m:t>a</m:t>
            </m:r>
          </m:e>
        </m:acc>
        <m:r>
          <w:rPr>
            <w:rFonts w:ascii="Cambria Math" w:hAnsi="Cambria Math"/>
          </w:rPr>
          <m:t>)</m:t>
        </m:r>
      </m:oMath>
      <w:r w:rsidRPr="006D1003">
        <w:t xml:space="preserve"> </w:t>
      </w:r>
      <w:r w:rsidRPr="006D1003">
        <w:t>無法受到真實回報直接約束，其估計主要來自函數近似對已知資料的泛化。因此，部分分佈外動作可能產生不準確的高價值。</w:t>
      </w:r>
    </w:p>
    <w:p w14:paraId="4B201F4E" w14:textId="3E4D7261" w:rsidR="004A2100" w:rsidRPr="006D1003" w:rsidRDefault="006D1003" w:rsidP="00B20BCA">
      <w:pPr>
        <w:widowControl/>
        <w:ind w:firstLine="480"/>
        <w:jc w:val="both"/>
        <w:rPr>
          <w:rFonts w:cstheme="majorBidi"/>
          <w:color w:val="2F5496" w:themeColor="accent1" w:themeShade="BF"/>
          <w:sz w:val="32"/>
          <w:szCs w:val="32"/>
        </w:rPr>
      </w:pPr>
      <w:r w:rsidRPr="006D1003">
        <w:t>當分佈外動作的估計價值高於資料支撐範圍內的動作時：</w:t>
      </w:r>
      <w:r w:rsidR="00E61A22">
        <w:br/>
      </w:r>
      <m:oMathPara>
        <m:oMath>
          <m:r>
            <w:rPr>
              <w:rFonts w:ascii="Cambria Math" w:hAnsi="Cambria Math"/>
            </w:rPr>
            <m:t xml:space="preserve">Q(s, </m:t>
          </m:r>
          <m:acc>
            <m:accPr>
              <m:ctrlPr>
                <w:rPr>
                  <w:rFonts w:ascii="Cambria Math" w:hAnsi="Cambria Math"/>
                  <w:i/>
                </w:rPr>
              </m:ctrlPr>
            </m:accPr>
            <m:e>
              <m:r>
                <w:rPr>
                  <w:rFonts w:ascii="Cambria Math" w:hAnsi="Cambria Math"/>
                </w:rPr>
                <m:t>a</m:t>
              </m:r>
            </m:e>
          </m:acc>
          <m:r>
            <w:rPr>
              <w:rFonts w:ascii="Cambria Math" w:hAnsi="Cambria Math"/>
            </w:rPr>
            <m:t>)&gt;ma</m:t>
          </m:r>
          <m:sSub>
            <m:sSubPr>
              <m:ctrlPr>
                <w:rPr>
                  <w:rFonts w:ascii="Cambria Math" w:hAnsi="Cambria Math"/>
                  <w:i/>
                </w:rPr>
              </m:ctrlPr>
            </m:sSubPr>
            <m:e>
              <m:r>
                <w:rPr>
                  <w:rFonts w:ascii="Cambria Math" w:hAnsi="Cambria Math"/>
                </w:rPr>
                <m:t>x</m:t>
              </m:r>
            </m:e>
            <m: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D</m:t>
                  </m:r>
                </m:sub>
              </m:sSub>
              <m:d>
                <m:dPr>
                  <m:ctrlPr>
                    <w:rPr>
                      <w:rFonts w:ascii="Cambria Math" w:hAnsi="Cambria Math"/>
                      <w:i/>
                    </w:rPr>
                  </m:ctrlPr>
                </m:dPr>
                <m:e>
                  <m:r>
                    <w:rPr>
                      <w:rFonts w:ascii="Cambria Math" w:hAnsi="Cambria Math"/>
                    </w:rPr>
                    <m:t>s</m:t>
                  </m:r>
                </m:e>
              </m:d>
            </m:sub>
          </m:sSub>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 xml:space="preserve"> </m:t>
          </m:r>
          <m:r>
            <m:rPr>
              <m:sty m:val="p"/>
            </m:rPr>
            <w:br/>
          </m:r>
        </m:oMath>
      </m:oMathPara>
      <w:r w:rsidRPr="006D1003">
        <w:t>以最大化動作價值為目標的策略便可能錯誤地選擇該分佈外動作。由於離線訓練期間無法實際執行該動作並取得新的轉移資料，這種錯誤估計難以透過後續互動加以驗證與修正。</w:t>
      </w:r>
    </w:p>
    <w:p w14:paraId="359818DC" w14:textId="341CACDB" w:rsidR="000F0A83" w:rsidRDefault="000F0A83" w:rsidP="00B20BCA">
      <w:pPr>
        <w:pStyle w:val="3"/>
        <w:ind w:firstLine="640"/>
        <w:jc w:val="both"/>
        <w:rPr>
          <w:rFonts w:eastAsia="標楷體"/>
        </w:rPr>
      </w:pPr>
      <w:bookmarkStart w:id="18" w:name="_Toc235559741"/>
      <w:r w:rsidRPr="00DB78B4">
        <w:rPr>
          <w:rFonts w:eastAsia="標楷體" w:hint="eastAsia"/>
        </w:rPr>
        <w:t>錯誤的高估傳遞</w:t>
      </w:r>
      <w:bookmarkEnd w:id="18"/>
    </w:p>
    <w:p w14:paraId="681BE78E" w14:textId="4261F0CC" w:rsidR="00F66F0A" w:rsidRPr="00121DA8" w:rsidRDefault="00F66F0A" w:rsidP="00B20BCA">
      <w:pPr>
        <w:ind w:firstLine="480"/>
        <w:jc w:val="both"/>
      </w:pPr>
      <w:r w:rsidRPr="00F66F0A">
        <w:t>分佈外動作的錯誤高估不僅會影響當前策略選擇，還會透過價值學習中的自舉目標傳遞至其他狀態。對於資料集中的轉移樣本</w:t>
      </w:r>
      <m:oMath>
        <m:r>
          <w:rPr>
            <w:rFonts w:ascii="Cambria Math" w:hAnsi="Cambria Math"/>
          </w:rPr>
          <m:t xml:space="preserve"> </m:t>
        </m:r>
        <m:d>
          <m:dPr>
            <m:ctrlPr>
              <w:rPr>
                <w:rFonts w:ascii="Cambria Math" w:hAnsi="Cambria Math"/>
                <w:i/>
              </w:rPr>
            </m:ctrlPr>
          </m:dPr>
          <m:e>
            <m:r>
              <w:rPr>
                <w:rFonts w:ascii="Cambria Math" w:hAnsi="Cambria Math"/>
              </w:rPr>
              <m:t>s,a,r,</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 xml:space="preserve"> </m:t>
        </m:r>
      </m:oMath>
      <w:r w:rsidRPr="00F66F0A">
        <w:t>，若下一狀態</w:t>
      </w:r>
      <w:r w:rsidRPr="00F66F0A">
        <w:t>s′</w:t>
      </w:r>
      <w:r w:rsidRPr="00F66F0A">
        <w:t>中被高估的分佈外動作</w:t>
      </w:r>
      <m:oMath>
        <m:r>
          <w:rPr>
            <w:rFonts w:ascii="Cambria Math" w:hAnsi="Cambria Math"/>
          </w:rPr>
          <m:t xml:space="preserve"> </m:t>
        </m:r>
        <m:acc>
          <m:accPr>
            <m:ctrlPr>
              <w:rPr>
                <w:rFonts w:ascii="Cambria Math" w:hAnsi="Cambria Math"/>
                <w:i/>
              </w:rPr>
            </m:ctrlPr>
          </m:accPr>
          <m:e>
            <m:r>
              <w:rPr>
                <w:rFonts w:ascii="Cambria Math" w:hAnsi="Cambria Math"/>
              </w:rPr>
              <m:t>a</m:t>
            </m:r>
          </m:e>
        </m:acc>
        <m:r>
          <w:rPr>
            <w:rFonts w:ascii="Cambria Math" w:hAnsi="Cambria Math"/>
          </w:rPr>
          <m:t xml:space="preserve"> </m:t>
        </m:r>
      </m:oMath>
      <w:r w:rsidR="00481C8A" w:rsidRPr="00F66F0A">
        <w:t>具有最大估計價值，則時序差分目標可表示為：</w:t>
      </w:r>
      <w:r w:rsidR="007501F8">
        <w:br/>
      </w:r>
      <m:oMathPara>
        <m:oMath>
          <m:r>
            <w:rPr>
              <w:rFonts w:ascii="Cambria Math" w:hAnsi="Cambria Math"/>
            </w:rPr>
            <m:t>y=r(s,a)+γQ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acc>
                <m:accPr>
                  <m:ctrlPr>
                    <w:rPr>
                      <w:rFonts w:ascii="Cambria Math" w:hAnsi="Cambria Math"/>
                      <w:i/>
                    </w:rPr>
                  </m:ctrlPr>
                </m:accPr>
                <m:e>
                  <m:r>
                    <w:rPr>
                      <w:rFonts w:ascii="Cambria Math" w:hAnsi="Cambria Math"/>
                    </w:rPr>
                    <m:t>a</m:t>
                  </m:r>
                </m:e>
              </m:acc>
            </m:e>
          </m:d>
          <m:r>
            <w:rPr>
              <w:rFonts w:ascii="Cambria Math" w:hAnsi="Cambria Math"/>
            </w:rPr>
            <m:t xml:space="preserve">,  </m:t>
          </m:r>
          <m:acc>
            <m:accPr>
              <m:ctrlPr>
                <w:rPr>
                  <w:rFonts w:ascii="Cambria Math" w:hAnsi="Cambria Math"/>
                  <w:i/>
                </w:rPr>
              </m:ctrlPr>
            </m:accPr>
            <m:e>
              <m:r>
                <w:rPr>
                  <w:rFonts w:ascii="Cambria Math" w:hAnsi="Cambria Math"/>
                </w:rPr>
                <m:t>a</m:t>
              </m:r>
            </m:e>
          </m:acc>
          <m:r>
            <w:rPr>
              <w:rFonts w:ascii="Cambria Math" w:hAnsi="Cambria Math"/>
            </w:rPr>
            <m:t>=argma</m:t>
          </m:r>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a</m:t>
                  </m:r>
                </m:e>
                <m:sup>
                  <m:r>
                    <w:rPr>
                      <w:rFonts w:ascii="Cambria Math" w:hAnsi="Cambria Math"/>
                    </w:rPr>
                    <m:t>'</m:t>
                  </m:r>
                </m:sup>
              </m:sSup>
            </m:sub>
          </m:sSub>
          <m:r>
            <w:rPr>
              <w:rFonts w:ascii="Cambria Math" w:hAnsi="Cambria Math"/>
            </w:rPr>
            <m:t xml:space="preserve"> 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oMath>
      </m:oMathPara>
    </w:p>
    <w:p w14:paraId="7A932318" w14:textId="73311C6C" w:rsidR="00121DA8" w:rsidRPr="00121DA8" w:rsidRDefault="00121DA8" w:rsidP="00B20BCA">
      <w:pPr>
        <w:ind w:firstLine="480"/>
        <w:jc w:val="both"/>
      </w:pPr>
      <w:r w:rsidRPr="00121DA8">
        <w:t>此時，即使當前的</w:t>
      </w:r>
      <m:oMath>
        <m:r>
          <w:rPr>
            <w:rFonts w:ascii="Cambria Math" w:hAnsi="Cambria Math"/>
          </w:rPr>
          <m:t>(s,a)</m:t>
        </m:r>
      </m:oMath>
      <w:r w:rsidRPr="00121DA8">
        <w:t>位於資料支撐範圍內，其價值也會被錯誤偏高的目標</w:t>
      </w:r>
      <m:oMath>
        <m:r>
          <w:rPr>
            <w:rFonts w:ascii="Cambria Math" w:hAnsi="Cambria Math"/>
          </w:rPr>
          <m:t>y</m:t>
        </m:r>
      </m:oMath>
      <w:r w:rsidRPr="00121DA8">
        <w:t>向上更新。隨著時序差分學習反覆進行，該錯誤可能沿著資料集中的狀態轉移逐步向前傳遞，</w:t>
      </w:r>
      <w:r w:rsidRPr="00121DA8">
        <w:lastRenderedPageBreak/>
        <w:t>進而污染更多原本具有資料支撐的價值估計，並改變動作之間的價值排序。</w:t>
      </w:r>
    </w:p>
    <w:p w14:paraId="1F005271" w14:textId="16E9AA55" w:rsidR="00121DA8" w:rsidRPr="00121DA8" w:rsidRDefault="00121DA8" w:rsidP="00B20BCA">
      <w:pPr>
        <w:ind w:firstLine="480"/>
        <w:jc w:val="both"/>
      </w:pPr>
      <w:r w:rsidRPr="00121DA8">
        <w:t>在確定性</w:t>
      </w:r>
      <w:r w:rsidRPr="00121DA8">
        <w:t xml:space="preserve"> Actor-Critic </w:t>
      </w:r>
      <w:r w:rsidRPr="00121DA8">
        <w:t>方法中也會發生相同問題：若目標策略輸出的</w:t>
      </w:r>
      <m:oMath>
        <m:r>
          <w:rPr>
            <w:rFonts w:ascii="Cambria Math" w:hAnsi="Cambria Math"/>
          </w:rPr>
          <m:t xml:space="preserve"> 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oMath>
      <w:r w:rsidRPr="00121DA8">
        <w:t>為分佈外動作，其估計價值</w:t>
      </w:r>
      <m:oMath>
        <m:r>
          <w:rPr>
            <w:rFonts w:ascii="Cambria Math" w:hAnsi="Cambria Math"/>
          </w:rPr>
          <m:t xml:space="preserve"> 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,π</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e>
        </m:d>
        <m:r>
          <w:rPr>
            <w:rFonts w:ascii="Cambria Math" w:hAnsi="Cambria Math"/>
          </w:rPr>
          <m:t xml:space="preserve"> </m:t>
        </m:r>
      </m:oMath>
      <w:r w:rsidRPr="00121DA8">
        <w:t>便可能進入時序差分目標，這也是後續</w:t>
      </w:r>
      <w:r w:rsidRPr="00121DA8">
        <w:t xml:space="preserve"> TD3 </w:t>
      </w:r>
      <w:r w:rsidRPr="00121DA8">
        <w:t>與</w:t>
      </w:r>
      <w:r w:rsidRPr="00121DA8">
        <w:t xml:space="preserve"> SCAS </w:t>
      </w:r>
      <w:r w:rsidRPr="00121DA8">
        <w:t>需要處理的重要問題。</w:t>
      </w:r>
    </w:p>
    <w:p w14:paraId="26FE77C8" w14:textId="417C7D30" w:rsidR="000F0A83" w:rsidRDefault="000F0A83" w:rsidP="00B20BCA">
      <w:pPr>
        <w:pStyle w:val="3"/>
        <w:ind w:firstLine="640"/>
        <w:jc w:val="both"/>
      </w:pPr>
      <w:bookmarkStart w:id="19" w:name="_Toc235559742"/>
      <w:r w:rsidRPr="00DB78B4">
        <w:rPr>
          <w:rFonts w:hint="eastAsia"/>
        </w:rPr>
        <w:t xml:space="preserve">OOD State </w:t>
      </w:r>
      <w:r w:rsidR="007C4CD4">
        <w:rPr>
          <w:rFonts w:hint="eastAsia"/>
        </w:rPr>
        <w:t>偏移</w:t>
      </w:r>
      <w:bookmarkEnd w:id="19"/>
    </w:p>
    <w:p w14:paraId="0172F4AF" w14:textId="0611D678" w:rsidR="007C4CD4" w:rsidRDefault="007C4CD4" w:rsidP="00B20BCA">
      <w:pPr>
        <w:ind w:firstLine="480"/>
        <w:jc w:val="both"/>
      </w:pPr>
      <w:r w:rsidRPr="007C4CD4">
        <w:t>即使策略主要選擇資料支撐範圍內的動作，實際執行時仍可能受到環境雜訊、</w:t>
      </w:r>
      <w:r w:rsidR="003279D7">
        <w:rPr>
          <w:rFonts w:hint="eastAsia"/>
        </w:rPr>
        <w:t>近似</w:t>
      </w:r>
      <w:r w:rsidRPr="007C4CD4">
        <w:t>誤差或連續累積的微小偏差影響，使當前狀態</w:t>
      </w:r>
      <m:oMath>
        <m:r>
          <w:rPr>
            <w:rFonts w:ascii="Cambria Math" w:hAnsi="Cambria Math"/>
          </w:rPr>
          <m:t xml:space="preserve"> </m:t>
        </m:r>
        <m:acc>
          <m:accPr>
            <m:ctrlPr>
              <w:rPr>
                <w:rFonts w:ascii="Cambria Math" w:hAnsi="Cambria Math"/>
                <w:i/>
              </w:rPr>
            </m:ctrlPr>
          </m:accPr>
          <m:e>
            <m:r>
              <w:rPr>
                <w:rFonts w:ascii="Cambria Math" w:hAnsi="Cambria Math"/>
              </w:rPr>
              <m:t>s</m:t>
            </m:r>
          </m:e>
        </m:acc>
        <m:r>
          <w:rPr>
            <w:rFonts w:ascii="Cambria Math" w:hAnsi="Cambria Math"/>
          </w:rPr>
          <m:t xml:space="preserve"> </m:t>
        </m:r>
      </m:oMath>
      <w:r w:rsidRPr="007C4CD4">
        <w:t>偏離資料集涵蓋的狀態範圍：</w:t>
      </w:r>
      <m:oMath>
        <m:r>
          <w:rPr>
            <w:rFonts w:ascii="Cambria Math" w:hAnsi="Cambria Math"/>
          </w:rPr>
          <m:t xml:space="preserve"> </m:t>
        </m:r>
        <m:acc>
          <m:accPr>
            <m:ctrlPr>
              <w:rPr>
                <w:rFonts w:ascii="Cambria Math" w:hAnsi="Cambria Math"/>
                <w:i/>
              </w:rPr>
            </m:ctrlPr>
          </m:accPr>
          <m:e>
            <m:r>
              <w:rPr>
                <w:rFonts w:ascii="Cambria Math" w:hAnsi="Cambria Math"/>
              </w:rPr>
              <m:t>s</m:t>
            </m:r>
          </m:e>
        </m:ac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 xml:space="preserve"> </m:t>
        </m:r>
      </m:oMath>
      <w:r w:rsidR="00F35021">
        <w:rPr>
          <w:rFonts w:hint="eastAsia"/>
        </w:rPr>
        <w:t>。</w:t>
      </w:r>
      <w:r w:rsidR="00F35021" w:rsidRPr="00F35021">
        <w:t>當代理人處於分佈外狀態</w:t>
      </w:r>
      <m:oMath>
        <m:r>
          <w:rPr>
            <w:rFonts w:ascii="Cambria Math" w:hAnsi="Cambria Math"/>
          </w:rPr>
          <m:t xml:space="preserve"> </m:t>
        </m:r>
        <m:acc>
          <m:accPr>
            <m:ctrlPr>
              <w:rPr>
                <w:rFonts w:ascii="Cambria Math" w:hAnsi="Cambria Math"/>
                <w:i/>
              </w:rPr>
            </m:ctrlPr>
          </m:accPr>
          <m:e>
            <m:r>
              <w:rPr>
                <w:rFonts w:ascii="Cambria Math" w:hAnsi="Cambria Math"/>
              </w:rPr>
              <m:t>s</m:t>
            </m:r>
          </m:e>
        </m:acc>
        <m:r>
          <w:rPr>
            <w:rFonts w:ascii="Cambria Math" w:hAnsi="Cambria Math"/>
          </w:rPr>
          <m:t xml:space="preserve"> </m:t>
        </m:r>
      </m:oMath>
      <w:r w:rsidR="00F35021" w:rsidRPr="00F35021">
        <w:t>時，資料集中缺乏相對應的動作與狀態轉移資訊，因此策略輸出的動作</w:t>
      </w:r>
      <m:oMath>
        <m:r>
          <w:rPr>
            <w:rFonts w:ascii="Cambria Math" w:hAnsi="Cambria Math"/>
          </w:rPr>
          <m:t xml:space="preserve"> π</m:t>
        </m:r>
        <m:d>
          <m:dPr>
            <m:ctrlPr>
              <w:rPr>
                <w:rFonts w:ascii="Cambria Math" w:hAnsi="Cambria Math"/>
                <w:i/>
              </w:rPr>
            </m:ctrlPr>
          </m:dPr>
          <m:e>
            <m:acc>
              <m:accPr>
                <m:ctrlPr>
                  <w:rPr>
                    <w:rFonts w:ascii="Cambria Math" w:hAnsi="Cambria Math"/>
                    <w:i/>
                  </w:rPr>
                </m:ctrlPr>
              </m:accPr>
              <m:e>
                <m:r>
                  <w:rPr>
                    <w:rFonts w:ascii="Cambria Math" w:hAnsi="Cambria Math"/>
                  </w:rPr>
                  <m:t>s</m:t>
                </m:r>
              </m:e>
            </m:acc>
          </m:e>
        </m:d>
        <m:r>
          <w:rPr>
            <w:rFonts w:ascii="Cambria Math" w:hAnsi="Cambria Math"/>
          </w:rPr>
          <m:t xml:space="preserve"> </m:t>
        </m:r>
      </m:oMath>
      <w:r w:rsidR="00F35021" w:rsidRPr="00F35021">
        <w:t>與價值估計</w:t>
      </w:r>
      <m:oMath>
        <m:r>
          <w:rPr>
            <w:rFonts w:ascii="Cambria Math" w:hAnsi="Cambria Math"/>
          </w:rPr>
          <m:t xml:space="preserve"> Q</m:t>
        </m:r>
        <m:d>
          <m:dPr>
            <m:ctrlPr>
              <w:rPr>
                <w:rFonts w:ascii="Cambria Math" w:hAnsi="Cambria Math"/>
                <w:i/>
              </w:rPr>
            </m:ctrlPr>
          </m:dPr>
          <m:e>
            <m:acc>
              <m:accPr>
                <m:ctrlPr>
                  <w:rPr>
                    <w:rFonts w:ascii="Cambria Math" w:hAnsi="Cambria Math"/>
                    <w:i/>
                  </w:rPr>
                </m:ctrlPr>
              </m:accPr>
              <m:e>
                <m:r>
                  <w:rPr>
                    <w:rFonts w:ascii="Cambria Math" w:hAnsi="Cambria Math"/>
                  </w:rPr>
                  <m:t>s</m:t>
                </m:r>
              </m:e>
            </m:acc>
            <m:r>
              <w:rPr>
                <w:rFonts w:ascii="Cambria Math" w:hAnsi="Cambria Math"/>
              </w:rPr>
              <m:t>,π</m:t>
            </m:r>
            <m:d>
              <m:dPr>
                <m:ctrlPr>
                  <w:rPr>
                    <w:rFonts w:ascii="Cambria Math" w:hAnsi="Cambria Math"/>
                    <w:i/>
                  </w:rPr>
                </m:ctrlPr>
              </m:dPr>
              <m:e>
                <m:acc>
                  <m:accPr>
                    <m:ctrlPr>
                      <w:rPr>
                        <w:rFonts w:ascii="Cambria Math" w:hAnsi="Cambria Math"/>
                        <w:i/>
                      </w:rPr>
                    </m:ctrlPr>
                  </m:accPr>
                  <m:e>
                    <m:r>
                      <w:rPr>
                        <w:rFonts w:ascii="Cambria Math" w:hAnsi="Cambria Math"/>
                      </w:rPr>
                      <m:t>s</m:t>
                    </m:r>
                  </m:e>
                </m:acc>
              </m:e>
            </m:d>
          </m:e>
        </m:d>
        <m:r>
          <w:rPr>
            <w:rFonts w:ascii="Cambria Math" w:hAnsi="Cambria Math"/>
          </w:rPr>
          <m:t xml:space="preserve"> </m:t>
        </m:r>
      </m:oMath>
      <w:r w:rsidR="00F35021" w:rsidRPr="00F35021">
        <w:t>主要依賴模型對已知狀態的泛化，其結果可能不穩定。若後續動作使狀態進一步遠離資料支撐範圍，偏移便可能持續累積，最終造成策略失效。</w:t>
      </w:r>
    </w:p>
    <w:p w14:paraId="41EB999A" w14:textId="4D9BFB86" w:rsidR="00E1303E" w:rsidRPr="007C4CD4" w:rsidRDefault="00E1303E" w:rsidP="00B20BCA">
      <w:pPr>
        <w:ind w:firstLine="480"/>
        <w:jc w:val="both"/>
      </w:pPr>
      <w:r w:rsidRPr="00E1303E">
        <w:t>此問題與</w:t>
      </w:r>
      <w:r w:rsidRPr="00E1303E">
        <w:t xml:space="preserve"> OOD Action </w:t>
      </w:r>
      <w:r w:rsidRPr="00E1303E">
        <w:t>高估不同：前者是代理人已處於資料未涵蓋的狀態；後者則是在具有資料支撐的狀態下，選擇缺乏資料支撐的動作。後續的狀態修正方法將以引導分佈外狀態回到資料支撐範圍為主要目標。</w:t>
      </w:r>
    </w:p>
    <w:p w14:paraId="79EAE3A5" w14:textId="432C2BF9" w:rsidR="00EA7774" w:rsidRPr="00DB78B4" w:rsidRDefault="00EA7774" w:rsidP="00B20BCA">
      <w:pPr>
        <w:pStyle w:val="2"/>
        <w:ind w:firstLine="800"/>
        <w:jc w:val="both"/>
        <w:rPr>
          <w:rFonts w:ascii="Times New Roman" w:eastAsia="標楷體" w:hAnsi="Times New Roman"/>
        </w:rPr>
      </w:pPr>
      <w:bookmarkStart w:id="20" w:name="_Toc235559743"/>
      <w:r w:rsidRPr="00DB78B4">
        <w:rPr>
          <w:rFonts w:ascii="Times New Roman" w:eastAsia="標楷體" w:hAnsi="Times New Roman" w:hint="eastAsia"/>
        </w:rPr>
        <w:t>解決目標</w:t>
      </w:r>
      <w:bookmarkEnd w:id="20"/>
    </w:p>
    <w:p w14:paraId="7D6D29AE" w14:textId="0D891B9A" w:rsidR="00EA7774" w:rsidRDefault="009B76CF" w:rsidP="00B20BCA">
      <w:pPr>
        <w:pStyle w:val="3"/>
        <w:ind w:firstLine="640"/>
        <w:jc w:val="both"/>
        <w:rPr>
          <w:rFonts w:eastAsia="標楷體"/>
        </w:rPr>
      </w:pPr>
      <w:bookmarkStart w:id="21" w:name="_Toc235559744"/>
      <w:r w:rsidRPr="009B76CF">
        <w:rPr>
          <w:rFonts w:eastAsia="標楷體"/>
        </w:rPr>
        <w:t>模仿資料行為</w:t>
      </w:r>
      <w:bookmarkEnd w:id="21"/>
    </w:p>
    <w:p w14:paraId="5E2DEAD0" w14:textId="77777777" w:rsidR="00D802A0" w:rsidRPr="00D802A0" w:rsidRDefault="00D802A0" w:rsidP="00B20BCA">
      <w:pPr>
        <w:ind w:firstLine="480"/>
        <w:jc w:val="both"/>
      </w:pPr>
      <w:r w:rsidRPr="00D802A0">
        <w:t>離線強化學習中最直接且保守的解決方式，是使學習策略模仿靜態資料集中的動作選擇。由於資料集中的狀態與動作皆來自實際蒐集的互動經驗，模仿這些行為可以降低策略選擇分佈外動作的可能性，使策略主要維持在資料支撐範圍內。</w:t>
      </w:r>
    </w:p>
    <w:p w14:paraId="797BF3B8" w14:textId="74278CD1" w:rsidR="00D802A0" w:rsidRPr="00D802A0" w:rsidRDefault="00D802A0" w:rsidP="00B20BCA">
      <w:pPr>
        <w:ind w:firstLine="480"/>
        <w:jc w:val="both"/>
      </w:pPr>
      <w:r w:rsidRPr="00D802A0">
        <w:t>此方式不需要估計資料集以外動作的實際效果，因此可以避開未知</w:t>
      </w:r>
      <w:r w:rsidRPr="00D802A0">
        <w:t xml:space="preserve"> OOD </w:t>
      </w:r>
      <w:r w:rsidRPr="00D802A0">
        <w:t>動態與分佈外動作高估所造成的影響。然而，策略的學習結果也會受到蒐集策略</w:t>
      </w:r>
      <m:oMath>
        <m:r>
          <w:rPr>
            <w:rFonts w:ascii="Cambria Math" w:hAnsi="Cambria Math"/>
          </w:rPr>
          <m:t xml:space="preserve"> </m:t>
        </m:r>
        <m:sSub>
          <m:sSubPr>
            <m:ctrlPr>
              <w:rPr>
                <w:rFonts w:ascii="Cambria Math" w:hAnsi="Cambria Math"/>
                <w:i/>
              </w:rPr>
            </m:ctrlPr>
          </m:sSubPr>
          <m:e>
            <m:r>
              <w:rPr>
                <w:rFonts w:ascii="Cambria Math" w:hAnsi="Cambria Math"/>
              </w:rPr>
              <m:t>π</m:t>
            </m:r>
          </m:e>
          <m:sub>
            <m:r>
              <w:rPr>
                <w:rFonts w:ascii="Cambria Math" w:hAnsi="Cambria Math"/>
              </w:rPr>
              <m:t>β</m:t>
            </m:r>
          </m:sub>
        </m:sSub>
        <m:r>
          <w:rPr>
            <w:rFonts w:ascii="Cambria Math" w:hAnsi="Cambria Math"/>
          </w:rPr>
          <m:t xml:space="preserve"> </m:t>
        </m:r>
      </m:oMath>
      <w:r w:rsidRPr="00D802A0">
        <w:t>與資料品質限制。當資料集中包含大量低效、失敗或重複的行為時，單純模仿也會將這些行為一併學習，難以取得優於原始蒐集策略的結果。</w:t>
      </w:r>
    </w:p>
    <w:p w14:paraId="117F56BE" w14:textId="360BBDD9" w:rsidR="00EA7774" w:rsidRPr="00DB78B4" w:rsidRDefault="009B76CF" w:rsidP="00B20BCA">
      <w:pPr>
        <w:pStyle w:val="3"/>
        <w:ind w:firstLine="640"/>
        <w:jc w:val="both"/>
        <w:rPr>
          <w:rFonts w:eastAsia="標楷體"/>
        </w:rPr>
      </w:pPr>
      <w:bookmarkStart w:id="22" w:name="_Toc235559745"/>
      <w:r w:rsidRPr="009B76CF">
        <w:rPr>
          <w:rFonts w:eastAsia="標楷體"/>
        </w:rPr>
        <w:t>支撐範圍內的策略改善</w:t>
      </w:r>
      <w:bookmarkEnd w:id="22"/>
    </w:p>
    <w:p w14:paraId="06611C40" w14:textId="77777777" w:rsidR="001156D1" w:rsidRPr="001156D1" w:rsidRDefault="001156D1" w:rsidP="00B20BCA">
      <w:pPr>
        <w:ind w:firstLine="480"/>
        <w:jc w:val="both"/>
      </w:pPr>
      <w:r w:rsidRPr="001156D1">
        <w:t>單純模仿資料行為會使策略受到蒐集策略與資料品質限制，因此離線強化學習也需要利用資料集中不同轉移的獎勵與長期價值，判斷哪些行為具有較高效益。透過價值傳</w:t>
      </w:r>
      <w:r w:rsidRPr="001156D1">
        <w:lastRenderedPageBreak/>
        <w:t>遞，策略可以重新組合資料集中不同軌跡的轉移片段，形成不一定完整出現在任何單一歷史軌跡中的策略。</w:t>
      </w:r>
    </w:p>
    <w:p w14:paraId="56857E71" w14:textId="77777777" w:rsidR="001156D1" w:rsidRPr="001156D1" w:rsidRDefault="001156D1" w:rsidP="00B20BCA">
      <w:pPr>
        <w:ind w:firstLine="480"/>
        <w:jc w:val="both"/>
      </w:pPr>
      <w:r w:rsidRPr="001156D1">
        <w:t>這種軌跡組合使策略有可能取得優於原始蒐集策略的結果。然而，若價值函數將缺乏資料支撐的狀態或動作錯誤地納入銜接，策略便可能受到</w:t>
      </w:r>
      <w:r w:rsidRPr="001156D1">
        <w:t xml:space="preserve"> OOD Action </w:t>
      </w:r>
      <w:r w:rsidRPr="001156D1">
        <w:t>高估與錯誤高估傳遞的影響。因此，策略改善通常需要搭配模仿或價值約束，使組合出的軌跡盡可能維持在資料支撐範圍內。</w:t>
      </w:r>
    </w:p>
    <w:p w14:paraId="4C94D887" w14:textId="6998C5B5" w:rsidR="00EA7774" w:rsidRDefault="009B76CF" w:rsidP="00B20BCA">
      <w:pPr>
        <w:ind w:firstLine="640"/>
        <w:jc w:val="both"/>
        <w:rPr>
          <w:rFonts w:cstheme="majorBidi"/>
          <w:color w:val="2F5496" w:themeColor="accent1" w:themeShade="BF"/>
          <w:sz w:val="32"/>
          <w:szCs w:val="32"/>
        </w:rPr>
      </w:pPr>
      <w:r w:rsidRPr="009B76CF">
        <w:rPr>
          <w:rFonts w:cstheme="majorBidi"/>
          <w:color w:val="2F5496" w:themeColor="accent1" w:themeShade="BF"/>
          <w:sz w:val="32"/>
          <w:szCs w:val="32"/>
        </w:rPr>
        <w:t>狀態偏移修正</w:t>
      </w:r>
    </w:p>
    <w:p w14:paraId="3780C432" w14:textId="77777777" w:rsidR="00925695" w:rsidRPr="00925695" w:rsidRDefault="00925695" w:rsidP="00B20BCA">
      <w:pPr>
        <w:ind w:firstLine="480"/>
        <w:jc w:val="both"/>
      </w:pPr>
      <w:r w:rsidRPr="00925695">
        <w:t>前述方法主要處理策略如何在資料支撐範圍內選擇動作，但代理人在實際執行時仍可能因環境擾動、近似誤差或連續累積的偏差而進入分佈外狀態。此時，資料集中缺乏對應的狀態與轉移資訊，策略與價值函數的判斷將主要依賴模型泛化，因此可能產生不穩定行為。</w:t>
      </w:r>
    </w:p>
    <w:p w14:paraId="61F383D6" w14:textId="77777777" w:rsidR="00925695" w:rsidRPr="00925695" w:rsidRDefault="00925695" w:rsidP="00B20BCA">
      <w:pPr>
        <w:ind w:firstLine="480"/>
        <w:jc w:val="both"/>
      </w:pPr>
      <w:r w:rsidRPr="00925695">
        <w:t>狀態偏移修正的目標，是在代理人已偏離資料支撐範圍後，學習能使後續狀態重新接近或返回資料支撐範圍的動作。相較於模仿與價值約束著重於避免選擇分佈外動作，狀態修正處理的是偏移已經發生後的恢復問題，使策略在受干擾的環境中仍具有一定的穩定性與恢復能力。</w:t>
      </w:r>
    </w:p>
    <w:p w14:paraId="0989877C" w14:textId="77777777" w:rsidR="00925695" w:rsidRPr="00925695" w:rsidRDefault="00925695" w:rsidP="00B20BCA">
      <w:pPr>
        <w:jc w:val="both"/>
      </w:pPr>
    </w:p>
    <w:p w14:paraId="34E6B5C1" w14:textId="77777777" w:rsidR="00352E3A" w:rsidRPr="00DB78B4" w:rsidRDefault="00352E3A" w:rsidP="00B20BCA">
      <w:pPr>
        <w:widowControl/>
        <w:jc w:val="both"/>
        <w:rPr>
          <w:rFonts w:cstheme="majorBidi"/>
          <w:color w:val="2F5496" w:themeColor="accent1" w:themeShade="BF"/>
          <w:sz w:val="48"/>
          <w:szCs w:val="48"/>
        </w:rPr>
      </w:pPr>
      <w:r w:rsidRPr="00DB78B4">
        <w:br w:type="page"/>
      </w:r>
    </w:p>
    <w:p w14:paraId="2A9C005F" w14:textId="027DF32D" w:rsidR="000F0A83" w:rsidRPr="00DB78B4" w:rsidRDefault="000F0A83" w:rsidP="00B20BCA">
      <w:pPr>
        <w:pStyle w:val="1"/>
        <w:ind w:firstLine="960"/>
        <w:jc w:val="both"/>
        <w:rPr>
          <w:rFonts w:ascii="Times New Roman" w:eastAsia="標楷體" w:hAnsi="Times New Roman"/>
        </w:rPr>
      </w:pPr>
      <w:bookmarkStart w:id="23" w:name="_Toc235559746"/>
      <w:r w:rsidRPr="00DB78B4">
        <w:rPr>
          <w:rFonts w:ascii="Times New Roman" w:eastAsia="標楷體" w:hAnsi="Times New Roman" w:hint="eastAsia"/>
        </w:rPr>
        <w:lastRenderedPageBreak/>
        <w:t>Related Work</w:t>
      </w:r>
      <w:bookmarkEnd w:id="23"/>
      <w:r w:rsidRPr="00DB78B4">
        <w:rPr>
          <w:rFonts w:ascii="Times New Roman" w:eastAsia="標楷體" w:hAnsi="Times New Roman"/>
        </w:rPr>
        <w:t xml:space="preserve"> </w:t>
      </w:r>
    </w:p>
    <w:p w14:paraId="3DC70CE9" w14:textId="4AD5B4E3" w:rsidR="000F0A83" w:rsidRPr="00DB78B4" w:rsidRDefault="00D73830" w:rsidP="00B20BCA">
      <w:pPr>
        <w:pStyle w:val="2"/>
        <w:ind w:firstLine="800"/>
        <w:jc w:val="both"/>
        <w:rPr>
          <w:rFonts w:ascii="Times New Roman" w:eastAsia="標楷體" w:hAnsi="Times New Roman"/>
        </w:rPr>
      </w:pPr>
      <w:bookmarkStart w:id="24" w:name="_Toc235559747"/>
      <w:r>
        <w:rPr>
          <w:rFonts w:ascii="Times New Roman" w:eastAsia="標楷體" w:hAnsi="Times New Roman" w:hint="eastAsia"/>
        </w:rPr>
        <w:t>模仿</w:t>
      </w:r>
      <w:r w:rsidRPr="00DB78B4">
        <w:rPr>
          <w:rFonts w:ascii="Times New Roman" w:eastAsia="標楷體" w:hAnsi="Times New Roman" w:hint="eastAsia"/>
        </w:rPr>
        <w:t>類方法</w:t>
      </w:r>
      <w:bookmarkEnd w:id="24"/>
      <w:r w:rsidR="000F0A83" w:rsidRPr="00DB78B4">
        <w:rPr>
          <w:rFonts w:ascii="Times New Roman" w:eastAsia="標楷體" w:hAnsi="Times New Roman" w:hint="eastAsia"/>
        </w:rPr>
        <w:t xml:space="preserve"> </w:t>
      </w:r>
    </w:p>
    <w:p w14:paraId="7D100A8C" w14:textId="77777777" w:rsidR="000F69F1" w:rsidRPr="000F69F1" w:rsidRDefault="0022117F" w:rsidP="00B20BCA">
      <w:pPr>
        <w:jc w:val="both"/>
      </w:pPr>
      <w:r w:rsidRPr="00DB78B4">
        <w:tab/>
      </w:r>
      <w:r w:rsidR="000F69F1" w:rsidRPr="000F69F1">
        <w:t>在離線強化學習中，策略無法透過額外的環境互動驗證資料支撐範圍外的動作，因此一種直接的處理方式，是使學習策略接近靜態資料集中的行為。本文將直接利用資料動作引導策略學習的方法歸類為模仿類方法。這類方法可以降低策略在資料涵蓋狀態下偏離資料行為的程度，進而減少分佈外動作對策略學習造成的影響。</w:t>
      </w:r>
    </w:p>
    <w:p w14:paraId="6B7188FB" w14:textId="77777777" w:rsidR="000F69F1" w:rsidRPr="000F69F1" w:rsidRDefault="000F69F1" w:rsidP="00B20BCA">
      <w:pPr>
        <w:ind w:firstLine="480"/>
        <w:jc w:val="both"/>
      </w:pPr>
      <w:r w:rsidRPr="000F69F1">
        <w:t>然而，模仿類方法並不能保證策略輸出的動作必然位於資料支撐範圍內。當策略面對資料集中未充分涵蓋的狀態，或同一狀態包含多種不同動作時，函數近似仍可能使策略產生偏離資料分佈的動作。此外，這類方法主要處理資料狀態下的動作選擇，並不能直接解決代理人已進入分佈外狀態後的恢復問題。</w:t>
      </w:r>
    </w:p>
    <w:p w14:paraId="2BDB39BF" w14:textId="466FC098" w:rsidR="000F69F1" w:rsidRDefault="00A01BC7" w:rsidP="00B20BCA">
      <w:pPr>
        <w:pStyle w:val="3"/>
        <w:ind w:firstLine="640"/>
        <w:jc w:val="both"/>
      </w:pPr>
      <w:bookmarkStart w:id="25" w:name="_Toc235559748"/>
      <w:r>
        <w:rPr>
          <w:rFonts w:hint="eastAsia"/>
        </w:rPr>
        <w:t>BC</w:t>
      </w:r>
      <w:bookmarkEnd w:id="25"/>
    </w:p>
    <w:p w14:paraId="636AABB4" w14:textId="6B01A360" w:rsidR="001B7125" w:rsidRDefault="00A01BC7" w:rsidP="00B20BCA">
      <w:pPr>
        <w:ind w:firstLine="480"/>
        <w:jc w:val="both"/>
        <w:rPr>
          <w:noProof/>
        </w:rPr>
      </w:pPr>
      <w:r w:rsidRPr="00A01BC7">
        <w:t>行為克隆（</w:t>
      </w:r>
      <w:r w:rsidRPr="00A01BC7">
        <w:t>Behavior Cloning, BC</w:t>
      </w:r>
      <w:r w:rsidRPr="00A01BC7">
        <w:t>）</w:t>
      </w:r>
      <w:r w:rsidRPr="00A01BC7">
        <w:t>[BC]</w:t>
      </w:r>
      <w:r w:rsidRPr="00A01BC7">
        <w:t>是模仿類方法中最直接的形式。</w:t>
      </w:r>
      <w:r w:rsidRPr="00A01BC7">
        <w:t xml:space="preserve">BC </w:t>
      </w:r>
      <w:r w:rsidRPr="00A01BC7">
        <w:t>將靜態資料集中的狀態與動作視為監督式學習樣本，並訓練策略使其輸出接近資料集中對應的動作。對於本文採用的確定性連續動作策略，其</w:t>
      </w:r>
      <w:r w:rsidRPr="00A01BC7">
        <w:t xml:space="preserve"> Actor </w:t>
      </w:r>
      <w:r w:rsidRPr="00A01BC7">
        <w:t>損失可表示為</w:t>
      </w:r>
      <w:r>
        <w:rPr>
          <w:rFonts w:hint="eastAsia"/>
        </w:rPr>
        <w:t>：</w:t>
      </w:r>
    </w:p>
    <w:p w14:paraId="5B63224A" w14:textId="15CEB54A" w:rsidR="00A01BC7" w:rsidRPr="00DB78B4" w:rsidRDefault="00000000" w:rsidP="00B20BCA">
      <w:pPr>
        <w:ind w:firstLine="480"/>
        <w:jc w:val="both"/>
      </w:pPr>
      <m:oMathPara>
        <m:oMath>
          <m:sSubSup>
            <m:sSubSupPr>
              <m:ctrlPr>
                <w:rPr>
                  <w:rFonts w:ascii="Cambria Math" w:hAnsi="Cambria Math"/>
                  <w:i/>
                </w:rPr>
              </m:ctrlPr>
            </m:sSubSupPr>
            <m:e>
              <m:r>
                <m:rPr>
                  <m:scr m:val="script"/>
                </m:rPr>
                <w:rPr>
                  <w:rFonts w:ascii="Cambria Math" w:hAnsi="Cambria Math"/>
                </w:rPr>
                <m:t>L</m:t>
              </m:r>
            </m:e>
            <m:sub>
              <m:r>
                <w:rPr>
                  <w:rFonts w:ascii="Cambria Math" w:hAnsi="Cambria Math"/>
                </w:rPr>
                <m:t>actor</m:t>
              </m:r>
            </m:sub>
            <m:sup>
              <m:r>
                <w:rPr>
                  <w:rFonts w:ascii="Cambria Math" w:hAnsi="Cambria Math"/>
                </w:rPr>
                <m:t>BC</m:t>
              </m:r>
            </m:sup>
          </m:sSubSup>
          <m:r>
            <w:rPr>
              <w:rFonts w:ascii="Cambria Math" w:hAnsi="Cambria Math"/>
            </w:rPr>
            <m:t>=</m:t>
          </m:r>
          <m:sSub>
            <m:sSubPr>
              <m:ctrlPr>
                <w:rPr>
                  <w:rFonts w:ascii="Cambria Math" w:hAnsi="Cambria Math"/>
                  <w:i/>
                </w:rPr>
              </m:ctrlPr>
            </m:sSubPr>
            <m:e>
              <m:r>
                <w:rPr>
                  <w:rFonts w:ascii="Cambria Math" w:hAnsi="Cambria Math"/>
                </w:rPr>
                <m:t>E</m:t>
              </m:r>
            </m:e>
            <m:sub>
              <m:d>
                <m:dPr>
                  <m:ctrlPr>
                    <w:rPr>
                      <w:rFonts w:ascii="Cambria Math" w:hAnsi="Cambria Math"/>
                      <w:i/>
                    </w:rPr>
                  </m:ctrlPr>
                </m:dPr>
                <m:e>
                  <m:r>
                    <w:rPr>
                      <w:rFonts w:ascii="Cambria Math" w:hAnsi="Cambria Math"/>
                    </w:rPr>
                    <m:t>s,a</m:t>
                  </m:r>
                </m:e>
              </m:d>
              <m:r>
                <w:rPr>
                  <w:rFonts w:ascii="Cambria Math" w:hAnsi="Cambria Math"/>
                </w:rPr>
                <m:t>∼D</m:t>
              </m:r>
            </m:sub>
          </m:sSub>
          <m:d>
            <m:dPr>
              <m:begChr m:val="["/>
              <m:endChr m:val="]"/>
              <m:ctrlPr>
                <w:rPr>
                  <w:rFonts w:ascii="Cambria Math" w:hAnsi="Cambria Math"/>
                  <w:i/>
                </w:rPr>
              </m:ctrlPr>
            </m:dPr>
            <m:e>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-a</m:t>
                      </m:r>
                    </m:e>
                  </m:d>
                </m:e>
                <m:sub>
                  <m:r>
                    <w:rPr>
                      <w:rFonts w:ascii="Cambria Math" w:hAnsi="Cambria Math"/>
                    </w:rPr>
                    <m:t>2</m:t>
                  </m:r>
                </m:sub>
                <m:sup>
                  <m:r>
                    <w:rPr>
                      <w:rFonts w:ascii="Cambria Math" w:hAnsi="Cambria Math"/>
                    </w:rPr>
                    <m:t>2</m:t>
                  </m:r>
                </m:sup>
              </m:sSubSup>
            </m:e>
          </m:d>
        </m:oMath>
      </m:oMathPara>
    </w:p>
    <w:p w14:paraId="157BF224" w14:textId="3738E965" w:rsidR="001010F0" w:rsidRPr="00DB78B4" w:rsidRDefault="0033468B" w:rsidP="00B20BCA">
      <w:pPr>
        <w:jc w:val="both"/>
      </w:pPr>
      <w:r w:rsidRPr="0033468B">
        <w:t>後續將此項稱為</w:t>
      </w:r>
      <w:r w:rsidRPr="0033468B">
        <w:rPr>
          <w:b/>
          <w:bCs/>
        </w:rPr>
        <w:t>克隆</w:t>
      </w:r>
      <w:r w:rsidR="00B7233F">
        <w:rPr>
          <w:rFonts w:hint="eastAsia"/>
          <w:b/>
          <w:bCs/>
        </w:rPr>
        <w:t>損失</w:t>
      </w:r>
      <w:r w:rsidRPr="0033468B">
        <w:t>。最小化克隆</w:t>
      </w:r>
      <w:r w:rsidR="0013477F">
        <w:rPr>
          <w:rFonts w:hint="eastAsia"/>
        </w:rPr>
        <w:t>損失</w:t>
      </w:r>
      <w:r w:rsidRPr="0033468B">
        <w:t>會使策略模仿資料集中較常出現的動作。由於</w:t>
      </w:r>
      <w:r w:rsidRPr="0033468B">
        <w:t xml:space="preserve"> BC </w:t>
      </w:r>
      <w:r w:rsidRPr="0033468B">
        <w:t>不使用獎勵或長期價值判斷各筆行為的優劣，因此當資料集中包含大量次優、失敗或相互衝突的行為時，這些行為也會共同影響策略，使學習結果受到資料品質與蒐集分佈限制。</w:t>
      </w:r>
    </w:p>
    <w:p w14:paraId="7AC08A9E" w14:textId="4930E8BA" w:rsidR="00E458BD" w:rsidRPr="00DB78B4" w:rsidRDefault="00E458BD" w:rsidP="00B20BCA">
      <w:pPr>
        <w:pStyle w:val="3"/>
        <w:ind w:firstLine="640"/>
        <w:jc w:val="both"/>
        <w:rPr>
          <w:rFonts w:eastAsia="標楷體"/>
        </w:rPr>
      </w:pPr>
      <w:bookmarkStart w:id="26" w:name="_Toc235559749"/>
      <w:r w:rsidRPr="00DB78B4">
        <w:rPr>
          <w:rFonts w:eastAsia="標楷體" w:hint="eastAsia"/>
        </w:rPr>
        <w:t>TD3BC</w:t>
      </w:r>
      <w:bookmarkEnd w:id="26"/>
      <w:r w:rsidRPr="00DB78B4">
        <w:rPr>
          <w:rFonts w:eastAsia="標楷體" w:hint="eastAsia"/>
        </w:rPr>
        <w:t xml:space="preserve"> </w:t>
      </w:r>
    </w:p>
    <w:p w14:paraId="2E98AA56" w14:textId="50F0E820" w:rsidR="005A1A4B" w:rsidRPr="005A1A4B" w:rsidRDefault="005A1A4B" w:rsidP="00B20BCA">
      <w:pPr>
        <w:ind w:firstLine="480"/>
        <w:jc w:val="both"/>
      </w:pPr>
      <w:r w:rsidRPr="005A1A4B">
        <w:t>TD3BC</w:t>
      </w:r>
      <w:r w:rsidRPr="005A1A4B">
        <w:t>（</w:t>
      </w:r>
      <w:r w:rsidRPr="005A1A4B">
        <w:t>TD3+BC</w:t>
      </w:r>
      <w:r w:rsidRPr="005A1A4B">
        <w:t>）</w:t>
      </w:r>
      <w:r w:rsidR="005A51CD">
        <w:rPr>
          <w:rFonts w:hint="eastAsia"/>
        </w:rPr>
        <w:t>[TD3BC]</w:t>
      </w:r>
      <w:r w:rsidRPr="005A1A4B">
        <w:t>以</w:t>
      </w:r>
      <w:r w:rsidRPr="005A1A4B">
        <w:t xml:space="preserve"> TD3[TD3]</w:t>
      </w:r>
      <w:r w:rsidRPr="005A1A4B">
        <w:t>為基礎，在策略學習中同時考量動作價值與前述克隆損失。動作價值用以引導策略偏向具有較高長期效益的動作，而克隆損失則使策略輸出接近資料集中的行為，降低策略為追求較高估計價值而過度偏離資料</w:t>
      </w:r>
      <w:r w:rsidR="00F168C2">
        <w:t>分佈</w:t>
      </w:r>
      <w:r w:rsidRPr="005A1A4B">
        <w:t>的可能性。原論文的核心設計正是在</w:t>
      </w:r>
      <w:r w:rsidRPr="005A1A4B">
        <w:t xml:space="preserve"> TD3 </w:t>
      </w:r>
      <w:r w:rsidRPr="005A1A4B">
        <w:t>的策略更新中加入行為克隆目標，以較少的演算法修改將線上強化學習方法應用於離線學習。</w:t>
      </w:r>
    </w:p>
    <w:p w14:paraId="31CB80A8" w14:textId="77777777" w:rsidR="005A1A4B" w:rsidRPr="005A1A4B" w:rsidRDefault="005A1A4B" w:rsidP="00B20BCA">
      <w:pPr>
        <w:ind w:firstLine="480"/>
        <w:jc w:val="both"/>
      </w:pPr>
      <w:r w:rsidRPr="005A1A4B">
        <w:t>因此，</w:t>
      </w:r>
      <w:r w:rsidRPr="005A1A4B">
        <w:t xml:space="preserve">TD3BC </w:t>
      </w:r>
      <w:r w:rsidRPr="005A1A4B">
        <w:t>並非如</w:t>
      </w:r>
      <w:r w:rsidRPr="005A1A4B">
        <w:t xml:space="preserve"> BC </w:t>
      </w:r>
      <w:r w:rsidRPr="005A1A4B">
        <w:t>一般對資料行為進行等同程度的模仿，而是透過動作價</w:t>
      </w:r>
      <w:r w:rsidRPr="005A1A4B">
        <w:lastRenderedPageBreak/>
        <w:t>值與克隆損失的共同影響，在策略改善與資料行為模仿之間取得平衡。由於資料動作仍直接作為策略的學習目標，本文將</w:t>
      </w:r>
      <w:r w:rsidRPr="005A1A4B">
        <w:t xml:space="preserve"> TD3BC </w:t>
      </w:r>
      <w:r w:rsidRPr="005A1A4B">
        <w:t>歸類為模仿類方法。</w:t>
      </w:r>
    </w:p>
    <w:p w14:paraId="3E1C96BE" w14:textId="71C6F821" w:rsidR="00D91946" w:rsidRPr="00DB78B4" w:rsidRDefault="00D91946" w:rsidP="00B20BCA">
      <w:pPr>
        <w:pStyle w:val="3"/>
        <w:ind w:firstLine="640"/>
        <w:jc w:val="both"/>
        <w:rPr>
          <w:rFonts w:eastAsia="標楷體"/>
        </w:rPr>
      </w:pPr>
      <w:bookmarkStart w:id="27" w:name="_Toc235559750"/>
      <w:r w:rsidRPr="00DB78B4">
        <w:rPr>
          <w:rFonts w:eastAsia="標楷體" w:hint="eastAsia"/>
        </w:rPr>
        <w:t>IQL</w:t>
      </w:r>
      <w:bookmarkEnd w:id="27"/>
    </w:p>
    <w:p w14:paraId="15794A03" w14:textId="77777777" w:rsidR="003E21D9" w:rsidRPr="003E21D9" w:rsidRDefault="00EE5B0C" w:rsidP="00B20BCA">
      <w:pPr>
        <w:jc w:val="both"/>
      </w:pPr>
      <w:r w:rsidRPr="00DB78B4">
        <w:tab/>
      </w:r>
      <w:r w:rsidR="003E21D9" w:rsidRPr="003E21D9">
        <w:t>除了將價值最大化目標與克隆損失共同用於策略學習外，部分方法也會透過加權方式，降低策略對次優資料行為的依賴。這類方法根據資料動作的價值調整其模仿權重，使具有較高效益的動作對策略學習產生較大影響，而降低低價值動作的影響。</w:t>
      </w:r>
    </w:p>
    <w:p w14:paraId="69190F75" w14:textId="645A9898" w:rsidR="003E21D9" w:rsidRPr="003E21D9" w:rsidRDefault="003E21D9" w:rsidP="00B20BCA">
      <w:pPr>
        <w:ind w:firstLine="480"/>
        <w:jc w:val="both"/>
      </w:pPr>
      <w:r w:rsidRPr="003E21D9">
        <w:t>隱式</w:t>
      </w:r>
      <w:r w:rsidRPr="003E21D9">
        <w:t xml:space="preserve"> Q </w:t>
      </w:r>
      <w:r w:rsidRPr="003E21D9">
        <w:t>學習（</w:t>
      </w:r>
      <w:r w:rsidRPr="003E21D9">
        <w:t>Implicit Q-Learning, IQL</w:t>
      </w:r>
      <w:r w:rsidRPr="003E21D9">
        <w:t>）</w:t>
      </w:r>
      <w:r w:rsidRPr="003E21D9">
        <w:t>[IQL]</w:t>
      </w:r>
      <w:r w:rsidRPr="003E21D9">
        <w:t>採用優勢加權行為克隆（</w:t>
      </w:r>
      <w:r w:rsidRPr="003E21D9">
        <w:t>Advantage-Weighted Behavior Cloning, AWBC</w:t>
      </w:r>
      <w:r w:rsidRPr="003E21D9">
        <w:t>）進行策略學習。</w:t>
      </w:r>
      <w:r w:rsidRPr="003E21D9">
        <w:t xml:space="preserve">IQL </w:t>
      </w:r>
      <w:r w:rsidRPr="003E21D9">
        <w:t>分別學習動作價值函數</w:t>
      </w:r>
      <m:oMath>
        <m:r>
          <w:rPr>
            <w:rFonts w:ascii="Cambria Math" w:hAnsi="Cambria Math" w:hint="eastAsia"/>
          </w:rPr>
          <m:t xml:space="preserve"> </m:t>
        </m:r>
        <m:r>
          <w:rPr>
            <w:rFonts w:ascii="Cambria Math" w:hAnsi="Cambria Math"/>
          </w:rPr>
          <m:t>Q</m:t>
        </m:r>
        <m:r>
          <w:rPr>
            <w:rFonts w:ascii="Cambria Math" w:hAnsi="Cambria Math" w:hint="eastAsia"/>
          </w:rPr>
          <m:t xml:space="preserve"> </m:t>
        </m:r>
      </m:oMath>
      <w:r w:rsidRPr="003E21D9">
        <w:t>與狀態價值函數</w:t>
      </w:r>
      <m:oMath>
        <m:r>
          <w:rPr>
            <w:rFonts w:ascii="Cambria Math" w:hAnsi="Cambria Math"/>
          </w:rPr>
          <m:t xml:space="preserve"> V </m:t>
        </m:r>
      </m:oMath>
      <w:r w:rsidRPr="003E21D9">
        <w:t>，並利用兩者的差值評估資料動作相對於當前狀態價值的優勢。優勢較高的資料動作會獲得較大的模仿權重，使策略偏向學習資料集中具有較高長期效益的行為。</w:t>
      </w:r>
    </w:p>
    <w:p w14:paraId="0172E874" w14:textId="0E73CA90" w:rsidR="003E21D9" w:rsidRPr="003E21D9" w:rsidRDefault="003E21D9" w:rsidP="00B20BCA">
      <w:pPr>
        <w:ind w:firstLine="480"/>
        <w:jc w:val="both"/>
      </w:pPr>
      <w:r w:rsidRPr="003E21D9">
        <w:t xml:space="preserve">IQL </w:t>
      </w:r>
      <w:r w:rsidRPr="003E21D9">
        <w:t>透過期望分位數迴歸（</w:t>
      </w:r>
      <w:proofErr w:type="spellStart"/>
      <w:r w:rsidRPr="003E21D9">
        <w:t>expectile</w:t>
      </w:r>
      <w:proofErr w:type="spellEnd"/>
      <w:r w:rsidRPr="003E21D9">
        <w:t xml:space="preserve"> regression</w:t>
      </w:r>
      <w:r w:rsidRPr="003E21D9">
        <w:t>）學習狀態價值函數，使</w:t>
      </w:r>
      <m:oMath>
        <m:r>
          <w:rPr>
            <w:rFonts w:ascii="Cambria Math" w:hAnsi="Cambria Math"/>
          </w:rPr>
          <m:t xml:space="preserve"> V</m:t>
        </m:r>
        <m:d>
          <m:dPr>
            <m:ctrlPr>
              <w:rPr>
                <w:rFonts w:ascii="Cambria Math" w:hAnsi="Cambria Math"/>
                <w:i/>
              </w:rPr>
            </m:ctrlPr>
          </m:dPr>
          <m:e>
            <m:r>
              <w:rPr>
                <w:rFonts w:ascii="Cambria Math" w:hAnsi="Cambria Math"/>
              </w:rPr>
              <m:t>s</m:t>
            </m:r>
          </m:e>
        </m:d>
        <m:r>
          <w:rPr>
            <w:rFonts w:ascii="Cambria Math" w:hAnsi="Cambria Math"/>
          </w:rPr>
          <m:t xml:space="preserve"> </m:t>
        </m:r>
      </m:oMath>
      <w:r w:rsidRPr="003E21D9">
        <w:t>偏向反映資料集中較高的動作價值，並在價值學習過程中避免直接使用資料集未涵蓋的動作。需要注意的是，這並不代表低價值經驗會被刪除或僅保留高價值軌跡，而是透過價值估計與優勢加權，使不同資料行為對策略學習產生不同程度的影響</w:t>
      </w:r>
    </w:p>
    <w:p w14:paraId="4EF1C3D5" w14:textId="304C61AA" w:rsidR="000F0A83" w:rsidRPr="00DB78B4" w:rsidRDefault="000F0A83" w:rsidP="00B20BCA">
      <w:pPr>
        <w:pStyle w:val="2"/>
        <w:ind w:firstLine="800"/>
        <w:jc w:val="both"/>
      </w:pPr>
      <w:bookmarkStart w:id="28" w:name="_Toc235559751"/>
      <w:r w:rsidRPr="00DB78B4">
        <w:rPr>
          <w:rFonts w:hint="eastAsia"/>
        </w:rPr>
        <w:t>約束類方法</w:t>
      </w:r>
      <w:bookmarkEnd w:id="28"/>
      <w:r w:rsidRPr="00DB78B4">
        <w:rPr>
          <w:rFonts w:hint="eastAsia"/>
        </w:rPr>
        <w:t xml:space="preserve"> </w:t>
      </w:r>
    </w:p>
    <w:p w14:paraId="35A1BA52" w14:textId="13EA4A34" w:rsidR="00896F6D" w:rsidRPr="006C73B7" w:rsidRDefault="00B401E8" w:rsidP="00B20BCA">
      <w:pPr>
        <w:jc w:val="both"/>
      </w:pPr>
      <w:r w:rsidRPr="00DB78B4">
        <w:tab/>
      </w:r>
      <w:r w:rsidR="00B43C25" w:rsidRPr="00B43C25">
        <w:t>不同於模仿類方法直接以資料動作引導策略學習，約束類方法主要從價值函數著手，限制缺乏資料支撐之動作的價值估計，降低策略受到分佈外動作高估引導的可能性。本文所討論的</w:t>
      </w:r>
      <w:r w:rsidR="00B43C25" w:rsidRPr="00B43C25">
        <w:t xml:space="preserve"> CQL </w:t>
      </w:r>
      <w:r w:rsidR="00B43C25" w:rsidRPr="00B43C25">
        <w:t>與</w:t>
      </w:r>
      <w:r w:rsidR="00B43C25" w:rsidRPr="00B43C25">
        <w:t xml:space="preserve"> ASPL </w:t>
      </w:r>
      <w:r w:rsidR="00B43C25" w:rsidRPr="00B43C25">
        <w:t>皆以時序差分學習作為</w:t>
      </w:r>
      <w:r w:rsidR="00B43C25" w:rsidRPr="00B43C25">
        <w:t xml:space="preserve"> Critic </w:t>
      </w:r>
      <w:r w:rsidR="00B43C25" w:rsidRPr="00B43C25">
        <w:t>的基礎，並在其上加入額外的價值約束；</w:t>
      </w:r>
      <w:r w:rsidR="00B43C25" w:rsidRPr="00B43C25">
        <w:t xml:space="preserve">Actor </w:t>
      </w:r>
      <w:r w:rsidR="00B43C25" w:rsidRPr="00B43C25">
        <w:t>則保留原基礎演算法的策略優化損失。因此，兩類方法的共同結構可概括為：</w:t>
      </w:r>
      <w:r w:rsidR="006C73B7">
        <w:br/>
      </w:r>
      <m:oMathPara>
        <m:oMath>
          <m:sSubSup>
            <m:sSubSupPr>
              <m:ctrlPr>
                <w:rPr>
                  <w:rFonts w:ascii="Cambria Math" w:hAnsi="Cambria Math"/>
                  <w:i/>
                </w:rPr>
              </m:ctrlPr>
            </m:sSubSupPr>
            <m:e>
              <m:r>
                <m:rPr>
                  <m:scr m:val="script"/>
                </m:rPr>
                <w:rPr>
                  <w:rFonts w:ascii="Cambria Math" w:hAnsi="Cambria Math"/>
                </w:rPr>
                <m:t>L</m:t>
              </m:r>
            </m:e>
            <m:sub>
              <m:r>
                <w:rPr>
                  <w:rFonts w:ascii="Cambria Math" w:hAnsi="Cambria Math"/>
                </w:rPr>
                <m:t>critic</m:t>
              </m:r>
            </m:sub>
            <m:sup>
              <m:r>
                <w:rPr>
                  <w:rFonts w:ascii="Cambria Math" w:hAnsi="Cambria Math"/>
                </w:rPr>
                <m:t>constraint</m:t>
              </m:r>
            </m:sup>
          </m:sSubSup>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TD</m:t>
              </m:r>
            </m:sub>
          </m:sSub>
          <m:r>
            <w:rPr>
              <w:rFonts w:ascii="Cambria Math" w:hAnsi="Cambria Math"/>
            </w:rPr>
            <m:t>+λ</m:t>
          </m:r>
          <m:sSub>
            <m:sSubPr>
              <m:ctrlPr>
                <w:rPr>
                  <w:rFonts w:ascii="Cambria Math" w:hAnsi="Cambria Math"/>
                  <w:i/>
                </w:rPr>
              </m:ctrlPr>
            </m:sSubPr>
            <m:e>
              <m:r>
                <m:rPr>
                  <m:scr m:val="script"/>
                </m:rPr>
                <w:rPr>
                  <w:rFonts w:ascii="Cambria Math" w:hAnsi="Cambria Math"/>
                </w:rPr>
                <m:t>L</m:t>
              </m:r>
            </m:e>
            <m:sub>
              <m:r>
                <w:rPr>
                  <w:rFonts w:ascii="Cambria Math" w:hAnsi="Cambria Math"/>
                </w:rPr>
                <m:t>constraint</m:t>
              </m:r>
            </m:sub>
          </m:sSub>
          <m:r>
            <w:rPr>
              <w:rFonts w:ascii="Cambria Math" w:hAnsi="Cambria Math"/>
            </w:rPr>
            <m:t xml:space="preserve"> </m:t>
          </m:r>
        </m:oMath>
      </m:oMathPara>
    </w:p>
    <w:p w14:paraId="6DD2A0BA" w14:textId="02EA7B10" w:rsidR="00CB68A3" w:rsidRPr="00DB78B4" w:rsidRDefault="00000000" w:rsidP="00B20BCA">
      <w:pPr>
        <w:jc w:val="both"/>
      </w:pPr>
      <m:oMathPara>
        <m:oMath>
          <m:sSubSup>
            <m:sSubSupPr>
              <m:ctrlPr>
                <w:rPr>
                  <w:rFonts w:ascii="Cambria Math" w:hAnsi="Cambria Math"/>
                  <w:i/>
                </w:rPr>
              </m:ctrlPr>
            </m:sSubSupPr>
            <m:e>
              <m:r>
                <m:rPr>
                  <m:scr m:val="script"/>
                </m:rPr>
                <w:rPr>
                  <w:rFonts w:ascii="Cambria Math" w:hAnsi="Cambria Math"/>
                </w:rPr>
                <m:t>L</m:t>
              </m:r>
            </m:e>
            <m:sub>
              <m:r>
                <w:rPr>
                  <w:rFonts w:ascii="Cambria Math" w:hAnsi="Cambria Math"/>
                </w:rPr>
                <m:t>actor</m:t>
              </m:r>
            </m:sub>
            <m:sup>
              <m:r>
                <w:rPr>
                  <w:rFonts w:ascii="Cambria Math" w:hAnsi="Cambria Math"/>
                </w:rPr>
                <m:t>constraint</m:t>
              </m:r>
            </m:sup>
          </m:sSubSup>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opt</m:t>
              </m:r>
            </m:sub>
          </m:sSub>
        </m:oMath>
      </m:oMathPara>
    </w:p>
    <w:p w14:paraId="75541ECF" w14:textId="5AA40420" w:rsidR="00DA7CF3" w:rsidRPr="00DB78B4" w:rsidRDefault="00B43C25" w:rsidP="00B20BCA">
      <w:pPr>
        <w:jc w:val="both"/>
      </w:pPr>
      <w:r w:rsidRPr="00B43C25">
        <w:t>其中，</w:t>
      </w:r>
      <m:oMath>
        <m:r>
          <w:rPr>
            <w:rFonts w:ascii="Cambria Math" w:hAnsi="Cambria Math"/>
          </w:rPr>
          <m:t xml:space="preserve"> </m:t>
        </m:r>
        <m:sSub>
          <m:sSubPr>
            <m:ctrlPr>
              <w:rPr>
                <w:rFonts w:ascii="Cambria Math" w:hAnsi="Cambria Math"/>
                <w:i/>
              </w:rPr>
            </m:ctrlPr>
          </m:sSubPr>
          <m:e>
            <m:r>
              <m:rPr>
                <m:scr m:val="script"/>
              </m:rPr>
              <w:rPr>
                <w:rFonts w:ascii="Cambria Math" w:hAnsi="Cambria Math"/>
              </w:rPr>
              <m:t>L</m:t>
            </m:r>
          </m:e>
          <m:sub>
            <m:r>
              <w:rPr>
                <w:rFonts w:ascii="Cambria Math" w:hAnsi="Cambria Math"/>
              </w:rPr>
              <m:t>constraint</m:t>
            </m:r>
          </m:sub>
        </m:sSub>
        <m:r>
          <w:rPr>
            <w:rFonts w:ascii="Cambria Math" w:hAnsi="Cambria Math"/>
          </w:rPr>
          <m:t xml:space="preserve"> </m:t>
        </m:r>
      </m:oMath>
      <w:r w:rsidRPr="00B43C25">
        <w:t>表示價值約束損失，</w:t>
      </w:r>
      <m:oMath>
        <m:r>
          <w:rPr>
            <w:rFonts w:ascii="Cambria Math" w:hAnsi="Cambria Math"/>
          </w:rPr>
          <m:t xml:space="preserve"> λ </m:t>
        </m:r>
      </m:oMath>
      <w:r w:rsidRPr="00B43C25">
        <w:t>為其調節權重；</w:t>
      </w:r>
      <m:oMath>
        <m:r>
          <w:rPr>
            <w:rFonts w:ascii="Cambria Math" w:hAnsi="Cambria Math"/>
          </w:rPr>
          <m:t xml:space="preserve"> </m:t>
        </m:r>
        <m:sSub>
          <m:sSubPr>
            <m:ctrlPr>
              <w:rPr>
                <w:rFonts w:ascii="Cambria Math" w:hAnsi="Cambria Math"/>
                <w:i/>
              </w:rPr>
            </m:ctrlPr>
          </m:sSubPr>
          <m:e>
            <m:r>
              <m:rPr>
                <m:scr m:val="script"/>
              </m:rPr>
              <w:rPr>
                <w:rFonts w:ascii="Cambria Math" w:hAnsi="Cambria Math"/>
              </w:rPr>
              <m:t>L</m:t>
            </m:r>
          </m:e>
          <m:sub>
            <m:r>
              <w:rPr>
                <w:rFonts w:ascii="Cambria Math" w:hAnsi="Cambria Math"/>
              </w:rPr>
              <m:t>opt</m:t>
            </m:r>
          </m:sub>
        </m:sSub>
        <m:r>
          <w:rPr>
            <w:rFonts w:ascii="Cambria Math" w:hAnsi="Cambria Math"/>
          </w:rPr>
          <m:t xml:space="preserve"> </m:t>
        </m:r>
      </m:oMath>
      <w:r w:rsidRPr="00B43C25">
        <w:t>​</w:t>
      </w:r>
      <w:r w:rsidRPr="00B43C25">
        <w:t>則表示基礎演算法原有的策略優化損失，其具體形式可對應</w:t>
      </w:r>
      <w:r w:rsidRPr="00B43C25">
        <w:t xml:space="preserve"> TD3 </w:t>
      </w:r>
      <w:r w:rsidRPr="00B43C25">
        <w:t>或</w:t>
      </w:r>
      <w:r w:rsidRPr="00B43C25">
        <w:t xml:space="preserve"> SAC </w:t>
      </w:r>
      <w:r w:rsidRPr="00B43C25">
        <w:t>的</w:t>
      </w:r>
      <w:r w:rsidRPr="00B43C25">
        <w:t xml:space="preserve"> Actor </w:t>
      </w:r>
      <w:r w:rsidRPr="00B43C25">
        <w:t>損失。</w:t>
      </w:r>
      <w:r w:rsidR="003A1D10" w:rsidRPr="003A1D10">
        <w:t>後續分別稱為約束損失與優化損失。</w:t>
      </w:r>
    </w:p>
    <w:p w14:paraId="2BF28FDB" w14:textId="3F2CB2A6" w:rsidR="000F0A83" w:rsidRPr="00DB78B4" w:rsidRDefault="000F0A83" w:rsidP="00B20BCA">
      <w:pPr>
        <w:pStyle w:val="3"/>
        <w:ind w:firstLine="640"/>
        <w:jc w:val="both"/>
        <w:rPr>
          <w:rFonts w:eastAsia="標楷體"/>
        </w:rPr>
      </w:pPr>
      <w:bookmarkStart w:id="29" w:name="_Toc235559752"/>
      <w:r w:rsidRPr="00DB78B4">
        <w:rPr>
          <w:rFonts w:eastAsia="標楷體" w:hint="eastAsia"/>
        </w:rPr>
        <w:t>CQL</w:t>
      </w:r>
      <w:bookmarkEnd w:id="29"/>
    </w:p>
    <w:p w14:paraId="149BE055" w14:textId="77777777" w:rsidR="00ED7C26" w:rsidRPr="00ED7C26" w:rsidRDefault="0066332E" w:rsidP="00B20BCA">
      <w:pPr>
        <w:jc w:val="both"/>
      </w:pPr>
      <w:r w:rsidRPr="00DB78B4">
        <w:tab/>
      </w:r>
      <w:r w:rsidR="00ED7C26" w:rsidRPr="00ED7C26">
        <w:t>保守</w:t>
      </w:r>
      <w:r w:rsidR="00ED7C26" w:rsidRPr="00ED7C26">
        <w:t xml:space="preserve"> Q </w:t>
      </w:r>
      <w:r w:rsidR="00ED7C26" w:rsidRPr="00ED7C26">
        <w:t>學習（</w:t>
      </w:r>
      <w:r w:rsidR="00ED7C26" w:rsidRPr="00ED7C26">
        <w:t>Conservative Q-Learning, CQL</w:t>
      </w:r>
      <w:r w:rsidR="00ED7C26" w:rsidRPr="00ED7C26">
        <w:t>）</w:t>
      </w:r>
      <w:r w:rsidR="00ED7C26" w:rsidRPr="00ED7C26">
        <w:t>[CQL]</w:t>
      </w:r>
      <w:r w:rsidR="00ED7C26" w:rsidRPr="00ED7C26">
        <w:t>是在原有時序差分學習上加入</w:t>
      </w:r>
      <w:r w:rsidR="00ED7C26" w:rsidRPr="00ED7C26">
        <w:lastRenderedPageBreak/>
        <w:t>保守約束的價值學習方法。該約束對候選動作的價值施加懲罰，並對靜態資料集中的動作產生相對補償，使缺乏資料支撐的高價值動作不易取得相對優勢。</w:t>
      </w:r>
    </w:p>
    <w:p w14:paraId="3AF9CD22" w14:textId="0E5CEC73" w:rsidR="00ED7C26" w:rsidRPr="00ED7C26" w:rsidRDefault="00ED7C26" w:rsidP="00B20BCA">
      <w:pPr>
        <w:ind w:firstLine="480"/>
        <w:jc w:val="both"/>
      </w:pPr>
      <w:r w:rsidRPr="00ED7C26">
        <w:t xml:space="preserve">CQL </w:t>
      </w:r>
      <w:r w:rsidRPr="00ED7C26">
        <w:t>並不直接指定各個候選動作應具有的目標價值，而是在時序差分學習形成的價值</w:t>
      </w:r>
      <w:r w:rsidR="00F168C2">
        <w:t>分佈</w:t>
      </w:r>
      <w:r w:rsidRPr="00ED7C26">
        <w:t>上施加保守偏移。時序差分損失依據資料轉移中的獎勵與後續價值建立資料支撐範圍內的價值結構；保守約束則在此基礎上拉開候選動作與資料動作之間的價值差距。</w:t>
      </w:r>
    </w:p>
    <w:p w14:paraId="61305ACE" w14:textId="3146BB80" w:rsidR="00240011" w:rsidRPr="00DB78B4" w:rsidRDefault="00ED7C26" w:rsidP="00B20BCA">
      <w:pPr>
        <w:ind w:firstLine="480"/>
        <w:jc w:val="both"/>
        <w:rPr>
          <w:rFonts w:cstheme="majorBidi"/>
          <w:color w:val="2F5496" w:themeColor="accent1" w:themeShade="BF"/>
          <w:sz w:val="32"/>
          <w:szCs w:val="32"/>
        </w:rPr>
      </w:pPr>
      <w:r w:rsidRPr="00ED7C26">
        <w:t>隨著高價值候選動作受到壓制，由候選動作形成的懲罰</w:t>
      </w:r>
      <w:r w:rsidR="00F168C2">
        <w:t>分佈</w:t>
      </w:r>
      <w:r w:rsidRPr="00ED7C26">
        <w:t>會</w:t>
      </w:r>
      <w:r w:rsidR="00FD764F" w:rsidRPr="00FD764F">
        <w:t>傾向</w:t>
      </w:r>
      <w:r w:rsidRPr="00ED7C26">
        <w:t>接近資料動作的補償</w:t>
      </w:r>
      <w:r w:rsidR="00F168C2">
        <w:t>分佈</w:t>
      </w:r>
      <w:r w:rsidRPr="00ED7C26">
        <w:t>，使兩者對保守約束產生的更新逐漸抵消。此時，額外的保守調整趨於平衡，而價值</w:t>
      </w:r>
      <w:r w:rsidR="00F168C2">
        <w:t>分佈</w:t>
      </w:r>
      <w:r w:rsidRPr="00ED7C26">
        <w:t>仍持續受到時序差分目標約束。兩者共同作用，使錯誤高估的分佈外動作較不容易成為策略優化的目標。</w:t>
      </w:r>
    </w:p>
    <w:p w14:paraId="1385975B" w14:textId="495F1EE0" w:rsidR="000F0A83" w:rsidRPr="00DB78B4" w:rsidRDefault="000F0A83" w:rsidP="00B20BCA">
      <w:pPr>
        <w:pStyle w:val="3"/>
        <w:ind w:firstLine="640"/>
        <w:jc w:val="both"/>
        <w:rPr>
          <w:rFonts w:eastAsia="標楷體"/>
        </w:rPr>
      </w:pPr>
      <w:bookmarkStart w:id="30" w:name="_Toc235559753"/>
      <w:r w:rsidRPr="00DB78B4">
        <w:rPr>
          <w:rFonts w:eastAsia="標楷體" w:hint="eastAsia"/>
        </w:rPr>
        <w:t>ASPL</w:t>
      </w:r>
      <w:bookmarkEnd w:id="30"/>
    </w:p>
    <w:p w14:paraId="2BBB2789" w14:textId="5BF44EDF" w:rsidR="00FC0D65" w:rsidRPr="00FC0D65" w:rsidRDefault="007A6296" w:rsidP="00F02D84">
      <w:pPr>
        <w:pStyle w:val="aff1"/>
      </w:pPr>
      <w:r w:rsidRPr="00DB78B4">
        <w:tab/>
      </w:r>
      <w:r w:rsidR="00FC0D65" w:rsidRPr="00FC0D65">
        <w:t>動作空間偽標籤（</w:t>
      </w:r>
      <w:r w:rsidR="00FC0D65" w:rsidRPr="00FC0D65">
        <w:t>Action-Space Pseudo-Labeling, ASPL</w:t>
      </w:r>
      <w:r w:rsidR="00FC0D65" w:rsidRPr="00FC0D65">
        <w:t>）</w:t>
      </w:r>
      <w:r w:rsidR="00FC0D65" w:rsidRPr="00FC0D65">
        <w:t>[ASPL]</w:t>
      </w:r>
      <w:r w:rsidR="00FC0D65" w:rsidRPr="00FC0D65">
        <w:t>是另一種價值約束方法。不同於</w:t>
      </w:r>
      <w:r w:rsidR="00FC0D65" w:rsidRPr="00FC0D65">
        <w:t xml:space="preserve"> CQL </w:t>
      </w:r>
      <w:r w:rsidR="00FC0D65" w:rsidRPr="00FC0D65">
        <w:t>透過懲罰與補償相對調整時序差分所形成的價值</w:t>
      </w:r>
      <w:r w:rsidR="00F168C2">
        <w:t>分佈</w:t>
      </w:r>
      <w:r w:rsidR="00FC0D65" w:rsidRPr="00FC0D65">
        <w:t>，</w:t>
      </w:r>
      <w:r w:rsidR="00816DCE" w:rsidRPr="00816DCE">
        <w:t xml:space="preserve">ASPL </w:t>
      </w:r>
      <w:r w:rsidR="00816DCE" w:rsidRPr="00816DCE">
        <w:t>額外為資料動作附近的擾動候選動作建立偽標籤，使</w:t>
      </w:r>
      <w:r w:rsidR="00816DCE" w:rsidRPr="00816DCE">
        <w:t xml:space="preserve"> Critic </w:t>
      </w:r>
      <w:r w:rsidR="00816DCE" w:rsidRPr="00816DCE">
        <w:t>具有明確的價值學習目標。</w:t>
      </w:r>
    </w:p>
    <w:p w14:paraId="45E8826B" w14:textId="2A4EC92F" w:rsidR="00FC0D65" w:rsidRPr="00FC0D65" w:rsidRDefault="00FC0D65" w:rsidP="00F02D84">
      <w:pPr>
        <w:pStyle w:val="aff1"/>
      </w:pPr>
      <w:r w:rsidRPr="00FC0D65">
        <w:t xml:space="preserve">ASPL </w:t>
      </w:r>
      <w:r w:rsidRPr="00FC0D65">
        <w:t>以資料集中的動作作為參考，對其加入隨機擾動以產生鄰近的候選動作，再根據候選動作與參考動作之間的距離，從參考動作的估計價值向下遞減，形成候選動作的偽標籤。距離參考動作越遠，所設定的偽標籤越低，使</w:t>
      </w:r>
      <w:r w:rsidRPr="00FC0D65">
        <w:t xml:space="preserve"> Critic </w:t>
      </w:r>
      <w:r w:rsidRPr="00FC0D65">
        <w:t>學習以資料動作為中心、隨動作距離下降的局部價值</w:t>
      </w:r>
      <w:r w:rsidR="00F168C2">
        <w:t>分佈</w:t>
      </w:r>
      <w:r w:rsidRPr="00FC0D65">
        <w:t>。</w:t>
      </w:r>
    </w:p>
    <w:p w14:paraId="03E01FF0" w14:textId="77777777" w:rsidR="00FC0D65" w:rsidRPr="00FC0D65" w:rsidRDefault="00FC0D65" w:rsidP="00F02D84">
      <w:pPr>
        <w:pStyle w:val="aff1"/>
      </w:pPr>
      <w:r w:rsidRPr="00FC0D65">
        <w:t>因此，</w:t>
      </w:r>
      <w:r w:rsidRPr="00FC0D65">
        <w:t xml:space="preserve">ASPL </w:t>
      </w:r>
      <w:r w:rsidRPr="00FC0D65">
        <w:t>並非僅對高估價值進行相對壓制，而是將偽標籤作為額外監督目標，直接引導擾動動作的價值估計。當候選動作的錯誤高估受到修正後，策略優化損失便較不容易受到這些動作引導。不過，偽標籤仍是依據資料動作及其距離建立的近似目標，其合理性會受到參考價值與動作距離設計影響。</w:t>
      </w:r>
    </w:p>
    <w:p w14:paraId="4953A71F" w14:textId="4835DE3A" w:rsidR="004A2100" w:rsidRPr="00DB78B4" w:rsidRDefault="004A2100" w:rsidP="00B20BCA">
      <w:pPr>
        <w:ind w:firstLine="800"/>
        <w:jc w:val="both"/>
        <w:rPr>
          <w:rFonts w:cstheme="majorBidi"/>
          <w:color w:val="2F5496" w:themeColor="accent1" w:themeShade="BF"/>
          <w:sz w:val="40"/>
          <w:szCs w:val="40"/>
        </w:rPr>
      </w:pPr>
    </w:p>
    <w:p w14:paraId="01A3DD7A" w14:textId="77777777" w:rsidR="005C0454" w:rsidRPr="00DB78B4" w:rsidRDefault="005C0454" w:rsidP="00B20BCA">
      <w:pPr>
        <w:widowControl/>
        <w:jc w:val="both"/>
        <w:rPr>
          <w:rFonts w:cstheme="majorBidi"/>
          <w:color w:val="2F5496" w:themeColor="accent1" w:themeShade="BF"/>
          <w:sz w:val="40"/>
          <w:szCs w:val="40"/>
        </w:rPr>
      </w:pPr>
      <w:r w:rsidRPr="00DB78B4">
        <w:br w:type="page"/>
      </w:r>
    </w:p>
    <w:p w14:paraId="070C4CE3" w14:textId="61E51E04" w:rsidR="000F0A83" w:rsidRPr="00DB78B4" w:rsidRDefault="00225CCC" w:rsidP="00B20BCA">
      <w:pPr>
        <w:pStyle w:val="2"/>
        <w:ind w:firstLine="800"/>
        <w:jc w:val="both"/>
        <w:rPr>
          <w:rFonts w:ascii="Times New Roman" w:eastAsia="標楷體" w:hAnsi="Times New Roman"/>
        </w:rPr>
      </w:pPr>
      <w:bookmarkStart w:id="31" w:name="_Toc235559754"/>
      <w:r w:rsidRPr="00DB78B4">
        <w:rPr>
          <w:rFonts w:ascii="Times New Roman" w:eastAsia="標楷體" w:hAnsi="Times New Roman" w:hint="eastAsia"/>
        </w:rPr>
        <w:lastRenderedPageBreak/>
        <w:t>修正</w:t>
      </w:r>
      <w:r w:rsidR="000F0A83" w:rsidRPr="00DB78B4">
        <w:rPr>
          <w:rFonts w:ascii="Times New Roman" w:eastAsia="標楷體" w:hAnsi="Times New Roman" w:hint="eastAsia"/>
        </w:rPr>
        <w:t>類方法</w:t>
      </w:r>
      <w:bookmarkEnd w:id="31"/>
      <w:r w:rsidR="000F0A83" w:rsidRPr="00DB78B4">
        <w:rPr>
          <w:rFonts w:ascii="Times New Roman" w:eastAsia="標楷體" w:hAnsi="Times New Roman" w:hint="eastAsia"/>
        </w:rPr>
        <w:t xml:space="preserve"> </w:t>
      </w:r>
    </w:p>
    <w:p w14:paraId="0B6E1714" w14:textId="77777777" w:rsidR="00901A68" w:rsidRPr="00901A68" w:rsidRDefault="00BA44CF" w:rsidP="00B20BCA">
      <w:pPr>
        <w:jc w:val="both"/>
      </w:pPr>
      <w:r w:rsidRPr="00DB78B4">
        <w:tab/>
      </w:r>
      <w:r w:rsidR="00901A68" w:rsidRPr="00901A68">
        <w:t>模仿類方法與約束類方法主要處理代理人位於資料支撐狀態時的動作選擇。前者透過資料動作引導策略學習，後者則限制分佈外動作的價值估計。然而，代理人在實際執行過程中仍可能受到初始狀態差異、環境擾動或累積誤差影響，進入靜態資料集未充分涵蓋的分佈外狀態。此時，資料集中缺乏可直接參考的動作與轉移資訊，使策略的判斷主要依賴模型對已知資料的泛化。</w:t>
      </w:r>
    </w:p>
    <w:p w14:paraId="19780EF1" w14:textId="77777777" w:rsidR="00901A68" w:rsidRPr="00901A68" w:rsidRDefault="00901A68" w:rsidP="00B20BCA">
      <w:pPr>
        <w:ind w:firstLine="480"/>
        <w:jc w:val="both"/>
      </w:pPr>
      <w:r w:rsidRPr="00901A68">
        <w:t>修正類方法以受擾動的資料狀態模擬鄰近的分佈外狀態，並學習能使後續狀態重新接近資料支撐範圍的動作。其目的並不是保證代理人在單次轉移後必然返回某個資料狀態，而是使策略在遭遇狀態偏移時，傾向產生符合已知環境動態且具有恢復效果的行為。</w:t>
      </w:r>
    </w:p>
    <w:p w14:paraId="4804D8B8" w14:textId="7B40F0B0" w:rsidR="0099471D" w:rsidRPr="0099471D" w:rsidRDefault="00901A68" w:rsidP="00B20BCA">
      <w:pPr>
        <w:ind w:firstLine="480"/>
        <w:jc w:val="both"/>
      </w:pPr>
      <w:r w:rsidRPr="00901A68">
        <w:t>不同修正方法可以採用不同的價值學習方式，但其</w:t>
      </w:r>
      <w:r w:rsidRPr="00901A68">
        <w:t xml:space="preserve"> Actor </w:t>
      </w:r>
      <w:r w:rsidRPr="00901A68">
        <w:t>通常會同時考量基礎演算法原有的策略優化損失與額外的修正損失，其共同結構可概括為：</w:t>
      </w:r>
    </w:p>
    <w:p w14:paraId="0C27088C" w14:textId="5425DD22" w:rsidR="00E40496" w:rsidRPr="00F365CC" w:rsidRDefault="00000000" w:rsidP="00B20BCA">
      <w:pPr>
        <w:ind w:firstLine="480"/>
        <w:jc w:val="both"/>
      </w:pPr>
      <m:oMathPara>
        <m:oMath>
          <m:sSubSup>
            <m:sSubSupPr>
              <m:ctrlPr>
                <w:rPr>
                  <w:rFonts w:ascii="Cambria Math" w:hAnsi="Cambria Math"/>
                  <w:i/>
                </w:rPr>
              </m:ctrlPr>
            </m:sSubSupPr>
            <m:e>
              <m:r>
                <m:rPr>
                  <m:scr m:val="script"/>
                </m:rPr>
                <w:rPr>
                  <w:rFonts w:ascii="Cambria Math" w:hAnsi="Cambria Math"/>
                </w:rPr>
                <m:t>L</m:t>
              </m:r>
            </m:e>
            <m:sub>
              <m:r>
                <w:rPr>
                  <w:rFonts w:ascii="Cambria Math" w:hAnsi="Cambria Math"/>
                </w:rPr>
                <m:t>actor</m:t>
              </m:r>
            </m:sub>
            <m:sup>
              <m:r>
                <w:rPr>
                  <w:rFonts w:ascii="Cambria Math" w:hAnsi="Cambria Math"/>
                </w:rPr>
                <m:t>correction</m:t>
              </m:r>
            </m:sup>
          </m:sSubSup>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opt</m:t>
              </m:r>
            </m:sub>
          </m:sSub>
          <m:r>
            <w:rPr>
              <w:rFonts w:ascii="Cambria Math" w:hAnsi="Cambria Math"/>
            </w:rPr>
            <m:t>+λ</m:t>
          </m:r>
          <m:sSub>
            <m:sSubPr>
              <m:ctrlPr>
                <w:rPr>
                  <w:rFonts w:ascii="Cambria Math" w:hAnsi="Cambria Math"/>
                  <w:i/>
                </w:rPr>
              </m:ctrlPr>
            </m:sSubPr>
            <m:e>
              <m:r>
                <m:rPr>
                  <m:scr m:val="script"/>
                </m:rPr>
                <w:rPr>
                  <w:rFonts w:ascii="Cambria Math" w:hAnsi="Cambria Math"/>
                </w:rPr>
                <m:t>L</m:t>
              </m:r>
            </m:e>
            <m:sub>
              <m:r>
                <w:rPr>
                  <w:rFonts w:ascii="Cambria Math" w:hAnsi="Cambria Math"/>
                </w:rPr>
                <m:t>correction</m:t>
              </m:r>
            </m:sub>
          </m:sSub>
          <m:r>
            <w:rPr>
              <w:rFonts w:ascii="Cambria Math" w:hAnsi="Cambria Math"/>
            </w:rPr>
            <m:t xml:space="preserve"> </m:t>
          </m:r>
        </m:oMath>
      </m:oMathPara>
    </w:p>
    <w:p w14:paraId="68BD209E" w14:textId="54FE6836" w:rsidR="00D76544" w:rsidRPr="00D76544" w:rsidRDefault="00D76544" w:rsidP="00B20BCA">
      <w:pPr>
        <w:jc w:val="both"/>
      </w:pPr>
      <w:r w:rsidRPr="00D76544">
        <w:t>其中，</w:t>
      </w:r>
      <m:oMath>
        <m:r>
          <w:rPr>
            <w:rFonts w:ascii="Cambria Math" w:hAnsi="Cambria Math"/>
          </w:rPr>
          <m:t xml:space="preserve"> </m:t>
        </m:r>
        <m:sSub>
          <m:sSubPr>
            <m:ctrlPr>
              <w:rPr>
                <w:rFonts w:ascii="Cambria Math" w:hAnsi="Cambria Math"/>
                <w:i/>
              </w:rPr>
            </m:ctrlPr>
          </m:sSubPr>
          <m:e>
            <m:r>
              <m:rPr>
                <m:scr m:val="script"/>
              </m:rPr>
              <w:rPr>
                <w:rFonts w:ascii="Cambria Math" w:hAnsi="Cambria Math"/>
              </w:rPr>
              <m:t>L</m:t>
            </m:r>
          </m:e>
          <m:sub>
            <m:r>
              <w:rPr>
                <w:rFonts w:ascii="Cambria Math" w:hAnsi="Cambria Math"/>
              </w:rPr>
              <m:t>opt</m:t>
            </m:r>
          </m:sub>
        </m:sSub>
        <m:r>
          <w:rPr>
            <w:rFonts w:ascii="Cambria Math" w:hAnsi="Cambria Math"/>
          </w:rPr>
          <m:t xml:space="preserve"> </m:t>
        </m:r>
      </m:oMath>
      <w:r w:rsidRPr="00D76544">
        <w:t>為基礎演算法原有的策略優化損失，負責依據價值資訊改善策略；</w:t>
      </w:r>
      <m:oMath>
        <m:r>
          <w:rPr>
            <w:rFonts w:ascii="Cambria Math" w:hAnsi="Cambria Math"/>
          </w:rPr>
          <m:t xml:space="preserve"> </m:t>
        </m:r>
        <m:sSub>
          <m:sSubPr>
            <m:ctrlPr>
              <w:rPr>
                <w:rFonts w:ascii="Cambria Math" w:hAnsi="Cambria Math"/>
                <w:i/>
              </w:rPr>
            </m:ctrlPr>
          </m:sSubPr>
          <m:e>
            <m:r>
              <m:rPr>
                <m:scr m:val="script"/>
              </m:rPr>
              <w:rPr>
                <w:rFonts w:ascii="Cambria Math" w:hAnsi="Cambria Math"/>
              </w:rPr>
              <m:t>L</m:t>
            </m:r>
          </m:e>
          <m:sub>
            <m:r>
              <w:rPr>
                <w:rFonts w:ascii="Cambria Math" w:hAnsi="Cambria Math"/>
              </w:rPr>
              <m:t>correction</m:t>
            </m:r>
          </m:sub>
        </m:sSub>
        <m:r>
          <w:rPr>
            <w:rFonts w:ascii="Cambria Math" w:hAnsi="Cambria Math"/>
          </w:rPr>
          <m:t xml:space="preserve"> </m:t>
        </m:r>
      </m:oMath>
      <w:r w:rsidRPr="00D76544">
        <w:t>為修正損失，用以引導受擾動狀態下的策略產生具有狀態恢復效果的動作；</w:t>
      </w:r>
      <m:oMath>
        <m:r>
          <w:rPr>
            <w:rFonts w:ascii="Cambria Math" w:hAnsi="Cambria Math"/>
          </w:rPr>
          <m:t xml:space="preserve"> λ </m:t>
        </m:r>
      </m:oMath>
      <w:r w:rsidRPr="00D76544">
        <w:t>為修正損失的調節權重。</w:t>
      </w:r>
    </w:p>
    <w:p w14:paraId="5218DAD1" w14:textId="58CFD2BF" w:rsidR="0099471D" w:rsidRPr="00D76544" w:rsidRDefault="00D76544" w:rsidP="00B20BCA">
      <w:pPr>
        <w:ind w:firstLine="480"/>
        <w:jc w:val="both"/>
      </w:pPr>
      <w:r w:rsidRPr="00D76544">
        <w:t>本文所介紹的</w:t>
      </w:r>
      <w:r w:rsidRPr="00D76544">
        <w:t xml:space="preserve"> SDC[SDC]</w:t>
      </w:r>
      <w:r w:rsidRPr="00D76544">
        <w:t>利用動態模型與狀態轉移模型建立修正目標；</w:t>
      </w:r>
      <w:r w:rsidRPr="00D76544">
        <w:t>SCAS[SCAS]</w:t>
      </w:r>
      <w:r w:rsidRPr="00D76544">
        <w:t>則進一步利用價值資訊調整不同修正經驗的重要程度。兩者的價值學習形式有所不同，但皆透過修正損失提升策略面對狀態偏移時的恢復能力。</w:t>
      </w:r>
    </w:p>
    <w:p w14:paraId="7DEE573C" w14:textId="04C13D21" w:rsidR="000F0A83" w:rsidRPr="00DB78B4" w:rsidRDefault="000F0A83" w:rsidP="00B20BCA">
      <w:pPr>
        <w:pStyle w:val="3"/>
        <w:ind w:firstLine="640"/>
        <w:jc w:val="both"/>
        <w:rPr>
          <w:rFonts w:eastAsia="標楷體"/>
        </w:rPr>
      </w:pPr>
      <w:bookmarkStart w:id="32" w:name="_Toc235559755"/>
      <w:r w:rsidRPr="00DB78B4">
        <w:rPr>
          <w:rFonts w:eastAsia="標楷體" w:hint="eastAsia"/>
        </w:rPr>
        <w:t>SDC</w:t>
      </w:r>
      <w:bookmarkEnd w:id="32"/>
      <w:r w:rsidRPr="00DB78B4">
        <w:rPr>
          <w:rFonts w:eastAsia="標楷體" w:hint="eastAsia"/>
        </w:rPr>
        <w:t xml:space="preserve"> </w:t>
      </w:r>
    </w:p>
    <w:p w14:paraId="47EA29C0" w14:textId="3D562532" w:rsidR="0075571E" w:rsidRPr="0075571E" w:rsidRDefault="0075571E" w:rsidP="00B20BCA">
      <w:pPr>
        <w:ind w:firstLine="480"/>
        <w:jc w:val="both"/>
      </w:pPr>
      <w:r w:rsidRPr="0075571E">
        <w:t>狀態偏移修正（</w:t>
      </w:r>
      <w:r w:rsidRPr="0075571E">
        <w:t>State Deviation Correction, SDC</w:t>
      </w:r>
      <w:r w:rsidRPr="0075571E">
        <w:t>）</w:t>
      </w:r>
      <w:r w:rsidRPr="0075571E">
        <w:t>[SDC]</w:t>
      </w:r>
      <w:r w:rsidRPr="0075571E">
        <w:t>針對代理人在執行策略時可能進入分佈外狀態的問題，學習能使後續狀態重新接近資料支撐範圍的動作。該方法分別建立環境動態模型與狀態轉移模型：環境動態模型根據狀態與動作預測下一狀態；狀態轉移模型則根據資料狀態，學習靜態資料集中可能出現的下一狀態</w:t>
      </w:r>
      <w:r w:rsidR="00F168C2">
        <w:t>分佈</w:t>
      </w:r>
      <w:r w:rsidRPr="0075571E">
        <w:t>。</w:t>
      </w:r>
    </w:p>
    <w:p w14:paraId="7D50820A" w14:textId="51CFE005" w:rsidR="0075571E" w:rsidRPr="0075571E" w:rsidRDefault="0075571E" w:rsidP="00B20BCA">
      <w:pPr>
        <w:ind w:firstLine="480"/>
        <w:jc w:val="both"/>
      </w:pPr>
      <w:r w:rsidRPr="0075571E">
        <w:t xml:space="preserve">SDC </w:t>
      </w:r>
      <w:r w:rsidRPr="0075571E">
        <w:t>對資料狀態加入擾動以模擬鄰近的分佈外狀態，並由策略根據受擾動狀態產生動作，再透過環境動態模型預測其下一狀態。另一方面，狀態轉移模型產生受到資料支撐的參考下一狀態。</w:t>
      </w:r>
      <w:r w:rsidRPr="0075571E">
        <w:t xml:space="preserve">SDC </w:t>
      </w:r>
      <w:r w:rsidRPr="0075571E">
        <w:t>使用最大平均差異（</w:t>
      </w:r>
      <w:r w:rsidRPr="0075571E">
        <w:t>Maximum Mean Discrepancy, MMD</w:t>
      </w:r>
      <w:r w:rsidRPr="0075571E">
        <w:t>）衡量兩種下一狀態</w:t>
      </w:r>
      <w:r w:rsidR="00F168C2">
        <w:t>分佈</w:t>
      </w:r>
      <w:r w:rsidRPr="0075571E">
        <w:t>的距離，並將其作為修正損失，使策略在面對狀態偏移時，傾向選擇能將後續狀態引導至資料熟悉範圍的動作。</w:t>
      </w:r>
    </w:p>
    <w:p w14:paraId="6730D358" w14:textId="47553FDC" w:rsidR="003507D1" w:rsidRPr="0075571E" w:rsidRDefault="0075571E" w:rsidP="00B20BCA">
      <w:pPr>
        <w:ind w:firstLine="480"/>
        <w:jc w:val="both"/>
      </w:pPr>
      <w:r w:rsidRPr="0075571E">
        <w:lastRenderedPageBreak/>
        <w:t xml:space="preserve">SDC </w:t>
      </w:r>
      <w:r w:rsidRPr="0075571E">
        <w:t>仍保留基於價值資訊的策略優化，因此整體方法並非完全忽略動作效益。然而，其修正損失主要關注預測下一狀態與資料</w:t>
      </w:r>
      <w:r w:rsidR="00F168C2">
        <w:t>分佈</w:t>
      </w:r>
      <w:r w:rsidRPr="0075571E">
        <w:t>之間的距離，並未直接利用長期價值區分不同修正行為的優劣。當多個動作皆能使後續狀態接近資料支撐範圍時，修正損失本身不會特別偏向其中效益較高的動作，而這也成為後續</w:t>
      </w:r>
      <w:r w:rsidRPr="0075571E">
        <w:t xml:space="preserve"> SCAS </w:t>
      </w:r>
      <w:r w:rsidRPr="0075571E">
        <w:t>改進修正學習的方向。</w:t>
      </w:r>
    </w:p>
    <w:p w14:paraId="3B959088" w14:textId="7BD2F5E9" w:rsidR="000F0A83" w:rsidRPr="00DB78B4" w:rsidRDefault="000F0A83" w:rsidP="00B20BCA">
      <w:pPr>
        <w:pStyle w:val="3"/>
        <w:ind w:firstLine="640"/>
        <w:jc w:val="both"/>
        <w:rPr>
          <w:rFonts w:eastAsia="標楷體"/>
        </w:rPr>
      </w:pPr>
      <w:bookmarkStart w:id="33" w:name="_Toc235559756"/>
      <w:r w:rsidRPr="00DB78B4">
        <w:rPr>
          <w:rFonts w:eastAsia="標楷體" w:hint="eastAsia"/>
        </w:rPr>
        <w:t>SCAS</w:t>
      </w:r>
      <w:bookmarkEnd w:id="33"/>
    </w:p>
    <w:p w14:paraId="61B1989D" w14:textId="77777777" w:rsidR="000F2C57" w:rsidRPr="000F2C57" w:rsidRDefault="005E2E2E" w:rsidP="00B20BCA">
      <w:pPr>
        <w:jc w:val="both"/>
      </w:pPr>
      <w:r w:rsidRPr="00DB78B4">
        <w:tab/>
      </w:r>
      <w:r w:rsidR="000F2C57" w:rsidRPr="000F2C57">
        <w:t>SCAS[SCAS]</w:t>
      </w:r>
      <w:r w:rsidR="000F2C57" w:rsidRPr="000F2C57">
        <w:t>進一步改善</w:t>
      </w:r>
      <w:r w:rsidR="000F2C57" w:rsidRPr="000F2C57">
        <w:t xml:space="preserve"> SDC </w:t>
      </w:r>
      <w:r w:rsidR="000F2C57" w:rsidRPr="000F2C57">
        <w:t>在修正學習中未區分不同修正經驗效益的問題。</w:t>
      </w:r>
      <w:r w:rsidR="000F2C57" w:rsidRPr="000F2C57">
        <w:t xml:space="preserve">SDC </w:t>
      </w:r>
      <w:r w:rsidR="000F2C57" w:rsidRPr="000F2C57">
        <w:t>主要使策略學習能將受擾動狀態重新引導至資料支撐範圍，但當存在多種可行的修正方式時，其修正損失本身不會進一步判斷哪些修正方向具有較高的長期效益。</w:t>
      </w:r>
    </w:p>
    <w:p w14:paraId="7538B485" w14:textId="77777777" w:rsidR="000F2C57" w:rsidRPr="000F2C57" w:rsidRDefault="000F2C57" w:rsidP="00B20BCA">
      <w:pPr>
        <w:ind w:firstLine="480"/>
        <w:jc w:val="both"/>
      </w:pPr>
      <w:r w:rsidRPr="000F2C57">
        <w:t>為了在修正過程中加入價值判斷，</w:t>
      </w:r>
      <w:r w:rsidRPr="000F2C57">
        <w:t xml:space="preserve">SCAS </w:t>
      </w:r>
      <w:r w:rsidRPr="000F2C57">
        <w:t>利用資料轉移前後的狀態價值差異，調整不同修正經驗的學習權重。當轉移後狀態的價值高於轉移前狀態時，代表該筆轉移除了具有狀態修正效果，也可能帶領策略朝較高效益的方向前進，因此會獲得較高的學習權重。藉由這種加權方式，策略不再只是學習任意可行的恢復動作，而會更加重視具有較高長期效益的修正經驗。</w:t>
      </w:r>
    </w:p>
    <w:p w14:paraId="1B724B54" w14:textId="77777777" w:rsidR="000F2C57" w:rsidRPr="000F2C57" w:rsidRDefault="000F2C57" w:rsidP="00B20BCA">
      <w:pPr>
        <w:ind w:firstLine="480"/>
        <w:jc w:val="both"/>
      </w:pPr>
      <w:r w:rsidRPr="000F2C57">
        <w:t xml:space="preserve">SCAS </w:t>
      </w:r>
      <w:r w:rsidRPr="000F2C57">
        <w:t>使用狀態價值函數評估上述價值差異；在確定性策略中，狀態價值可以透過當前策略與動作價值函數取得，不需要額外訓練獨立的狀態價值網路。相較於</w:t>
      </w:r>
      <w:r w:rsidRPr="000F2C57">
        <w:t xml:space="preserve"> SDC </w:t>
      </w:r>
      <w:r w:rsidRPr="000F2C57">
        <w:t>另外建立狀態轉移模型描述可能的下一狀態，</w:t>
      </w:r>
      <w:r w:rsidRPr="000F2C57">
        <w:t xml:space="preserve">SCAS </w:t>
      </w:r>
      <w:r w:rsidRPr="000F2C57">
        <w:t>直接利用靜態資料集中的轉移資訊建立修正學習目標，因而減少額外模型的依賴。由於</w:t>
      </w:r>
      <w:r w:rsidRPr="000F2C57">
        <w:t xml:space="preserve"> SCAS </w:t>
      </w:r>
      <w:r w:rsidRPr="000F2C57">
        <w:t>同時考量狀態恢復與修正經驗的長期效益，本文將以該方法作為後續結合動作空間約束的基礎。</w:t>
      </w:r>
    </w:p>
    <w:p w14:paraId="3D1BE6D1" w14:textId="0AC0967B" w:rsidR="001F5A1D" w:rsidRPr="00DB78B4" w:rsidRDefault="001F5A1D" w:rsidP="00B20BCA">
      <w:pPr>
        <w:jc w:val="both"/>
      </w:pPr>
    </w:p>
    <w:p w14:paraId="4B4489CE" w14:textId="7AA7B340" w:rsidR="00847E67" w:rsidRPr="00DB78B4" w:rsidRDefault="00847E67" w:rsidP="00B20BCA">
      <w:pPr>
        <w:widowControl/>
        <w:jc w:val="both"/>
      </w:pPr>
      <w:r w:rsidRPr="00DB78B4">
        <w:br w:type="page"/>
      </w:r>
    </w:p>
    <w:p w14:paraId="0E9497B6" w14:textId="06A7D01F" w:rsidR="00F116CA" w:rsidRPr="00DB78B4" w:rsidRDefault="00847E67" w:rsidP="00B20BCA">
      <w:pPr>
        <w:pStyle w:val="1"/>
        <w:ind w:firstLine="960"/>
        <w:jc w:val="both"/>
        <w:rPr>
          <w:rFonts w:ascii="Times New Roman" w:eastAsia="標楷體" w:hAnsi="Times New Roman"/>
        </w:rPr>
      </w:pPr>
      <w:bookmarkStart w:id="34" w:name="_Toc235559757"/>
      <w:r w:rsidRPr="00DB78B4">
        <w:rPr>
          <w:rFonts w:ascii="Times New Roman" w:eastAsia="標楷體" w:hAnsi="Times New Roman" w:hint="eastAsia"/>
        </w:rPr>
        <w:lastRenderedPageBreak/>
        <w:t>方法設計</w:t>
      </w:r>
      <w:bookmarkEnd w:id="34"/>
    </w:p>
    <w:p w14:paraId="0CC981AC" w14:textId="00FCDBB9" w:rsidR="00847E67" w:rsidRPr="00DB78B4" w:rsidRDefault="0092597E" w:rsidP="00B20BCA">
      <w:pPr>
        <w:pStyle w:val="2"/>
        <w:ind w:firstLine="800"/>
        <w:jc w:val="both"/>
        <w:rPr>
          <w:rFonts w:ascii="Times New Roman" w:eastAsia="標楷體" w:hAnsi="Times New Roman"/>
        </w:rPr>
      </w:pPr>
      <w:bookmarkStart w:id="35" w:name="_Toc235559758"/>
      <w:r w:rsidRPr="0092597E">
        <w:rPr>
          <w:rFonts w:ascii="Times New Roman" w:eastAsia="標楷體" w:hAnsi="Times New Roman" w:hint="eastAsia"/>
        </w:rPr>
        <w:t>動作約束與狀態修正的聯合學習</w:t>
      </w:r>
      <w:bookmarkEnd w:id="35"/>
    </w:p>
    <w:p w14:paraId="04CBBC08" w14:textId="77777777" w:rsidR="0092597E" w:rsidRDefault="0092597E" w:rsidP="00B20BCA">
      <w:pPr>
        <w:pStyle w:val="3"/>
        <w:ind w:firstLine="640"/>
        <w:jc w:val="both"/>
      </w:pPr>
      <w:bookmarkStart w:id="36" w:name="_Toc235559759"/>
      <w:r w:rsidRPr="0092597E">
        <w:rPr>
          <w:rFonts w:hint="eastAsia"/>
        </w:rPr>
        <w:t>錯誤價值引導下的策略優化</w:t>
      </w:r>
      <w:bookmarkEnd w:id="36"/>
    </w:p>
    <w:p w14:paraId="046EFECA" w14:textId="77777777" w:rsidR="007F6119" w:rsidRPr="007F6119" w:rsidRDefault="003E535A" w:rsidP="00B20BCA">
      <w:pPr>
        <w:jc w:val="both"/>
      </w:pPr>
      <w:r w:rsidRPr="00DB78B4">
        <w:tab/>
      </w:r>
      <w:r w:rsidR="007F6119" w:rsidRPr="007F6119">
        <w:t>修正類方法主要處理代理人在執行過程中進入分佈外狀態後的恢復問題。</w:t>
      </w:r>
      <w:r w:rsidR="007F6119" w:rsidRPr="007F6119">
        <w:t xml:space="preserve">SCAS </w:t>
      </w:r>
      <w:r w:rsidR="007F6119" w:rsidRPr="007F6119">
        <w:t>透過受擾動狀態模擬鄰近的分佈外狀態，並利用環境動態模型引導策略產生具有狀態修正效果的動作。此外，</w:t>
      </w:r>
      <w:r w:rsidR="007F6119" w:rsidRPr="007F6119">
        <w:t xml:space="preserve">SCAS </w:t>
      </w:r>
      <w:r w:rsidR="007F6119" w:rsidRPr="007F6119">
        <w:t>仍保留</w:t>
      </w:r>
      <w:r w:rsidR="007F6119" w:rsidRPr="007F6119">
        <w:t xml:space="preserve"> TD3 </w:t>
      </w:r>
      <w:r w:rsidR="007F6119" w:rsidRPr="007F6119">
        <w:t>原有的策略優化損失，使策略能根據</w:t>
      </w:r>
      <w:r w:rsidR="007F6119" w:rsidRPr="007F6119">
        <w:t xml:space="preserve"> Critic </w:t>
      </w:r>
      <w:r w:rsidR="007F6119" w:rsidRPr="007F6119">
        <w:t>提供的動作價值進行改善。因此，</w:t>
      </w:r>
      <w:r w:rsidR="007F6119" w:rsidRPr="007F6119">
        <w:t xml:space="preserve">SCAS </w:t>
      </w:r>
      <w:r w:rsidR="007F6119" w:rsidRPr="007F6119">
        <w:t>的策略學習同時受到策略優化損失與修正損失的影響。</w:t>
      </w:r>
    </w:p>
    <w:p w14:paraId="31313558" w14:textId="3843143F" w:rsidR="007F6119" w:rsidRPr="007F6119" w:rsidRDefault="007F6119" w:rsidP="00B20BCA">
      <w:pPr>
        <w:ind w:firstLine="480"/>
        <w:jc w:val="both"/>
      </w:pPr>
      <w:r w:rsidRPr="007F6119">
        <w:t>然而，狀態修正機制並未直接限制</w:t>
      </w:r>
      <w:r w:rsidRPr="007F6119">
        <w:t xml:space="preserve"> Critic </w:t>
      </w:r>
      <w:r w:rsidRPr="007F6119">
        <w:t>對動作空間的價值估計。在離線學習中，</w:t>
      </w:r>
      <w:r w:rsidRPr="007F6119">
        <w:t xml:space="preserve">Critic </w:t>
      </w:r>
      <w:r w:rsidRPr="007F6119">
        <w:t>主要利用靜態資料集中的狀態轉移進行訓練，對於資料支撐範圍外的動作缺乏相應的轉移與獎勵資訊。</w:t>
      </w:r>
      <w:r w:rsidR="007F58E2" w:rsidRPr="007F58E2">
        <w:t>當</w:t>
      </w:r>
      <w:r w:rsidR="007F58E2" w:rsidRPr="007F58E2">
        <w:t xml:space="preserve"> Critic </w:t>
      </w:r>
      <w:r w:rsidR="007F58E2" w:rsidRPr="007F58E2">
        <w:t>錯誤高估某個分佈外動作時，優化損失仍可能使</w:t>
      </w:r>
      <w:r w:rsidR="007F58E2" w:rsidRPr="007F58E2">
        <w:t xml:space="preserve"> Actor </w:t>
      </w:r>
      <w:r w:rsidR="007F58E2" w:rsidRPr="007F58E2">
        <w:t>朝該動作更新，使策略受到缺乏資料依據的價值估計引導。</w:t>
      </w:r>
    </w:p>
    <w:p w14:paraId="47D84005" w14:textId="77777777" w:rsidR="007F6119" w:rsidRDefault="007F6119" w:rsidP="00B20BCA">
      <w:pPr>
        <w:ind w:firstLine="480"/>
        <w:jc w:val="both"/>
      </w:pPr>
      <w:r w:rsidRPr="007F6119">
        <w:t>由於策略優化損失與修正損失共同更新同一個</w:t>
      </w:r>
      <w:r w:rsidRPr="007F6119">
        <w:t xml:space="preserve"> Actor</w:t>
      </w:r>
      <w:r w:rsidRPr="007F6119">
        <w:t>，兩者所引導的動作方向可能並不一致。修正損失使受擾動狀態下的策略產生能使預測下一狀態接近資料轉移中下一狀態的動作；策略優化損失則使策略傾向選擇具有較高估計價值的動作。若較高的估計價值來自錯誤高估的分佈外動作，該策略更新便可能干擾修正損失對策略的引導。因此，</w:t>
      </w:r>
      <w:r w:rsidRPr="007F6119">
        <w:t xml:space="preserve">SCAS </w:t>
      </w:r>
      <w:r w:rsidRPr="007F6119">
        <w:t>所具有的狀態修正能力，並不代表其已排除分佈外動作高估對策略學習造成的影響。</w:t>
      </w:r>
    </w:p>
    <w:p w14:paraId="5444A691" w14:textId="3AC4E8D2" w:rsidR="007F6119" w:rsidRPr="007F6119" w:rsidRDefault="007F6119" w:rsidP="00B20BCA">
      <w:pPr>
        <w:ind w:firstLine="480"/>
        <w:jc w:val="both"/>
      </w:pPr>
      <w:r w:rsidRPr="007F6119">
        <w:t>基於上述問題，本文保留</w:t>
      </w:r>
      <w:r w:rsidRPr="007F6119">
        <w:t xml:space="preserve"> SCAS </w:t>
      </w:r>
      <w:r w:rsidRPr="007F6119">
        <w:t>原有的策略優化損失與修正損失，並在</w:t>
      </w:r>
      <w:r w:rsidRPr="007F6119">
        <w:t xml:space="preserve"> Critic </w:t>
      </w:r>
      <w:r w:rsidRPr="007F6119">
        <w:t>學習中加入動作空間價值約束。此設計不直接改變</w:t>
      </w:r>
      <w:r w:rsidRPr="007F6119">
        <w:t xml:space="preserve"> SCAS </w:t>
      </w:r>
      <w:r w:rsidRPr="007F6119">
        <w:t>的</w:t>
      </w:r>
      <w:r w:rsidRPr="007F6119">
        <w:t xml:space="preserve"> Actor </w:t>
      </w:r>
      <w:r w:rsidRPr="007F6119">
        <w:t>結構，而是限制策略優化所依賴的價值</w:t>
      </w:r>
      <w:r w:rsidR="00F168C2">
        <w:t>分佈</w:t>
      </w:r>
      <w:r w:rsidRPr="007F6119">
        <w:t>，以降低錯誤高估的分佈外動作成為策略優化目標的可能性。後續將先說明</w:t>
      </w:r>
      <w:r w:rsidRPr="007F6119">
        <w:t xml:space="preserve"> SCAS </w:t>
      </w:r>
      <w:r w:rsidRPr="007F6119">
        <w:t>的基礎架構，再介紹本文結合狀態修正與動作價值約束的方法。</w:t>
      </w:r>
    </w:p>
    <w:p w14:paraId="4FC7B243" w14:textId="78F69FE7" w:rsidR="00F96262" w:rsidRPr="00DB78B4" w:rsidRDefault="00F96262" w:rsidP="00B20BCA">
      <w:pPr>
        <w:pStyle w:val="3"/>
        <w:ind w:firstLine="640"/>
        <w:jc w:val="both"/>
      </w:pPr>
      <w:bookmarkStart w:id="37" w:name="_Toc235559760"/>
      <w:r w:rsidRPr="00DB78B4">
        <w:rPr>
          <w:rFonts w:hint="eastAsia"/>
        </w:rPr>
        <w:t>SCA</w:t>
      </w:r>
      <w:r w:rsidR="002B3172" w:rsidRPr="00DB78B4">
        <w:rPr>
          <w:rFonts w:hint="eastAsia"/>
        </w:rPr>
        <w:t>S</w:t>
      </w:r>
      <w:bookmarkEnd w:id="37"/>
    </w:p>
    <w:p w14:paraId="17B3E0A5" w14:textId="29657FAA" w:rsidR="00F96262" w:rsidRPr="00DB78B4" w:rsidRDefault="00E75988" w:rsidP="00B20BCA">
      <w:pPr>
        <w:ind w:firstLine="480"/>
        <w:jc w:val="both"/>
      </w:pPr>
      <w:r w:rsidRPr="00E75988">
        <w:t>本文提出的聯合方法以</w:t>
      </w:r>
      <w:r w:rsidRPr="00E75988">
        <w:t xml:space="preserve"> SCAS </w:t>
      </w:r>
      <w:r w:rsidRPr="00E75988">
        <w:t>為基礎。</w:t>
      </w:r>
      <w:r w:rsidRPr="00E75988">
        <w:t xml:space="preserve">SCAS </w:t>
      </w:r>
      <w:r w:rsidRPr="00E75988">
        <w:t>的訓練分為環境動態模型的預訓練，以及後續的</w:t>
      </w:r>
      <w:r w:rsidRPr="00E75988">
        <w:t xml:space="preserve"> Critic </w:t>
      </w:r>
      <w:r w:rsidRPr="00E75988">
        <w:t>與</w:t>
      </w:r>
      <w:r w:rsidRPr="00E75988">
        <w:t xml:space="preserve"> Actor </w:t>
      </w:r>
      <w:r w:rsidRPr="00E75988">
        <w:t>學習。首先，利用靜態資料集</w:t>
      </w:r>
      <m:oMath>
        <m:r>
          <w:rPr>
            <w:rFonts w:ascii="Cambria Math" w:hAnsi="Cambria Math" w:hint="eastAsia"/>
          </w:rPr>
          <m:t xml:space="preserve"> D </m:t>
        </m:r>
      </m:oMath>
      <w:r w:rsidRPr="00E75988">
        <w:t>中的狀態轉移樣本訓練環境動態模型</w:t>
      </w:r>
      <m:oMath>
        <m:r>
          <w:rPr>
            <w:rFonts w:ascii="Cambria Math" w:hAnsi="Cambria Math" w:hint="eastAsia"/>
          </w:rPr>
          <m:t xml:space="preserve"> </m:t>
        </m:r>
        <m:r>
          <w:rPr>
            <w:rFonts w:ascii="Cambria Math" w:hAnsi="Cambria Math"/>
          </w:rPr>
          <m:t>M</m:t>
        </m:r>
        <m:d>
          <m:dPr>
            <m:ctrlPr>
              <w:rPr>
                <w:rFonts w:ascii="Cambria Math" w:hAnsi="Cambria Math"/>
                <w:i/>
              </w:rPr>
            </m:ctrlPr>
          </m:dPr>
          <m:e>
            <m:r>
              <w:rPr>
                <w:rFonts w:ascii="Cambria Math" w:hAnsi="Cambria Math"/>
              </w:rPr>
              <m:t>s,a</m:t>
            </m:r>
          </m:e>
        </m:d>
      </m:oMath>
      <w:r w:rsidRPr="00E75988">
        <w:t>，使其根據當前狀態</w:t>
      </w:r>
      <m:oMath>
        <m:r>
          <w:rPr>
            <w:rFonts w:ascii="Cambria Math" w:hAnsi="Cambria Math"/>
          </w:rPr>
          <m:t xml:space="preserve"> </m:t>
        </m:r>
        <m:r>
          <w:rPr>
            <w:rFonts w:ascii="Cambria Math" w:hAnsi="Cambria Math" w:hint="eastAsia"/>
          </w:rPr>
          <m:t>s</m:t>
        </m:r>
        <m:r>
          <w:rPr>
            <w:rFonts w:ascii="Cambria Math" w:hAnsi="Cambria Math"/>
          </w:rPr>
          <m:t xml:space="preserve"> </m:t>
        </m:r>
      </m:oMath>
      <w:r w:rsidRPr="00E75988">
        <w:t>與動作</w:t>
      </w:r>
      <m:oMath>
        <m:r>
          <w:rPr>
            <w:rFonts w:ascii="Cambria Math" w:hAnsi="Cambria Math"/>
          </w:rPr>
          <m:t xml:space="preserve"> </m:t>
        </m:r>
        <m:r>
          <w:rPr>
            <w:rFonts w:ascii="Cambria Math" w:hAnsi="Cambria Math" w:hint="eastAsia"/>
          </w:rPr>
          <m:t>a</m:t>
        </m:r>
        <m:r>
          <w:rPr>
            <w:rFonts w:ascii="Cambria Math" w:hAnsi="Cambria Math"/>
          </w:rPr>
          <m:t xml:space="preserve"> </m:t>
        </m:r>
      </m:oMath>
      <w:r w:rsidRPr="00E75988">
        <w:t>預測下一狀態</w:t>
      </w:r>
      <m:oMath>
        <m:r>
          <w:rPr>
            <w:rFonts w:ascii="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m:t>
            </m:r>
          </m:sup>
        </m:sSup>
      </m:oMath>
      <w:r w:rsidRPr="00E75988">
        <w:t>。動態模型的訓練目標為最小化預測下一狀態與資料轉移中下一狀態之間的平方誤差：</w:t>
      </w:r>
      <m:oMath>
        <m:r>
          <w:rPr>
            <w:rFonts w:ascii="Cambria Math" w:hAnsi="Cambria Math"/>
          </w:rPr>
          <m:t xml:space="preserve"> </m:t>
        </m:r>
      </m:oMath>
    </w:p>
    <w:p w14:paraId="6CDBEBC5" w14:textId="055E7ADD" w:rsidR="0036356F" w:rsidRPr="00DB78B4" w:rsidRDefault="00000000" w:rsidP="00B20BCA">
      <w:pPr>
        <w:jc w:val="both"/>
      </w:pPr>
      <m:oMathPara>
        <m:oMath>
          <m:sSubSup>
            <m:sSubSupPr>
              <m:ctrlPr>
                <w:rPr>
                  <w:rFonts w:ascii="Cambria Math" w:hAnsi="Cambria Math"/>
                  <w:i/>
                  <w:noProof/>
                </w:rPr>
              </m:ctrlPr>
            </m:sSubSupPr>
            <m:e>
              <m:r>
                <m:rPr>
                  <m:scr m:val="script"/>
                </m:rPr>
                <w:rPr>
                  <w:rFonts w:ascii="Cambria Math" w:hAnsi="Cambria Math"/>
                  <w:noProof/>
                </w:rPr>
                <m:t>L</m:t>
              </m:r>
            </m:e>
            <m:sub>
              <m:r>
                <w:rPr>
                  <w:rFonts w:ascii="Cambria Math" w:hAnsi="Cambria Math"/>
                  <w:noProof/>
                </w:rPr>
                <m:t>M</m:t>
              </m:r>
            </m:sub>
            <m:sup>
              <m:r>
                <w:rPr>
                  <w:rFonts w:ascii="Cambria Math" w:hAnsi="Cambria Math"/>
                  <w:noProof/>
                </w:rPr>
                <m:t>SCAS</m:t>
              </m:r>
            </m:sup>
          </m:sSubSup>
          <m:r>
            <w:rPr>
              <w:rFonts w:ascii="Cambria Math" w:hAnsi="Cambria Math"/>
              <w:noProof/>
            </w:rPr>
            <m:t>=</m:t>
          </m:r>
          <m:sSub>
            <m:sSubPr>
              <m:ctrlPr>
                <w:rPr>
                  <w:rFonts w:ascii="Cambria Math" w:hAnsi="Cambria Math"/>
                  <w:i/>
                  <w:noProof/>
                </w:rPr>
              </m:ctrlPr>
            </m:sSubPr>
            <m:e>
              <m:r>
                <w:rPr>
                  <w:rFonts w:ascii="Cambria Math" w:hAnsi="Cambria Math"/>
                  <w:noProof/>
                </w:rPr>
                <m:t>E</m:t>
              </m:r>
            </m:e>
            <m:sub>
              <m:d>
                <m:dPr>
                  <m:ctrlPr>
                    <w:rPr>
                      <w:rFonts w:ascii="Cambria Math" w:hAnsi="Cambria Math"/>
                      <w:i/>
                      <w:noProof/>
                    </w:rPr>
                  </m:ctrlPr>
                </m:dPr>
                <m:e>
                  <m:r>
                    <w:rPr>
                      <w:rFonts w:ascii="Cambria Math" w:hAnsi="Cambria Math"/>
                      <w:noProof/>
                    </w:rPr>
                    <m:t>s,a,</m:t>
                  </m:r>
                  <m:sSup>
                    <m:sSupPr>
                      <m:ctrlPr>
                        <w:rPr>
                          <w:rFonts w:ascii="Cambria Math" w:hAnsi="Cambria Math"/>
                          <w:i/>
                          <w:noProof/>
                        </w:rPr>
                      </m:ctrlPr>
                    </m:sSupPr>
                    <m:e>
                      <m:r>
                        <w:rPr>
                          <w:rFonts w:ascii="Cambria Math" w:hAnsi="Cambria Math"/>
                          <w:noProof/>
                        </w:rPr>
                        <m:t>s</m:t>
                      </m:r>
                    </m:e>
                    <m:sup>
                      <m:r>
                        <w:rPr>
                          <w:rFonts w:ascii="Cambria Math" w:hAnsi="Cambria Math"/>
                          <w:noProof/>
                        </w:rPr>
                        <m:t>'</m:t>
                      </m:r>
                    </m:sup>
                  </m:sSup>
                </m:e>
              </m:d>
              <m:r>
                <w:rPr>
                  <w:rFonts w:ascii="Cambria Math" w:hAnsi="Cambria Math"/>
                  <w:noProof/>
                </w:rPr>
                <m:t>∼D</m:t>
              </m:r>
            </m:sub>
          </m:sSub>
          <m:d>
            <m:dPr>
              <m:begChr m:val="["/>
              <m:endChr m:val="]"/>
              <m:ctrlPr>
                <w:rPr>
                  <w:rFonts w:ascii="Cambria Math" w:hAnsi="Cambria Math"/>
                  <w:i/>
                  <w:noProof/>
                </w:rPr>
              </m:ctrlPr>
            </m:dPr>
            <m:e>
              <m:r>
                <w:rPr>
                  <w:rFonts w:ascii="Cambria Math" w:hAnsi="Cambria Math"/>
                  <w:noProof/>
                </w:rPr>
                <m:t xml:space="preserve"> </m:t>
              </m:r>
              <m:sSubSup>
                <m:sSubSupPr>
                  <m:ctrlPr>
                    <w:rPr>
                      <w:rFonts w:ascii="Cambria Math" w:hAnsi="Cambria Math"/>
                      <w:i/>
                      <w:noProof/>
                    </w:rPr>
                  </m:ctrlPr>
                </m:sSubSupPr>
                <m:e>
                  <m:d>
                    <m:dPr>
                      <m:begChr m:val="‖"/>
                      <m:endChr m:val="‖"/>
                      <m:ctrlPr>
                        <w:rPr>
                          <w:rFonts w:ascii="Cambria Math" w:hAnsi="Cambria Math"/>
                          <w:i/>
                          <w:noProof/>
                        </w:rPr>
                      </m:ctrlPr>
                    </m:dPr>
                    <m:e>
                      <m:r>
                        <w:rPr>
                          <w:rFonts w:ascii="Cambria Math" w:hAnsi="Cambria Math"/>
                          <w:noProof/>
                        </w:rPr>
                        <m:t>M</m:t>
                      </m:r>
                      <m:d>
                        <m:dPr>
                          <m:ctrlPr>
                            <w:rPr>
                              <w:rFonts w:ascii="Cambria Math" w:hAnsi="Cambria Math"/>
                              <w:i/>
                              <w:noProof/>
                            </w:rPr>
                          </m:ctrlPr>
                        </m:dPr>
                        <m:e>
                          <m:r>
                            <w:rPr>
                              <w:rFonts w:ascii="Cambria Math" w:hAnsi="Cambria Math"/>
                              <w:noProof/>
                            </w:rPr>
                            <m:t>s,a</m:t>
                          </m:r>
                        </m:e>
                      </m:d>
                      <m:r>
                        <w:rPr>
                          <w:rFonts w:ascii="Cambria Math" w:hAnsi="Cambria Math"/>
                          <w:noProof/>
                        </w:rPr>
                        <m:t>-</m:t>
                      </m:r>
                      <m:sSup>
                        <m:sSupPr>
                          <m:ctrlPr>
                            <w:rPr>
                              <w:rFonts w:ascii="Cambria Math" w:hAnsi="Cambria Math"/>
                              <w:i/>
                              <w:noProof/>
                            </w:rPr>
                          </m:ctrlPr>
                        </m:sSupPr>
                        <m:e>
                          <m:r>
                            <w:rPr>
                              <w:rFonts w:ascii="Cambria Math" w:hAnsi="Cambria Math"/>
                              <w:noProof/>
                            </w:rPr>
                            <m:t>s</m:t>
                          </m:r>
                        </m:e>
                        <m:sup>
                          <m:r>
                            <w:rPr>
                              <w:rFonts w:ascii="Cambria Math" w:hAnsi="Cambria Math"/>
                              <w:noProof/>
                            </w:rPr>
                            <m:t>'</m:t>
                          </m:r>
                        </m:sup>
                      </m:sSup>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m:t>
              </m:r>
            </m:e>
          </m:d>
          <m:r>
            <w:rPr>
              <w:rFonts w:ascii="Cambria Math" w:hAnsi="Cambria Math"/>
              <w:noProof/>
            </w:rPr>
            <m:t xml:space="preserve">  </m:t>
          </m:r>
        </m:oMath>
      </m:oMathPara>
    </w:p>
    <w:p w14:paraId="21500049" w14:textId="5F655A2A" w:rsidR="00B72984" w:rsidRDefault="002851B1" w:rsidP="00B20BCA">
      <w:pPr>
        <w:jc w:val="both"/>
      </w:pPr>
      <w:r w:rsidRPr="002851B1">
        <w:t>完成預訓練後，環境動態模型將用於後續的修正學習，</w:t>
      </w:r>
      <w:r w:rsidR="00D659F5" w:rsidRPr="00D659F5">
        <w:t>預測</w:t>
      </w:r>
      <w:r w:rsidR="00D659F5" w:rsidRPr="00D659F5">
        <w:t xml:space="preserve"> Actor </w:t>
      </w:r>
      <w:r w:rsidR="00D659F5" w:rsidRPr="00D659F5">
        <w:t>在指定狀態下採取動作後可能到達的下一狀態。</w:t>
      </w:r>
    </w:p>
    <w:p w14:paraId="42DCFC9E" w14:textId="6CF2A284" w:rsidR="0036356F" w:rsidRDefault="00B72984" w:rsidP="00B20BCA">
      <w:pPr>
        <w:ind w:firstLine="480"/>
        <w:jc w:val="both"/>
      </w:pPr>
      <w:r w:rsidRPr="00B72984">
        <w:t xml:space="preserve">SCAS </w:t>
      </w:r>
      <w:r w:rsidRPr="00B72984">
        <w:t>以</w:t>
      </w:r>
      <w:r w:rsidRPr="00B72984">
        <w:t xml:space="preserve"> TD3 </w:t>
      </w:r>
      <w:r w:rsidRPr="00B72984">
        <w:t>為基礎，沿用雙</w:t>
      </w:r>
      <w:r w:rsidRPr="00B72984">
        <w:t xml:space="preserve"> Critic</w:t>
      </w:r>
      <w:r w:rsidRPr="00B72984">
        <w:t>、</w:t>
      </w:r>
      <w:r w:rsidRPr="00B72984">
        <w:t xml:space="preserve">target network </w:t>
      </w:r>
      <w:r w:rsidRPr="00B72984">
        <w:t>與</w:t>
      </w:r>
      <w:r w:rsidRPr="00B72984">
        <w:t xml:space="preserve"> target policy smoothing </w:t>
      </w:r>
      <w:r w:rsidRPr="00B72984">
        <w:t>機制，並透過時序差分損失學習動作價值函數。令</w:t>
      </w:r>
      <m:oMath>
        <m:r>
          <w:rPr>
            <w:rFonts w:ascii="Cambria Math" w:hAnsi="Cambria Math"/>
          </w:rPr>
          <m:t xml:space="preserve"> </m:t>
        </m:r>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tar</m:t>
            </m:r>
          </m:sup>
        </m:sSubSup>
        <m:r>
          <w:rPr>
            <w:rFonts w:ascii="Cambria Math" w:hAnsi="Cambria Math"/>
          </w:rPr>
          <m:t xml:space="preserve"> </m:t>
        </m:r>
      </m:oMath>
      <w:r w:rsidRPr="00B72984">
        <w:t>與</w:t>
      </w:r>
      <m:oMath>
        <m:r>
          <w:rPr>
            <w:rFonts w:ascii="Cambria Math" w:hAnsi="Cambria Math"/>
          </w:rPr>
          <m:t xml:space="preserve"> </m:t>
        </m:r>
        <m:sSup>
          <m:sSupPr>
            <m:ctrlPr>
              <w:rPr>
                <w:rFonts w:ascii="Cambria Math" w:hAnsi="Cambria Math"/>
                <w:i/>
              </w:rPr>
            </m:ctrlPr>
          </m:sSupPr>
          <m:e>
            <m:r>
              <w:rPr>
                <w:rFonts w:ascii="Cambria Math" w:hAnsi="Cambria Math"/>
              </w:rPr>
              <m:t>π</m:t>
            </m:r>
          </m:e>
          <m:sup>
            <m:r>
              <w:rPr>
                <w:rFonts w:ascii="Cambria Math" w:hAnsi="Cambria Math"/>
              </w:rPr>
              <m:t>tar</m:t>
            </m:r>
          </m:sup>
        </m:sSup>
        <m:r>
          <w:rPr>
            <w:rFonts w:ascii="Cambria Math" w:hAnsi="Cambria Math"/>
          </w:rPr>
          <m:t xml:space="preserve"> </m:t>
        </m:r>
      </m:oMath>
      <w:r w:rsidRPr="00B72984">
        <w:t>分別</w:t>
      </w:r>
      <w:r w:rsidR="00BB6D13">
        <w:rPr>
          <w:rFonts w:hint="eastAsia"/>
        </w:rPr>
        <w:t>表示目標</w:t>
      </w:r>
      <w:r w:rsidRPr="00B72984">
        <w:t xml:space="preserve">Critic </w:t>
      </w:r>
      <w:r w:rsidRPr="00B72984">
        <w:t>與</w:t>
      </w:r>
      <w:r w:rsidRPr="00B72984">
        <w:t xml:space="preserve"> </w:t>
      </w:r>
      <w:r w:rsidR="00BB6D13">
        <w:rPr>
          <w:rFonts w:hint="eastAsia"/>
        </w:rPr>
        <w:t>目標</w:t>
      </w:r>
      <w:r w:rsidRPr="00B72984">
        <w:t xml:space="preserve"> Actor</w:t>
      </w:r>
      <w:r w:rsidRPr="00B72984">
        <w:t>，則時序差分目標可表示為：</w:t>
      </w:r>
      <w:r w:rsidR="00C605FF">
        <w:br/>
      </w:r>
      <m:oMathPara>
        <m:oMath>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tar</m:t>
              </m:r>
            </m:sup>
          </m:sSup>
          <m:r>
            <w:rPr>
              <w:rFonts w:ascii="Cambria Math" w:hAnsi="Cambria Math"/>
            </w:rPr>
            <m:t>=clip</m:t>
          </m:r>
          <m:d>
            <m:dPr>
              <m:ctrlPr>
                <w:rPr>
                  <w:rFonts w:ascii="Cambria Math" w:hAnsi="Cambria Math"/>
                  <w:i/>
                </w:rPr>
              </m:ctrlPr>
            </m:dPr>
            <m:e>
              <m:sSup>
                <m:sSupPr>
                  <m:ctrlPr>
                    <w:rPr>
                      <w:rFonts w:ascii="Cambria Math" w:hAnsi="Cambria Math"/>
                      <w:i/>
                    </w:rPr>
                  </m:ctrlPr>
                </m:sSupPr>
                <m:e>
                  <m:r>
                    <w:rPr>
                      <w:rFonts w:ascii="Cambria Math" w:hAnsi="Cambria Math"/>
                    </w:rPr>
                    <m:t>π</m:t>
                  </m:r>
                </m:e>
                <m:sup>
                  <m:r>
                    <w:rPr>
                      <w:rFonts w:ascii="Cambria Math" w:hAnsi="Cambria Math"/>
                    </w:rPr>
                    <m:t>tar</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+ϵ,-</m:t>
              </m:r>
              <m:sSub>
                <m:sSubPr>
                  <m:ctrlPr>
                    <w:rPr>
                      <w:rFonts w:ascii="Cambria Math" w:hAnsi="Cambria Math"/>
                      <w:i/>
                    </w:rPr>
                  </m:ctrlPr>
                </m:sSubPr>
                <m:e>
                  <m:r>
                    <w:rPr>
                      <w:rFonts w:ascii="Cambria Math" w:hAnsi="Cambria Math"/>
                    </w:rPr>
                    <m:t>a</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max</m:t>
                  </m:r>
                </m:sub>
              </m:sSub>
            </m:e>
          </m:d>
          <m:r>
            <w:rPr>
              <w:rFonts w:ascii="Cambria Math" w:hAnsi="Cambria Math"/>
            </w:rPr>
            <m:t xml:space="preserve"> </m:t>
          </m:r>
        </m:oMath>
      </m:oMathPara>
    </w:p>
    <w:p w14:paraId="044A1E20" w14:textId="3AB60224" w:rsidR="00C605FF" w:rsidRPr="00C206CE" w:rsidRDefault="00C3107A" w:rsidP="00B20BCA">
      <w:pPr>
        <w:jc w:val="both"/>
      </w:pPr>
      <m:oMathPara>
        <m:oMath>
          <m:r>
            <w:rPr>
              <w:rFonts w:ascii="Cambria Math" w:hAnsi="Cambria Math"/>
            </w:rPr>
            <m:t>y=r+γ</m:t>
          </m:r>
          <m:r>
            <w:rPr>
              <w:rFonts w:ascii="Cambria Math" w:hAnsi="Cambria Math" w:hint="eastAsia"/>
            </w:rPr>
            <m:t xml:space="preserve"> </m:t>
          </m:r>
          <m:r>
            <w:rPr>
              <w:rFonts w:ascii="Cambria Math" w:hAnsi="Cambria Math"/>
            </w:rPr>
            <m:t>mi</m:t>
          </m:r>
          <m:sSub>
            <m:sSubPr>
              <m:ctrlPr>
                <w:rPr>
                  <w:rFonts w:ascii="Cambria Math" w:hAnsi="Cambria Math"/>
                  <w:i/>
                </w:rPr>
              </m:ctrlPr>
            </m:sSubPr>
            <m:e>
              <m:r>
                <w:rPr>
                  <w:rFonts w:ascii="Cambria Math" w:hAnsi="Cambria Math"/>
                </w:rPr>
                <m:t>n</m:t>
              </m:r>
            </m:e>
            <m:sub>
              <m:r>
                <w:rPr>
                  <w:rFonts w:ascii="Cambria Math" w:hAnsi="Cambria Math"/>
                </w:rPr>
                <m:t>j∈</m:t>
              </m:r>
              <m:d>
                <m:dPr>
                  <m:begChr m:val="{"/>
                  <m:endChr m:val="}"/>
                  <m:ctrlPr>
                    <w:rPr>
                      <w:rFonts w:ascii="Cambria Math" w:hAnsi="Cambria Math"/>
                      <w:i/>
                    </w:rPr>
                  </m:ctrlPr>
                </m:dPr>
                <m:e>
                  <m:r>
                    <w:rPr>
                      <w:rFonts w:ascii="Cambria Math" w:hAnsi="Cambria Math"/>
                    </w:rPr>
                    <m:t>1,2</m:t>
                  </m:r>
                </m:e>
              </m:d>
            </m:sub>
          </m:sSub>
          <m:r>
            <w:rPr>
              <w:rFonts w:ascii="Cambria Math" w:hAnsi="Cambria Math" w:hint="eastAsia"/>
            </w:rPr>
            <m:t xml:space="preserve"> </m:t>
          </m:r>
          <m:sSubSup>
            <m:sSubSupPr>
              <m:ctrlPr>
                <w:rPr>
                  <w:rFonts w:ascii="Cambria Math" w:hAnsi="Cambria Math"/>
                  <w:i/>
                </w:rPr>
              </m:ctrlPr>
            </m:sSubSupPr>
            <m:e>
              <m:r>
                <w:rPr>
                  <w:rFonts w:ascii="Cambria Math" w:hAnsi="Cambria Math"/>
                </w:rPr>
                <m:t>Q</m:t>
              </m:r>
            </m:e>
            <m:sub>
              <m:r>
                <w:rPr>
                  <w:rFonts w:ascii="Cambria Math" w:hAnsi="Cambria Math"/>
                </w:rPr>
                <m:t>j</m:t>
              </m:r>
            </m:sub>
            <m:sup>
              <m:r>
                <w:rPr>
                  <w:rFonts w:ascii="Cambria Math" w:hAnsi="Cambria Math"/>
                </w:rPr>
                <m:t>tar</m:t>
              </m:r>
            </m:sup>
          </m:sSub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tar</m:t>
                  </m:r>
                </m:sup>
              </m:sSup>
              <m:r>
                <w:rPr>
                  <w:rFonts w:ascii="Cambria Math" w:hAnsi="Cambria Math"/>
                </w:rPr>
                <m:t xml:space="preserve"> </m:t>
              </m:r>
            </m:e>
          </m:d>
        </m:oMath>
      </m:oMathPara>
    </w:p>
    <w:p w14:paraId="0CE72768" w14:textId="6D2751F9" w:rsidR="00C206CE" w:rsidRDefault="00C206CE" w:rsidP="00B20BCA">
      <w:pPr>
        <w:jc w:val="both"/>
      </w:pPr>
      <w:r w:rsidRPr="00C206CE">
        <w:t>其中，</w:t>
      </w:r>
      <m:oMath>
        <m:r>
          <w:rPr>
            <w:rFonts w:ascii="Cambria Math" w:hAnsi="Cambria Math"/>
          </w:rPr>
          <m:t>ϵ</m:t>
        </m:r>
      </m:oMath>
      <w:r w:rsidRPr="00C206CE">
        <w:t xml:space="preserve"> </w:t>
      </w:r>
      <w:r w:rsidRPr="00C206CE">
        <w:t>為</w:t>
      </w:r>
      <w:r w:rsidRPr="00C206CE">
        <w:t xml:space="preserve"> TD3 </w:t>
      </w:r>
      <w:r w:rsidRPr="00C206CE">
        <w:t>中的</w:t>
      </w:r>
      <w:r w:rsidRPr="00C206CE">
        <w:t xml:space="preserve"> target policy smoothing </w:t>
      </w:r>
      <w:r w:rsidRPr="00C206CE">
        <w:t>雜訊，其裁切方式與動作範圍限制沿用</w:t>
      </w:r>
      <w:r w:rsidRPr="00C206CE">
        <w:t xml:space="preserve"> TD3 </w:t>
      </w:r>
      <w:r w:rsidRPr="00C206CE">
        <w:t>的原始設定。</w:t>
      </w:r>
      <w:r w:rsidRPr="00C206CE">
        <w:t xml:space="preserve">SCAS </w:t>
      </w:r>
      <w:r w:rsidRPr="00C206CE">
        <w:t>的</w:t>
      </w:r>
      <w:r w:rsidRPr="00C206CE">
        <w:t xml:space="preserve"> Critic </w:t>
      </w:r>
      <w:r w:rsidRPr="00C206CE">
        <w:t>損失定義為：</w:t>
      </w:r>
    </w:p>
    <w:p w14:paraId="3C97475E" w14:textId="6D45B6D1" w:rsidR="00C3107A" w:rsidRPr="00C3107A" w:rsidRDefault="00000000" w:rsidP="00B20BCA">
      <w:pPr>
        <w:jc w:val="both"/>
        <w:rPr>
          <w:noProof/>
        </w:rPr>
      </w:pPr>
      <m:oMathPara>
        <m:oMathParaPr>
          <m:jc m:val="center"/>
        </m:oMathParaPr>
        <m:oMath>
          <m:sSubSup>
            <m:sSubSupPr>
              <m:ctrlPr>
                <w:rPr>
                  <w:rFonts w:ascii="Cambria Math" w:hAnsi="Cambria Math"/>
                  <w:i/>
                </w:rPr>
              </m:ctrlPr>
            </m:sSubSupPr>
            <m:e>
              <m:r>
                <m:rPr>
                  <m:scr m:val="script"/>
                </m:rPr>
                <w:rPr>
                  <w:rFonts w:ascii="Cambria Math" w:hAnsi="Cambria Math"/>
                </w:rPr>
                <m:t>L</m:t>
              </m:r>
            </m:e>
            <m:sub>
              <m:r>
                <w:rPr>
                  <w:rFonts w:ascii="Cambria Math" w:hAnsi="Cambria Math"/>
                </w:rPr>
                <m:t>Q</m:t>
              </m:r>
            </m:sub>
            <m:sup>
              <m:r>
                <w:rPr>
                  <w:rFonts w:ascii="Cambria Math" w:hAnsi="Cambria Math"/>
                </w:rPr>
                <m:t>SCAS</m:t>
              </m:r>
            </m:sup>
          </m:sSubSup>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TD</m:t>
              </m:r>
            </m:sub>
          </m:sSub>
          <m:r>
            <w:rPr>
              <w:rFonts w:ascii="Cambria Math" w:hAnsi="Cambria Math"/>
            </w:rPr>
            <m:t>=</m:t>
          </m:r>
          <m:sSub>
            <m:sSubPr>
              <m:ctrlPr>
                <w:rPr>
                  <w:rFonts w:ascii="Cambria Math" w:hAnsi="Cambria Math"/>
                  <w:i/>
                </w:rPr>
              </m:ctrlPr>
            </m:sSubPr>
            <m:e>
              <m:r>
                <m:rPr>
                  <m:scr m:val="double-struck"/>
                </m:rPr>
                <w:rPr>
                  <w:rFonts w:ascii="Cambria Math" w:hAnsi="Cambria Math"/>
                </w:rPr>
                <m:t>E</m:t>
              </m:r>
            </m:e>
            <m:sub>
              <m:d>
                <m:dPr>
                  <m:ctrlPr>
                    <w:rPr>
                      <w:rFonts w:ascii="Cambria Math" w:hAnsi="Cambria Math"/>
                      <w:i/>
                    </w:rPr>
                  </m:ctrlPr>
                </m:dPr>
                <m:e>
                  <m:r>
                    <w:rPr>
                      <w:rFonts w:ascii="Cambria Math" w:hAnsi="Cambria Math"/>
                    </w:rPr>
                    <m:t>s,a,r,</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∼D</m:t>
              </m:r>
            </m:sub>
          </m:sSub>
          <m:d>
            <m:dPr>
              <m:begChr m:val="["/>
              <m:endChr m:val="]"/>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2</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s,a</m:t>
                              </m:r>
                            </m:e>
                          </m:d>
                          <m:r>
                            <w:rPr>
                              <w:rFonts w:ascii="Cambria Math" w:hAnsi="Cambria Math"/>
                            </w:rPr>
                            <m:t>-y</m:t>
                          </m:r>
                        </m:e>
                      </m:d>
                    </m:e>
                    <m:sup>
                      <m:r>
                        <w:rPr>
                          <w:rFonts w:ascii="Cambria Math" w:hAnsi="Cambria Math"/>
                        </w:rPr>
                        <m:t>2</m:t>
                      </m:r>
                    </m:sup>
                  </m:sSup>
                </m:e>
              </m:nary>
            </m:e>
          </m:d>
        </m:oMath>
      </m:oMathPara>
    </w:p>
    <w:p w14:paraId="2BC58B63" w14:textId="612BCC83" w:rsidR="00CC1355" w:rsidRDefault="00CC1355" w:rsidP="00B20BCA">
      <w:pPr>
        <w:jc w:val="both"/>
      </w:pPr>
      <w:r w:rsidRPr="00CC1355">
        <w:t>後續以</w:t>
      </w:r>
      <m:oMath>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min</m:t>
            </m:r>
          </m:sub>
        </m:sSub>
        <m:d>
          <m:dPr>
            <m:ctrlPr>
              <w:rPr>
                <w:rFonts w:ascii="Cambria Math" w:hAnsi="Cambria Math"/>
                <w:i/>
              </w:rPr>
            </m:ctrlPr>
          </m:dPr>
          <m:e>
            <m:r>
              <w:rPr>
                <w:rFonts w:ascii="Cambria Math" w:hAnsi="Cambria Math"/>
              </w:rPr>
              <m:t>s,a</m:t>
            </m:r>
          </m:e>
        </m:d>
        <m:r>
          <w:rPr>
            <w:rFonts w:ascii="Cambria Math" w:hAnsi="Cambria Math"/>
          </w:rPr>
          <m:t>=mi</m:t>
        </m:r>
        <m:sSub>
          <m:sSubPr>
            <m:ctrlPr>
              <w:rPr>
                <w:rFonts w:ascii="Cambria Math" w:hAnsi="Cambria Math"/>
                <w:i/>
              </w:rPr>
            </m:ctrlPr>
          </m:sSubPr>
          <m:e>
            <m:r>
              <w:rPr>
                <w:rFonts w:ascii="Cambria Math" w:hAnsi="Cambria Math"/>
              </w:rPr>
              <m:t>n</m:t>
            </m:r>
          </m:e>
          <m:sub>
            <m:r>
              <w:rPr>
                <w:rFonts w:ascii="Cambria Math" w:hAnsi="Cambria Math"/>
              </w:rPr>
              <m:t>i∈</m:t>
            </m:r>
            <m:d>
              <m:dPr>
                <m:begChr m:val="{"/>
                <m:endChr m:val="}"/>
                <m:ctrlPr>
                  <w:rPr>
                    <w:rFonts w:ascii="Cambria Math" w:hAnsi="Cambria Math"/>
                    <w:i/>
                  </w:rPr>
                </m:ctrlPr>
              </m:dPr>
              <m:e>
                <m:r>
                  <w:rPr>
                    <w:rFonts w:ascii="Cambria Math" w:hAnsi="Cambria Math"/>
                  </w:rPr>
                  <m:t>1,2</m:t>
                </m:r>
              </m:e>
            </m:d>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s,a</m:t>
            </m:r>
          </m:e>
        </m:d>
        <m:r>
          <w:rPr>
            <w:rFonts w:ascii="Cambria Math" w:hAnsi="Cambria Math"/>
          </w:rPr>
          <m:t xml:space="preserve"> </m:t>
        </m:r>
      </m:oMath>
      <w:r w:rsidRPr="00CC1355">
        <w:t>表示兩個</w:t>
      </w:r>
      <w:r w:rsidRPr="00CC1355">
        <w:t xml:space="preserve"> Critic </w:t>
      </w:r>
      <w:r w:rsidRPr="00CC1355">
        <w:t>中較小的估計值：</w:t>
      </w:r>
    </w:p>
    <w:p w14:paraId="6BC68350" w14:textId="77D31B92" w:rsidR="002A07E5" w:rsidRDefault="00C3107A" w:rsidP="00B20BCA">
      <w:pPr>
        <w:ind w:firstLine="480"/>
        <w:jc w:val="both"/>
      </w:pPr>
      <w:r w:rsidRPr="00C3107A">
        <w:t xml:space="preserve">Critic </w:t>
      </w:r>
      <w:r w:rsidRPr="00C3107A">
        <w:t>提供</w:t>
      </w:r>
      <w:r w:rsidRPr="00C3107A">
        <w:t xml:space="preserve"> Actor </w:t>
      </w:r>
      <w:r w:rsidRPr="00C3107A">
        <w:t>進行策略優化所需的價值資訊，同時也用於評估不同資料轉移在修正學習中的重要程度。</w:t>
      </w:r>
      <w:r w:rsidR="000B2574" w:rsidRPr="000B2574">
        <w:t>由於</w:t>
      </w:r>
      <w:r w:rsidR="000B2574" w:rsidRPr="000B2574">
        <w:t xml:space="preserve"> SCAS </w:t>
      </w:r>
      <w:r w:rsidR="000B2574" w:rsidRPr="000B2574">
        <w:t>採用確定性策略，本文以兩個</w:t>
      </w:r>
      <w:r w:rsidR="000B2574" w:rsidRPr="000B2574">
        <w:t xml:space="preserve"> Critic </w:t>
      </w:r>
      <w:r w:rsidR="000B2574" w:rsidRPr="000B2574">
        <w:t>中較小的估計值計算當前策略下的狀態價值，不需要另外訓練獨立的狀態價值網路</w:t>
      </w:r>
      <w:r w:rsidRPr="00C3107A">
        <w:t>：</w:t>
      </w:r>
    </w:p>
    <w:p w14:paraId="0901BDE2" w14:textId="5189A8DE" w:rsidR="002A07E5" w:rsidRPr="00DB78B4" w:rsidRDefault="00000000" w:rsidP="00B20BCA">
      <w:pPr>
        <w:jc w:val="both"/>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min</m:t>
              </m:r>
            </m:sub>
          </m:sSub>
          <m:d>
            <m:dPr>
              <m:ctrlPr>
                <w:rPr>
                  <w:rFonts w:ascii="Cambria Math" w:hAnsi="Cambria Math"/>
                  <w:i/>
                </w:rPr>
              </m:ctrlPr>
            </m:dPr>
            <m:e>
              <m:r>
                <w:rPr>
                  <w:rFonts w:ascii="Cambria Math" w:hAnsi="Cambria Math"/>
                </w:rPr>
                <m:t>s,π</m:t>
              </m:r>
              <m:d>
                <m:dPr>
                  <m:ctrlPr>
                    <w:rPr>
                      <w:rFonts w:ascii="Cambria Math" w:hAnsi="Cambria Math"/>
                      <w:i/>
                    </w:rPr>
                  </m:ctrlPr>
                </m:dPr>
                <m:e>
                  <m:r>
                    <w:rPr>
                      <w:rFonts w:ascii="Cambria Math" w:hAnsi="Cambria Math"/>
                    </w:rPr>
                    <m:t>s</m:t>
                  </m:r>
                </m:e>
              </m:d>
            </m:e>
          </m:d>
        </m:oMath>
      </m:oMathPara>
    </w:p>
    <w:p w14:paraId="7AB1594D" w14:textId="77777777" w:rsidR="00574BEE" w:rsidRDefault="005226B9" w:rsidP="00B20BCA">
      <w:pPr>
        <w:ind w:firstLine="480"/>
        <w:jc w:val="both"/>
      </w:pPr>
      <w:r w:rsidRPr="005226B9">
        <w:t xml:space="preserve">SCAS </w:t>
      </w:r>
      <w:r w:rsidRPr="005226B9">
        <w:t>的</w:t>
      </w:r>
      <w:r w:rsidRPr="005226B9">
        <w:t xml:space="preserve"> Actor </w:t>
      </w:r>
      <w:r w:rsidRPr="005226B9">
        <w:t>同時受到優化損失與修正損失影響。優化損失使</w:t>
      </w:r>
      <w:r w:rsidRPr="005226B9">
        <w:t xml:space="preserve"> Actor </w:t>
      </w:r>
      <w:r w:rsidRPr="005226B9">
        <w:t>傾向選擇具有較高估計價值的動作；修正損失則使</w:t>
      </w:r>
      <w:r w:rsidRPr="005226B9">
        <w:t xml:space="preserve"> Actor </w:t>
      </w:r>
      <w:r w:rsidRPr="005226B9">
        <w:t>在受擾動狀態下產生具有狀態恢復效果的動作。其完整</w:t>
      </w:r>
      <w:r w:rsidRPr="005226B9">
        <w:t xml:space="preserve"> Actor </w:t>
      </w:r>
      <w:r w:rsidRPr="005226B9">
        <w:t>損失表示為：</w:t>
      </w:r>
    </w:p>
    <w:p w14:paraId="7E8E1470" w14:textId="2DB43C5E" w:rsidR="00886255" w:rsidRPr="00DB78B4" w:rsidRDefault="00000000" w:rsidP="00B20BCA">
      <w:pPr>
        <w:ind w:firstLine="480"/>
        <w:jc w:val="both"/>
      </w:pPr>
      <m:oMathPara>
        <m:oMath>
          <m:sSubSup>
            <m:sSubSupPr>
              <m:ctrlPr>
                <w:rPr>
                  <w:rFonts w:ascii="Cambria Math" w:hAnsi="Cambria Math"/>
                  <w:i/>
                </w:rPr>
              </m:ctrlPr>
            </m:sSubSupPr>
            <m:e>
              <m:r>
                <m:rPr>
                  <m:scr m:val="script"/>
                </m:rPr>
                <w:rPr>
                  <w:rFonts w:ascii="Cambria Math" w:hAnsi="Cambria Math"/>
                </w:rPr>
                <m:t>L</m:t>
              </m:r>
            </m:e>
            <m:sub>
              <m:r>
                <w:rPr>
                  <w:rFonts w:ascii="Cambria Math" w:hAnsi="Cambria Math"/>
                </w:rPr>
                <m:t>actor</m:t>
              </m:r>
            </m:sub>
            <m:sup>
              <m:r>
                <w:rPr>
                  <w:rFonts w:ascii="Cambria Math" w:hAnsi="Cambria Math"/>
                </w:rPr>
                <m:t>SCAS</m:t>
              </m:r>
            </m:sup>
          </m:sSubSup>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λ</m:t>
                  </m:r>
                </m:e>
                <m:sub>
                  <m:r>
                    <w:rPr>
                      <w:rFonts w:ascii="Cambria Math" w:hAnsi="Cambria Math"/>
                    </w:rPr>
                    <m:t>A</m:t>
                  </m:r>
                </m:sub>
              </m:sSub>
            </m:e>
          </m:d>
          <m:sSub>
            <m:sSubPr>
              <m:ctrlPr>
                <w:rPr>
                  <w:rFonts w:ascii="Cambria Math" w:hAnsi="Cambria Math"/>
                  <w:i/>
                </w:rPr>
              </m:ctrlPr>
            </m:sSubPr>
            <m:e>
              <m:r>
                <m:rPr>
                  <m:scr m:val="double-struck"/>
                </m:rPr>
                <w:rPr>
                  <w:rFonts w:ascii="Cambria Math" w:hAnsi="Cambria Math"/>
                </w:rPr>
                <m:t>E</m:t>
              </m:r>
            </m:e>
            <m:sub>
              <m:r>
                <w:rPr>
                  <w:rFonts w:ascii="Cambria Math" w:hAnsi="Cambria Math"/>
                </w:rPr>
                <m:t>s∼D</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min</m:t>
                  </m:r>
                </m:sub>
              </m:sSub>
              <m:d>
                <m:dPr>
                  <m:ctrlPr>
                    <w:rPr>
                      <w:rFonts w:ascii="Cambria Math" w:hAnsi="Cambria Math"/>
                      <w:i/>
                    </w:rPr>
                  </m:ctrlPr>
                </m:dPr>
                <m:e>
                  <m:r>
                    <w:rPr>
                      <w:rFonts w:ascii="Cambria Math" w:hAnsi="Cambria Math"/>
                    </w:rPr>
                    <m:t>s,π</m:t>
                  </m:r>
                  <m:d>
                    <m:dPr>
                      <m:ctrlPr>
                        <w:rPr>
                          <w:rFonts w:ascii="Cambria Math" w:hAnsi="Cambria Math"/>
                          <w:i/>
                        </w:rPr>
                      </m:ctrlPr>
                    </m:dPr>
                    <m:e>
                      <m:r>
                        <w:rPr>
                          <w:rFonts w:ascii="Cambria Math" w:hAnsi="Cambria Math"/>
                        </w:rPr>
                        <m:t>s</m:t>
                      </m:r>
                    </m:e>
                  </m:d>
                </m:e>
              </m:d>
            </m:e>
          </m:d>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A</m:t>
              </m:r>
            </m:sub>
          </m:sSub>
          <m:sSubSup>
            <m:sSubSupPr>
              <m:ctrlPr>
                <w:rPr>
                  <w:rFonts w:ascii="Cambria Math" w:hAnsi="Cambria Math"/>
                  <w:i/>
                </w:rPr>
              </m:ctrlPr>
            </m:sSubSupPr>
            <m:e>
              <m:r>
                <m:rPr>
                  <m:scr m:val="script"/>
                </m:rPr>
                <w:rPr>
                  <w:rFonts w:ascii="Cambria Math" w:hAnsi="Cambria Math"/>
                </w:rPr>
                <m:t>L</m:t>
              </m:r>
            </m:e>
            <m:sub>
              <m:r>
                <w:rPr>
                  <w:rFonts w:ascii="Cambria Math" w:hAnsi="Cambria Math"/>
                </w:rPr>
                <m:t>correction</m:t>
              </m:r>
            </m:sub>
            <m:sup>
              <m:r>
                <w:rPr>
                  <w:rFonts w:ascii="Cambria Math" w:hAnsi="Cambria Math"/>
                </w:rPr>
                <m:t>SCAS</m:t>
              </m:r>
            </m:sup>
          </m:sSubSup>
        </m:oMath>
      </m:oMathPara>
    </w:p>
    <w:p w14:paraId="76B5CB2E" w14:textId="77777777" w:rsidR="008F6AEE" w:rsidRDefault="008F6AEE" w:rsidP="00B20BCA">
      <w:pPr>
        <w:ind w:firstLine="480"/>
        <w:jc w:val="both"/>
      </w:pPr>
    </w:p>
    <w:p w14:paraId="0B87E8DE" w14:textId="2BBAE455" w:rsidR="00DD3A71" w:rsidRDefault="008F6AEE" w:rsidP="00B20BCA">
      <w:pPr>
        <w:ind w:firstLine="480"/>
        <w:jc w:val="both"/>
      </w:pPr>
      <w:r w:rsidRPr="008F6AEE">
        <w:t>為了模擬資料支撐範圍附近的分佈外狀態，</w:t>
      </w:r>
      <w:r w:rsidRPr="008F6AEE">
        <w:t xml:space="preserve">SCAS </w:t>
      </w:r>
      <w:r w:rsidRPr="008F6AEE">
        <w:t>對資料狀態加入高斯雜訊。令</w:t>
      </w:r>
      <w:r w:rsidRPr="008F6AEE">
        <w:t xml:space="preserve"> </w:t>
      </w:r>
      <m:oMath>
        <m:r>
          <w:rPr>
            <w:rFonts w:ascii="Cambria Math" w:hAnsi="Cambria Math"/>
          </w:rPr>
          <m:t xml:space="preserve"> z </m:t>
        </m:r>
      </m:oMath>
      <w:r w:rsidRPr="008F6AEE">
        <w:t>為由標準常態</w:t>
      </w:r>
      <w:r w:rsidR="00F168C2">
        <w:t>分佈</w:t>
      </w:r>
      <w:r w:rsidRPr="008F6AEE">
        <w:t>採樣的雜訊，受擾動狀態</w:t>
      </w:r>
      <m:oMath>
        <m:r>
          <w:rPr>
            <w:rFonts w:ascii="Cambria Math" w:hAnsi="Cambria Math"/>
          </w:rPr>
          <m:t xml:space="preserve"> </m:t>
        </m:r>
        <m:acc>
          <m:accPr>
            <m:ctrlPr>
              <w:rPr>
                <w:rFonts w:ascii="Cambria Math" w:hAnsi="Cambria Math"/>
                <w:i/>
              </w:rPr>
            </m:ctrlPr>
          </m:accPr>
          <m:e>
            <m:r>
              <w:rPr>
                <w:rFonts w:ascii="Cambria Math" w:hAnsi="Cambria Math"/>
              </w:rPr>
              <m:t>s</m:t>
            </m:r>
          </m:e>
        </m:acc>
        <m:r>
          <w:rPr>
            <w:rFonts w:ascii="Cambria Math" w:hAnsi="Cambria Math"/>
          </w:rPr>
          <m:t xml:space="preserve"> </m:t>
        </m:r>
      </m:oMath>
      <w:r w:rsidRPr="008F6AEE">
        <w:t>定義為：</w:t>
      </w:r>
    </w:p>
    <w:p w14:paraId="18128B9B" w14:textId="59E14C12" w:rsidR="00B00EFB" w:rsidRPr="00CE192E" w:rsidRDefault="00C80478" w:rsidP="00B20BCA">
      <w:pPr>
        <w:ind w:firstLine="480"/>
        <w:jc w:val="both"/>
      </w:pPr>
      <m:oMathPara>
        <m:oMath>
          <m:r>
            <w:rPr>
              <w:rFonts w:ascii="Cambria Math" w:hAnsi="Cambria Math"/>
            </w:rPr>
            <m:t>z∼</m:t>
          </m:r>
          <m:r>
            <m:rPr>
              <m:scr m:val="script"/>
            </m:rPr>
            <w:rPr>
              <w:rFonts w:ascii="Cambria Math" w:hAnsi="Cambria Math"/>
            </w:rPr>
            <m:t>N</m:t>
          </m:r>
          <m:d>
            <m:dPr>
              <m:ctrlPr>
                <w:rPr>
                  <w:rFonts w:ascii="Cambria Math" w:hAnsi="Cambria Math"/>
                  <w:i/>
                </w:rPr>
              </m:ctrlPr>
            </m:dPr>
            <m:e>
              <m:r>
                <w:rPr>
                  <w:rFonts w:ascii="Cambria Math" w:hAnsi="Cambria Math"/>
                </w:rPr>
                <m:t>0,I</m:t>
              </m:r>
            </m:e>
          </m:d>
          <m:r>
            <w:rPr>
              <w:rFonts w:ascii="Cambria Math" w:hAnsi="Cambria Math"/>
            </w:rPr>
            <m:t xml:space="preserve">,   </m:t>
          </m:r>
          <m:acc>
            <m:accPr>
              <m:ctrlPr>
                <w:rPr>
                  <w:rFonts w:ascii="Cambria Math" w:hAnsi="Cambria Math"/>
                  <w:i/>
                </w:rPr>
              </m:ctrlPr>
            </m:accPr>
            <m:e>
              <m:r>
                <w:rPr>
                  <w:rFonts w:ascii="Cambria Math" w:hAnsi="Cambria Math"/>
                </w:rPr>
                <m:t>s</m:t>
              </m:r>
            </m:e>
          </m:acc>
          <m:r>
            <w:rPr>
              <w:rFonts w:ascii="Cambria Math" w:hAnsi="Cambria Math"/>
            </w:rPr>
            <m:t>=s+σz,</m:t>
          </m:r>
        </m:oMath>
      </m:oMathPara>
    </w:p>
    <w:p w14:paraId="5FA1E91B" w14:textId="4F79E5FF" w:rsidR="00CE192E" w:rsidRDefault="00CE192E" w:rsidP="00B20BCA">
      <w:pPr>
        <w:jc w:val="both"/>
      </w:pPr>
      <w:r w:rsidRPr="00CE192E">
        <w:t>其中，</w:t>
      </w:r>
      <m:oMath>
        <m:r>
          <w:rPr>
            <w:rFonts w:ascii="Cambria Math" w:hAnsi="Cambria Math"/>
          </w:rPr>
          <m:t>σ</m:t>
        </m:r>
      </m:oMath>
      <w:r w:rsidRPr="00CE192E">
        <w:t>控制狀態擾動的幅度。</w:t>
      </w:r>
    </w:p>
    <w:p w14:paraId="1BC469BF" w14:textId="47A95F0B" w:rsidR="00EC38BE" w:rsidRDefault="00EC38BE" w:rsidP="00B20BCA">
      <w:pPr>
        <w:ind w:firstLine="480"/>
        <w:jc w:val="both"/>
      </w:pPr>
      <w:r w:rsidRPr="00EC38BE">
        <w:lastRenderedPageBreak/>
        <w:t>修正損失利用環境動態模型，評估</w:t>
      </w:r>
      <w:r w:rsidRPr="00EC38BE">
        <w:t xml:space="preserve"> Actor </w:t>
      </w:r>
      <w:r w:rsidRPr="00EC38BE">
        <w:t>在受擾動狀態</w:t>
      </w:r>
      <m:oMath>
        <m:r>
          <w:rPr>
            <w:rFonts w:ascii="Cambria Math" w:hAnsi="Cambria Math"/>
          </w:rPr>
          <m:t xml:space="preserve"> </m:t>
        </m:r>
        <m:acc>
          <m:accPr>
            <m:ctrlPr>
              <w:rPr>
                <w:rFonts w:ascii="Cambria Math" w:hAnsi="Cambria Math"/>
                <w:i/>
              </w:rPr>
            </m:ctrlPr>
          </m:accPr>
          <m:e>
            <m:r>
              <w:rPr>
                <w:rFonts w:ascii="Cambria Math" w:hAnsi="Cambria Math"/>
              </w:rPr>
              <m:t>s</m:t>
            </m:r>
          </m:e>
        </m:acc>
        <m:r>
          <w:rPr>
            <w:rFonts w:ascii="Cambria Math" w:hAnsi="Cambria Math"/>
          </w:rPr>
          <m:t xml:space="preserve"> </m:t>
        </m:r>
      </m:oMath>
      <w:r w:rsidRPr="00EC38BE">
        <w:t>下產生的動作，是否能使預測下一狀態接近資料轉移中的下一狀態</w:t>
      </w:r>
      <m:oMath>
        <m:r>
          <w:rPr>
            <w:rFonts w:ascii="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m:t>
            </m:r>
          </m:sup>
        </m:sSup>
      </m:oMath>
      <w:r w:rsidRPr="00EC38BE">
        <w:t>。此外，</w:t>
      </w:r>
      <w:r w:rsidRPr="00EC38BE">
        <w:t xml:space="preserve">SCAS </w:t>
      </w:r>
      <w:r w:rsidRPr="00EC38BE">
        <w:t>根據資料轉移前後的狀態價值差異，調整不同修正經驗的學習權重：</w:t>
      </w:r>
    </w:p>
    <w:p w14:paraId="1023AB4E" w14:textId="5B35816E" w:rsidR="00886255" w:rsidRPr="00DB78B4" w:rsidRDefault="00000000" w:rsidP="00B20BCA">
      <w:pPr>
        <w:ind w:firstLine="480"/>
        <w:jc w:val="both"/>
      </w:pPr>
      <m:oMathPara>
        <m:oMath>
          <m:sSubSup>
            <m:sSubSupPr>
              <m:ctrlPr>
                <w:rPr>
                  <w:rFonts w:ascii="Cambria Math" w:hAnsi="Cambria Math"/>
                  <w:i/>
                </w:rPr>
              </m:ctrlPr>
            </m:sSubSupPr>
            <m:e>
              <m:r>
                <m:rPr>
                  <m:scr m:val="script"/>
                </m:rPr>
                <w:rPr>
                  <w:rFonts w:ascii="Cambria Math" w:hAnsi="Cambria Math"/>
                </w:rPr>
                <m:t>L</m:t>
              </m:r>
            </m:e>
            <m:sub>
              <m:r>
                <w:rPr>
                  <w:rFonts w:ascii="Cambria Math" w:hAnsi="Cambria Math"/>
                </w:rPr>
                <m:t>correction</m:t>
              </m:r>
            </m:sub>
            <m:sup>
              <m:r>
                <w:rPr>
                  <w:rFonts w:ascii="Cambria Math" w:hAnsi="Cambria Math"/>
                </w:rPr>
                <m:t>SCAS</m:t>
              </m:r>
            </m:sup>
          </m:sSubSup>
          <m:r>
            <w:rPr>
              <w:rFonts w:ascii="Cambria Math" w:hAnsi="Cambria Math"/>
            </w:rPr>
            <m:t>=</m:t>
          </m:r>
          <m:sSub>
            <m:sSubPr>
              <m:ctrlPr>
                <w:rPr>
                  <w:rFonts w:ascii="Cambria Math" w:hAnsi="Cambria Math"/>
                  <w:i/>
                </w:rPr>
              </m:ctrlPr>
            </m:sSubPr>
            <m:e>
              <m:r>
                <m:rPr>
                  <m:scr m:val="double-struck"/>
                </m:rPr>
                <w:rPr>
                  <w:rFonts w:ascii="Cambria Math" w:hAnsi="Cambria Math"/>
                </w:rPr>
                <m:t>E</m:t>
              </m:r>
            </m:e>
            <m:sub>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∼D,</m:t>
              </m:r>
              <m:r>
                <m:rPr>
                  <m:lit/>
                </m:rPr>
                <w:rPr>
                  <w:rFonts w:ascii="Cambria Math" w:hAnsi="Cambria Math"/>
                </w:rPr>
                <m:t xml:space="preserve"> </m:t>
              </m:r>
              <m:acc>
                <m:accPr>
                  <m:ctrlPr>
                    <w:rPr>
                      <w:rFonts w:ascii="Cambria Math" w:hAnsi="Cambria Math"/>
                      <w:i/>
                    </w:rPr>
                  </m:ctrlPr>
                </m:accPr>
                <m:e>
                  <m:r>
                    <w:rPr>
                      <w:rFonts w:ascii="Cambria Math" w:hAnsi="Cambria Math"/>
                    </w:rPr>
                    <m:t>s</m:t>
                  </m:r>
                </m:e>
              </m:acc>
              <m:r>
                <w:rPr>
                  <w:rFonts w:ascii="Cambria Math" w:hAnsi="Cambria Math"/>
                </w:rPr>
                <m:t>∼</m:t>
              </m:r>
              <m:sSub>
                <m:sSubPr>
                  <m:ctrlPr>
                    <w:rPr>
                      <w:rFonts w:ascii="Cambria Math" w:hAnsi="Cambria Math"/>
                      <w:i/>
                    </w:rPr>
                  </m:ctrlPr>
                </m:sSubPr>
                <m:e>
                  <m:r>
                    <m:rPr>
                      <m:scr m:val="script"/>
                    </m:rPr>
                    <w:rPr>
                      <w:rFonts w:ascii="Cambria Math" w:hAnsi="Cambria Math"/>
                    </w:rPr>
                    <m:t>N</m:t>
                  </m:r>
                </m:e>
                <m:sub>
                  <m:r>
                    <w:rPr>
                      <w:rFonts w:ascii="Cambria Math" w:hAnsi="Cambria Math"/>
                    </w:rPr>
                    <m:t>σ</m:t>
                  </m:r>
                  <m:d>
                    <m:dPr>
                      <m:ctrlPr>
                        <w:rPr>
                          <w:rFonts w:ascii="Cambria Math" w:hAnsi="Cambria Math"/>
                          <w:i/>
                        </w:rPr>
                      </m:ctrlPr>
                    </m:dPr>
                    <m:e>
                      <m:r>
                        <w:rPr>
                          <w:rFonts w:ascii="Cambria Math" w:hAnsi="Cambria Math"/>
                        </w:rPr>
                        <m:t>s</m:t>
                      </m:r>
                    </m:e>
                  </m:d>
                </m:sub>
              </m:sSub>
            </m:sub>
          </m:sSub>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α</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e>
                      </m:d>
                    </m:e>
                  </m:d>
                </m:e>
              </m:func>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M</m:t>
                      </m:r>
                      <m:d>
                        <m:dPr>
                          <m:ctrlPr>
                            <w:rPr>
                              <w:rFonts w:ascii="Cambria Math" w:hAnsi="Cambria Math"/>
                              <w:i/>
                            </w:rPr>
                          </m:ctrlPr>
                        </m:dPr>
                        <m:e>
                          <m:acc>
                            <m:accPr>
                              <m:ctrlPr>
                                <w:rPr>
                                  <w:rFonts w:ascii="Cambria Math" w:hAnsi="Cambria Math"/>
                                  <w:i/>
                                </w:rPr>
                              </m:ctrlPr>
                            </m:accPr>
                            <m:e>
                              <m:r>
                                <w:rPr>
                                  <w:rFonts w:ascii="Cambria Math" w:hAnsi="Cambria Math"/>
                                </w:rPr>
                                <m:t>s</m:t>
                              </m:r>
                            </m:e>
                          </m:acc>
                          <m:r>
                            <w:rPr>
                              <w:rFonts w:ascii="Cambria Math" w:hAnsi="Cambria Math"/>
                            </w:rPr>
                            <m:t>,π</m:t>
                          </m:r>
                          <m:d>
                            <m:dPr>
                              <m:ctrlPr>
                                <w:rPr>
                                  <w:rFonts w:ascii="Cambria Math" w:hAnsi="Cambria Math"/>
                                  <w:i/>
                                </w:rPr>
                              </m:ctrlPr>
                            </m:dPr>
                            <m:e>
                              <m:acc>
                                <m:accPr>
                                  <m:ctrlPr>
                                    <w:rPr>
                                      <w:rFonts w:ascii="Cambria Math" w:hAnsi="Cambria Math"/>
                                      <w:i/>
                                    </w:rPr>
                                  </m:ctrlPr>
                                </m:accPr>
                                <m:e>
                                  <m:r>
                                    <w:rPr>
                                      <w:rFonts w:ascii="Cambria Math" w:hAnsi="Cambria Math"/>
                                    </w:rPr>
                                    <m:t>s</m:t>
                                  </m:r>
                                </m:e>
                              </m:acc>
                            </m:e>
                          </m:d>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e>
                  </m:d>
                </m:e>
                <m:sub>
                  <m:r>
                    <w:rPr>
                      <w:rFonts w:ascii="Cambria Math" w:hAnsi="Cambria Math"/>
                    </w:rPr>
                    <m:t>2</m:t>
                  </m:r>
                </m:sub>
                <m:sup>
                  <m:r>
                    <w:rPr>
                      <w:rFonts w:ascii="Cambria Math" w:hAnsi="Cambria Math"/>
                    </w:rPr>
                    <m:t>2</m:t>
                  </m:r>
                </m:sup>
              </m:sSubSup>
            </m:e>
          </m:d>
        </m:oMath>
      </m:oMathPara>
    </w:p>
    <w:p w14:paraId="5C88D327" w14:textId="77777777" w:rsidR="008C458A" w:rsidRPr="008C458A" w:rsidRDefault="008C458A" w:rsidP="00B20BCA">
      <w:pPr>
        <w:widowControl/>
        <w:ind w:firstLine="480"/>
        <w:jc w:val="both"/>
      </w:pPr>
      <w:r w:rsidRPr="008C458A">
        <w:t>修正損失中的行為模仿部分與克隆損失具有相似的行為引導效果，兩者皆利用靜態資料集中的轉移資訊，使策略學習接近蒐集策略所產生的行為。然而，克隆損失直接將資料動作作為策略的學習目標；行為模仿損失則透過環境動態模型，使策略產生的動作能夠到達資料轉移中的下一狀態。因此，當多個動作皆能產生相近的轉移結果時，行為模仿損失不會要求策略只能重現資料集中記錄的單一動作，而可以在符合該轉移結果的動作中進行選擇。</w:t>
      </w:r>
    </w:p>
    <w:p w14:paraId="081962C0" w14:textId="36755EFA" w:rsidR="008C458A" w:rsidRPr="008C458A" w:rsidRDefault="008C458A" w:rsidP="00B20BCA">
      <w:pPr>
        <w:widowControl/>
        <w:ind w:firstLine="480"/>
        <w:jc w:val="both"/>
      </w:pPr>
      <w:r w:rsidRPr="008C458A">
        <w:t>為了進一步說明行為模仿損失的作用，暫時不考慮狀態擾動，僅使用原始狀態</w:t>
      </w:r>
      <m:oMath>
        <m:r>
          <w:rPr>
            <w:rFonts w:ascii="Cambria Math" w:hAnsi="Cambria Math"/>
          </w:rPr>
          <m:t xml:space="preserve"> s </m:t>
        </m:r>
      </m:oMath>
      <w:r w:rsidRPr="008C458A">
        <w:t>進行學習。環境動態模型使用資料轉移</w:t>
      </w:r>
      <m:oMath>
        <m:r>
          <w:rPr>
            <w:rFonts w:ascii="Cambria Math" w:hAnsi="Cambria Math"/>
          </w:rPr>
          <m:t xml:space="preserve"> </m:t>
        </m:r>
        <m:d>
          <m:dPr>
            <m:ctrlPr>
              <w:rPr>
                <w:rFonts w:ascii="Cambria Math" w:hAnsi="Cambria Math"/>
                <w:i/>
              </w:rPr>
            </m:ctrlPr>
          </m:dPr>
          <m:e>
            <m:r>
              <w:rPr>
                <w:rFonts w:ascii="Cambria Math" w:hAnsi="Cambria Math"/>
              </w:rPr>
              <m:t>s,a,</m:t>
            </m:r>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 xml:space="preserve"> </m:t>
        </m:r>
      </m:oMath>
      <w:r w:rsidRPr="008C458A">
        <w:t>進行訓練，</w:t>
      </w:r>
      <w:r w:rsidR="00257BC6" w:rsidRPr="00257BC6">
        <w:t>因此資料動作</w:t>
      </w:r>
      <m:oMath>
        <m:r>
          <w:rPr>
            <w:rFonts w:ascii="Cambria Math" w:hAnsi="Cambria Math"/>
          </w:rPr>
          <m:t xml:space="preserve"> a </m:t>
        </m:r>
      </m:oMath>
      <w:r w:rsidR="00257BC6" w:rsidRPr="00257BC6">
        <w:t>是資料集中與該次狀態轉移相對應的已知動作。</w:t>
      </w:r>
      <w:r w:rsidRPr="008C458A">
        <w:t>此時，最小化</w:t>
      </w:r>
      <m:oMath>
        <m:r>
          <w:rPr>
            <w:rFonts w:ascii="Cambria Math" w:hAnsi="Cambria Math"/>
          </w:rPr>
          <m:t xml:space="preserve"> M</m:t>
        </m:r>
        <m:d>
          <m:dPr>
            <m:ctrlPr>
              <w:rPr>
                <w:rFonts w:ascii="Cambria Math" w:hAnsi="Cambria Math"/>
                <w:i/>
              </w:rPr>
            </m:ctrlPr>
          </m:dPr>
          <m:e>
            <m:r>
              <w:rPr>
                <w:rFonts w:ascii="Cambria Math" w:hAnsi="Cambria Math"/>
              </w:rPr>
              <m:t>s,π</m:t>
            </m:r>
            <m:d>
              <m:dPr>
                <m:ctrlPr>
                  <w:rPr>
                    <w:rFonts w:ascii="Cambria Math" w:hAnsi="Cambria Math"/>
                    <w:i/>
                  </w:rPr>
                </m:ctrlPr>
              </m:dPr>
              <m:e>
                <m:r>
                  <w:rPr>
                    <w:rFonts w:ascii="Cambria Math" w:hAnsi="Cambria Math"/>
                  </w:rPr>
                  <m:t>s</m:t>
                </m:r>
              </m:e>
            </m:d>
          </m:e>
        </m:d>
        <m:r>
          <w:rPr>
            <w:rFonts w:ascii="Cambria Math" w:hAnsi="Cambria Math"/>
          </w:rPr>
          <m:t xml:space="preserve"> </m:t>
        </m:r>
      </m:oMath>
      <w:r w:rsidRPr="008C458A">
        <w:t>與</w:t>
      </w:r>
      <m:oMath>
        <m:r>
          <w:rPr>
            <w:rFonts w:ascii="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oMath>
      <w:r w:rsidRPr="008C458A">
        <w:t>之間的距離，會使策略產生能重現該資料轉移的動作。若在狀態</w:t>
      </w:r>
      <m:oMath>
        <m:r>
          <w:rPr>
            <w:rFonts w:ascii="Cambria Math" w:hAnsi="Cambria Math"/>
          </w:rPr>
          <m:t xml:space="preserve"> s </m:t>
        </m:r>
      </m:oMath>
      <w:r w:rsidRPr="008C458A">
        <w:t>下不存在其他可產生相近下一狀態的動作，則策略輸出將趨近於資料動作</w:t>
      </w:r>
      <m:oMath>
        <m:r>
          <w:rPr>
            <w:rFonts w:ascii="Cambria Math" w:hAnsi="Cambria Math"/>
          </w:rPr>
          <m:t xml:space="preserve"> a </m:t>
        </m:r>
      </m:oMath>
      <w:r w:rsidRPr="008C458A">
        <w:t>，使其呈現與行為克隆相似的學習結果。</w:t>
      </w:r>
    </w:p>
    <w:p w14:paraId="72017BA4" w14:textId="0B84CE76" w:rsidR="002250E2" w:rsidRPr="00DB78B4" w:rsidRDefault="008C458A" w:rsidP="00B20BCA">
      <w:pPr>
        <w:widowControl/>
        <w:ind w:firstLine="480"/>
        <w:jc w:val="both"/>
      </w:pPr>
      <w:r w:rsidRPr="008C458A">
        <w:t>原始</w:t>
      </w:r>
      <w:r w:rsidRPr="008C458A">
        <w:t xml:space="preserve"> SCAS </w:t>
      </w:r>
      <w:r w:rsidRPr="008C458A">
        <w:t>將這種使策略接</w:t>
      </w:r>
      <w:r w:rsidR="00CA7C15">
        <w:rPr>
          <w:rFonts w:hint="eastAsia"/>
        </w:rPr>
        <w:t>近</w:t>
      </w:r>
      <w:r w:rsidR="00D41A12">
        <w:rPr>
          <w:rFonts w:hint="eastAsia"/>
        </w:rPr>
        <w:t>支撐集</w:t>
      </w:r>
      <w:r w:rsidRPr="008C458A">
        <w:t>動作、降低策略任意偏離資料行為的效果稱為動作壓制（</w:t>
      </w:r>
      <w:r w:rsidRPr="008C458A">
        <w:t>Action Suppression</w:t>
      </w:r>
      <w:r w:rsidRPr="008C458A">
        <w:t>）。不過，動作壓制是由環境動態模型與資料下一狀態間接形成，而非直接限制動作與資料動作之間的距離。因此，當多個動作具有相近的轉移結果，或動態模型在資料支撐範圍外產生泛化誤差時，動作壓制並不代表策略輸出的動作必然位於資料支撐範圍內。</w:t>
      </w:r>
    </w:p>
    <w:p w14:paraId="79BC35E6" w14:textId="0F95416F" w:rsidR="00BA1F03" w:rsidRPr="00BA1F03" w:rsidRDefault="00714F41" w:rsidP="00B20BCA">
      <w:pPr>
        <w:jc w:val="both"/>
      </w:pPr>
      <w:r w:rsidRPr="00DB78B4">
        <w:tab/>
      </w:r>
      <w:r w:rsidR="00BA1F03" w:rsidRPr="00BA1F03">
        <w:t>除了上述行為模仿效果外，</w:t>
      </w:r>
      <w:r w:rsidR="00BA1F03" w:rsidRPr="00BA1F03">
        <w:t xml:space="preserve">SCAS </w:t>
      </w:r>
      <w:r w:rsidR="00BA1F03" w:rsidRPr="00BA1F03">
        <w:t>亦利用資料轉移前後的狀態價值差異調整不同修正經驗的學習權重。當</w:t>
      </w:r>
      <m:oMath>
        <m:r>
          <w:rPr>
            <w:rFonts w:ascii="Cambria Math" w:hAnsi="Cambria Math"/>
          </w:rPr>
          <m:t xml:space="preserve"> </m:t>
        </m:r>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e>
        </m:d>
        <m:r>
          <w:rPr>
            <w:rFonts w:ascii="Cambria Math" w:hAnsi="Cambria Math"/>
          </w:rPr>
          <m:t xml:space="preserve"> </m:t>
        </m:r>
      </m:oMath>
      <w:r w:rsidR="00BA1F03" w:rsidRPr="00BA1F03">
        <w:t>高於</w:t>
      </w:r>
      <m:oMath>
        <m:r>
          <w:rPr>
            <w:rFonts w:ascii="Cambria Math" w:hAnsi="Cambria Math"/>
          </w:rPr>
          <m:t xml:space="preserve"> </m:t>
        </m:r>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 xml:space="preserve"> </m:t>
        </m:r>
      </m:oMath>
      <w:r w:rsidR="00BA1F03" w:rsidRPr="00BA1F03">
        <w:t>時，表示該資料轉移在當前策略的價值評估下具有較大的價值提升，因此其對修正學習產生較大的影響。由於受擾動狀態</w:t>
      </w:r>
      <m:oMath>
        <m:r>
          <w:rPr>
            <w:rFonts w:ascii="Cambria Math" w:hAnsi="Cambria Math"/>
          </w:rPr>
          <m:t xml:space="preserve"> </m:t>
        </m:r>
        <m:acc>
          <m:accPr>
            <m:ctrlPr>
              <w:rPr>
                <w:rFonts w:ascii="Cambria Math" w:hAnsi="Cambria Math"/>
                <w:i/>
              </w:rPr>
            </m:ctrlPr>
          </m:accPr>
          <m:e>
            <m:r>
              <w:rPr>
                <w:rFonts w:ascii="Cambria Math" w:hAnsi="Cambria Math"/>
              </w:rPr>
              <m:t>s</m:t>
            </m:r>
          </m:e>
        </m:acc>
        <m:r>
          <w:rPr>
            <w:rFonts w:ascii="Cambria Math" w:hAnsi="Cambria Math"/>
          </w:rPr>
          <m:t xml:space="preserve"> </m:t>
        </m:r>
      </m:oMath>
      <w:r w:rsidR="00BA1F03" w:rsidRPr="00BA1F03">
        <w:t>缺乏直接的資料支撐，其狀態價值可能包含較大的估計誤差，因此價值差異權重使用擾動前的資料狀態</w:t>
      </w:r>
      <m:oMath>
        <m:r>
          <w:rPr>
            <w:rFonts w:ascii="Cambria Math" w:hAnsi="Cambria Math"/>
          </w:rPr>
          <m:t xml:space="preserve"> s </m:t>
        </m:r>
      </m:oMath>
      <w:r w:rsidR="00BA1F03" w:rsidRPr="00BA1F03">
        <w:t>與資料下一狀態</w:t>
      </w:r>
      <m:oMath>
        <m:r>
          <w:rPr>
            <w:rFonts w:ascii="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oMath>
      <w:r w:rsidR="00BA1F03" w:rsidRPr="00BA1F03">
        <w:t>進行計算。</w:t>
      </w:r>
    </w:p>
    <w:p w14:paraId="4CC41A5F" w14:textId="084358CF" w:rsidR="00553E38" w:rsidRPr="00DB78B4" w:rsidRDefault="00BA1F03" w:rsidP="00B20BCA">
      <w:pPr>
        <w:ind w:firstLine="480"/>
        <w:jc w:val="both"/>
        <w:rPr>
          <w:rFonts w:cstheme="majorBidi"/>
          <w:color w:val="2F5496" w:themeColor="accent1" w:themeShade="BF"/>
          <w:sz w:val="32"/>
          <w:szCs w:val="32"/>
        </w:rPr>
      </w:pPr>
      <w:r w:rsidRPr="00BA1F03">
        <w:t>上述內容構成本文後續聯合方法所採用的</w:t>
      </w:r>
      <w:r w:rsidRPr="00BA1F03">
        <w:t xml:space="preserve"> SCAS </w:t>
      </w:r>
      <w:r w:rsidRPr="00BA1F03">
        <w:t>基礎架構。本文保留</w:t>
      </w:r>
      <w:r w:rsidRPr="00BA1F03">
        <w:t xml:space="preserve"> SCAS </w:t>
      </w:r>
      <w:r w:rsidRPr="00BA1F03">
        <w:t>原有的優化損失、修正損失與</w:t>
      </w:r>
      <w:r w:rsidRPr="00BA1F03">
        <w:t xml:space="preserve"> Actor </w:t>
      </w:r>
      <w:r w:rsidRPr="00BA1F03">
        <w:t>結構，並在</w:t>
      </w:r>
      <w:r w:rsidRPr="00BA1F03">
        <w:t xml:space="preserve"> Critic </w:t>
      </w:r>
      <w:r w:rsidRPr="00BA1F03">
        <w:t>學習中加入動作空間價值約束。此設計並非取代</w:t>
      </w:r>
      <w:r w:rsidRPr="00BA1F03">
        <w:t xml:space="preserve"> SCAS </w:t>
      </w:r>
      <w:r w:rsidRPr="00BA1F03">
        <w:t>的動作壓制，而是進一步限制</w:t>
      </w:r>
      <w:r w:rsidRPr="00BA1F03">
        <w:t xml:space="preserve"> Critic </w:t>
      </w:r>
      <w:r w:rsidRPr="00BA1F03">
        <w:t>對資料支撐範圍外動作的價值估計，以降低錯誤高估的分佈外動作對策略優化造成的影響。後續分別結合</w:t>
      </w:r>
      <w:r w:rsidRPr="00BA1F03">
        <w:t xml:space="preserve"> ASPL </w:t>
      </w:r>
      <w:r w:rsidRPr="00BA1F03">
        <w:t>的偽</w:t>
      </w:r>
      <w:r w:rsidRPr="00BA1F03">
        <w:lastRenderedPageBreak/>
        <w:t>標籤約束，以及基於</w:t>
      </w:r>
      <w:r w:rsidRPr="00BA1F03">
        <w:t xml:space="preserve"> CQL </w:t>
      </w:r>
      <w:r w:rsidRPr="00BA1F03">
        <w:t>思想建立的保守價值約束，形成</w:t>
      </w:r>
      <w:r w:rsidRPr="00BA1F03">
        <w:t xml:space="preserve"> SCASPL </w:t>
      </w:r>
      <w:r w:rsidRPr="00BA1F03">
        <w:t>與</w:t>
      </w:r>
      <w:r w:rsidRPr="00BA1F03">
        <w:t xml:space="preserve"> SCC</w:t>
      </w:r>
      <w:r w:rsidRPr="00BA1F03">
        <w:t>。</w:t>
      </w:r>
    </w:p>
    <w:p w14:paraId="69244A3C" w14:textId="698274B4" w:rsidR="00847E67" w:rsidRPr="00DB78B4" w:rsidRDefault="00847E67" w:rsidP="00B20BCA">
      <w:pPr>
        <w:pStyle w:val="3"/>
        <w:ind w:firstLine="640"/>
        <w:jc w:val="both"/>
        <w:rPr>
          <w:rFonts w:eastAsia="標楷體"/>
        </w:rPr>
      </w:pPr>
      <w:bookmarkStart w:id="38" w:name="_Toc235559761"/>
      <w:r w:rsidRPr="00DB78B4">
        <w:rPr>
          <w:rFonts w:eastAsia="標楷體" w:hint="eastAsia"/>
        </w:rPr>
        <w:t>SCASPL</w:t>
      </w:r>
      <w:bookmarkEnd w:id="38"/>
    </w:p>
    <w:p w14:paraId="492EC984" w14:textId="56603B96" w:rsidR="00A57DF8" w:rsidRPr="00A57DF8" w:rsidRDefault="00A57DF8" w:rsidP="00B20BCA">
      <w:pPr>
        <w:ind w:firstLine="480"/>
        <w:jc w:val="both"/>
      </w:pPr>
      <w:r w:rsidRPr="00A57DF8">
        <w:t xml:space="preserve">SCASPL </w:t>
      </w:r>
      <w:r w:rsidRPr="00A57DF8">
        <w:t>將</w:t>
      </w:r>
      <w:r w:rsidRPr="00A57DF8">
        <w:t xml:space="preserve"> ASPL </w:t>
      </w:r>
      <w:r w:rsidRPr="00A57DF8">
        <w:t>的動作空間偽標籤約束整合至</w:t>
      </w:r>
      <w:r w:rsidRPr="00A57DF8">
        <w:t xml:space="preserve"> SCAS</w:t>
      </w:r>
      <w:r w:rsidRPr="00A57DF8">
        <w:t>，使狀態修正與動作價值約束共同進行學習。此方法保留</w:t>
      </w:r>
      <w:r w:rsidRPr="00A57DF8">
        <w:t xml:space="preserve"> SCAS </w:t>
      </w:r>
      <w:r w:rsidRPr="00A57DF8">
        <w:t>原有的環境動態模型、優化損失與修正損失，</w:t>
      </w:r>
      <w:r w:rsidR="00C60246" w:rsidRPr="00C60246">
        <w:t>僅在</w:t>
      </w:r>
      <w:r w:rsidR="00C60246" w:rsidRPr="00C60246">
        <w:t xml:space="preserve"> Critic </w:t>
      </w:r>
      <w:r w:rsidR="00C60246" w:rsidRPr="00C60246">
        <w:t>損失中加入偽標籤約束。</w:t>
      </w:r>
      <w:r w:rsidRPr="00A57DF8">
        <w:t>因此，</w:t>
      </w:r>
      <w:r w:rsidRPr="00A57DF8">
        <w:t xml:space="preserve">SCASPL </w:t>
      </w:r>
      <w:r w:rsidRPr="00A57DF8">
        <w:t>的</w:t>
      </w:r>
      <w:r w:rsidRPr="00A57DF8">
        <w:t xml:space="preserve"> Actor </w:t>
      </w:r>
      <w:r w:rsidRPr="00A57DF8">
        <w:t>結構與</w:t>
      </w:r>
      <w:r w:rsidRPr="00A57DF8">
        <w:t xml:space="preserve"> SCAS </w:t>
      </w:r>
      <w:r w:rsidRPr="00A57DF8">
        <w:t>相同，而</w:t>
      </w:r>
      <w:r w:rsidRPr="00A57DF8">
        <w:t xml:space="preserve"> Critic </w:t>
      </w:r>
      <w:r w:rsidRPr="00A57DF8">
        <w:t>除了學習資料轉移所提供的時序差分目標外，亦學習候選動作所對應的偽標籤價值。</w:t>
      </w:r>
    </w:p>
    <w:p w14:paraId="2DD2F914" w14:textId="2973016B" w:rsidR="00A57DF8" w:rsidRDefault="00A57DF8" w:rsidP="00B20BCA">
      <w:pPr>
        <w:ind w:firstLine="480"/>
        <w:jc w:val="both"/>
      </w:pPr>
      <w:r w:rsidRPr="00A57DF8">
        <w:t>對於從靜態資料集取樣的狀態與參考動作</w:t>
      </w:r>
      <m:oMath>
        <m:r>
          <w:rPr>
            <w:rFonts w:ascii="Cambria Math" w:hAnsi="Cambria Math"/>
          </w:rPr>
          <m:t xml:space="preserve"> </m:t>
        </m:r>
        <m:d>
          <m:dPr>
            <m:ctrlPr>
              <w:rPr>
                <w:rFonts w:ascii="Cambria Math" w:hAnsi="Cambria Math"/>
                <w:i/>
              </w:rPr>
            </m:ctrlPr>
          </m:dPr>
          <m:e>
            <m:r>
              <w:rPr>
                <w:rFonts w:ascii="Cambria Math" w:hAnsi="Cambria Math"/>
              </w:rPr>
              <m:t>s,a</m:t>
            </m:r>
          </m:e>
        </m:d>
        <m:r>
          <w:rPr>
            <w:rFonts w:ascii="Cambria Math" w:hAnsi="Cambria Math"/>
          </w:rPr>
          <m:t xml:space="preserve"> </m:t>
        </m:r>
      </m:oMath>
      <w:r w:rsidRPr="00A57DF8">
        <w:t>，</w:t>
      </w:r>
      <w:r w:rsidRPr="00A57DF8">
        <w:t xml:space="preserve">SCASPL </w:t>
      </w:r>
      <w:r w:rsidRPr="00A57DF8">
        <w:t>從動作空間的均勻</w:t>
      </w:r>
      <w:r w:rsidR="00F168C2">
        <w:t>分佈</w:t>
      </w:r>
      <w:r w:rsidRPr="00A57DF8">
        <w:t>中取樣候選動作</w:t>
      </w:r>
      <m:oMath>
        <m:r>
          <w:rPr>
            <w:rFonts w:ascii="Cambria Math" w:hAnsi="Cambria Math"/>
          </w:rPr>
          <m:t xml:space="preserve"> </m:t>
        </m:r>
        <m:acc>
          <m:accPr>
            <m:ctrlPr>
              <w:rPr>
                <w:rFonts w:ascii="Cambria Math" w:hAnsi="Cambria Math"/>
                <w:i/>
              </w:rPr>
            </m:ctrlPr>
          </m:accPr>
          <m:e>
            <m:r>
              <w:rPr>
                <w:rFonts w:ascii="Cambria Math" w:hAnsi="Cambria Math"/>
              </w:rPr>
              <m:t>a</m:t>
            </m:r>
          </m:e>
        </m:acc>
        <m:r>
          <w:rPr>
            <w:rFonts w:ascii="Cambria Math" w:hAnsi="Cambria Math"/>
          </w:rPr>
          <m:t xml:space="preserve"> </m:t>
        </m:r>
      </m:oMath>
      <w:r w:rsidRPr="00A57DF8">
        <w:t>。均勻採樣不代表取得所有分佈外動作，而是使偽標籤約束能作用於資料動作以外的較廣泛動作範圍。</w:t>
      </w:r>
      <w:r w:rsidR="00B8505C" w:rsidRPr="00B8505C">
        <w:t>候選動作與參考動作之間的距離定義為各維度動作差異經動作範圍正規化後的平均平方距離。一般而言，第</w:t>
      </w:r>
      <m:oMath>
        <m:r>
          <w:rPr>
            <w:rFonts w:ascii="Cambria Math" w:hAnsi="Cambria Math"/>
          </w:rPr>
          <m:t xml:space="preserve"> j </m:t>
        </m:r>
      </m:oMath>
      <w:r w:rsidR="00B8505C" w:rsidRPr="00B8505C">
        <w:t>維的正規化分母為</w:t>
      </w:r>
      <m:oMath>
        <m:sSub>
          <m:sSubPr>
            <m:ctrlPr>
              <w:rPr>
                <w:rFonts w:ascii="Cambria Math" w:hAnsi="Cambria Math"/>
                <w:i/>
              </w:rPr>
            </m:ctrlPr>
          </m:sSubPr>
          <m:e>
            <m:r>
              <w:rPr>
                <w:rFonts w:ascii="Cambria Math" w:hAnsi="Cambria Math"/>
              </w:rPr>
              <m:t>a</m:t>
            </m:r>
          </m:e>
          <m:sub>
            <m:r>
              <w:rPr>
                <w:rFonts w:ascii="Cambria Math" w:hAnsi="Cambria Math"/>
              </w:rPr>
              <m:t>max,j</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min,j</m:t>
            </m:r>
          </m:sub>
        </m:sSub>
      </m:oMath>
      <w:r w:rsidR="00B8505C" w:rsidRPr="00B8505C">
        <w:t>。由於本文各維動作皆採用對稱範圍</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max</m:t>
            </m:r>
          </m:sub>
        </m:sSub>
        <m:r>
          <w:rPr>
            <w:rFonts w:ascii="Cambria Math" w:hAnsi="Cambria Math"/>
          </w:rPr>
          <m:t>]</m:t>
        </m:r>
      </m:oMath>
      <w:r w:rsidR="00B8505C" w:rsidRPr="00B8505C">
        <w:t>，因此動作範圍寬度可化簡為</w:t>
      </w:r>
      <m:oMath>
        <m:r>
          <w:rPr>
            <w:rFonts w:ascii="Cambria Math" w:hAnsi="Cambria Math"/>
          </w:rPr>
          <m:t xml:space="preserve"> 2</m:t>
        </m:r>
        <m:sSub>
          <m:sSubPr>
            <m:ctrlPr>
              <w:rPr>
                <w:rFonts w:ascii="Cambria Math" w:hAnsi="Cambria Math"/>
                <w:i/>
              </w:rPr>
            </m:ctrlPr>
          </m:sSubPr>
          <m:e>
            <m:r>
              <w:rPr>
                <w:rFonts w:ascii="Cambria Math" w:hAnsi="Cambria Math"/>
              </w:rPr>
              <m:t>a</m:t>
            </m:r>
          </m:e>
          <m:sub>
            <m:r>
              <w:rPr>
                <w:rFonts w:ascii="Cambria Math" w:hAnsi="Cambria Math"/>
              </w:rPr>
              <m:t>max</m:t>
            </m:r>
          </m:sub>
        </m:sSub>
        <m:r>
          <w:rPr>
            <w:rFonts w:ascii="Cambria Math" w:hAnsi="Cambria Math"/>
          </w:rPr>
          <m:t xml:space="preserve"> </m:t>
        </m:r>
      </m:oMath>
      <w:r w:rsidR="00B8505C" w:rsidRPr="00B8505C">
        <w:t>​</w:t>
      </w:r>
      <w:r w:rsidR="00B8505C" w:rsidRPr="00B8505C">
        <w:t>，其距離函數表示為：</w:t>
      </w:r>
      <w:r w:rsidR="001F1283">
        <w:rPr>
          <w:rFonts w:hint="eastAsia"/>
        </w:rPr>
        <w:t xml:space="preserve"> </w:t>
      </w:r>
      <w:r w:rsidR="003D7E7B">
        <w:br/>
      </w:r>
      <m:oMathPara>
        <m:oMath>
          <m:r>
            <w:rPr>
              <w:rFonts w:ascii="Cambria Math" w:hAnsi="Cambria Math"/>
            </w:rPr>
            <m:t xml:space="preserve"> d(a,â)=</m:t>
          </m:r>
          <m:f>
            <m:fPr>
              <m:ctrlPr>
                <w:rPr>
                  <w:rFonts w:ascii="Cambria Math" w:hAnsi="Cambria Math"/>
                  <w:i/>
                </w:rPr>
              </m:ctrlPr>
            </m:fPr>
            <m:num>
              <m:r>
                <w:rPr>
                  <w:rFonts w:ascii="Cambria Math" w:hAnsi="Cambria Math"/>
                </w:rPr>
                <m:t>1</m:t>
              </m:r>
            </m:num>
            <m:den>
              <m:r>
                <w:rPr>
                  <w:rFonts w:ascii="Cambria Math" w:hAnsi="Cambria Math"/>
                </w:rPr>
                <m:t>dim</m:t>
              </m:r>
              <m:d>
                <m:dPr>
                  <m:ctrlPr>
                    <w:rPr>
                      <w:rFonts w:ascii="Cambria Math" w:hAnsi="Cambria Math"/>
                      <w:i/>
                    </w:rPr>
                  </m:ctrlPr>
                </m:dPr>
                <m:e>
                  <m:r>
                    <w:rPr>
                      <w:rFonts w:ascii="Cambria Math" w:hAnsi="Cambria Math"/>
                    </w:rPr>
                    <m:t>A</m:t>
                  </m:r>
                </m:e>
              </m:d>
            </m:den>
          </m:f>
          <m:nary>
            <m:naryPr>
              <m:chr m:val="∑"/>
              <m:ctrlPr>
                <w:rPr>
                  <w:rFonts w:ascii="Cambria Math" w:hAnsi="Cambria Math"/>
                  <w:i/>
                </w:rPr>
              </m:ctrlPr>
            </m:naryPr>
            <m:sub>
              <m:r>
                <w:rPr>
                  <w:rFonts w:ascii="Cambria Math" w:hAnsi="Cambria Math"/>
                </w:rPr>
                <m:t>j=1</m:t>
              </m:r>
            </m:sub>
            <m:sup>
              <m:r>
                <w:rPr>
                  <w:rFonts w:ascii="Cambria Math" w:hAnsi="Cambria Math"/>
                </w:rPr>
                <m:t>dim</m:t>
              </m:r>
              <m:d>
                <m:dPr>
                  <m:ctrlPr>
                    <w:rPr>
                      <w:rFonts w:ascii="Cambria Math" w:hAnsi="Cambria Math"/>
                      <w:i/>
                    </w:rPr>
                  </m:ctrlPr>
                </m:dPr>
                <m:e>
                  <m:r>
                    <w:rPr>
                      <w:rFonts w:ascii="Cambria Math" w:hAnsi="Cambria Math"/>
                    </w:rPr>
                    <m:t>A</m:t>
                  </m:r>
                </m:e>
              </m:d>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a</m:t>
                                  </m:r>
                                </m:e>
                              </m:acc>
                            </m:e>
                            <m:sub>
                              <m:r>
                                <w:rPr>
                                  <w:rFonts w:ascii="Cambria Math" w:hAnsi="Cambria Math"/>
                                </w:rPr>
                                <m:t>j</m:t>
                              </m:r>
                            </m:sub>
                          </m:sSub>
                        </m:num>
                        <m:den>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max</m:t>
                              </m:r>
                            </m:sub>
                          </m:sSub>
                        </m:den>
                      </m:f>
                    </m:e>
                  </m:d>
                </m:e>
                <m:sup>
                  <m:r>
                    <w:rPr>
                      <w:rFonts w:ascii="Cambria Math" w:hAnsi="Cambria Math"/>
                    </w:rPr>
                    <m:t>2</m:t>
                  </m:r>
                </m:sup>
              </m:sSup>
            </m:e>
          </m:nary>
        </m:oMath>
      </m:oMathPara>
    </w:p>
    <w:p w14:paraId="21F7758D" w14:textId="7BFA97E4" w:rsidR="00594182" w:rsidRDefault="00594182" w:rsidP="00B20BCA">
      <w:pPr>
        <w:jc w:val="both"/>
      </w:pPr>
      <w:r w:rsidRPr="00594182">
        <w:t>其中，</w:t>
      </w:r>
      <m:oMath>
        <m:func>
          <m:funcPr>
            <m:ctrlPr>
              <w:rPr>
                <w:rFonts w:ascii="Cambria Math" w:hAnsi="Cambria Math"/>
                <w:i/>
              </w:rPr>
            </m:ctrlPr>
          </m:funcPr>
          <m:fName>
            <m:r>
              <m:rPr>
                <m:sty m:val="p"/>
              </m:rPr>
              <w:rPr>
                <w:rFonts w:ascii="Cambria Math" w:hAnsi="Cambria Math"/>
              </w:rPr>
              <m:t>dim</m:t>
            </m:r>
          </m:fName>
          <m:e>
            <m:d>
              <m:dPr>
                <m:ctrlPr>
                  <w:rPr>
                    <w:rFonts w:ascii="Cambria Math" w:hAnsi="Cambria Math"/>
                    <w:i/>
                  </w:rPr>
                </m:ctrlPr>
              </m:dPr>
              <m:e>
                <m:r>
                  <w:rPr>
                    <w:rFonts w:ascii="Cambria Math" w:hAnsi="Cambria Math"/>
                  </w:rPr>
                  <m:t>A</m:t>
                </m:r>
              </m:e>
            </m:d>
          </m:e>
        </m:func>
        <m:r>
          <w:rPr>
            <w:rFonts w:ascii="Cambria Math" w:hAnsi="Cambria Math"/>
          </w:rPr>
          <m:t xml:space="preserve"> </m:t>
        </m:r>
      </m:oMath>
      <w:r w:rsidRPr="00594182">
        <w:t>表示動作空間的維度，</w:t>
      </w:r>
      <m:oMath>
        <m:r>
          <w:rPr>
            <w:rFonts w:ascii="Cambria Math" w:hAnsi="Cambria Math"/>
          </w:rPr>
          <m:t xml:space="preserve"> 2</m:t>
        </m:r>
        <m:sSub>
          <m:sSubPr>
            <m:ctrlPr>
              <w:rPr>
                <w:rFonts w:ascii="Cambria Math" w:hAnsi="Cambria Math"/>
                <w:i/>
              </w:rPr>
            </m:ctrlPr>
          </m:sSubPr>
          <m:e>
            <m:r>
              <w:rPr>
                <w:rFonts w:ascii="Cambria Math" w:hAnsi="Cambria Math"/>
              </w:rPr>
              <m:t>a</m:t>
            </m:r>
          </m:e>
          <m:sub>
            <m:r>
              <w:rPr>
                <w:rFonts w:ascii="Cambria Math" w:hAnsi="Cambria Math"/>
              </w:rPr>
              <m:t>max</m:t>
            </m:r>
          </m:sub>
        </m:sSub>
        <m:r>
          <w:rPr>
            <w:rFonts w:ascii="Cambria Math" w:hAnsi="Cambria Math"/>
          </w:rPr>
          <m:t xml:space="preserve"> </m:t>
        </m:r>
      </m:oMath>
      <w:r w:rsidRPr="00594182">
        <w:t>為各維度動作範圍的寬度。透過正規化處理，不同動作維度的差異可以在相近的尺度下計算。</w:t>
      </w:r>
    </w:p>
    <w:p w14:paraId="27A616E3" w14:textId="144C2918" w:rsidR="00594182" w:rsidRDefault="0018539D" w:rsidP="00B20BCA">
      <w:pPr>
        <w:ind w:firstLine="480"/>
        <w:jc w:val="both"/>
      </w:pPr>
      <w:r w:rsidRPr="0018539D">
        <w:t xml:space="preserve">SCASPL </w:t>
      </w:r>
      <w:r w:rsidRPr="0018539D">
        <w:t>使用資料動作的估計價值作為參考價值，並根據候選動作與資料動作之間的距離向下遞減，以建立候選動作的偽標籤：</w:t>
      </w:r>
    </w:p>
    <w:p w14:paraId="148E2980" w14:textId="63516DF2" w:rsidR="00594182" w:rsidRDefault="00000000" w:rsidP="00B20BCA">
      <w:pPr>
        <w:jc w:val="both"/>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Q</m:t>
                  </m:r>
                </m:e>
                <m:sub>
                  <m:r>
                    <w:rPr>
                      <w:rFonts w:ascii="Cambria Math" w:hAnsi="Cambria Math"/>
                    </w:rPr>
                    <m:t>i</m:t>
                  </m:r>
                </m:sub>
              </m:sSub>
            </m:e>
          </m:acc>
          <m:d>
            <m:dPr>
              <m:ctrlPr>
                <w:rPr>
                  <w:rFonts w:ascii="Cambria Math" w:hAnsi="Cambria Math"/>
                  <w:i/>
                </w:rPr>
              </m:ctrlPr>
            </m:dPr>
            <m:e>
              <m:r>
                <w:rPr>
                  <w:rFonts w:ascii="Cambria Math" w:hAnsi="Cambria Math"/>
                </w:rPr>
                <m:t>s,</m:t>
              </m:r>
              <m:acc>
                <m:accPr>
                  <m:ctrlPr>
                    <w:rPr>
                      <w:rFonts w:ascii="Cambria Math" w:hAnsi="Cambria Math"/>
                      <w:i/>
                    </w:rPr>
                  </m:ctrlPr>
                </m:accPr>
                <m:e>
                  <m:r>
                    <w:rPr>
                      <w:rFonts w:ascii="Cambria Math" w:hAnsi="Cambria Math"/>
                    </w:rPr>
                    <m:t>a</m:t>
                  </m:r>
                </m:e>
              </m:acc>
            </m:e>
          </m:d>
          <m:r>
            <w:rPr>
              <w:rFonts w:ascii="Cambria Math" w:hAnsi="Cambria Math"/>
            </w:rPr>
            <m:t>=sg</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tar</m:t>
                  </m:r>
                </m:sup>
              </m:sSubSup>
              <m:d>
                <m:dPr>
                  <m:ctrlPr>
                    <w:rPr>
                      <w:rFonts w:ascii="Cambria Math" w:hAnsi="Cambria Math"/>
                      <w:i/>
                    </w:rPr>
                  </m:ctrlPr>
                </m:dPr>
                <m:e>
                  <m:r>
                    <w:rPr>
                      <w:rFonts w:ascii="Cambria Math" w:hAnsi="Cambria Math"/>
                    </w:rPr>
                    <m:t>s,a</m:t>
                  </m:r>
                </m:e>
              </m:d>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d</m:t>
          </m:r>
          <m:d>
            <m:dPr>
              <m:ctrlPr>
                <w:rPr>
                  <w:rFonts w:ascii="Cambria Math" w:hAnsi="Cambria Math"/>
                  <w:i/>
                </w:rPr>
              </m:ctrlPr>
            </m:dPr>
            <m:e>
              <m:r>
                <w:rPr>
                  <w:rFonts w:ascii="Cambria Math" w:hAnsi="Cambria Math"/>
                </w:rPr>
                <m:t>a,</m:t>
              </m:r>
              <m:acc>
                <m:accPr>
                  <m:ctrlPr>
                    <w:rPr>
                      <w:rFonts w:ascii="Cambria Math" w:hAnsi="Cambria Math"/>
                      <w:i/>
                    </w:rPr>
                  </m:ctrlPr>
                </m:accPr>
                <m:e>
                  <m:r>
                    <w:rPr>
                      <w:rFonts w:ascii="Cambria Math" w:hAnsi="Cambria Math"/>
                    </w:rPr>
                    <m:t>a</m:t>
                  </m:r>
                </m:e>
              </m:acc>
            </m:e>
          </m:d>
          <m:r>
            <w:rPr>
              <w:rFonts w:ascii="Cambria Math" w:hAnsi="Cambria Math"/>
            </w:rPr>
            <m:t>,  i∈</m:t>
          </m:r>
          <m:d>
            <m:dPr>
              <m:begChr m:val="{"/>
              <m:endChr m:val="}"/>
              <m:ctrlPr>
                <w:rPr>
                  <w:rFonts w:ascii="Cambria Math" w:hAnsi="Cambria Math"/>
                  <w:i/>
                </w:rPr>
              </m:ctrlPr>
            </m:dPr>
            <m:e>
              <m:r>
                <w:rPr>
                  <w:rFonts w:ascii="Cambria Math" w:hAnsi="Cambria Math"/>
                </w:rPr>
                <m:t>1,2</m:t>
              </m:r>
            </m:e>
          </m:d>
        </m:oMath>
      </m:oMathPara>
    </w:p>
    <w:p w14:paraId="32C0C4E7" w14:textId="66479DF2" w:rsidR="00EA5EF3" w:rsidRDefault="00FF7A87" w:rsidP="00B20BCA">
      <w:pPr>
        <w:jc w:val="both"/>
      </w:pPr>
      <w:r w:rsidRPr="00FF7A87">
        <w:t>其中，</w:t>
      </w:r>
      <m:oMath>
        <m:r>
          <w:rPr>
            <w:rFonts w:ascii="Cambria Math" w:hAnsi="Cambria Math" w:hint="eastAsia"/>
          </w:rPr>
          <m:t xml:space="preserve"> </m:t>
        </m:r>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tar</m:t>
            </m:r>
          </m:sup>
        </m:sSubSup>
        <m:d>
          <m:dPr>
            <m:ctrlPr>
              <w:rPr>
                <w:rFonts w:ascii="Cambria Math" w:hAnsi="Cambria Math"/>
                <w:i/>
              </w:rPr>
            </m:ctrlPr>
          </m:dPr>
          <m:e>
            <m:r>
              <w:rPr>
                <w:rFonts w:ascii="Cambria Math" w:hAnsi="Cambria Math"/>
              </w:rPr>
              <m:t>s,a</m:t>
            </m:r>
          </m:e>
        </m:d>
        <m:r>
          <w:rPr>
            <w:rFonts w:ascii="Cambria Math" w:hAnsi="Cambria Math" w:hint="eastAsia"/>
          </w:rPr>
          <m:t xml:space="preserve"> </m:t>
        </m:r>
      </m:oMath>
      <w:r w:rsidRPr="00FF7A87">
        <w:t>是第</w:t>
      </w:r>
      <m:oMath>
        <m:r>
          <w:rPr>
            <w:rFonts w:ascii="Cambria Math" w:hAnsi="Cambria Math" w:hint="eastAsia"/>
          </w:rPr>
          <m:t xml:space="preserve"> </m:t>
        </m:r>
        <m:r>
          <w:rPr>
            <w:rFonts w:ascii="Cambria Math" w:hAnsi="Cambria Math"/>
          </w:rPr>
          <m:t xml:space="preserve">i </m:t>
        </m:r>
      </m:oMath>
      <w:r w:rsidRPr="00FF7A87">
        <w:t>個</w:t>
      </w:r>
      <w:r w:rsidRPr="00FF7A87">
        <w:t xml:space="preserve"> target Critic </w:t>
      </w:r>
      <w:r w:rsidRPr="00FF7A87">
        <w:t>對資料動作的估計值；</w:t>
      </w:r>
      <m:oMath>
        <m:r>
          <w:rPr>
            <w:rFonts w:ascii="Cambria Math" w:hAnsi="Cambria Math"/>
          </w:rPr>
          <m:t xml:space="preserve"> </m:t>
        </m:r>
        <m:r>
          <w:rPr>
            <w:rFonts w:ascii="Cambria Math" w:hAnsi="Cambria Math" w:hint="eastAsia"/>
          </w:rPr>
          <m:t>sg</m:t>
        </m:r>
        <m:d>
          <m:dPr>
            <m:begChr m:val="["/>
            <m:endChr m:val="]"/>
            <m:ctrlPr>
              <w:rPr>
                <w:rFonts w:ascii="Cambria Math" w:hAnsi="Cambria Math"/>
                <w:i/>
              </w:rPr>
            </m:ctrlPr>
          </m:dPr>
          <m:e>
            <m:r>
              <w:rPr>
                <w:rFonts w:ascii="Cambria Math" w:hAnsi="Cambria Math"/>
              </w:rPr>
              <m:t>⋅</m:t>
            </m:r>
          </m:e>
        </m:d>
        <m:r>
          <w:rPr>
            <w:rFonts w:ascii="Cambria Math" w:hAnsi="Cambria Math"/>
          </w:rPr>
          <m:t xml:space="preserve"> </m:t>
        </m:r>
      </m:oMath>
      <w:r w:rsidRPr="00FF7A87">
        <w:t>表示停止梯度傳遞。這裡的</w:t>
      </w:r>
      <w:r w:rsidRPr="00FF7A87">
        <w:t xml:space="preserve"> target Critic </w:t>
      </w:r>
      <w:r w:rsidRPr="00FF7A87">
        <w:t>只負責提供穩定的偽標籤參考值，實際接受偽標籤約束更新的仍是當前</w:t>
      </w:r>
      <w:r w:rsidRPr="00FF7A87">
        <w:t xml:space="preserve"> Critic</w:t>
      </w:r>
      <m:oMath>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 xml:space="preserve"> </m:t>
        </m:r>
      </m:oMath>
      <w:r w:rsidRPr="00FF7A87">
        <w:t>​</w:t>
      </w:r>
      <w:r w:rsidRPr="00FF7A87">
        <w:t>。</w:t>
      </w:r>
    </w:p>
    <w:p w14:paraId="2CE0DCB1" w14:textId="53D879AD" w:rsidR="00BE0384" w:rsidRDefault="004F21BE" w:rsidP="00B20BCA">
      <w:pPr>
        <w:ind w:firstLine="480"/>
        <w:jc w:val="both"/>
      </w:pPr>
      <w:r w:rsidRPr="004F21BE">
        <w:t>由於正規化距離只描述候選動作與資料動作之間的相對差異，不能直接反映目前動作價值的數值尺度，因此使用尺度係數</w:t>
      </w:r>
      <m:oMath>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 xml:space="preserve"> </m:t>
        </m:r>
      </m:oMath>
      <w:r w:rsidRPr="004F21BE">
        <w:t>調整偽標籤的遞減幅度。本文以指數移動平均追蹤批次內時序差分目標的絕對值：</w:t>
      </w:r>
    </w:p>
    <w:p w14:paraId="0E806061" w14:textId="6F722EB8" w:rsidR="00C93E5A" w:rsidRDefault="00000000" w:rsidP="00B20BCA">
      <w:pPr>
        <w:ind w:firstLine="480"/>
        <w:jc w:val="both"/>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d>
            <m:dPr>
              <m:ctrlPr>
                <w:rPr>
                  <w:rFonts w:ascii="Cambria Math" w:hAnsi="Cambria Math"/>
                  <w:i/>
                </w:rPr>
              </m:ctrlPr>
            </m:dPr>
            <m:e>
              <m:r>
                <w:rPr>
                  <w:rFonts w:ascii="Cambria Math" w:hAnsi="Cambria Math"/>
                </w:rPr>
                <m:t>1-ρ</m:t>
              </m:r>
            </m:e>
          </m:d>
          <m:sSub>
            <m:sSubPr>
              <m:ctrlPr>
                <w:rPr>
                  <w:rFonts w:ascii="Cambria Math" w:hAnsi="Cambria Math"/>
                  <w:i/>
                </w:rPr>
              </m:ctrlPr>
            </m:sSubPr>
            <m:e>
              <m:r>
                <w:rPr>
                  <w:rFonts w:ascii="Cambria Math" w:hAnsi="Cambria Math"/>
                </w:rPr>
                <m:t>c</m:t>
              </m:r>
            </m:e>
            <m:sub>
              <m:r>
                <w:rPr>
                  <w:rFonts w:ascii="Cambria Math" w:hAnsi="Cambria Math"/>
                </w:rPr>
                <m:t>t-1</m:t>
              </m:r>
            </m:sub>
          </m:sSub>
          <m:r>
            <w:rPr>
              <w:rFonts w:ascii="Cambria Math" w:hAnsi="Cambria Math"/>
            </w:rPr>
            <m:t>+ρ</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t</m:t>
                      </m:r>
                    </m:sub>
                  </m:sSub>
                </m:e>
              </m:d>
            </m:den>
          </m:f>
          <m:nary>
            <m:naryPr>
              <m:chr m:val="∑"/>
              <m:supHide m:val="1"/>
              <m:ctrlPr>
                <w:rPr>
                  <w:rFonts w:ascii="Cambria Math" w:hAnsi="Cambria Math"/>
                  <w:i/>
                </w:rPr>
              </m:ctrlPr>
            </m:naryPr>
            <m:sub>
              <m:r>
                <w:rPr>
                  <w:rFonts w:ascii="Cambria Math" w:hAnsi="Cambria Math"/>
                </w:rPr>
                <m:t>k∈</m:t>
              </m:r>
              <m:sSub>
                <m:sSubPr>
                  <m:ctrlPr>
                    <w:rPr>
                      <w:rFonts w:ascii="Cambria Math" w:hAnsi="Cambria Math"/>
                      <w:i/>
                    </w:rPr>
                  </m:ctrlPr>
                </m:sSubPr>
                <m:e>
                  <m:r>
                    <w:rPr>
                      <w:rFonts w:ascii="Cambria Math" w:hAnsi="Cambria Math"/>
                    </w:rPr>
                    <m:t>B</m:t>
                  </m:r>
                </m:e>
                <m:sub>
                  <m:r>
                    <w:rPr>
                      <w:rFonts w:ascii="Cambria Math" w:hAnsi="Cambria Math"/>
                    </w:rPr>
                    <m:t>t</m:t>
                  </m:r>
                </m:sub>
              </m:sSub>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e>
          </m:nary>
          <m:r>
            <w:rPr>
              <w:rFonts w:ascii="Cambria Math" w:hAnsi="Cambria Math"/>
            </w:rPr>
            <m:t xml:space="preserve"> </m:t>
          </m:r>
        </m:oMath>
      </m:oMathPara>
    </w:p>
    <w:p w14:paraId="308DD5CC" w14:textId="225A5DB5" w:rsidR="00BE0384" w:rsidRDefault="00C93E5A" w:rsidP="00B20BCA">
      <w:pPr>
        <w:jc w:val="both"/>
      </w:pPr>
      <w:r w:rsidRPr="00C93E5A">
        <w:t>其中</w:t>
      </w:r>
      <w:r w:rsidRPr="00A62559">
        <w:t>，</w:t>
      </w:r>
      <m:oMath>
        <m:r>
          <w:rPr>
            <w:rFonts w:ascii="Cambria Math" w:hAnsi="Cambria Math"/>
          </w:rPr>
          <m:t xml:space="preserve"> </m:t>
        </m:r>
        <m:sSub>
          <m:sSubPr>
            <m:ctrlPr>
              <w:rPr>
                <w:rFonts w:ascii="Cambria Math" w:hAnsi="Cambria Math"/>
                <w:i/>
              </w:rPr>
            </m:ctrlPr>
          </m:sSubPr>
          <m:e>
            <m:r>
              <w:rPr>
                <w:rFonts w:ascii="Cambria Math" w:hAnsi="Cambria Math" w:hint="eastAsia"/>
              </w:rPr>
              <m:t>B</m:t>
            </m:r>
            <m:ctrlPr>
              <w:rPr>
                <w:rFonts w:ascii="Cambria Math" w:hAnsi="Cambria Math" w:hint="eastAsia"/>
                <w:i/>
              </w:rPr>
            </m:ctrlPr>
          </m:e>
          <m:sub>
            <m:r>
              <w:rPr>
                <w:rFonts w:ascii="Cambria Math" w:hAnsi="Cambria Math"/>
              </w:rPr>
              <m:t>t</m:t>
            </m:r>
          </m:sub>
        </m:sSub>
        <m:r>
          <w:rPr>
            <w:rFonts w:ascii="Cambria Math" w:hAnsi="Cambria Math"/>
          </w:rPr>
          <m:t xml:space="preserve"> </m:t>
        </m:r>
      </m:oMath>
      <w:r w:rsidRPr="00A62559">
        <w:t>表</w:t>
      </w:r>
      <w:r w:rsidRPr="00C93E5A">
        <w:t>示第</w:t>
      </w:r>
      <m:oMath>
        <m:r>
          <w:rPr>
            <w:rFonts w:ascii="Cambria Math" w:hAnsi="Cambria Math"/>
          </w:rPr>
          <m:t xml:space="preserve"> t </m:t>
        </m:r>
      </m:oMath>
      <w:r w:rsidRPr="00C93E5A">
        <w:t>次更新所使用的訓練批次，</w:t>
      </w:r>
      <m:oMath>
        <m:r>
          <w:rPr>
            <w:rFonts w:ascii="Cambria Math" w:hAnsi="Cambria Math"/>
          </w:rPr>
          <m:t xml:space="preserve"> ρ </m:t>
        </m:r>
      </m:oMath>
      <w:r w:rsidRPr="00C93E5A">
        <w:t>為指數移動平均的更新率，</w:t>
      </w:r>
      <m:oMath>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 xml:space="preserve"> </m:t>
        </m:r>
      </m:oMath>
      <w:r w:rsidR="00461CB8" w:rsidRPr="00461CB8">
        <w:t>為批次中第</w:t>
      </w:r>
      <m:oMath>
        <m:r>
          <w:rPr>
            <w:rFonts w:ascii="Cambria Math" w:hAnsi="Cambria Math"/>
          </w:rPr>
          <m:t xml:space="preserve"> k </m:t>
        </m:r>
      </m:oMath>
      <w:r w:rsidR="00461CB8" w:rsidRPr="00461CB8">
        <w:t>筆樣本的時序差分目標。</w:t>
      </w:r>
      <w:r w:rsidRPr="00C93E5A">
        <w:t>當價值尺度改變時，</w:t>
      </w:r>
      <m:oMath>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 xml:space="preserve"> </m:t>
        </m:r>
      </m:oMath>
      <w:r w:rsidR="00195B17">
        <w:rPr>
          <w:rFonts w:hint="eastAsia"/>
        </w:rPr>
        <w:t>會</w:t>
      </w:r>
      <w:r w:rsidRPr="00C93E5A">
        <w:t>隨之調整，使動作距離所造成的偽標籤遞減幅度維持在相近的價值尺度。</w:t>
      </w:r>
    </w:p>
    <w:p w14:paraId="2D08F15B" w14:textId="539BDA61" w:rsidR="00BE0384" w:rsidRDefault="00470055" w:rsidP="00B20BCA">
      <w:pPr>
        <w:ind w:firstLine="480"/>
        <w:jc w:val="both"/>
      </w:pPr>
      <w:r w:rsidRPr="00470055">
        <w:t>最後，</w:t>
      </w:r>
      <w:r w:rsidRPr="00470055">
        <w:t xml:space="preserve">SCASPL </w:t>
      </w:r>
      <w:r w:rsidRPr="00470055">
        <w:t>在</w:t>
      </w:r>
      <w:r w:rsidRPr="00470055">
        <w:t xml:space="preserve"> SCAS </w:t>
      </w:r>
      <w:r w:rsidRPr="00470055">
        <w:t>原有的時序差分損失上加入偽標籤約束，其</w:t>
      </w:r>
      <w:r w:rsidRPr="00470055">
        <w:t xml:space="preserve"> Critic </w:t>
      </w:r>
      <w:r w:rsidRPr="00470055">
        <w:t>損失定義為：</w:t>
      </w:r>
    </w:p>
    <w:p w14:paraId="5931177B" w14:textId="2D22ED72" w:rsidR="002D23FA" w:rsidRDefault="00000000" w:rsidP="00B20BCA">
      <w:pPr>
        <w:ind w:firstLine="480"/>
        <w:jc w:val="both"/>
      </w:pPr>
      <m:oMathPara>
        <m:oMath>
          <m:sSubSup>
            <m:sSubSupPr>
              <m:ctrlPr>
                <w:rPr>
                  <w:rFonts w:ascii="Cambria Math" w:hAnsi="Cambria Math"/>
                  <w:i/>
                </w:rPr>
              </m:ctrlPr>
            </m:sSubSupPr>
            <m:e>
              <m:r>
                <m:rPr>
                  <m:scr m:val="script"/>
                </m:rPr>
                <w:rPr>
                  <w:rFonts w:ascii="Cambria Math" w:hAnsi="Cambria Math"/>
                </w:rPr>
                <m:t>L</m:t>
              </m:r>
            </m:e>
            <m:sub>
              <m:r>
                <w:rPr>
                  <w:rFonts w:ascii="Cambria Math" w:hAnsi="Cambria Math"/>
                </w:rPr>
                <m:t>Q</m:t>
              </m:r>
            </m:sub>
            <m:sup>
              <m:r>
                <w:rPr>
                  <w:rFonts w:ascii="Cambria Math" w:hAnsi="Cambria Math"/>
                </w:rPr>
                <m:t>SCASPL</m:t>
              </m:r>
            </m:sup>
          </m:sSubSup>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TD</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Q</m:t>
              </m:r>
            </m:sub>
          </m:sSub>
          <m:r>
            <w:rPr>
              <w:rFonts w:ascii="Cambria Math" w:hAnsi="Cambria Math" w:hint="eastAsia"/>
            </w:rPr>
            <m:t xml:space="preserve"> </m:t>
          </m:r>
          <m:sSub>
            <m:sSubPr>
              <m:ctrlPr>
                <w:rPr>
                  <w:rFonts w:ascii="Cambria Math" w:hAnsi="Cambria Math"/>
                  <w:i/>
                </w:rPr>
              </m:ctrlPr>
            </m:sSubPr>
            <m:e>
              <m:r>
                <w:rPr>
                  <w:rFonts w:ascii="Cambria Math" w:hAnsi="Cambria Math"/>
                </w:rPr>
                <m:t>E</m:t>
              </m:r>
            </m:e>
            <m:sub>
              <m:d>
                <m:dPr>
                  <m:ctrlPr>
                    <w:rPr>
                      <w:rFonts w:ascii="Cambria Math" w:hAnsi="Cambria Math"/>
                      <w:i/>
                    </w:rPr>
                  </m:ctrlPr>
                </m:dPr>
                <m:e>
                  <m:r>
                    <w:rPr>
                      <w:rFonts w:ascii="Cambria Math" w:hAnsi="Cambria Math"/>
                    </w:rPr>
                    <m:t>s,a</m:t>
                  </m:r>
                </m:e>
              </m:d>
              <m:r>
                <w:rPr>
                  <w:rFonts w:ascii="Cambria Math" w:hAnsi="Cambria Math"/>
                </w:rPr>
                <m:t xml:space="preserve">∼D, </m:t>
              </m:r>
              <m:acc>
                <m:accPr>
                  <m:ctrlPr>
                    <w:rPr>
                      <w:rFonts w:ascii="Cambria Math" w:hAnsi="Cambria Math"/>
                      <w:i/>
                    </w:rPr>
                  </m:ctrlPr>
                </m:accPr>
                <m:e>
                  <m:r>
                    <w:rPr>
                      <w:rFonts w:ascii="Cambria Math" w:hAnsi="Cambria Math"/>
                    </w:rPr>
                    <m:t>a</m:t>
                  </m:r>
                </m:e>
              </m:acc>
              <m:r>
                <w:rPr>
                  <w:rFonts w:ascii="Cambria Math" w:hAnsi="Cambria Math"/>
                </w:rPr>
                <m:t>∼U</m:t>
              </m:r>
              <m:d>
                <m:dPr>
                  <m:ctrlPr>
                    <w:rPr>
                      <w:rFonts w:ascii="Cambria Math" w:hAnsi="Cambria Math"/>
                      <w:i/>
                    </w:rPr>
                  </m:ctrlPr>
                </m:dPr>
                <m:e>
                  <m:r>
                    <w:rPr>
                      <w:rFonts w:ascii="Cambria Math" w:hAnsi="Cambria Math"/>
                    </w:rPr>
                    <m:t>A</m:t>
                  </m:r>
                </m:e>
              </m:d>
            </m:sub>
          </m:sSub>
          <m:d>
            <m:dPr>
              <m:begChr m:val="["/>
              <m:endChr m:val="]"/>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2</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s,</m:t>
                              </m:r>
                              <m:acc>
                                <m:accPr>
                                  <m:ctrlPr>
                                    <w:rPr>
                                      <w:rFonts w:ascii="Cambria Math" w:hAnsi="Cambria Math"/>
                                      <w:i/>
                                    </w:rPr>
                                  </m:ctrlPr>
                                </m:accPr>
                                <m:e>
                                  <m:r>
                                    <w:rPr>
                                      <w:rFonts w:ascii="Cambria Math" w:hAnsi="Cambria Math"/>
                                    </w:rPr>
                                    <m:t>a</m:t>
                                  </m:r>
                                </m:e>
                              </m:acc>
                            </m:e>
                          </m:d>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Q</m:t>
                                  </m:r>
                                </m:e>
                                <m:sub>
                                  <m:r>
                                    <w:rPr>
                                      <w:rFonts w:ascii="Cambria Math" w:hAnsi="Cambria Math"/>
                                    </w:rPr>
                                    <m:t>i</m:t>
                                  </m:r>
                                </m:sub>
                              </m:sSub>
                            </m:e>
                          </m:acc>
                          <m:d>
                            <m:dPr>
                              <m:ctrlPr>
                                <w:rPr>
                                  <w:rFonts w:ascii="Cambria Math" w:hAnsi="Cambria Math"/>
                                  <w:i/>
                                </w:rPr>
                              </m:ctrlPr>
                            </m:dPr>
                            <m:e>
                              <m:r>
                                <w:rPr>
                                  <w:rFonts w:ascii="Cambria Math" w:hAnsi="Cambria Math"/>
                                </w:rPr>
                                <m:t>s,</m:t>
                              </m:r>
                              <m:acc>
                                <m:accPr>
                                  <m:ctrlPr>
                                    <w:rPr>
                                      <w:rFonts w:ascii="Cambria Math" w:hAnsi="Cambria Math"/>
                                      <w:i/>
                                    </w:rPr>
                                  </m:ctrlPr>
                                </m:accPr>
                                <m:e>
                                  <m:r>
                                    <w:rPr>
                                      <w:rFonts w:ascii="Cambria Math" w:hAnsi="Cambria Math"/>
                                    </w:rPr>
                                    <m:t>a</m:t>
                                  </m:r>
                                </m:e>
                              </m:acc>
                            </m:e>
                          </m:d>
                        </m:e>
                      </m:d>
                    </m:e>
                    <m:sup>
                      <m:r>
                        <w:rPr>
                          <w:rFonts w:ascii="Cambria Math" w:hAnsi="Cambria Math"/>
                        </w:rPr>
                        <m:t>2</m:t>
                      </m:r>
                    </m:sup>
                  </m:sSup>
                </m:e>
              </m:nary>
            </m:e>
          </m:d>
        </m:oMath>
      </m:oMathPara>
    </w:p>
    <w:p w14:paraId="24570EB0" w14:textId="6E26CD36" w:rsidR="00BE0384" w:rsidRDefault="00871EE5" w:rsidP="00B20BCA">
      <w:pPr>
        <w:jc w:val="both"/>
      </w:pPr>
      <w:r w:rsidRPr="00871EE5">
        <w:t>其中，</w:t>
      </w:r>
      <w:r w:rsidRPr="00871EE5">
        <w:t>​</w:t>
      </w:r>
      <m:oMath>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Q</m:t>
            </m:r>
          </m:sub>
        </m:sSub>
        <m:r>
          <w:rPr>
            <w:rFonts w:ascii="Cambria Math" w:hAnsi="Cambria Math"/>
          </w:rPr>
          <m:t xml:space="preserve"> </m:t>
        </m:r>
      </m:oMath>
      <w:r w:rsidRPr="00871EE5">
        <w:t>用於調節偽標籤約束損失對</w:t>
      </w:r>
      <w:r w:rsidRPr="00871EE5">
        <w:t xml:space="preserve"> Critic </w:t>
      </w:r>
      <w:r w:rsidRPr="00871EE5">
        <w:t>學習的影響。時序差分損失維持資料轉移所建立的價值結構，偽標籤約束則調整候選動作的價值，使距離資料動作較遠的動作不易因函數近似取得過高的估計價值。</w:t>
      </w:r>
    </w:p>
    <w:p w14:paraId="6EB51469" w14:textId="706524FC" w:rsidR="00871EE5" w:rsidRDefault="007F4AAB" w:rsidP="00B20BCA">
      <w:pPr>
        <w:ind w:firstLine="480"/>
        <w:jc w:val="both"/>
      </w:pPr>
      <w:r w:rsidRPr="007F4AAB">
        <w:t xml:space="preserve">SCASPL </w:t>
      </w:r>
      <w:r w:rsidRPr="007F4AAB">
        <w:t>並未改變</w:t>
      </w:r>
      <w:r w:rsidRPr="007F4AAB">
        <w:t xml:space="preserve"> SCAS </w:t>
      </w:r>
      <w:r w:rsidRPr="007F4AAB">
        <w:t>的</w:t>
      </w:r>
      <w:r w:rsidRPr="007F4AAB">
        <w:t xml:space="preserve"> Actor </w:t>
      </w:r>
      <w:r w:rsidRPr="007F4AAB">
        <w:t>損失。</w:t>
      </w:r>
      <w:r w:rsidRPr="007F4AAB">
        <w:t xml:space="preserve">Actor </w:t>
      </w:r>
      <w:r w:rsidRPr="007F4AAB">
        <w:t>仍同時接受優化損失與修正損失的引導，但其優化損失所依賴的</w:t>
      </w:r>
      <w:r w:rsidRPr="007F4AAB">
        <w:t xml:space="preserve"> Critic </w:t>
      </w:r>
      <w:r w:rsidRPr="007F4AAB">
        <w:t>已加入偽標籤約束。藉此，</w:t>
      </w:r>
      <w:r w:rsidRPr="007F4AAB">
        <w:t xml:space="preserve">SCASPL </w:t>
      </w:r>
      <w:r w:rsidRPr="007F4AAB">
        <w:t>在保留狀態修正學習的同時，進一步降低候選動作錯誤高估對策略優化造成的影響。</w:t>
      </w:r>
    </w:p>
    <w:p w14:paraId="49F48D4C" w14:textId="6FAA955F" w:rsidR="00847E67" w:rsidRPr="00DB78B4" w:rsidRDefault="00847E67" w:rsidP="00B20BCA">
      <w:pPr>
        <w:pStyle w:val="3"/>
        <w:ind w:firstLine="640"/>
        <w:jc w:val="both"/>
        <w:rPr>
          <w:rFonts w:eastAsia="標楷體"/>
        </w:rPr>
      </w:pPr>
      <w:bookmarkStart w:id="39" w:name="_Toc235559762"/>
      <w:r w:rsidRPr="00DB78B4">
        <w:rPr>
          <w:rFonts w:eastAsia="標楷體" w:hint="eastAsia"/>
        </w:rPr>
        <w:t>SCC</w:t>
      </w:r>
      <w:bookmarkEnd w:id="39"/>
    </w:p>
    <w:p w14:paraId="73EC2300" w14:textId="6D889752" w:rsidR="0056795C" w:rsidRDefault="00016D75" w:rsidP="00016D75">
      <w:pPr>
        <w:pStyle w:val="aff1"/>
      </w:pPr>
      <w:r w:rsidRPr="00016D75">
        <w:t xml:space="preserve">SCC </w:t>
      </w:r>
      <w:r w:rsidRPr="00016D75">
        <w:t>將基於</w:t>
      </w:r>
      <w:r w:rsidRPr="00016D75">
        <w:t xml:space="preserve"> CQL </w:t>
      </w:r>
      <w:r w:rsidRPr="00016D75">
        <w:t>思想建立的保守價值約束整合至</w:t>
      </w:r>
      <w:r w:rsidRPr="00016D75">
        <w:t xml:space="preserve"> SCAS</w:t>
      </w:r>
      <w:r w:rsidRPr="00016D75">
        <w:t>，使狀態修正與動作價值約束共同進行學習。此方法保留</w:t>
      </w:r>
      <w:r w:rsidRPr="00016D75">
        <w:t xml:space="preserve"> SCAS </w:t>
      </w:r>
      <w:r w:rsidRPr="00016D75">
        <w:t>原有的環境動態模型、優化損失與修正損失，僅在</w:t>
      </w:r>
      <w:r w:rsidRPr="00016D75">
        <w:t xml:space="preserve"> Critic </w:t>
      </w:r>
      <w:r w:rsidRPr="00016D75">
        <w:t>損失中加入保守約束。因此，</w:t>
      </w:r>
      <w:r w:rsidRPr="00016D75">
        <w:t xml:space="preserve">SCC </w:t>
      </w:r>
      <w:r w:rsidRPr="00016D75">
        <w:t>的</w:t>
      </w:r>
      <w:r w:rsidRPr="00016D75">
        <w:t xml:space="preserve"> Actor </w:t>
      </w:r>
      <w:r w:rsidRPr="00016D75">
        <w:t>結構與</w:t>
      </w:r>
      <w:r w:rsidRPr="00016D75">
        <w:t xml:space="preserve"> SCAS </w:t>
      </w:r>
      <w:r w:rsidRPr="00016D75">
        <w:t>相同，而</w:t>
      </w:r>
      <w:r w:rsidRPr="00016D75">
        <w:t xml:space="preserve"> Critic </w:t>
      </w:r>
      <w:r w:rsidRPr="00016D75">
        <w:t>除了利用時序差分損失學習資料轉移所提供的價值目標外，亦限制候選動作與資料動作之間的價值差距。</w:t>
      </w:r>
    </w:p>
    <w:p w14:paraId="51C547F1" w14:textId="33B7161C" w:rsidR="00CB3975" w:rsidRDefault="00CB3975" w:rsidP="00016D75">
      <w:pPr>
        <w:pStyle w:val="aff1"/>
      </w:pPr>
      <w:r w:rsidRPr="00CB3975">
        <w:t xml:space="preserve">CQL </w:t>
      </w:r>
      <w:r w:rsidRPr="00CB3975">
        <w:t>的一般目標透過對候選動作</w:t>
      </w:r>
      <w:r w:rsidR="00F168C2">
        <w:t>分佈</w:t>
      </w:r>
      <w:r w:rsidRPr="00CB3975">
        <w:t>進行最大化，尋找具有較高估計價值的動作，並使用正規化限制候選</w:t>
      </w:r>
      <w:r w:rsidR="00F168C2">
        <w:t>分佈</w:t>
      </w:r>
      <w:r w:rsidRPr="00CB3975">
        <w:t>。當正規化所參考的先驗</w:t>
      </w:r>
      <w:r w:rsidR="00F168C2">
        <w:t>分佈</w:t>
      </w:r>
      <w:r w:rsidRPr="00CB3975">
        <w:t>採用動作空間上的均勻</w:t>
      </w:r>
      <w:r w:rsidR="00F168C2">
        <w:t>分佈</w:t>
      </w:r>
      <w:r w:rsidRPr="00CB3975">
        <w:t>時，候選</w:t>
      </w:r>
      <w:r w:rsidR="00F168C2">
        <w:t>分佈</w:t>
      </w:r>
      <w:r w:rsidRPr="00CB3975">
        <w:t>可經由解析解消去。對於第</w:t>
      </w:r>
      <m:oMath>
        <m:r>
          <w:rPr>
            <w:rFonts w:ascii="Cambria Math" w:hAnsi="Cambria Math"/>
          </w:rPr>
          <m:t xml:space="preserve"> i </m:t>
        </m:r>
      </m:oMath>
      <w:r w:rsidRPr="00CB3975">
        <w:t>個</w:t>
      </w:r>
      <w:r w:rsidRPr="00CB3975">
        <w:t xml:space="preserve"> Critic</w:t>
      </w:r>
      <w:r w:rsidRPr="00CB3975">
        <w:t>，</w:t>
      </w:r>
      <w:r w:rsidRPr="00CB3975">
        <w:t xml:space="preserve">CQL(H) </w:t>
      </w:r>
      <w:r w:rsidRPr="00CB3975">
        <w:t>所形成的保守價值差距可表示為：</w:t>
      </w:r>
    </w:p>
    <w:p w14:paraId="53F28092" w14:textId="63945841" w:rsidR="00CB3975" w:rsidRPr="00FB4B0B" w:rsidRDefault="00000000" w:rsidP="00016D75">
      <w:pPr>
        <w:pStyle w:val="aff1"/>
      </w:pPr>
      <m:oMathPara>
        <m:oMath>
          <m:sSubSup>
            <m:sSubSupPr>
              <m:ctrlPr>
                <w:rPr>
                  <w:rFonts w:ascii="Cambria Math" w:hAnsi="Cambria Math"/>
                  <w:i/>
                </w:rPr>
              </m:ctrlPr>
            </m:sSubSupPr>
            <m:e>
              <m:r>
                <m:rPr>
                  <m:scr m:val="script"/>
                </m:rPr>
                <w:rPr>
                  <w:rFonts w:ascii="Cambria Math" w:hAnsi="Cambria Math"/>
                </w:rPr>
                <m:t>C</m:t>
              </m:r>
            </m:e>
            <m:sub>
              <m:r>
                <w:rPr>
                  <w:rFonts w:ascii="Cambria Math" w:hAnsi="Cambria Math"/>
                </w:rPr>
                <m:t>i</m:t>
              </m:r>
            </m:sub>
            <m:sup>
              <m:r>
                <w:rPr>
                  <w:rFonts w:ascii="Cambria Math" w:hAnsi="Cambria Math"/>
                </w:rPr>
                <m:t>CQL</m:t>
              </m:r>
              <m:d>
                <m:dPr>
                  <m:ctrlPr>
                    <w:rPr>
                      <w:rFonts w:ascii="Cambria Math" w:hAnsi="Cambria Math"/>
                      <w:i/>
                    </w:rPr>
                  </m:ctrlPr>
                </m:dPr>
                <m:e>
                  <m:r>
                    <w:rPr>
                      <w:rFonts w:ascii="Cambria Math" w:hAnsi="Cambria Math"/>
                    </w:rPr>
                    <m:t>H</m:t>
                  </m:r>
                </m:e>
              </m:d>
            </m:sup>
          </m:sSubSup>
          <m:r>
            <w:rPr>
              <w:rFonts w:ascii="Cambria Math" w:hAnsi="Cambria Math"/>
            </w:rPr>
            <m:t>=</m:t>
          </m:r>
          <m:sSub>
            <m:sSubPr>
              <m:ctrlPr>
                <w:rPr>
                  <w:rFonts w:ascii="Cambria Math" w:hAnsi="Cambria Math"/>
                  <w:i/>
                </w:rPr>
              </m:ctrlPr>
            </m:sSubPr>
            <m:e>
              <m:r>
                <m:rPr>
                  <m:scr m:val="double-struck"/>
                </m:rPr>
                <w:rPr>
                  <w:rFonts w:ascii="Cambria Math" w:hAnsi="Cambria Math"/>
                </w:rPr>
                <m:t>E</m:t>
              </m:r>
            </m:e>
            <m:sub>
              <m:d>
                <m:dPr>
                  <m:ctrlPr>
                    <w:rPr>
                      <w:rFonts w:ascii="Cambria Math" w:hAnsi="Cambria Math"/>
                      <w:i/>
                    </w:rPr>
                  </m:ctrlPr>
                </m:dPr>
                <m:e>
                  <m:r>
                    <w:rPr>
                      <w:rFonts w:ascii="Cambria Math" w:hAnsi="Cambria Math"/>
                    </w:rPr>
                    <m:t>s,a</m:t>
                  </m:r>
                </m:e>
              </m:d>
              <m:r>
                <w:rPr>
                  <w:rFonts w:ascii="Cambria Math" w:hAnsi="Cambria Math"/>
                </w:rPr>
                <m:t>∼D</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log</m:t>
              </m:r>
              <m:d>
                <m:dPr>
                  <m:ctrlPr>
                    <w:rPr>
                      <w:rFonts w:ascii="Cambria Math" w:hAnsi="Cambria Math"/>
                      <w:i/>
                    </w:rPr>
                  </m:ctrlPr>
                </m:dPr>
                <m:e>
                  <m:sSub>
                    <m:sSubPr>
                      <m:ctrlPr>
                        <w:rPr>
                          <w:rFonts w:ascii="Cambria Math" w:hAnsi="Cambria Math"/>
                          <w:i/>
                        </w:rPr>
                      </m:ctrlPr>
                    </m:sSubPr>
                    <m:e>
                      <m:r>
                        <m:rPr>
                          <m:scr m:val="double-struck"/>
                        </m:rPr>
                        <w:rPr>
                          <w:rFonts w:ascii="Cambria Math" w:hAnsi="Cambria Math"/>
                        </w:rPr>
                        <m:t>E</m:t>
                      </m:r>
                    </m:e>
                    <m:sub>
                      <m:acc>
                        <m:accPr>
                          <m:ctrlPr>
                            <w:rPr>
                              <w:rFonts w:ascii="Cambria Math" w:hAnsi="Cambria Math"/>
                              <w:i/>
                            </w:rPr>
                          </m:ctrlPr>
                        </m:accPr>
                        <m:e>
                          <m:r>
                            <w:rPr>
                              <w:rFonts w:ascii="Cambria Math" w:hAnsi="Cambria Math"/>
                            </w:rPr>
                            <m:t>a</m:t>
                          </m:r>
                        </m:e>
                      </m:acc>
                      <m:r>
                        <w:rPr>
                          <w:rFonts w:ascii="Cambria Math" w:hAnsi="Cambria Math"/>
                        </w:rPr>
                        <m:t>∼U</m:t>
                      </m:r>
                      <m:d>
                        <m:dPr>
                          <m:ctrlPr>
                            <w:rPr>
                              <w:rFonts w:ascii="Cambria Math" w:hAnsi="Cambria Math"/>
                              <w:i/>
                            </w:rPr>
                          </m:ctrlPr>
                        </m:dPr>
                        <m:e>
                          <m:r>
                            <w:rPr>
                              <w:rFonts w:ascii="Cambria Math" w:hAnsi="Cambria Math"/>
                            </w:rPr>
                            <m:t>A</m:t>
                          </m:r>
                        </m:e>
                      </m:d>
                    </m:sub>
                  </m:sSub>
                  <m:d>
                    <m:dPr>
                      <m:begChr m:val="["/>
                      <m:endChr m:val="]"/>
                      <m:ctrlPr>
                        <w:rPr>
                          <w:rFonts w:ascii="Cambria Math" w:hAnsi="Cambria Math"/>
                          <w:i/>
                        </w:rPr>
                      </m:ctrlPr>
                    </m:dPr>
                    <m:e>
                      <m: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s,</m:t>
                              </m:r>
                              <m:acc>
                                <m:accPr>
                                  <m:ctrlPr>
                                    <w:rPr>
                                      <w:rFonts w:ascii="Cambria Math" w:hAnsi="Cambria Math"/>
                                      <w:i/>
                                    </w:rPr>
                                  </m:ctrlPr>
                                </m:accPr>
                                <m:e>
                                  <m:r>
                                    <w:rPr>
                                      <w:rFonts w:ascii="Cambria Math" w:hAnsi="Cambria Math"/>
                                    </w:rPr>
                                    <m:t>a</m:t>
                                  </m:r>
                                </m:e>
                              </m:acc>
                            </m:e>
                          </m:d>
                        </m:e>
                      </m:d>
                    </m:e>
                  </m:d>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s,a</m:t>
                  </m:r>
                </m:e>
              </m:d>
            </m:e>
          </m:d>
        </m:oMath>
      </m:oMathPara>
    </w:p>
    <w:p w14:paraId="3C190223" w14:textId="1496B8A7" w:rsidR="00FB4B0B" w:rsidRPr="00FB4B0B" w:rsidRDefault="00FB4B0B" w:rsidP="00FB4B0B">
      <w:pPr>
        <w:pStyle w:val="aff1"/>
      </w:pPr>
      <w:r w:rsidRPr="00FB4B0B">
        <w:lastRenderedPageBreak/>
        <w:t>其中，第一部分表示均勻先驗下候選動作的指數價值期望。由於指數函數會放大較高價值動作的影響，因此受到錯誤高估的候選動作會對聚合結果產生較大的影響。第二部分則減去資料動作價值，使資料動作形成相對補償。此處的</w:t>
      </w:r>
      <m:oMath>
        <m:r>
          <w:rPr>
            <w:rFonts w:ascii="Cambria Math" w:hAnsi="Cambria Math"/>
          </w:rPr>
          <m:t xml:space="preserve"> </m:t>
        </m:r>
        <m:acc>
          <m:accPr>
            <m:ctrlPr>
              <w:rPr>
                <w:rFonts w:ascii="Cambria Math" w:hAnsi="Cambria Math"/>
                <w:i/>
              </w:rPr>
            </m:ctrlPr>
          </m:accPr>
          <m:e>
            <m:r>
              <w:rPr>
                <w:rFonts w:ascii="Cambria Math" w:hAnsi="Cambria Math"/>
              </w:rPr>
              <m:t>a</m:t>
            </m:r>
          </m:e>
        </m:acc>
        <m:r>
          <w:rPr>
            <w:rFonts w:ascii="Cambria Math" w:hAnsi="Cambria Math"/>
          </w:rPr>
          <m:t>∼U</m:t>
        </m:r>
        <m:d>
          <m:dPr>
            <m:ctrlPr>
              <w:rPr>
                <w:rFonts w:ascii="Cambria Math" w:hAnsi="Cambria Math"/>
                <w:i/>
              </w:rPr>
            </m:ctrlPr>
          </m:dPr>
          <m:e>
            <m:r>
              <w:rPr>
                <w:rFonts w:ascii="Cambria Math" w:hAnsi="Cambria Math"/>
              </w:rPr>
              <m:t>A</m:t>
            </m:r>
          </m:e>
        </m:d>
        <m:r>
          <w:rPr>
            <w:rFonts w:ascii="Cambria Math" w:hAnsi="Cambria Math"/>
          </w:rPr>
          <m:t xml:space="preserve"> </m:t>
        </m:r>
      </m:oMath>
      <w:r w:rsidRPr="00FB4B0B">
        <w:t>用於表示期望所依據的均勻先驗</w:t>
      </w:r>
      <w:r w:rsidR="00F168C2">
        <w:t>分佈</w:t>
      </w:r>
      <w:r w:rsidRPr="00FB4B0B">
        <w:t>，尚未表示實際使用的有限動作樣本。</w:t>
      </w:r>
    </w:p>
    <w:p w14:paraId="2673DF25" w14:textId="745DD838" w:rsidR="00FB4B0B" w:rsidRDefault="00FB4B0B" w:rsidP="00FB4B0B">
      <w:pPr>
        <w:pStyle w:val="aff1"/>
      </w:pPr>
      <w:r w:rsidRPr="00FB4B0B">
        <w:t>由於本文採用連續動作空間，難以直接計算上述候選動作價值期望，因此對每個資料狀態從均勻</w:t>
      </w:r>
      <w:r w:rsidR="00F168C2">
        <w:t>分佈</w:t>
      </w:r>
      <w:r w:rsidRPr="00FB4B0B">
        <w:t>中取樣</w:t>
      </w:r>
      <m:oMath>
        <m:r>
          <w:rPr>
            <w:rFonts w:ascii="Cambria Math" w:hAnsi="Cambria Math"/>
          </w:rPr>
          <m:t xml:space="preserve"> N </m:t>
        </m:r>
      </m:oMath>
      <w:r w:rsidRPr="00FB4B0B">
        <w:t>個候選動作：</w:t>
      </w:r>
    </w:p>
    <w:p w14:paraId="1DB5BD9E" w14:textId="3FA5296D" w:rsidR="001E234E" w:rsidRPr="00FB4B0B" w:rsidRDefault="00000000" w:rsidP="00FB4B0B">
      <w:pPr>
        <w:pStyle w:val="aff1"/>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a</m:t>
                  </m:r>
                </m:e>
              </m:acc>
            </m:e>
            <m:sub>
              <m:r>
                <w:rPr>
                  <w:rFonts w:ascii="Cambria Math" w:hAnsi="Cambria Math"/>
                </w:rPr>
                <m:t>n</m:t>
              </m:r>
            </m:sub>
          </m:sSub>
          <m:r>
            <w:rPr>
              <w:rFonts w:ascii="Cambria Math" w:hAnsi="Cambria Math"/>
            </w:rPr>
            <m:t>∼U</m:t>
          </m:r>
          <m:d>
            <m:dPr>
              <m:ctrlPr>
                <w:rPr>
                  <w:rFonts w:ascii="Cambria Math" w:hAnsi="Cambria Math"/>
                  <w:i/>
                </w:rPr>
              </m:ctrlPr>
            </m:dPr>
            <m:e>
              <m:r>
                <w:rPr>
                  <w:rFonts w:ascii="Cambria Math" w:hAnsi="Cambria Math"/>
                </w:rPr>
                <m:t>A</m:t>
              </m:r>
            </m:e>
          </m:d>
          <m:r>
            <w:rPr>
              <w:rFonts w:ascii="Cambria Math" w:hAnsi="Cambria Math"/>
            </w:rPr>
            <m:t>,  n∈</m:t>
          </m:r>
          <m:d>
            <m:dPr>
              <m:begChr m:val="{"/>
              <m:endChr m:val="}"/>
              <m:ctrlPr>
                <w:rPr>
                  <w:rFonts w:ascii="Cambria Math" w:hAnsi="Cambria Math"/>
                  <w:i/>
                </w:rPr>
              </m:ctrlPr>
            </m:dPr>
            <m:e>
              <m:r>
                <w:rPr>
                  <w:rFonts w:ascii="Cambria Math" w:hAnsi="Cambria Math"/>
                </w:rPr>
                <m:t>1,…,N</m:t>
              </m:r>
            </m:e>
          </m:d>
        </m:oMath>
      </m:oMathPara>
    </w:p>
    <w:p w14:paraId="49B0581E" w14:textId="20B240F4" w:rsidR="00FB4B0B" w:rsidRDefault="00580770" w:rsidP="00580770">
      <w:pPr>
        <w:pStyle w:val="aff1"/>
        <w:ind w:firstLine="0"/>
      </w:pPr>
      <w:r w:rsidRPr="00580770">
        <w:t>均勻採樣所得的候選動作不必然屬於</w:t>
      </w:r>
      <w:r w:rsidR="00F168C2">
        <w:t>分佈</w:t>
      </w:r>
      <w:r w:rsidRPr="00580770">
        <w:t>外動作，也無法涵蓋所有</w:t>
      </w:r>
      <w:r w:rsidR="00F168C2">
        <w:t>分佈</w:t>
      </w:r>
      <w:r w:rsidRPr="00580770">
        <w:t>外動作，其作用是以有限樣本近似均勻先驗所涵蓋的動作範圍。本文使用這些候選動作近似</w:t>
      </w:r>
      <w:r w:rsidRPr="00580770">
        <w:t>CQL(H)</w:t>
      </w:r>
      <w:r w:rsidRPr="00580770">
        <w:t>中的指數價值期望，並將第</w:t>
      </w:r>
      <m:oMath>
        <m:r>
          <w:rPr>
            <w:rFonts w:ascii="Cambria Math" w:hAnsi="Cambria Math"/>
          </w:rPr>
          <m:t xml:space="preserve"> i </m:t>
        </m:r>
      </m:oMath>
      <w:r w:rsidRPr="00580770">
        <w:t>個</w:t>
      </w:r>
      <w:r w:rsidRPr="00580770">
        <w:t xml:space="preserve"> Critic </w:t>
      </w:r>
      <w:r w:rsidRPr="00580770">
        <w:t>所形成的近似結果定義為候選動作對數平均指數值：</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5942"/>
      </w:tblGrid>
      <w:tr w:rsidR="00F4198B" w14:paraId="33E9C3D3" w14:textId="77777777" w:rsidTr="00A04A7A">
        <w:tc>
          <w:tcPr>
            <w:tcW w:w="3119" w:type="dxa"/>
            <w:vAlign w:val="center"/>
          </w:tcPr>
          <w:p w14:paraId="6DDE51B3" w14:textId="6E1D102F" w:rsidR="00F4198B" w:rsidRPr="00F4198B" w:rsidRDefault="00000000" w:rsidP="00F4198B">
            <w:pPr>
              <w:pStyle w:val="aff1"/>
              <w:ind w:firstLine="0"/>
              <w:jc w:val="right"/>
            </w:pPr>
            <m:oMathPara>
              <m:oMathParaPr>
                <m:jc m:val="right"/>
              </m:oMathParaPr>
              <m:oMath>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LME</m:t>
                    </m:r>
                  </m:sup>
                </m:sSubSup>
                <m:d>
                  <m:dPr>
                    <m:ctrlPr>
                      <w:rPr>
                        <w:rFonts w:ascii="Cambria Math" w:hAnsi="Cambria Math"/>
                        <w:i/>
                      </w:rPr>
                    </m:ctrlPr>
                  </m:dPr>
                  <m:e>
                    <m:r>
                      <w:rPr>
                        <w:rFonts w:ascii="Cambria Math" w:hAnsi="Cambria Math"/>
                      </w:rPr>
                      <m:t>s</m:t>
                    </m:r>
                  </m:e>
                </m:d>
                <m:r>
                  <w:rPr>
                    <w:rFonts w:ascii="Cambria Math" w:hAnsi="Cambria Math"/>
                  </w:rPr>
                  <m:t xml:space="preserve"> </m:t>
                </m:r>
              </m:oMath>
            </m:oMathPara>
          </w:p>
        </w:tc>
        <w:tc>
          <w:tcPr>
            <w:tcW w:w="5942" w:type="dxa"/>
          </w:tcPr>
          <w:p w14:paraId="04F130CC" w14:textId="40787544" w:rsidR="00F4198B" w:rsidRPr="00F4198B" w:rsidRDefault="00F4198B" w:rsidP="00580770">
            <w:pPr>
              <w:pStyle w:val="aff1"/>
              <w:ind w:firstLine="0"/>
            </w:pPr>
            <m:oMathPara>
              <m:oMathParaPr>
                <m:jc m:val="left"/>
              </m:oMathParaPr>
              <m:oMath>
                <m:r>
                  <w:rPr>
                    <w:rFonts w:ascii="Cambria Math" w:hAnsi="Cambria Math"/>
                  </w:rPr>
                  <m:t>=log</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s,</m:t>
                                    </m:r>
                                    <m:sSub>
                                      <m:sSubPr>
                                        <m:ctrlPr>
                                          <w:rPr>
                                            <w:rFonts w:ascii="Cambria Math" w:hAnsi="Cambria Math"/>
                                            <w:i/>
                                          </w:rPr>
                                        </m:ctrlPr>
                                      </m:sSubPr>
                                      <m:e>
                                        <m:acc>
                                          <m:accPr>
                                            <m:ctrlPr>
                                              <w:rPr>
                                                <w:rFonts w:ascii="Cambria Math" w:hAnsi="Cambria Math"/>
                                                <w:i/>
                                              </w:rPr>
                                            </m:ctrlPr>
                                          </m:accPr>
                                          <m:e>
                                            <m:r>
                                              <w:rPr>
                                                <w:rFonts w:ascii="Cambria Math" w:hAnsi="Cambria Math"/>
                                              </w:rPr>
                                              <m:t>a</m:t>
                                            </m:r>
                                          </m:e>
                                        </m:acc>
                                      </m:e>
                                      <m:sub>
                                        <m:r>
                                          <w:rPr>
                                            <w:rFonts w:ascii="Cambria Math" w:hAnsi="Cambria Math"/>
                                          </w:rPr>
                                          <m:t>n</m:t>
                                        </m:r>
                                      </m:sub>
                                    </m:sSub>
                                  </m:e>
                                </m:d>
                              </m:e>
                            </m:d>
                          </m:e>
                        </m:func>
                      </m:e>
                    </m:nary>
                    <m:r>
                      <w:rPr>
                        <w:rFonts w:ascii="Cambria Math" w:hAnsi="Cambria Math"/>
                      </w:rPr>
                      <m:t xml:space="preserve"> </m:t>
                    </m:r>
                  </m:e>
                </m:d>
              </m:oMath>
            </m:oMathPara>
          </w:p>
        </w:tc>
      </w:tr>
      <w:tr w:rsidR="00F4198B" w14:paraId="14E07E0F" w14:textId="77777777" w:rsidTr="00A04A7A">
        <w:tc>
          <w:tcPr>
            <w:tcW w:w="3119" w:type="dxa"/>
          </w:tcPr>
          <w:p w14:paraId="2A0A3498" w14:textId="77777777" w:rsidR="00F4198B" w:rsidRDefault="00F4198B" w:rsidP="00580770">
            <w:pPr>
              <w:pStyle w:val="aff1"/>
              <w:ind w:firstLine="0"/>
            </w:pPr>
          </w:p>
        </w:tc>
        <w:tc>
          <w:tcPr>
            <w:tcW w:w="5942" w:type="dxa"/>
          </w:tcPr>
          <w:p w14:paraId="649074DF" w14:textId="1C17642D" w:rsidR="00F4198B" w:rsidRPr="00F4198B" w:rsidRDefault="00F4198B" w:rsidP="00580770">
            <w:pPr>
              <w:pStyle w:val="aff1"/>
              <w:ind w:firstLine="0"/>
            </w:pPr>
            <m:oMathPara>
              <m:oMathParaPr>
                <m:jc m:val="left"/>
              </m:oMathParaPr>
              <m:oMath>
                <m:r>
                  <w:rPr>
                    <w:rFonts w:ascii="Cambria Math" w:hAnsi="Cambria Math"/>
                  </w:rPr>
                  <m:t>=log</m:t>
                </m:r>
                <m:d>
                  <m:dPr>
                    <m:ctrlPr>
                      <w:rPr>
                        <w:rFonts w:ascii="Cambria Math" w:hAnsi="Cambria Math"/>
                        <w:i/>
                      </w:rPr>
                    </m:ctrlPr>
                  </m:dPr>
                  <m:e>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s,</m:t>
                                    </m:r>
                                    <m:sSub>
                                      <m:sSubPr>
                                        <m:ctrlPr>
                                          <w:rPr>
                                            <w:rFonts w:ascii="Cambria Math" w:hAnsi="Cambria Math"/>
                                            <w:i/>
                                          </w:rPr>
                                        </m:ctrlPr>
                                      </m:sSubPr>
                                      <m:e>
                                        <m:acc>
                                          <m:accPr>
                                            <m:ctrlPr>
                                              <w:rPr>
                                                <w:rFonts w:ascii="Cambria Math" w:hAnsi="Cambria Math"/>
                                                <w:i/>
                                              </w:rPr>
                                            </m:ctrlPr>
                                          </m:accPr>
                                          <m:e>
                                            <m:r>
                                              <w:rPr>
                                                <w:rFonts w:ascii="Cambria Math" w:hAnsi="Cambria Math"/>
                                              </w:rPr>
                                              <m:t>a</m:t>
                                            </m:r>
                                          </m:e>
                                        </m:acc>
                                      </m:e>
                                      <m:sub>
                                        <m:r>
                                          <w:rPr>
                                            <w:rFonts w:ascii="Cambria Math" w:hAnsi="Cambria Math"/>
                                          </w:rPr>
                                          <m:t>n</m:t>
                                        </m:r>
                                      </m:sub>
                                    </m:sSub>
                                  </m:e>
                                </m:d>
                              </m:e>
                            </m:d>
                          </m:e>
                        </m:func>
                      </m:e>
                    </m:nary>
                  </m:e>
                </m:d>
                <m:r>
                  <w:rPr>
                    <w:rFonts w:ascii="Cambria Math" w:hAnsi="Cambria Math"/>
                  </w:rPr>
                  <m:t>-log</m:t>
                </m:r>
                <m:d>
                  <m:dPr>
                    <m:ctrlPr>
                      <w:rPr>
                        <w:rFonts w:ascii="Cambria Math" w:hAnsi="Cambria Math"/>
                        <w:i/>
                      </w:rPr>
                    </m:ctrlPr>
                  </m:dPr>
                  <m:e>
                    <m:r>
                      <w:rPr>
                        <w:rFonts w:ascii="Cambria Math" w:hAnsi="Cambria Math"/>
                      </w:rPr>
                      <m:t>N</m:t>
                    </m:r>
                  </m:e>
                </m:d>
              </m:oMath>
            </m:oMathPara>
          </w:p>
        </w:tc>
      </w:tr>
    </w:tbl>
    <w:p w14:paraId="1C132C1F" w14:textId="170D96F7" w:rsidR="00A04A7A" w:rsidRPr="00A04A7A" w:rsidRDefault="00A04A7A" w:rsidP="00D15F55">
      <w:pPr>
        <w:pStyle w:val="aff1"/>
        <w:ind w:firstLine="0"/>
      </w:pPr>
      <w:r w:rsidRPr="00A04A7A">
        <w:t>其中，</w:t>
      </w:r>
      <w:r w:rsidRPr="00A04A7A">
        <w:t xml:space="preserve">LME </w:t>
      </w:r>
      <w:r w:rsidRPr="00A04A7A">
        <w:t>為</w:t>
      </w:r>
      <w:r w:rsidRPr="00A04A7A">
        <w:t xml:space="preserve"> Log-Mean-Exp </w:t>
      </w:r>
      <w:r w:rsidRPr="00A04A7A">
        <w:t>的縮寫。由於指數函數會提高高價值候選動作對結果的影響，因此</w:t>
      </w:r>
      <m:oMath>
        <m:r>
          <w:rPr>
            <w:rFonts w:ascii="Cambria Math" w:hAnsi="Cambria Math"/>
          </w:rPr>
          <m:t xml:space="preserve"> </m:t>
        </m:r>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LME</m:t>
            </m:r>
          </m:sup>
        </m:sSubSup>
        <m:d>
          <m:dPr>
            <m:ctrlPr>
              <w:rPr>
                <w:rFonts w:ascii="Cambria Math" w:hAnsi="Cambria Math"/>
                <w:i/>
              </w:rPr>
            </m:ctrlPr>
          </m:dPr>
          <m:e>
            <m:r>
              <w:rPr>
                <w:rFonts w:ascii="Cambria Math" w:hAnsi="Cambria Math"/>
              </w:rPr>
              <m:t>s</m:t>
            </m:r>
          </m:e>
        </m:d>
        <m:r>
          <w:rPr>
            <w:rFonts w:ascii="Cambria Math" w:hAnsi="Cambria Math"/>
          </w:rPr>
          <m:t xml:space="preserve"> </m:t>
        </m:r>
      </m:oMath>
      <w:r w:rsidRPr="00A04A7A">
        <w:t>主要反映候選動作中較高的估計價值。透過上述有限樣本近似，</w:t>
      </w:r>
      <w:r w:rsidRPr="00A04A7A">
        <w:t>CQL(H)</w:t>
      </w:r>
      <w:r w:rsidRPr="00A04A7A">
        <w:t>的保守價值差距可近似表示為：</w:t>
      </w:r>
      <w:r w:rsidR="00C47547">
        <w:br/>
      </w:r>
      <m:oMathPara>
        <m:oMath>
          <m:sSubSup>
            <m:sSubSupPr>
              <m:ctrlPr>
                <w:rPr>
                  <w:rFonts w:ascii="Cambria Math" w:hAnsi="Cambria Math"/>
                  <w:i/>
                </w:rPr>
              </m:ctrlPr>
            </m:sSubSupPr>
            <m:e>
              <m:r>
                <m:rPr>
                  <m:scr m:val="script"/>
                </m:rPr>
                <w:rPr>
                  <w:rFonts w:ascii="Cambria Math" w:hAnsi="Cambria Math"/>
                </w:rPr>
                <m:t>C</m:t>
              </m:r>
            </m:e>
            <m:sub>
              <m:r>
                <w:rPr>
                  <w:rFonts w:ascii="Cambria Math" w:hAnsi="Cambria Math"/>
                </w:rPr>
                <m:t>i</m:t>
              </m:r>
            </m:sub>
            <m:sup>
              <m:r>
                <w:rPr>
                  <w:rFonts w:ascii="Cambria Math" w:hAnsi="Cambria Math"/>
                </w:rPr>
                <m:t>CQL</m:t>
              </m:r>
              <m:d>
                <m:dPr>
                  <m:ctrlPr>
                    <w:rPr>
                      <w:rFonts w:ascii="Cambria Math" w:hAnsi="Cambria Math"/>
                      <w:i/>
                    </w:rPr>
                  </m:ctrlPr>
                </m:dPr>
                <m:e>
                  <m:r>
                    <w:rPr>
                      <w:rFonts w:ascii="Cambria Math" w:hAnsi="Cambria Math"/>
                    </w:rPr>
                    <m:t>H</m:t>
                  </m:r>
                </m:e>
              </m:d>
            </m:sup>
          </m:sSubSup>
          <m:r>
            <w:rPr>
              <w:rFonts w:ascii="Cambria Math" w:hAnsi="Cambria Math"/>
            </w:rPr>
            <m:t xml:space="preserve">≈ </m:t>
          </m:r>
          <m:sSub>
            <m:sSubPr>
              <m:ctrlPr>
                <w:rPr>
                  <w:rFonts w:ascii="Cambria Math" w:hAnsi="Cambria Math"/>
                  <w:i/>
                </w:rPr>
              </m:ctrlPr>
            </m:sSubPr>
            <m:e>
              <m:r>
                <m:rPr>
                  <m:scr m:val="double-struck"/>
                </m:rPr>
                <w:rPr>
                  <w:rFonts w:ascii="Cambria Math" w:hAnsi="Cambria Math"/>
                </w:rPr>
                <m:t>E</m:t>
              </m:r>
            </m:e>
            <m:sub>
              <m:d>
                <m:dPr>
                  <m:ctrlPr>
                    <w:rPr>
                      <w:rFonts w:ascii="Cambria Math" w:hAnsi="Cambria Math"/>
                      <w:i/>
                    </w:rPr>
                  </m:ctrlPr>
                </m:dPr>
                <m:e>
                  <m:r>
                    <w:rPr>
                      <w:rFonts w:ascii="Cambria Math" w:hAnsi="Cambria Math"/>
                    </w:rPr>
                    <m:t>s,a</m:t>
                  </m:r>
                </m:e>
              </m:d>
              <m:r>
                <w:rPr>
                  <w:rFonts w:ascii="Cambria Math" w:hAnsi="Cambria Math"/>
                </w:rPr>
                <m:t>∼D</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LME</m:t>
                  </m:r>
                </m:sup>
              </m:sSubSup>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s,a</m:t>
                  </m:r>
                </m:e>
              </m:d>
            </m:e>
          </m:d>
          <m:r>
            <w:rPr>
              <w:rFonts w:ascii="Cambria Math" w:hAnsi="Cambria Math"/>
            </w:rPr>
            <m:t xml:space="preserve"> </m:t>
          </m:r>
        </m:oMath>
      </m:oMathPara>
    </w:p>
    <w:p w14:paraId="72F5E0F0" w14:textId="17EA4FF4" w:rsidR="00D15F55" w:rsidRPr="00D15F55" w:rsidRDefault="00D15F55" w:rsidP="00D15F55">
      <w:pPr>
        <w:pStyle w:val="aff1"/>
      </w:pPr>
      <w:r w:rsidRPr="00D15F55">
        <w:t>在</w:t>
      </w:r>
      <m:oMath>
        <m:r>
          <w:rPr>
            <w:rFonts w:ascii="Cambria Math" w:hAnsi="Cambria Math"/>
          </w:rPr>
          <m:t xml:space="preserve"> </m:t>
        </m:r>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LME</m:t>
            </m:r>
          </m:sup>
        </m:sSubSup>
        <m:d>
          <m:dPr>
            <m:ctrlPr>
              <w:rPr>
                <w:rFonts w:ascii="Cambria Math" w:hAnsi="Cambria Math"/>
                <w:i/>
              </w:rPr>
            </m:ctrlPr>
          </m:dPr>
          <m:e>
            <m:r>
              <w:rPr>
                <w:rFonts w:ascii="Cambria Math" w:hAnsi="Cambria Math"/>
              </w:rPr>
              <m:t>s</m:t>
            </m:r>
          </m:e>
        </m:d>
        <m:r>
          <w:rPr>
            <w:rFonts w:ascii="Cambria Math" w:hAnsi="Cambria Math"/>
          </w:rPr>
          <m:t xml:space="preserve"> </m:t>
        </m:r>
      </m:oMath>
      <w:r w:rsidRPr="00D15F55">
        <w:t>的推導中，</w:t>
      </w:r>
      <m:oMath>
        <m:r>
          <w:rPr>
            <w:rFonts w:ascii="Cambria Math" w:hAnsi="Cambria Math"/>
          </w:rPr>
          <m:t xml:space="preserve"> -</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N</m:t>
                </m:r>
              </m:e>
            </m:d>
          </m:e>
        </m:func>
        <m:r>
          <w:rPr>
            <w:rFonts w:ascii="Cambria Math" w:hAnsi="Cambria Math"/>
          </w:rPr>
          <m:t xml:space="preserve"> </m:t>
        </m:r>
      </m:oMath>
      <w:r w:rsidRPr="00D15F55">
        <w:t>來自有限樣本平均中的</w:t>
      </w:r>
      <m:oMath>
        <m:r>
          <w:rPr>
            <w:rFonts w:ascii="Cambria Math" w:hAnsi="Cambria Math"/>
          </w:rPr>
          <m:t xml:space="preserve"> 1/N </m:t>
        </m:r>
      </m:oMath>
      <w:r w:rsidRPr="00D15F55">
        <w:t>，用以消除候選動作數量對聚合結果造成的固定偏移。當候選動作數量</w:t>
      </w:r>
      <m:oMath>
        <m:r>
          <w:rPr>
            <w:rFonts w:ascii="Cambria Math" w:hAnsi="Cambria Math"/>
          </w:rPr>
          <m:t xml:space="preserve"> N </m:t>
        </m:r>
      </m:oMath>
      <w:r w:rsidRPr="00D15F55">
        <w:t>固定時，該常數不會改變不同候選動作之間的相對梯度，但會平移候選動作聚合價值與資料動作價值之間的差距。本文保留</w:t>
      </w:r>
      <w:r w:rsidRPr="00D15F55">
        <w:t xml:space="preserve"> </w:t>
      </w:r>
      <m:oMath>
        <m:r>
          <w:rPr>
            <w:rFonts w:ascii="Cambria Math" w:hAnsi="Cambria Math"/>
          </w:rPr>
          <m:t xml:space="preserve"> -</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N</m:t>
                </m:r>
              </m:e>
            </m:d>
          </m:e>
        </m:func>
        <m:r>
          <w:rPr>
            <w:rFonts w:ascii="Cambria Math" w:hAnsi="Cambria Math"/>
          </w:rPr>
          <m:t xml:space="preserve"> </m:t>
        </m:r>
      </m:oMath>
      <w:r w:rsidRPr="00D15F55">
        <w:t>的完整推導；在實作中則直接計算候選動作價值的</w:t>
      </w:r>
      <w:proofErr w:type="spellStart"/>
      <w:r w:rsidRPr="00D15F55">
        <w:t>LogSumExp</w:t>
      </w:r>
      <w:proofErr w:type="spellEnd"/>
      <w:r w:rsidRPr="00D15F55">
        <w:t>，並將</w:t>
      </w:r>
      <w:r w:rsidRPr="00D15F55">
        <w:t xml:space="preserve"> </w:t>
      </w:r>
      <m:oMath>
        <m:r>
          <w:rPr>
            <w:rFonts w:ascii="Cambria Math" w:hAnsi="Cambria Math"/>
          </w:rPr>
          <m:t xml:space="preserve"> -</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N</m:t>
                </m:r>
              </m:e>
            </m:d>
          </m:e>
        </m:func>
        <m:r>
          <w:rPr>
            <w:rFonts w:ascii="Cambria Math" w:hAnsi="Cambria Math"/>
          </w:rPr>
          <m:t xml:space="preserve"> </m:t>
        </m:r>
      </m:oMath>
      <w:r w:rsidRPr="00D15F55">
        <w:t>所造成的固定差距偏移納入保守門檻值的調整。</w:t>
      </w:r>
    </w:p>
    <w:p w14:paraId="5DC35DFB" w14:textId="2A934058" w:rsidR="00D15F55" w:rsidRPr="00D15F55" w:rsidRDefault="00D15F55" w:rsidP="00D15F55">
      <w:pPr>
        <w:pStyle w:val="aff1"/>
      </w:pPr>
      <w:r w:rsidRPr="00D15F55">
        <w:t>若直接最小化</w:t>
      </w:r>
      <w:r w:rsidRPr="00D15F55">
        <w:t xml:space="preserve"> CQL(H) </w:t>
      </w:r>
      <w:r w:rsidRPr="00D15F55">
        <w:t>的保守價值差距，即使資料動作已相對候選動作建立足夠的價值優勢，保守約束仍會持續參與</w:t>
      </w:r>
      <w:r w:rsidRPr="00D15F55">
        <w:t xml:space="preserve"> Critic </w:t>
      </w:r>
      <w:r w:rsidRPr="00D15F55">
        <w:t>更新。為避免候選動作價值受到過度壓制，</w:t>
      </w:r>
      <w:r w:rsidRPr="00D15F55">
        <w:t xml:space="preserve">SCC </w:t>
      </w:r>
      <w:r w:rsidRPr="00D15F55">
        <w:t>使用</w:t>
      </w:r>
      <w:r w:rsidRPr="00D15F55">
        <w:t xml:space="preserve"> </w:t>
      </w:r>
      <w:proofErr w:type="spellStart"/>
      <w:r w:rsidRPr="00D15F55">
        <w:t>ReLU</w:t>
      </w:r>
      <w:proofErr w:type="spellEnd"/>
      <w:r w:rsidRPr="00D15F55">
        <w:t xml:space="preserve"> </w:t>
      </w:r>
      <w:r w:rsidRPr="00D15F55">
        <w:t>建立具有門檻值的單邊約束。其保守約束損失定義為：</w:t>
      </w:r>
      <w:r w:rsidR="00E21D72">
        <w:br/>
      </w:r>
      <m:oMathPara>
        <m:oMath>
          <m:sSubSup>
            <m:sSubSupPr>
              <m:ctrlPr>
                <w:rPr>
                  <w:rFonts w:ascii="Cambria Math" w:hAnsi="Cambria Math"/>
                  <w:i/>
                </w:rPr>
              </m:ctrlPr>
            </m:sSubSupPr>
            <m:e>
              <m:r>
                <m:rPr>
                  <m:scr m:val="script"/>
                </m:rPr>
                <w:rPr>
                  <w:rFonts w:ascii="Cambria Math" w:hAnsi="Cambria Math"/>
                </w:rPr>
                <m:t>L</m:t>
              </m:r>
            </m:e>
            <m:sub>
              <m:r>
                <w:rPr>
                  <w:rFonts w:ascii="Cambria Math" w:hAnsi="Cambria Math"/>
                </w:rPr>
                <m:t>conservative</m:t>
              </m:r>
            </m:sub>
            <m:sup>
              <m:r>
                <w:rPr>
                  <w:rFonts w:ascii="Cambria Math" w:hAnsi="Cambria Math"/>
                </w:rPr>
                <m:t>SCC</m:t>
              </m:r>
            </m:sup>
          </m:sSubSup>
          <m:r>
            <w:rPr>
              <w:rFonts w:ascii="Cambria Math" w:hAnsi="Cambria Math"/>
            </w:rPr>
            <m:t>=</m:t>
          </m:r>
          <m:sSub>
            <m:sSubPr>
              <m:ctrlPr>
                <w:rPr>
                  <w:rFonts w:ascii="Cambria Math" w:hAnsi="Cambria Math"/>
                  <w:i/>
                </w:rPr>
              </m:ctrlPr>
            </m:sSubPr>
            <m:e>
              <m:r>
                <m:rPr>
                  <m:scr m:val="double-struck"/>
                </m:rPr>
                <w:rPr>
                  <w:rFonts w:ascii="Cambria Math" w:hAnsi="Cambria Math"/>
                </w:rPr>
                <m:t>E</m:t>
              </m:r>
            </m:e>
            <m:sub>
              <m:d>
                <m:dPr>
                  <m:ctrlPr>
                    <w:rPr>
                      <w:rFonts w:ascii="Cambria Math" w:hAnsi="Cambria Math"/>
                      <w:i/>
                    </w:rPr>
                  </m:ctrlPr>
                </m:dPr>
                <m:e>
                  <m:r>
                    <w:rPr>
                      <w:rFonts w:ascii="Cambria Math" w:hAnsi="Cambria Math"/>
                    </w:rPr>
                    <m:t>s,a</m:t>
                  </m:r>
                </m:e>
              </m:d>
              <m:r>
                <w:rPr>
                  <w:rFonts w:ascii="Cambria Math" w:hAnsi="Cambria Math"/>
                </w:rPr>
                <m:t>∼D,</m:t>
              </m:r>
              <m:sSub>
                <m:sSubPr>
                  <m:ctrlPr>
                    <w:rPr>
                      <w:rFonts w:ascii="Cambria Math" w:hAnsi="Cambria Math"/>
                      <w:i/>
                    </w:rPr>
                  </m:ctrlPr>
                </m:sSubPr>
                <m:e>
                  <m:r>
                    <w:rPr>
                      <w:rFonts w:ascii="Cambria Math" w:hAnsi="Cambria Math"/>
                    </w:rPr>
                    <m:t xml:space="preserve"> </m:t>
                  </m:r>
                  <m:acc>
                    <m:accPr>
                      <m:ctrlPr>
                        <w:rPr>
                          <w:rFonts w:ascii="Cambria Math" w:hAnsi="Cambria Math"/>
                          <w:i/>
                        </w:rPr>
                      </m:ctrlPr>
                    </m:accPr>
                    <m:e>
                      <m:r>
                        <w:rPr>
                          <w:rFonts w:ascii="Cambria Math" w:hAnsi="Cambria Math"/>
                        </w:rPr>
                        <m:t>a</m:t>
                      </m:r>
                    </m:e>
                  </m:acc>
                </m:e>
                <m:sub>
                  <m:r>
                    <w:rPr>
                      <w:rFonts w:ascii="Cambria Math" w:hAnsi="Cambria Math"/>
                    </w:rPr>
                    <m:t>1:N</m:t>
                  </m:r>
                </m:sub>
              </m:sSub>
              <m:r>
                <w:rPr>
                  <w:rFonts w:ascii="Cambria Math" w:hAnsi="Cambria Math"/>
                </w:rPr>
                <m:t>∼U</m:t>
              </m:r>
              <m:d>
                <m:dPr>
                  <m:ctrlPr>
                    <w:rPr>
                      <w:rFonts w:ascii="Cambria Math" w:hAnsi="Cambria Math"/>
                      <w:i/>
                    </w:rPr>
                  </m:ctrlPr>
                </m:dPr>
                <m:e>
                  <m:r>
                    <w:rPr>
                      <w:rFonts w:ascii="Cambria Math" w:hAnsi="Cambria Math"/>
                    </w:rPr>
                    <m:t>A</m:t>
                  </m:r>
                </m:e>
              </m:d>
            </m:sub>
          </m:sSub>
          <m:d>
            <m:dPr>
              <m:begChr m:val="["/>
              <m:endChr m:val="]"/>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2</m:t>
                  </m:r>
                </m:sup>
                <m:e>
                  <m: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LME</m:t>
                          </m:r>
                        </m:sup>
                      </m:sSubSup>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SCC</m:t>
                          </m:r>
                        </m:sub>
                      </m:sSub>
                    </m:e>
                  </m:d>
                </m:e>
              </m:nary>
              <m:r>
                <w:rPr>
                  <w:rFonts w:ascii="Cambria Math" w:hAnsi="Cambria Math"/>
                </w:rPr>
                <m:t xml:space="preserve"> </m:t>
              </m:r>
            </m:e>
          </m:d>
          <m:r>
            <w:rPr>
              <w:rFonts w:ascii="Cambria Math" w:hAnsi="Cambria Math"/>
            </w:rPr>
            <m:t xml:space="preserve"> </m:t>
          </m:r>
        </m:oMath>
      </m:oMathPara>
    </w:p>
    <w:p w14:paraId="09470C1E" w14:textId="2F27A97C" w:rsidR="00E21D72" w:rsidRPr="00E21D72" w:rsidRDefault="00E21D72" w:rsidP="006D6C60">
      <w:pPr>
        <w:pStyle w:val="aff1"/>
        <w:ind w:firstLine="0"/>
      </w:pPr>
      <w:r w:rsidRPr="00E21D72">
        <w:t>其中，</w:t>
      </w: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SCC</m:t>
            </m:r>
          </m:sub>
        </m:sSub>
        <m:r>
          <w:rPr>
            <w:rFonts w:ascii="Cambria Math" w:hAnsi="Cambria Math"/>
          </w:rPr>
          <m:t xml:space="preserve"> </m:t>
        </m:r>
      </m:oMath>
      <w:r w:rsidRPr="00E21D72">
        <w:t>為保守價值差距的門檻值，並在實作中一併考量</w:t>
      </w:r>
      <m:oMath>
        <m:r>
          <w:rPr>
            <w:rFonts w:ascii="Cambria Math" w:hAnsi="Cambria Math"/>
          </w:rPr>
          <m:t xml:space="preserve">  -</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N</m:t>
                </m:r>
              </m:e>
            </m:d>
          </m:e>
        </m:func>
        <m:r>
          <w:rPr>
            <w:rFonts w:ascii="Cambria Math" w:hAnsi="Cambria Math"/>
          </w:rPr>
          <m:t xml:space="preserve">  </m:t>
        </m:r>
      </m:oMath>
      <w:r w:rsidRPr="00E21D72">
        <w:t>所造成的固定偏移。當候選動作對數平均指數值與資料動作價值之間的差距未達門檻要求時，</w:t>
      </w:r>
      <w:proofErr w:type="spellStart"/>
      <w:r w:rsidRPr="00E21D72">
        <w:t>ReLU</w:t>
      </w:r>
      <w:proofErr w:type="spellEnd"/>
      <w:r w:rsidRPr="00E21D72">
        <w:t xml:space="preserve"> </w:t>
      </w:r>
      <w:r w:rsidRPr="00E21D72">
        <w:t>會產生約束梯度，使候選動作的聚合價值降低，並相對提高資料動作價值。此時，</w:t>
      </w:r>
      <w:r w:rsidRPr="00E21D72">
        <w:t xml:space="preserve">SCC </w:t>
      </w:r>
      <w:r w:rsidRPr="00E21D72">
        <w:t>保留了</w:t>
      </w:r>
      <w:r w:rsidRPr="00E21D72">
        <w:t xml:space="preserve"> CQL </w:t>
      </w:r>
      <w:r w:rsidRPr="00E21D72">
        <w:t>對候選動作進行懲罰、對資料動作形成補償的學習方式。當資料動作價值已高於候選動作對數平均指數值至少</w:t>
      </w: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SCC</m:t>
            </m:r>
          </m:sub>
        </m:sSub>
        <m:r>
          <w:rPr>
            <w:rFonts w:ascii="Cambria Math" w:hAnsi="Cambria Math"/>
          </w:rPr>
          <m:t xml:space="preserve"> </m:t>
        </m:r>
      </m:oMath>
      <w:r w:rsidRPr="00E21D72">
        <w:t>時，</w:t>
      </w:r>
      <w:proofErr w:type="spellStart"/>
      <w:r w:rsidRPr="00E21D72">
        <w:t>ReLU</w:t>
      </w:r>
      <w:proofErr w:type="spellEnd"/>
      <w:r w:rsidRPr="00E21D72">
        <w:t xml:space="preserve"> </w:t>
      </w:r>
      <w:r w:rsidRPr="00E21D72">
        <w:t>輸出為零，不再對該筆資料施加額外的保守約束。藉由此設計，</w:t>
      </w:r>
      <w:r w:rsidRPr="00E21D72">
        <w:t xml:space="preserve">SCC </w:t>
      </w:r>
      <w:r w:rsidRPr="00E21D72">
        <w:t>僅在候選動作與資料動作之間的價值差距不足時進行調整，而不會持續擴大兩者之間的差距。</w:t>
      </w:r>
    </w:p>
    <w:p w14:paraId="05A89113" w14:textId="7211F98A" w:rsidR="00E21D72" w:rsidRPr="00E21D72" w:rsidRDefault="00E21D72" w:rsidP="00E21D72">
      <w:pPr>
        <w:pStyle w:val="aff1"/>
      </w:pPr>
      <w:r w:rsidRPr="00E21D72">
        <w:t>最後，</w:t>
      </w:r>
      <w:r w:rsidRPr="00E21D72">
        <w:t xml:space="preserve">SCC </w:t>
      </w:r>
      <w:r w:rsidRPr="00E21D72">
        <w:t>在</w:t>
      </w:r>
      <w:r w:rsidRPr="00E21D72">
        <w:t xml:space="preserve"> SCAS </w:t>
      </w:r>
      <w:r w:rsidRPr="00E21D72">
        <w:t>原有的時序差分損失上加入保守約束，其完整</w:t>
      </w:r>
      <w:r w:rsidRPr="00E21D72">
        <w:t xml:space="preserve"> Critic </w:t>
      </w:r>
      <w:r w:rsidRPr="00E21D72">
        <w:t>損失定義為：</w:t>
      </w:r>
      <w:r w:rsidR="00290D79">
        <w:br/>
      </w:r>
      <m:oMathPara>
        <m:oMath>
          <m:r>
            <w:rPr>
              <w:rFonts w:ascii="Cambria Math" w:hAnsi="Cambria Math"/>
            </w:rPr>
            <m:t xml:space="preserve"> </m:t>
          </m:r>
          <m:sSubSup>
            <m:sSubSupPr>
              <m:ctrlPr>
                <w:rPr>
                  <w:rFonts w:ascii="Cambria Math" w:hAnsi="Cambria Math"/>
                  <w:i/>
                </w:rPr>
              </m:ctrlPr>
            </m:sSubSupPr>
            <m:e>
              <m:r>
                <m:rPr>
                  <m:scr m:val="script"/>
                </m:rPr>
                <w:rPr>
                  <w:rFonts w:ascii="Cambria Math" w:hAnsi="Cambria Math"/>
                </w:rPr>
                <m:t>L</m:t>
              </m:r>
            </m:e>
            <m:sub>
              <m:r>
                <w:rPr>
                  <w:rFonts w:ascii="Cambria Math" w:hAnsi="Cambria Math"/>
                </w:rPr>
                <m:t>Q</m:t>
              </m:r>
            </m:sub>
            <m:sup>
              <m:r>
                <w:rPr>
                  <w:rFonts w:ascii="Cambria Math" w:hAnsi="Cambria Math"/>
                </w:rPr>
                <m:t>SCC</m:t>
              </m:r>
            </m:sup>
          </m:sSubSup>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TD</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Q</m:t>
              </m:r>
            </m:sub>
          </m:sSub>
          <m:sSubSup>
            <m:sSubSupPr>
              <m:ctrlPr>
                <w:rPr>
                  <w:rFonts w:ascii="Cambria Math" w:hAnsi="Cambria Math"/>
                  <w:i/>
                </w:rPr>
              </m:ctrlPr>
            </m:sSubSupPr>
            <m:e>
              <m:r>
                <m:rPr>
                  <m:scr m:val="script"/>
                </m:rPr>
                <w:rPr>
                  <w:rFonts w:ascii="Cambria Math" w:hAnsi="Cambria Math"/>
                </w:rPr>
                <m:t>L</m:t>
              </m:r>
            </m:e>
            <m:sub>
              <m:r>
                <w:rPr>
                  <w:rFonts w:ascii="Cambria Math" w:hAnsi="Cambria Math"/>
                </w:rPr>
                <m:t>conservative</m:t>
              </m:r>
            </m:sub>
            <m:sup>
              <m:r>
                <w:rPr>
                  <w:rFonts w:ascii="Cambria Math" w:hAnsi="Cambria Math"/>
                </w:rPr>
                <m:t>SCC</m:t>
              </m:r>
            </m:sup>
          </m:sSubSup>
          <m:r>
            <w:rPr>
              <w:rFonts w:ascii="Cambria Math" w:hAnsi="Cambria Math"/>
            </w:rPr>
            <m:t xml:space="preserve"> </m:t>
          </m:r>
        </m:oMath>
      </m:oMathPara>
    </w:p>
    <w:p w14:paraId="1577DCED" w14:textId="7D8919DD" w:rsidR="00721960" w:rsidRPr="00721960" w:rsidRDefault="00721960" w:rsidP="00721960">
      <w:pPr>
        <w:pStyle w:val="aff1"/>
        <w:ind w:firstLine="0"/>
      </w:pPr>
      <w:r w:rsidRPr="00721960">
        <w:t>其中，</w:t>
      </w:r>
      <m:oMath>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Q</m:t>
            </m:r>
          </m:sub>
        </m:sSub>
      </m:oMath>
      <w:r w:rsidRPr="00721960">
        <w:t>用於調節保守約束損失對</w:t>
      </w:r>
      <w:r w:rsidRPr="00721960">
        <w:t xml:space="preserve"> Critic </w:t>
      </w:r>
      <w:r w:rsidRPr="00721960">
        <w:t>學習的影響。時序差分損失利用資料轉移建立動作價值結構，保守約束則限制高價值候選動作與資料動作之間的相對關係，使缺乏資料支撐的高價值動作不易因錯誤高估成為</w:t>
      </w:r>
      <w:r w:rsidRPr="00721960">
        <w:t xml:space="preserve"> Actor </w:t>
      </w:r>
      <w:r w:rsidRPr="00721960">
        <w:t>的優化目標。</w:t>
      </w:r>
    </w:p>
    <w:p w14:paraId="326320F4" w14:textId="77777777" w:rsidR="00721960" w:rsidRPr="00721960" w:rsidRDefault="00721960" w:rsidP="00721960">
      <w:pPr>
        <w:pStyle w:val="aff1"/>
      </w:pPr>
      <w:r w:rsidRPr="00721960">
        <w:t xml:space="preserve">SCC </w:t>
      </w:r>
      <w:r w:rsidRPr="00721960">
        <w:t>並未改變</w:t>
      </w:r>
      <w:r w:rsidRPr="00721960">
        <w:t xml:space="preserve"> SCAS </w:t>
      </w:r>
      <w:r w:rsidRPr="00721960">
        <w:t>的</w:t>
      </w:r>
      <w:r w:rsidRPr="00721960">
        <w:t xml:space="preserve"> Actor </w:t>
      </w:r>
      <w:r w:rsidRPr="00721960">
        <w:t>損失。</w:t>
      </w:r>
      <w:r w:rsidRPr="00721960">
        <w:t xml:space="preserve">Actor </w:t>
      </w:r>
      <w:r w:rsidRPr="00721960">
        <w:t>仍同時接受優化損失與修正損失的引導，但其優化損失所依賴的</w:t>
      </w:r>
      <w:r w:rsidRPr="00721960">
        <w:t xml:space="preserve"> Critic </w:t>
      </w:r>
      <w:r w:rsidRPr="00721960">
        <w:t>已加入保守價值約束。藉此，</w:t>
      </w:r>
      <w:r w:rsidRPr="00721960">
        <w:t xml:space="preserve">SCC </w:t>
      </w:r>
      <w:r w:rsidRPr="00721960">
        <w:t>在保留</w:t>
      </w:r>
      <w:r w:rsidRPr="00721960">
        <w:t xml:space="preserve"> SCAS </w:t>
      </w:r>
      <w:r w:rsidRPr="00721960">
        <w:t>狀態修正能力的同時，進一步降低候選動作錯誤高估對策略優化造成的影響。</w:t>
      </w:r>
    </w:p>
    <w:p w14:paraId="0D535F14" w14:textId="700EBD5D" w:rsidR="00202565" w:rsidRDefault="00202565" w:rsidP="00B20BCA">
      <w:pPr>
        <w:pStyle w:val="2"/>
        <w:ind w:firstLine="800"/>
        <w:jc w:val="both"/>
      </w:pPr>
      <w:bookmarkStart w:id="40" w:name="_Toc235559763"/>
      <w:r>
        <w:rPr>
          <w:rFonts w:hint="eastAsia"/>
        </w:rPr>
        <w:t>偽標籤問題與補償</w:t>
      </w:r>
      <w:bookmarkEnd w:id="40"/>
    </w:p>
    <w:p w14:paraId="235EC658" w14:textId="3F507989" w:rsidR="00AB1736" w:rsidRPr="00DB78B4" w:rsidRDefault="00AB1736" w:rsidP="00B20BCA">
      <w:pPr>
        <w:pStyle w:val="3"/>
        <w:ind w:firstLine="640"/>
        <w:jc w:val="both"/>
        <w:rPr>
          <w:rFonts w:eastAsia="標楷體"/>
        </w:rPr>
      </w:pPr>
      <w:bookmarkStart w:id="41" w:name="_Toc235559764"/>
      <w:r w:rsidRPr="00DB78B4">
        <w:rPr>
          <w:rFonts w:eastAsia="標楷體" w:hint="eastAsia"/>
        </w:rPr>
        <w:t>偽標籤誤導</w:t>
      </w:r>
      <w:bookmarkEnd w:id="41"/>
    </w:p>
    <w:p w14:paraId="2EAAE3A5" w14:textId="08B49CC4" w:rsidR="00B26B33" w:rsidRDefault="00B26B33" w:rsidP="00B26B33">
      <w:pPr>
        <w:pStyle w:val="aff1"/>
      </w:pPr>
      <w:r w:rsidRPr="00B26B33">
        <w:t xml:space="preserve">ASPL </w:t>
      </w:r>
      <w:r w:rsidRPr="00B26B33">
        <w:t>的偽標籤設計可能在特定情況下產生錯誤的價值引導。為了說明此問題，首先考慮偽標籤較為理想的情況。對於某個狀態，</w:t>
      </w:r>
      <w:r w:rsidRPr="00B26B33">
        <w:t xml:space="preserve">ASPL </w:t>
      </w:r>
      <w:r w:rsidRPr="00B26B33">
        <w:t>以資料動作的估計價值為中心，依照候選動作與資料動作之間的距離建立遞減的偽標籤。此設計可限制遠離資料動作之候選動作的價值，使缺乏資料支撐的動作較不容易因錯誤高估而成為策略優化的目標。</w:t>
      </w:r>
    </w:p>
    <w:p w14:paraId="5D65857C" w14:textId="052F5B11" w:rsidR="005426F7" w:rsidRDefault="005426F7" w:rsidP="00B26B33">
      <w:pPr>
        <w:pStyle w:val="aff1"/>
      </w:pPr>
      <w:r w:rsidRPr="005426F7">
        <w:lastRenderedPageBreak/>
        <w:t>當目前狀態僅對應單一資料轉移時，候選動作只受到一組以該資料動作為中心的偽標籤引導，因此其價值排序通常能維持資料動作較高、遠離資料動作的候選動作較低的關係。然而，當相同或相近的狀態對應多個資料動作時，每筆資料轉移都會分別以自身的動作與估計價值建立一組距離遞減的偽標籤</w:t>
      </w:r>
      <w:r w:rsidR="00A1508D">
        <w:rPr>
          <w:rFonts w:hint="eastAsia"/>
        </w:rPr>
        <w:t>，因此</w:t>
      </w:r>
      <w:r w:rsidR="007F1B56">
        <w:rPr>
          <w:rFonts w:hint="eastAsia"/>
        </w:rPr>
        <w:t>每個</w:t>
      </w:r>
      <w:r w:rsidR="00A1508D">
        <w:rPr>
          <w:rFonts w:hint="eastAsia"/>
        </w:rPr>
        <w:t>動作價值很可能會有數個偽標籤的定義</w:t>
      </w:r>
      <w:r w:rsidR="001479CA">
        <w:rPr>
          <w:rFonts w:hint="eastAsia"/>
        </w:rPr>
        <w:t>，從而發生偽標籤定義不同的衝突</w:t>
      </w:r>
      <w:r w:rsidRPr="005426F7">
        <w:t>。本文將每個資料動作所建立的偽標籤函數稱為</w:t>
      </w:r>
      <w:r w:rsidR="00313708">
        <w:t>偽標籤價值分佈</w:t>
      </w:r>
      <w:r w:rsidRPr="005426F7">
        <w:t>。</w:t>
      </w:r>
    </w:p>
    <w:p w14:paraId="516190E8" w14:textId="73653AA9" w:rsidR="00CC7048" w:rsidRDefault="003075B9" w:rsidP="00B26B33">
      <w:pPr>
        <w:pStyle w:val="aff1"/>
      </w:pPr>
      <w:r w:rsidRPr="003075B9">
        <w:t>需要注意的是，多個資料動作本身並不必然造成偽標籤衝突。若不同資料動作的估計價值具有明顯差異，較高價值動作所建立的偽標籤也會處於較高的價值尺度，使該資料動作仍可能維持其相對優勢。本文所討論的問題主要發生於同一狀態下存在多個估計價值相近的</w:t>
      </w:r>
      <w:r w:rsidR="00D41A12">
        <w:rPr>
          <w:rFonts w:hint="eastAsia"/>
        </w:rPr>
        <w:t>支撐集</w:t>
      </w:r>
      <w:r w:rsidR="00D41A12" w:rsidRPr="008C458A">
        <w:t>動作</w:t>
      </w:r>
      <w:r w:rsidRPr="003075B9">
        <w:t>時。由於各</w:t>
      </w:r>
      <w:r w:rsidR="00313708">
        <w:t>偽標籤價值分佈</w:t>
      </w:r>
      <w:r w:rsidRPr="003075B9">
        <w:t>的價值尺度相近，其共同作用後較容易改變原有的動作價值排序。</w:t>
      </w:r>
    </w:p>
    <w:p w14:paraId="00DD8817" w14:textId="42DCC548" w:rsidR="00CC7048" w:rsidRDefault="00CC7048" w:rsidP="00B26B33">
      <w:pPr>
        <w:pStyle w:val="aff1"/>
      </w:pPr>
      <w:r w:rsidRPr="00CC7048">
        <w:t>圖</w:t>
      </w:r>
      <w:r w:rsidR="000E3436">
        <w:rPr>
          <w:rFonts w:hint="eastAsia"/>
        </w:rPr>
        <w:t>(</w:t>
      </w:r>
      <w:r w:rsidR="000E3436">
        <w:rPr>
          <w:rFonts w:hint="eastAsia"/>
        </w:rPr>
        <w:t>圖偽標籤</w:t>
      </w:r>
      <w:r w:rsidR="000E3436">
        <w:rPr>
          <w:rFonts w:hint="eastAsia"/>
        </w:rPr>
        <w:t>)</w:t>
      </w:r>
      <w:r w:rsidRPr="00CC7048">
        <w:t>中以一維動作空間中的兩個資料動作為例，其位置分別為</w:t>
      </w:r>
      <m:oMath>
        <m:r>
          <w:rPr>
            <w:rFonts w:ascii="Cambria Math" w:hAnsi="Cambria Math"/>
          </w:rPr>
          <m:t xml:space="preserve">a=-0.5 </m:t>
        </m:r>
      </m:oMath>
      <w:r w:rsidRPr="00CC7048">
        <w:t>與</w:t>
      </w:r>
      <m:oMath>
        <m:r>
          <w:rPr>
            <w:rFonts w:ascii="Cambria Math" w:hAnsi="Cambria Math"/>
          </w:rPr>
          <m:t xml:space="preserve"> a=0.5 </m:t>
        </m:r>
      </m:oMath>
      <w:r w:rsidRPr="00CC7048">
        <w:t>。</w:t>
      </w:r>
      <w:r w:rsidR="007433D7" w:rsidRPr="007433D7">
        <w:t>為了單獨呈現不同</w:t>
      </w:r>
      <w:r w:rsidR="00313708">
        <w:t>偽標籤價值分佈</w:t>
      </w:r>
      <w:r w:rsidR="007433D7" w:rsidRPr="007433D7">
        <w:t>重疊所造成的影響，圖中忽略兩個資料動作原有的</w:t>
      </w:r>
      <w:r w:rsidR="007433D7" w:rsidRPr="007433D7">
        <w:t xml:space="preserve"> Q </w:t>
      </w:r>
      <w:r w:rsidR="007433D7" w:rsidRPr="007433D7">
        <w:t>值尺度差異，並將兩者的參考價值設為相同。藍色與橘色曲線分別表示以兩個資料動作為中心所建立的距離遞減偽標籤，綠色曲線則表示兩組偽標籤共同作用後的近似結果。此設定屬於較容易發生衝突的極端示意情況，並不代表所有包含多個資料動作的狀態都會出現相同問題。</w:t>
      </w:r>
    </w:p>
    <w:p w14:paraId="5E951AF7" w14:textId="50FF8D10" w:rsidR="00A80EF4" w:rsidRDefault="00936985" w:rsidP="00936985">
      <w:pPr>
        <w:pStyle w:val="aff1"/>
        <w:jc w:val="center"/>
      </w:pPr>
      <w:r>
        <w:rPr>
          <w:noProof/>
        </w:rPr>
        <w:drawing>
          <wp:inline distT="0" distB="0" distL="0" distR="0" wp14:anchorId="0F7FDFAF" wp14:editId="147A845F">
            <wp:extent cx="4626138" cy="2809036"/>
            <wp:effectExtent l="0" t="0" r="3175" b="0"/>
            <wp:docPr id="42977127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28846" cy="2810680"/>
                    </a:xfrm>
                    <a:prstGeom prst="rect">
                      <a:avLst/>
                    </a:prstGeom>
                    <a:noFill/>
                    <a:ln>
                      <a:noFill/>
                    </a:ln>
                  </pic:spPr>
                </pic:pic>
              </a:graphicData>
            </a:graphic>
          </wp:inline>
        </w:drawing>
      </w:r>
    </w:p>
    <w:p w14:paraId="6984D173" w14:textId="56FC97A5" w:rsidR="00CC7048" w:rsidRDefault="00A80EF4" w:rsidP="00B26B33">
      <w:pPr>
        <w:pStyle w:val="aff1"/>
      </w:pPr>
      <w:r w:rsidRPr="00A80EF4">
        <w:lastRenderedPageBreak/>
        <w:t>實務中採用批次抽樣的方式進行訓練，因此不同資料轉移所建立的偽標籤會在訓練過程中反覆作用於同一個</w:t>
      </w:r>
      <w:r w:rsidRPr="00A80EF4">
        <w:t xml:space="preserve"> Critic</w:t>
      </w:r>
      <w:r w:rsidRPr="00A80EF4">
        <w:t>。對於相同的候選動作，不同資料轉移可能分別給出不同的偽標籤目標。當</w:t>
      </w:r>
      <w:r w:rsidRPr="00A80EF4">
        <w:t xml:space="preserve"> Critic </w:t>
      </w:r>
      <w:r w:rsidRPr="00A80EF4">
        <w:t>以平方誤差學習這些不同目標時，為了降低整體誤差，其最終估計值會趨近各偽標籤目標依抽樣頻率形成的加權平均。圖中假設兩筆資料轉移以相近頻率參與訓練，</w:t>
      </w:r>
      <w:r w:rsidRPr="00FE45AF">
        <w:t>因此</w:t>
      </w:r>
      <w:r w:rsidRPr="00A80EF4">
        <w:t>以綠色曲線呈現兩個</w:t>
      </w:r>
      <w:r w:rsidR="00313708">
        <w:t>偽標籤價值分佈</w:t>
      </w:r>
      <w:r w:rsidRPr="00A80EF4">
        <w:t>近似平均後的結果。此處的平均是不同訓練樣本共同更新同一個</w:t>
      </w:r>
      <w:r w:rsidRPr="00A80EF4">
        <w:t xml:space="preserve"> Critic </w:t>
      </w:r>
      <w:r w:rsidRPr="00A80EF4">
        <w:t>所形成的最佳化結果，而不是演算法直接對兩條偽標籤曲線執行平均運算。</w:t>
      </w:r>
    </w:p>
    <w:p w14:paraId="01226677" w14:textId="6090B3B2" w:rsidR="00A80EF4" w:rsidRPr="00A80EF4" w:rsidRDefault="00A80EF4" w:rsidP="009C3636">
      <w:pPr>
        <w:pStyle w:val="aff1"/>
      </w:pPr>
      <w:r w:rsidRPr="00A80EF4">
        <w:t>在圖示案例中可以注意到，兩個資料動作雖然在自身建立的</w:t>
      </w:r>
      <w:r w:rsidR="00313708">
        <w:t>偽標籤價值分佈</w:t>
      </w:r>
      <w:r w:rsidRPr="00A80EF4">
        <w:t>中具有最高值，卻也會受到另一個</w:t>
      </w:r>
      <w:r w:rsidR="00313708">
        <w:t>偽標籤價值分佈</w:t>
      </w:r>
      <w:r w:rsidRPr="00A80EF4">
        <w:t>的向下約束，使其綜合學習目標降低。相較之下，位於兩個資料動作之間的候選動作，可能同時從兩組偽標籤取得相近且較高的目標值，因此受到的整體壓制反而較小。兩個資料動作經由另一組偽標籤影響後，其綜合目標值皆低於位於兩者之間的候選動作</w:t>
      </w:r>
      <w:r>
        <w:rPr>
          <w:rFonts w:hint="eastAsia"/>
        </w:rPr>
        <w:t>，</w:t>
      </w:r>
      <w:r w:rsidRPr="00A80EF4">
        <w:t>這使得缺乏直接資料支撐的中間動作，反而可能取得高於兩個資料動作的估計價值，造成動作價值排序與資料支撐關係不一致。</w:t>
      </w:r>
    </w:p>
    <w:p w14:paraId="37F96BB4" w14:textId="77777777" w:rsidR="00344B31" w:rsidRPr="00344B31" w:rsidRDefault="00344B31" w:rsidP="009C3636">
      <w:pPr>
        <w:pStyle w:val="aff1"/>
      </w:pPr>
      <w:r w:rsidRPr="00344B31">
        <w:t>當</w:t>
      </w:r>
      <w:r w:rsidRPr="00344B31">
        <w:t xml:space="preserve"> Actor </w:t>
      </w:r>
      <w:r w:rsidRPr="00344B31">
        <w:t>依據</w:t>
      </w:r>
      <w:r w:rsidRPr="00344B31">
        <w:t xml:space="preserve"> Critic </w:t>
      </w:r>
      <w:r w:rsidRPr="00344B31">
        <w:t>的價值評估進行策略優化時，便可能朝該候選動作更新，而不是選擇資料集中實際出現且受到支撐的動作。若此錯誤排序持續存在，策略便可能被引導至缺乏轉移資料支撐的動作，進而形成穩定但次優或錯誤的策略結果。</w:t>
      </w:r>
    </w:p>
    <w:p w14:paraId="312B6F32" w14:textId="6E9313E3" w:rsidR="00AB1736" w:rsidRPr="00344B31" w:rsidRDefault="00344B31" w:rsidP="009C3636">
      <w:pPr>
        <w:pStyle w:val="aff1"/>
      </w:pPr>
      <w:r w:rsidRPr="00344B31">
        <w:t>因此，本文所關注的並不是所有具有多個資料動作的狀態，而是同一狀態下存在多個估計價值相近的資料動作時，不同</w:t>
      </w:r>
      <w:r w:rsidR="00313708">
        <w:t>偽標籤價值分佈</w:t>
      </w:r>
      <w:r w:rsidRPr="00344B31">
        <w:t>可能彼此干擾，使資料動作受到交叉壓制，並讓部分候選動作取得不合理的相對價值優勢。後續將針對此問題，在原有偽標籤約束之外加入資料動作的價值補償，以降低支撐</w:t>
      </w:r>
      <w:r w:rsidR="0002545F">
        <w:rPr>
          <w:rFonts w:hint="eastAsia"/>
        </w:rPr>
        <w:t>集</w:t>
      </w:r>
      <w:r w:rsidRPr="00344B31">
        <w:t>動作受到錯誤壓制的程度。</w:t>
      </w:r>
    </w:p>
    <w:p w14:paraId="3F912116" w14:textId="04DABF78" w:rsidR="00112569" w:rsidRPr="00DB78B4" w:rsidRDefault="00112569" w:rsidP="00B20BCA">
      <w:pPr>
        <w:pStyle w:val="3"/>
        <w:ind w:firstLine="640"/>
        <w:jc w:val="both"/>
        <w:rPr>
          <w:rFonts w:eastAsia="標楷體"/>
        </w:rPr>
      </w:pPr>
      <w:bookmarkStart w:id="42" w:name="_Toc235559765"/>
      <w:r w:rsidRPr="00DB78B4">
        <w:rPr>
          <w:rFonts w:eastAsia="標楷體" w:hint="eastAsia"/>
        </w:rPr>
        <w:t>偽標籤補償</w:t>
      </w:r>
      <w:bookmarkEnd w:id="42"/>
    </w:p>
    <w:p w14:paraId="6A55A6E1" w14:textId="6535711A" w:rsidR="00AB1736" w:rsidRDefault="005F2071" w:rsidP="007A0658">
      <w:pPr>
        <w:pStyle w:val="aff1"/>
      </w:pPr>
      <w:r w:rsidRPr="005F2071">
        <w:t>前述偽標籤問題會使</w:t>
      </w:r>
      <w:r w:rsidR="00496805">
        <w:rPr>
          <w:rFonts w:hint="eastAsia"/>
        </w:rPr>
        <w:t>資料</w:t>
      </w:r>
      <w:r w:rsidRPr="005F2071">
        <w:t>動作受到其他</w:t>
      </w:r>
      <w:r w:rsidR="00313708">
        <w:t>偽標籤價值分佈</w:t>
      </w:r>
      <w:r w:rsidRPr="005F2071">
        <w:t>的向下影響，進而失去原有的相對價值優勢。相較之下，位於多個資料動作之間的候選動作可能受到較小的整體壓制，使其估計價值反而高於資料動作。</w:t>
      </w:r>
    </w:p>
    <w:p w14:paraId="5D263C0B" w14:textId="29641132" w:rsidR="005F2071" w:rsidRPr="005F2071" w:rsidRDefault="005F2071" w:rsidP="005F2071">
      <w:pPr>
        <w:pStyle w:val="aff1"/>
      </w:pPr>
      <w:r w:rsidRPr="005F2071">
        <w:t>因此，本文認為對資料動作提供價值補償，可能有助於</w:t>
      </w:r>
      <w:r w:rsidR="00FB768B" w:rsidRPr="00FB768B">
        <w:t>修正資料動作與錯誤高值候選動作之間的相對排序</w:t>
      </w:r>
      <w:r w:rsidRPr="005F2071">
        <w:t>。本文參考</w:t>
      </w:r>
      <w:r w:rsidRPr="005F2071">
        <w:t xml:space="preserve"> CQL </w:t>
      </w:r>
      <w:r w:rsidRPr="005F2071">
        <w:t>對資料動作形成相對補償的方式，在原有</w:t>
      </w:r>
      <w:r w:rsidRPr="005F2071">
        <w:t xml:space="preserve"> Critic </w:t>
      </w:r>
      <w:r w:rsidRPr="005F2071">
        <w:lastRenderedPageBreak/>
        <w:t>損失中加入資料動作的價值補償項。此設計不改變偽標籤的建立方式，也不重新定義動作之間的距離，而是提高資料動作的估計價值，</w:t>
      </w:r>
      <w:r w:rsidR="00A43551" w:rsidRPr="00A43551">
        <w:t>以重新建立資料動作相對於錯誤高值候選動作的價值優勢</w:t>
      </w:r>
      <w:r w:rsidRPr="005F2071">
        <w:t>。加入補償項後，</w:t>
      </w:r>
      <w:r w:rsidRPr="005F2071">
        <w:t xml:space="preserve">Critic </w:t>
      </w:r>
      <w:r w:rsidRPr="005F2071">
        <w:t>損失定義為：</w:t>
      </w:r>
    </w:p>
    <w:p w14:paraId="434801C7" w14:textId="7DED7A87" w:rsidR="007A0658" w:rsidRPr="007A0658" w:rsidRDefault="00000000" w:rsidP="007A0658">
      <w:pPr>
        <w:pStyle w:val="aff1"/>
      </w:pPr>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critic,c</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critic</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c</m:t>
              </m:r>
            </m:sub>
          </m:sSub>
          <m:sSub>
            <m:sSubPr>
              <m:ctrlPr>
                <w:rPr>
                  <w:rFonts w:ascii="Cambria Math" w:hAnsi="Cambria Math"/>
                  <w:i/>
                </w:rPr>
              </m:ctrlPr>
            </m:sSubPr>
            <m:e>
              <m:r>
                <m:rPr>
                  <m:scr m:val="double-struck"/>
                </m:rPr>
                <w:rPr>
                  <w:rFonts w:ascii="Cambria Math" w:hAnsi="Cambria Math"/>
                </w:rPr>
                <m:t>E</m:t>
              </m:r>
            </m:e>
            <m:sub>
              <m:d>
                <m:dPr>
                  <m:ctrlPr>
                    <w:rPr>
                      <w:rFonts w:ascii="Cambria Math" w:hAnsi="Cambria Math"/>
                      <w:i/>
                    </w:rPr>
                  </m:ctrlPr>
                </m:dPr>
                <m:e>
                  <m:r>
                    <w:rPr>
                      <w:rFonts w:ascii="Cambria Math" w:hAnsi="Cambria Math"/>
                    </w:rPr>
                    <m:t>s,a</m:t>
                  </m:r>
                </m:e>
              </m:d>
              <m:r>
                <w:rPr>
                  <w:rFonts w:ascii="Cambria Math" w:hAnsi="Cambria Math"/>
                </w:rPr>
                <m:t>~D</m:t>
              </m:r>
            </m:sub>
          </m:sSub>
          <m:d>
            <m:dPr>
              <m:begChr m:val="["/>
              <m:endChr m:val="]"/>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2</m:t>
                  </m:r>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s,a</m:t>
                      </m:r>
                    </m:e>
                  </m:d>
                </m:e>
              </m:nary>
              <m:r>
                <w:rPr>
                  <w:rFonts w:ascii="Cambria Math" w:hAnsi="Cambria Math"/>
                </w:rPr>
                <m:t xml:space="preserve"> </m:t>
              </m:r>
            </m:e>
          </m:d>
        </m:oMath>
      </m:oMathPara>
    </w:p>
    <w:p w14:paraId="36C316EE" w14:textId="00C5A10A" w:rsidR="007A0658" w:rsidRDefault="00C01809" w:rsidP="007A0658">
      <w:pPr>
        <w:pStyle w:val="aff1"/>
        <w:ind w:firstLine="0"/>
      </w:pPr>
      <w:r w:rsidRPr="00C01809">
        <w:t>其中，</w:t>
      </w:r>
      <m:oMath>
        <m:r>
          <w:rPr>
            <w:rFonts w:ascii="Cambria Math" w:hAnsi="Cambria Math"/>
          </w:rPr>
          <m:t xml:space="preserve"> </m:t>
        </m:r>
        <m:sSub>
          <m:sSubPr>
            <m:ctrlPr>
              <w:rPr>
                <w:rFonts w:ascii="Cambria Math" w:hAnsi="Cambria Math"/>
                <w:i/>
              </w:rPr>
            </m:ctrlPr>
          </m:sSubPr>
          <m:e>
            <m:r>
              <m:rPr>
                <m:scr m:val="script"/>
              </m:rPr>
              <w:rPr>
                <w:rFonts w:ascii="Cambria Math" w:hAnsi="Cambria Math"/>
              </w:rPr>
              <m:t>L</m:t>
            </m:r>
          </m:e>
          <m:sub>
            <m:r>
              <w:rPr>
                <w:rFonts w:ascii="Cambria Math" w:hAnsi="Cambria Math"/>
              </w:rPr>
              <m:t>critic</m:t>
            </m:r>
          </m:sub>
        </m:sSub>
        <m:r>
          <w:rPr>
            <w:rFonts w:ascii="Cambria Math" w:hAnsi="Cambria Math"/>
          </w:rPr>
          <m:t xml:space="preserve"> </m:t>
        </m:r>
      </m:oMath>
      <w:r w:rsidRPr="00C01809">
        <w:t>表示原方法既有的</w:t>
      </w:r>
      <w:r w:rsidRPr="00C01809">
        <w:t xml:space="preserve"> Critic </w:t>
      </w:r>
      <w:r w:rsidRPr="00C01809">
        <w:t>損失，</w:t>
      </w:r>
      <m:oMath>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c</m:t>
            </m:r>
          </m:sub>
        </m:sSub>
        <m:r>
          <w:rPr>
            <w:rFonts w:ascii="Cambria Math" w:hAnsi="Cambria Math"/>
          </w:rPr>
          <m:t xml:space="preserve"> </m:t>
        </m:r>
      </m:oMath>
      <w:r w:rsidRPr="00C01809">
        <w:t>用於調節補償項對</w:t>
      </w:r>
      <w:r w:rsidRPr="00C01809">
        <w:t xml:space="preserve"> Critic </w:t>
      </w:r>
      <w:r w:rsidRPr="00C01809">
        <w:t>學習的影響。由於資料動作價值前帶有負號，最小化完整損失時會提高資料動作的估計價值。</w:t>
      </w:r>
    </w:p>
    <w:p w14:paraId="0DC0B7AF" w14:textId="006F44CA" w:rsidR="00BF160F" w:rsidRDefault="00BF160F" w:rsidP="007A0658">
      <w:pPr>
        <w:pStyle w:val="aff1"/>
        <w:ind w:firstLine="0"/>
      </w:pPr>
      <w:r>
        <w:tab/>
      </w:r>
      <w:r w:rsidRPr="00BF160F">
        <w:t>以前述圖示為例，位於</w:t>
      </w:r>
      <m:oMath>
        <m:r>
          <w:rPr>
            <w:rFonts w:ascii="Cambria Math" w:hAnsi="Cambria Math"/>
          </w:rPr>
          <m:t xml:space="preserve"> a=-0.5 </m:t>
        </m:r>
      </m:oMath>
      <w:r w:rsidRPr="00BF160F">
        <w:t>與</w:t>
      </w:r>
      <m:oMath>
        <m:r>
          <w:rPr>
            <w:rFonts w:ascii="Cambria Math" w:hAnsi="Cambria Math"/>
          </w:rPr>
          <m:t xml:space="preserve"> a=0.5 </m:t>
        </m:r>
      </m:oMath>
      <w:r w:rsidRPr="00BF160F">
        <w:t>的兩個資料動作會受到補償，而位於兩者之間、缺乏資料支撐的候選動作不會直接獲得相同的價值提升。藉此，可降低資料動作受到其他</w:t>
      </w:r>
      <w:r w:rsidR="00313708">
        <w:t>偽標籤價值分佈</w:t>
      </w:r>
      <w:r w:rsidRPr="00BF160F">
        <w:t>壓制後失去相對優勢的程度，使錯誤的動作價值排序有機會恢復</w:t>
      </w:r>
      <w:r w:rsidR="005B076C">
        <w:rPr>
          <w:rFonts w:hint="eastAsia"/>
        </w:rPr>
        <w:t>。</w:t>
      </w:r>
      <w:r w:rsidR="005B076C" w:rsidRPr="005B076C">
        <w:t>此補償機制不改變</w:t>
      </w:r>
      <w:r w:rsidR="005B076C" w:rsidRPr="005B076C">
        <w:t xml:space="preserve"> Actor </w:t>
      </w:r>
      <w:r w:rsidR="005B076C" w:rsidRPr="005B076C">
        <w:t>損失，也不取代原有的偽標籤約束。偽標籤約束仍用於建立候選動作的價值目標，而補償項則提高資料動作的相對價值。後續實驗中，模型名稱使用後綴</w:t>
      </w:r>
      <m:oMath>
        <m:r>
          <w:rPr>
            <w:rFonts w:ascii="Cambria Math" w:hAnsi="Cambria Math"/>
          </w:rPr>
          <m:t xml:space="preserve"> c </m:t>
        </m:r>
      </m:oMath>
      <w:r w:rsidR="005B076C" w:rsidRPr="005B076C">
        <w:t>表示加入此偽標籤補償機制。</w:t>
      </w:r>
    </w:p>
    <w:p w14:paraId="3F5BDDC1" w14:textId="0EF110FC" w:rsidR="00F26E24" w:rsidRDefault="00F26E24" w:rsidP="00B20BCA">
      <w:pPr>
        <w:pStyle w:val="2"/>
        <w:ind w:firstLine="800"/>
        <w:jc w:val="both"/>
        <w:rPr>
          <w:rFonts w:ascii="Times New Roman" w:eastAsia="標楷體" w:hAnsi="Times New Roman"/>
        </w:rPr>
      </w:pPr>
      <w:bookmarkStart w:id="43" w:name="_Toc235559766"/>
      <w:r>
        <w:rPr>
          <w:rFonts w:ascii="Times New Roman" w:eastAsia="標楷體" w:hAnsi="Times New Roman" w:hint="eastAsia"/>
        </w:rPr>
        <w:t>訓練穩定性</w:t>
      </w:r>
      <w:bookmarkEnd w:id="43"/>
    </w:p>
    <w:p w14:paraId="558E0442" w14:textId="397457DF" w:rsidR="0056795C" w:rsidRPr="00DB78B4" w:rsidRDefault="00847E67" w:rsidP="00B20BCA">
      <w:pPr>
        <w:pStyle w:val="3"/>
        <w:ind w:firstLine="640"/>
        <w:jc w:val="both"/>
      </w:pPr>
      <w:bookmarkStart w:id="44" w:name="_Toc235559767"/>
      <w:r w:rsidRPr="00DB78B4">
        <w:rPr>
          <w:rFonts w:hint="eastAsia"/>
        </w:rPr>
        <w:t>災難性失敗</w:t>
      </w:r>
      <w:bookmarkEnd w:id="44"/>
    </w:p>
    <w:p w14:paraId="0A6EAC7F" w14:textId="126566C9" w:rsidR="00A36B21" w:rsidRDefault="00E738AF" w:rsidP="00E738AF">
      <w:pPr>
        <w:pStyle w:val="aff1"/>
      </w:pPr>
      <w:r w:rsidRPr="00E738AF">
        <w:t>在訓練過程中，本文發現部分方法可能於訓練中途出現明顯的不穩定現象，使原本已逐漸提升的策略效能快速下降，甚至無法繼續學習有效策略。本文將此類突然發生且對最終效能造成嚴重影響的現象稱為災難性失敗。</w:t>
      </w:r>
    </w:p>
    <w:p w14:paraId="4ABE7E51" w14:textId="45E92E43" w:rsidR="00A61F67" w:rsidRPr="00DB78B4" w:rsidRDefault="00A61F67" w:rsidP="00E738AF">
      <w:pPr>
        <w:pStyle w:val="aff1"/>
      </w:pPr>
      <w:r w:rsidRPr="00A61F67">
        <w:t>由圖（圖爆炸）可以觀察到，當目標</w:t>
      </w:r>
      <w:r w:rsidRPr="00A61F67">
        <w:t xml:space="preserve"> Q </w:t>
      </w:r>
      <w:r w:rsidRPr="00A61F67">
        <w:t>值的數值尺度開始異常成長時，策略效能也會隨之下降；而在部分案例中，當目標</w:t>
      </w:r>
      <w:r w:rsidRPr="00A61F67">
        <w:t xml:space="preserve"> Q </w:t>
      </w:r>
      <w:r w:rsidRPr="00A61F67">
        <w:t>值重新回到較穩定的範圍後，策略效能亦有所恢復。此結果顯示目標</w:t>
      </w:r>
      <w:r w:rsidRPr="00A61F67">
        <w:t xml:space="preserve"> Q </w:t>
      </w:r>
      <w:r w:rsidRPr="00A61F67">
        <w:t>值的異常成長與策略效能下降具有明顯關聯，因此可將其作為辨識訓練是否開始失去穩定性的觀察指標。然而，此現象並不足以證明目標</w:t>
      </w:r>
      <w:r w:rsidRPr="00A61F67">
        <w:t xml:space="preserve"> Q </w:t>
      </w:r>
      <w:r w:rsidRPr="00A61F67">
        <w:t>值與策略效能具有直接的反比關係，也不能僅依據目標</w:t>
      </w:r>
      <w:r w:rsidRPr="00A61F67">
        <w:t xml:space="preserve"> Q </w:t>
      </w:r>
      <w:r w:rsidRPr="00A61F67">
        <w:t>值判定失敗的完整成因。</w:t>
      </w:r>
    </w:p>
    <w:p w14:paraId="60085ECE" w14:textId="52DC2C39" w:rsidR="00A36B21" w:rsidRPr="00DB78B4" w:rsidRDefault="00A36B21" w:rsidP="00B20BCA">
      <w:pPr>
        <w:jc w:val="both"/>
      </w:pPr>
      <w:r w:rsidRPr="00DB78B4">
        <w:rPr>
          <w:noProof/>
        </w:rPr>
        <w:lastRenderedPageBreak/>
        <w:drawing>
          <wp:inline distT="0" distB="0" distL="0" distR="0" wp14:anchorId="35659FA9" wp14:editId="0F81E795">
            <wp:extent cx="2823667" cy="1594351"/>
            <wp:effectExtent l="0" t="0" r="0" b="6350"/>
            <wp:docPr id="716364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64905" name=""/>
                    <pic:cNvPicPr/>
                  </pic:nvPicPr>
                  <pic:blipFill>
                    <a:blip r:embed="rId11"/>
                    <a:stretch>
                      <a:fillRect/>
                    </a:stretch>
                  </pic:blipFill>
                  <pic:spPr>
                    <a:xfrm>
                      <a:off x="0" y="0"/>
                      <a:ext cx="2836642" cy="1601677"/>
                    </a:xfrm>
                    <a:prstGeom prst="rect">
                      <a:avLst/>
                    </a:prstGeom>
                  </pic:spPr>
                </pic:pic>
              </a:graphicData>
            </a:graphic>
          </wp:inline>
        </w:drawing>
      </w:r>
      <w:r w:rsidRPr="00DB78B4">
        <w:rPr>
          <w:noProof/>
        </w:rPr>
        <w:drawing>
          <wp:inline distT="0" distB="0" distL="0" distR="0" wp14:anchorId="4B5AC3F7" wp14:editId="625ADE5B">
            <wp:extent cx="2803208" cy="1623974"/>
            <wp:effectExtent l="0" t="0" r="0" b="0"/>
            <wp:docPr id="18087110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1106" name=""/>
                    <pic:cNvPicPr/>
                  </pic:nvPicPr>
                  <pic:blipFill>
                    <a:blip r:embed="rId12"/>
                    <a:stretch>
                      <a:fillRect/>
                    </a:stretch>
                  </pic:blipFill>
                  <pic:spPr>
                    <a:xfrm>
                      <a:off x="0" y="0"/>
                      <a:ext cx="2825030" cy="1636616"/>
                    </a:xfrm>
                    <a:prstGeom prst="rect">
                      <a:avLst/>
                    </a:prstGeom>
                  </pic:spPr>
                </pic:pic>
              </a:graphicData>
            </a:graphic>
          </wp:inline>
        </w:drawing>
      </w:r>
    </w:p>
    <w:p w14:paraId="5CAF8B9C" w14:textId="77777777" w:rsidR="00A61F67" w:rsidRPr="00A61F67" w:rsidRDefault="00A61F67" w:rsidP="00A61F67">
      <w:pPr>
        <w:pStyle w:val="aff1"/>
      </w:pPr>
      <w:r w:rsidRPr="00A61F67">
        <w:t>此現象與分佈外動作高估所造成的持續性價值偏差有所不同。分佈外動作高估是由離線資料不足與價值泛化所形成的估計問題，而此處觀察到的災難性失敗則表現為訓練途中突然出現的數值不穩定。在相同的實驗配置下，不同隨機種子不一定都會發生此現象，其發生時間與嚴重程度也可能有所差異。</w:t>
      </w:r>
    </w:p>
    <w:p w14:paraId="55DA2F96" w14:textId="08BE9C10" w:rsidR="002749CC" w:rsidRPr="00A61F67" w:rsidRDefault="00A61F67" w:rsidP="00A61F67">
      <w:pPr>
        <w:pStyle w:val="aff1"/>
      </w:pPr>
      <w:r w:rsidRPr="00A61F67">
        <w:t>因此，本文不將災難性失敗視為相關方法必然產生的結果，但其仍反映這些方法對訓練條件與隨機初始化具有一定程度的敏感性。為了避免此類不穩定現象干擾後續方法比較，本文將進一步分析訓練過程中的價值函數與梯度變化，並探討可用於緩解此問題的訓練方式。</w:t>
      </w:r>
    </w:p>
    <w:p w14:paraId="216568E7" w14:textId="77777777" w:rsidR="00866946" w:rsidRDefault="00866946" w:rsidP="00866946">
      <w:pPr>
        <w:pStyle w:val="3"/>
      </w:pPr>
      <w:bookmarkStart w:id="45" w:name="_Toc235559768"/>
      <w:r w:rsidRPr="00866946">
        <w:t>錯誤高估的放大循環</w:t>
      </w:r>
      <w:bookmarkEnd w:id="45"/>
    </w:p>
    <w:p w14:paraId="033FF7CF" w14:textId="71D49131" w:rsidR="004E3959" w:rsidRDefault="007158F0" w:rsidP="009A3BAD">
      <w:pPr>
        <w:pStyle w:val="aff1"/>
      </w:pPr>
      <w:r w:rsidRPr="007158F0">
        <w:t>前文已說明，</w:t>
      </w:r>
      <w:r w:rsidR="00F168C2">
        <w:t>分佈</w:t>
      </w:r>
      <w:r w:rsidRPr="007158F0">
        <w:t>外動作因缺乏對應的轉移資料，其價值主要由函數近似對已知資料的泛化結果決定，因此可能產生錯誤高估。這類錯誤也可能透過時序差分目標傳遞至其他狀態，但一般的高估傳遞並不足以解釋本文觀察到的快速失穩現象。為此，本文進一步推測，</w:t>
      </w:r>
      <w:r w:rsidR="00F168C2">
        <w:t>分佈</w:t>
      </w:r>
      <w:r w:rsidRPr="007158F0">
        <w:t>外錯誤高估可能與策略優化及函數近似誤差形成反覆放大的更新循環。</w:t>
      </w:r>
      <w:r w:rsidR="00542BAE" w:rsidRPr="00542BAE">
        <w:t>以下內容為本文根據訓練現象與既有研究所提出的機制推論，用以解釋可能的失穩過程，並不表示本文已直接驗證循環中的每個更新環節。</w:t>
      </w:r>
    </w:p>
    <w:p w14:paraId="078CCBDE" w14:textId="569683B4" w:rsidR="007158F0" w:rsidRDefault="007158F0" w:rsidP="009A3BAD">
      <w:pPr>
        <w:pStyle w:val="aff1"/>
      </w:pPr>
      <w:r w:rsidRPr="007158F0">
        <w:t>當某個</w:t>
      </w:r>
      <w:r w:rsidR="00F168C2">
        <w:t>分佈</w:t>
      </w:r>
      <w:r w:rsidRPr="007158F0">
        <w:t>外動作被錯誤估計為較高價值時，以最大化動作價值為目標的優化損失會引導</w:t>
      </w:r>
      <w:r w:rsidRPr="007158F0">
        <w:t xml:space="preserve"> Actor </w:t>
      </w:r>
      <w:r w:rsidRPr="007158F0">
        <w:t>朝該動作更新。由於離線資料集中缺乏該動作所對應的有效轉移樣本，其價值無法透過實際環境回饋加以驗證，亦缺乏直接的資料依據修正該錯誤估計。因此，策略可能持續將此高估動作視為改善方向。</w:t>
      </w:r>
    </w:p>
    <w:p w14:paraId="2D217A08" w14:textId="3A86A250" w:rsidR="007158F0" w:rsidRDefault="007158F0" w:rsidP="009A3BAD">
      <w:pPr>
        <w:pStyle w:val="aff1"/>
      </w:pPr>
      <w:r w:rsidRPr="007158F0">
        <w:lastRenderedPageBreak/>
        <w:t>在確定性策略中，</w:t>
      </w:r>
      <w:r w:rsidRPr="007158F0">
        <w:t xml:space="preserve">Critic </w:t>
      </w:r>
      <w:r w:rsidRPr="007158F0">
        <w:t>的時序差分目標會使用目標策略所產生動作的估計價值。當</w:t>
      </w:r>
      <w:r w:rsidRPr="007158F0">
        <w:t xml:space="preserve"> Actor </w:t>
      </w:r>
      <w:r w:rsidRPr="007158F0">
        <w:t>逐漸傾向選擇被高估的</w:t>
      </w:r>
      <w:r w:rsidR="00F168C2">
        <w:t>分佈</w:t>
      </w:r>
      <w:r w:rsidRPr="007158F0">
        <w:t>外動作時，該動作選擇也會隨目標策略的延遲更新反映於</w:t>
      </w:r>
      <w:r w:rsidRPr="007158F0">
        <w:t xml:space="preserve"> target Q</w:t>
      </w:r>
      <w:r w:rsidRPr="007158F0">
        <w:t>，使其高估價值成為</w:t>
      </w:r>
      <w:r w:rsidRPr="007158F0">
        <w:t xml:space="preserve"> Critic </w:t>
      </w:r>
      <w:r w:rsidRPr="007158F0">
        <w:t>後續學習的參考目標。此時，原先影響策略選擇的錯誤高估，便進一步轉化為價值函數的更新依據。</w:t>
      </w:r>
    </w:p>
    <w:p w14:paraId="70C70D07" w14:textId="5876B48A" w:rsidR="007158F0" w:rsidRDefault="007158F0" w:rsidP="009A3BAD">
      <w:pPr>
        <w:pStyle w:val="aff1"/>
      </w:pPr>
      <w:r w:rsidRPr="007158F0">
        <w:t>然而，</w:t>
      </w:r>
      <w:r w:rsidRPr="007158F0">
        <w:t xml:space="preserve">Q </w:t>
      </w:r>
      <w:r w:rsidRPr="007158F0">
        <w:t>網路屬於函數近似模型，其參數同時決定不同狀態與動作的價值估計。因此，</w:t>
      </w:r>
      <w:r w:rsidRPr="007158F0">
        <w:t xml:space="preserve">Critic </w:t>
      </w:r>
      <w:r w:rsidRPr="007158F0">
        <w:t>朝錯誤</w:t>
      </w:r>
      <w:r w:rsidRPr="007158F0">
        <w:t xml:space="preserve"> target Q </w:t>
      </w:r>
      <w:r w:rsidRPr="007158F0">
        <w:t>更新時，參數變化並不只影響當前資料樣本，也可能擾動其他位置原有的價值關係。這些擾動可能增加函數近似誤差，甚至破壞部分已建立的價值</w:t>
      </w:r>
      <w:r w:rsidR="00F168C2">
        <w:t>分佈</w:t>
      </w:r>
      <w:r w:rsidRPr="007158F0">
        <w:t>，並在缺乏資料支撐的區域產生新的局部高估。</w:t>
      </w:r>
    </w:p>
    <w:p w14:paraId="70A7A712" w14:textId="29D3B759" w:rsidR="000167FE" w:rsidRDefault="000167FE" w:rsidP="009A3BAD">
      <w:pPr>
        <w:pStyle w:val="aff1"/>
      </w:pPr>
      <w:r w:rsidRPr="000167FE">
        <w:t>若新產生的局部高估高於原先的估計，優化損失又會傾向選擇該動作，使其成為下一輪策略更新的方向。隨著目標策略更新，這個更高的估計值將再次進入</w:t>
      </w:r>
      <w:r w:rsidRPr="000167FE">
        <w:t xml:space="preserve"> target Q</w:t>
      </w:r>
      <w:r w:rsidRPr="000167FE">
        <w:t>，使</w:t>
      </w:r>
      <w:r w:rsidRPr="000167FE">
        <w:t xml:space="preserve"> Critic </w:t>
      </w:r>
      <w:r w:rsidRPr="000167FE">
        <w:t>朝更極端的錯誤目標調整。較大的目標差異又可能造成更劇烈的函數近似變化，進一步提高產生新估計誤差的可能性。</w:t>
      </w:r>
    </w:p>
    <w:p w14:paraId="085B1A5D" w14:textId="5D3E0804" w:rsidR="000167FE" w:rsidRPr="000167FE" w:rsidRDefault="000167FE" w:rsidP="001F2410">
      <w:pPr>
        <w:pStyle w:val="aff1"/>
      </w:pPr>
      <w:r w:rsidRPr="000167FE">
        <w:t xml:space="preserve">Gao </w:t>
      </w:r>
      <w:r>
        <w:rPr>
          <w:rFonts w:hint="eastAsia"/>
        </w:rPr>
        <w:t>[</w:t>
      </w:r>
      <w:r>
        <w:rPr>
          <w:rFonts w:hint="eastAsia"/>
        </w:rPr>
        <w:t>災難性失敗</w:t>
      </w:r>
      <w:r>
        <w:rPr>
          <w:rFonts w:hint="eastAsia"/>
        </w:rPr>
        <w:t>]</w:t>
      </w:r>
      <w:r w:rsidRPr="000167FE">
        <w:t>等人指出，策略約束失效可能使策略產生</w:t>
      </w:r>
      <w:r w:rsidR="00F168C2">
        <w:t>分佈</w:t>
      </w:r>
      <w:r w:rsidRPr="000167FE">
        <w:t>外動作，進而造成不穩定的</w:t>
      </w:r>
      <w:r w:rsidRPr="000167FE">
        <w:t xml:space="preserve"> Q </w:t>
      </w:r>
      <w:r w:rsidRPr="000167FE">
        <w:t>值與尖銳的</w:t>
      </w:r>
      <w:r w:rsidRPr="000167FE">
        <w:t xml:space="preserve"> Q </w:t>
      </w:r>
      <w:r w:rsidRPr="000167FE">
        <w:t>函數梯度，最終導致災難性失敗。其研究所觀察到的</w:t>
      </w:r>
      <w:r w:rsidR="00F168C2">
        <w:t>分佈</w:t>
      </w:r>
      <w:r w:rsidRPr="000167FE">
        <w:t>外動作、價值失穩與尖銳</w:t>
      </w:r>
      <w:r w:rsidRPr="000167FE">
        <w:t xml:space="preserve"> Q </w:t>
      </w:r>
      <w:r w:rsidRPr="000167FE">
        <w:t>函數之間的關聯，與本文對循環起點及更新後異常估計的判斷一致。在此基礎上，本文進一步推測，當函數近似誤差所產生的更高估計持續被優化損失選取時，便可能形成以下放大循環</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5664"/>
      </w:tblGrid>
      <w:tr w:rsidR="00545C98" w:rsidRPr="009A3BAD" w14:paraId="2C2D0E7C" w14:textId="77777777" w:rsidTr="000A29B6">
        <w:tc>
          <w:tcPr>
            <w:tcW w:w="3397" w:type="dxa"/>
          </w:tcPr>
          <w:p w14:paraId="25E1681A" w14:textId="693B8BCF" w:rsidR="00545C98" w:rsidRPr="009A3BAD" w:rsidRDefault="00F168C2" w:rsidP="009A3BAD">
            <w:pPr>
              <w:pStyle w:val="aff1"/>
              <w:jc w:val="right"/>
            </w:pPr>
            <w:r>
              <w:t>分佈</w:t>
            </w:r>
            <w:r w:rsidR="00545C98" w:rsidRPr="009A3BAD">
              <w:t>外動作產生錯誤高估</w:t>
            </w:r>
          </w:p>
        </w:tc>
        <w:tc>
          <w:tcPr>
            <w:tcW w:w="5664" w:type="dxa"/>
          </w:tcPr>
          <w:p w14:paraId="53638689" w14:textId="2C48ADBD" w:rsidR="00545C98" w:rsidRPr="009A3BAD" w:rsidRDefault="00545C98" w:rsidP="009A3BAD">
            <w:pPr>
              <w:pStyle w:val="aff1"/>
              <w:ind w:firstLine="0"/>
              <w:jc w:val="left"/>
            </w:pPr>
            <w:r w:rsidRPr="009A3BAD">
              <w:t>→</w:t>
            </w:r>
            <w:r w:rsidR="009A3BAD">
              <w:rPr>
                <w:rFonts w:hint="eastAsia"/>
              </w:rPr>
              <w:t xml:space="preserve"> </w:t>
            </w:r>
            <w:r w:rsidRPr="009A3BAD">
              <w:t>優化損失引導</w:t>
            </w:r>
            <w:r w:rsidRPr="009A3BAD">
              <w:t> Actor </w:t>
            </w:r>
            <w:r w:rsidRPr="009A3BAD">
              <w:t>選擇高估動作</w:t>
            </w:r>
          </w:p>
        </w:tc>
      </w:tr>
      <w:tr w:rsidR="00545C98" w:rsidRPr="009A3BAD" w14:paraId="635BB69B" w14:textId="77777777" w:rsidTr="000A29B6">
        <w:tc>
          <w:tcPr>
            <w:tcW w:w="3397" w:type="dxa"/>
          </w:tcPr>
          <w:p w14:paraId="57918748" w14:textId="77777777" w:rsidR="00545C98" w:rsidRPr="009A3BAD" w:rsidRDefault="00545C98" w:rsidP="009A3BAD">
            <w:pPr>
              <w:pStyle w:val="aff1"/>
            </w:pPr>
          </w:p>
        </w:tc>
        <w:tc>
          <w:tcPr>
            <w:tcW w:w="5664" w:type="dxa"/>
          </w:tcPr>
          <w:p w14:paraId="04FFC601" w14:textId="3DD194DD" w:rsidR="00545C98" w:rsidRPr="009A3BAD" w:rsidRDefault="00545C98" w:rsidP="009A3BAD">
            <w:pPr>
              <w:pStyle w:val="aff1"/>
              <w:ind w:firstLine="0"/>
              <w:jc w:val="left"/>
            </w:pPr>
            <w:r w:rsidRPr="009A3BAD">
              <w:t>→</w:t>
            </w:r>
            <w:r w:rsidR="009A3BAD">
              <w:rPr>
                <w:rFonts w:hint="eastAsia"/>
              </w:rPr>
              <w:t xml:space="preserve"> </w:t>
            </w:r>
            <w:r w:rsidR="0044469E" w:rsidRPr="009A3BAD">
              <w:rPr>
                <w:rFonts w:hint="eastAsia"/>
              </w:rPr>
              <w:t>目標</w:t>
            </w:r>
            <w:r w:rsidR="0044469E" w:rsidRPr="009A3BAD">
              <w:rPr>
                <w:rFonts w:hint="eastAsia"/>
              </w:rPr>
              <w:t>Q</w:t>
            </w:r>
            <w:r w:rsidR="009921A6" w:rsidRPr="009A3BAD">
              <w:rPr>
                <w:rFonts w:hint="eastAsia"/>
              </w:rPr>
              <w:t>採用策略動作產生高估價值</w:t>
            </w:r>
          </w:p>
        </w:tc>
      </w:tr>
      <w:tr w:rsidR="00545C98" w:rsidRPr="009A3BAD" w14:paraId="4EBD0C2A" w14:textId="77777777" w:rsidTr="000A29B6">
        <w:tc>
          <w:tcPr>
            <w:tcW w:w="3397" w:type="dxa"/>
          </w:tcPr>
          <w:p w14:paraId="50793286" w14:textId="77777777" w:rsidR="00545C98" w:rsidRPr="009A3BAD" w:rsidRDefault="00545C98" w:rsidP="009A3BAD">
            <w:pPr>
              <w:pStyle w:val="aff1"/>
            </w:pPr>
          </w:p>
        </w:tc>
        <w:tc>
          <w:tcPr>
            <w:tcW w:w="5664" w:type="dxa"/>
          </w:tcPr>
          <w:p w14:paraId="54940CD4" w14:textId="07680D44" w:rsidR="00545C98" w:rsidRPr="009A3BAD" w:rsidRDefault="0044469E" w:rsidP="009A3BAD">
            <w:pPr>
              <w:pStyle w:val="aff1"/>
              <w:ind w:firstLine="0"/>
              <w:jc w:val="left"/>
            </w:pPr>
            <w:r w:rsidRPr="009A3BAD">
              <w:t>→</w:t>
            </w:r>
            <w:r w:rsidR="009A3BAD">
              <w:rPr>
                <w:rFonts w:hint="eastAsia"/>
              </w:rPr>
              <w:t xml:space="preserve"> </w:t>
            </w:r>
            <w:r w:rsidRPr="009A3BAD">
              <w:rPr>
                <w:rFonts w:hint="eastAsia"/>
              </w:rPr>
              <w:t>Critic</w:t>
            </w:r>
            <w:r w:rsidRPr="009A3BAD">
              <w:rPr>
                <w:rFonts w:hint="eastAsia"/>
              </w:rPr>
              <w:t>朝錯誤參考目標更新</w:t>
            </w:r>
          </w:p>
        </w:tc>
      </w:tr>
      <w:tr w:rsidR="00545C98" w:rsidRPr="009A3BAD" w14:paraId="043698B8" w14:textId="77777777" w:rsidTr="000A29B6">
        <w:tc>
          <w:tcPr>
            <w:tcW w:w="3397" w:type="dxa"/>
          </w:tcPr>
          <w:p w14:paraId="4588775B" w14:textId="77777777" w:rsidR="00545C98" w:rsidRPr="009A3BAD" w:rsidRDefault="00545C98" w:rsidP="009A3BAD">
            <w:pPr>
              <w:pStyle w:val="aff1"/>
            </w:pPr>
          </w:p>
        </w:tc>
        <w:tc>
          <w:tcPr>
            <w:tcW w:w="5664" w:type="dxa"/>
          </w:tcPr>
          <w:p w14:paraId="1F57BE92" w14:textId="4CEC7874" w:rsidR="00545C98" w:rsidRPr="009A3BAD" w:rsidRDefault="0044469E" w:rsidP="009A3BAD">
            <w:pPr>
              <w:pStyle w:val="aff1"/>
              <w:ind w:firstLine="0"/>
              <w:jc w:val="left"/>
            </w:pPr>
            <w:r w:rsidRPr="009A3BAD">
              <w:t>→</w:t>
            </w:r>
            <w:r w:rsidR="009A3BAD">
              <w:rPr>
                <w:rFonts w:hint="eastAsia"/>
              </w:rPr>
              <w:t xml:space="preserve"> </w:t>
            </w:r>
            <w:r w:rsidR="00E807CC" w:rsidRPr="009A3BAD">
              <w:t>參數更新擾動既有價值</w:t>
            </w:r>
            <w:r w:rsidR="00F168C2">
              <w:t>分佈</w:t>
            </w:r>
          </w:p>
        </w:tc>
      </w:tr>
      <w:tr w:rsidR="00545C98" w:rsidRPr="009A3BAD" w14:paraId="4F99DB50" w14:textId="77777777" w:rsidTr="000A29B6">
        <w:tc>
          <w:tcPr>
            <w:tcW w:w="3397" w:type="dxa"/>
          </w:tcPr>
          <w:p w14:paraId="3D8D8EBB" w14:textId="77777777" w:rsidR="00545C98" w:rsidRPr="009A3BAD" w:rsidRDefault="00545C98" w:rsidP="009A3BAD">
            <w:pPr>
              <w:pStyle w:val="aff1"/>
            </w:pPr>
          </w:p>
        </w:tc>
        <w:tc>
          <w:tcPr>
            <w:tcW w:w="5664" w:type="dxa"/>
          </w:tcPr>
          <w:p w14:paraId="7AA96523" w14:textId="193D431E" w:rsidR="00545C98" w:rsidRPr="009A3BAD" w:rsidRDefault="000A29B6" w:rsidP="009A3BAD">
            <w:pPr>
              <w:pStyle w:val="aff1"/>
              <w:ind w:firstLine="0"/>
              <w:jc w:val="left"/>
            </w:pPr>
            <w:r w:rsidRPr="009A3BAD">
              <w:t>→</w:t>
            </w:r>
            <w:r w:rsidR="009A3BAD">
              <w:rPr>
                <w:rFonts w:hint="eastAsia"/>
              </w:rPr>
              <w:t xml:space="preserve"> </w:t>
            </w:r>
            <w:r w:rsidRPr="009A3BAD">
              <w:t>產生更高且更尖銳的局部高估</w:t>
            </w:r>
          </w:p>
        </w:tc>
      </w:tr>
      <w:tr w:rsidR="00545C98" w:rsidRPr="009A3BAD" w14:paraId="5F555B6D" w14:textId="77777777" w:rsidTr="000A29B6">
        <w:tc>
          <w:tcPr>
            <w:tcW w:w="3397" w:type="dxa"/>
          </w:tcPr>
          <w:p w14:paraId="5C7F5F9B" w14:textId="77777777" w:rsidR="00545C98" w:rsidRPr="009A3BAD" w:rsidRDefault="00545C98" w:rsidP="009A3BAD">
            <w:pPr>
              <w:pStyle w:val="aff1"/>
            </w:pPr>
          </w:p>
        </w:tc>
        <w:tc>
          <w:tcPr>
            <w:tcW w:w="5664" w:type="dxa"/>
          </w:tcPr>
          <w:p w14:paraId="1D83AB75" w14:textId="4D282C6D" w:rsidR="00545C98" w:rsidRPr="009A3BAD" w:rsidRDefault="000A29B6" w:rsidP="009A3BAD">
            <w:pPr>
              <w:pStyle w:val="aff1"/>
              <w:ind w:firstLine="0"/>
              <w:jc w:val="left"/>
            </w:pPr>
            <w:r w:rsidRPr="009A3BAD">
              <w:t>→</w:t>
            </w:r>
            <w:r w:rsidR="009A3BAD">
              <w:rPr>
                <w:rFonts w:hint="eastAsia"/>
              </w:rPr>
              <w:t xml:space="preserve"> </w:t>
            </w:r>
            <w:r w:rsidRPr="009A3BAD">
              <w:t>再次成為策略優化與目標</w:t>
            </w:r>
            <w:r w:rsidRPr="009A3BAD">
              <w:t>Q</w:t>
            </w:r>
            <w:r w:rsidRPr="009A3BAD">
              <w:t>的選擇對象</w:t>
            </w:r>
          </w:p>
        </w:tc>
      </w:tr>
    </w:tbl>
    <w:p w14:paraId="1BB38486" w14:textId="1B228CC6" w:rsidR="00F759C5" w:rsidRDefault="00F759C5" w:rsidP="009A3BAD">
      <w:pPr>
        <w:pStyle w:val="aff1"/>
      </w:pPr>
      <w:r w:rsidRPr="00F759C5">
        <w:t>此循環與一般的自舉誤差傳遞有所不同。一般的高估傳遞主要是將既有的錯誤價值帶入後續時序差分目標；上述循環則包含策略對高估值的持續選取，以及函數近似更新所產生的新估計誤差。當新產生的高估值高於前一輪目標時，後續</w:t>
      </w:r>
      <w:r w:rsidRPr="00F759C5">
        <w:t xml:space="preserve"> target Q</w:t>
      </w:r>
      <w:r w:rsidRPr="00F759C5">
        <w:t>、時序差分誤差與更新梯度便可能逐輪擴大。</w:t>
      </w:r>
    </w:p>
    <w:p w14:paraId="3E148B73" w14:textId="1CAF6BF1" w:rsidR="00F759C5" w:rsidRPr="009A3BAD" w:rsidRDefault="00F759C5" w:rsidP="009A3BAD">
      <w:pPr>
        <w:pStyle w:val="aff1"/>
      </w:pPr>
      <w:r w:rsidRPr="00F759C5">
        <w:lastRenderedPageBreak/>
        <w:t>因此</w:t>
      </w:r>
      <w:r w:rsidR="00DB7FA5" w:rsidRPr="00DB7FA5">
        <w:t>本文推測</w:t>
      </w:r>
      <w:r w:rsidRPr="00F759C5">
        <w:t>，真正可能使訓練快速失穩的並非單純的自舉傳遞，而是</w:t>
      </w:r>
      <w:r w:rsidR="00F168C2">
        <w:t>分佈</w:t>
      </w:r>
      <w:r w:rsidRPr="002753FE">
        <w:t>外高估、最大化策略優化、錯誤</w:t>
      </w:r>
      <w:r w:rsidRPr="002753FE">
        <w:t xml:space="preserve"> target Q </w:t>
      </w:r>
      <w:r w:rsidRPr="002753FE">
        <w:t>與函數近似誤差之間的反覆強化</w:t>
      </w:r>
      <w:r w:rsidRPr="00F759C5">
        <w:t>。</w:t>
      </w:r>
      <w:r w:rsidR="00163043" w:rsidRPr="00163043">
        <w:t>當此循環持續作用而未能中斷時，</w:t>
      </w:r>
      <w:r w:rsidR="00163043" w:rsidRPr="00163043">
        <w:t xml:space="preserve">Critic </w:t>
      </w:r>
      <w:r w:rsidR="00163043" w:rsidRPr="00163043">
        <w:t>更新梯度可能在短時間內異常增長，形成下一節所討論的</w:t>
      </w:r>
      <w:r w:rsidR="00163043" w:rsidRPr="00163043">
        <w:t xml:space="preserve"> Critic </w:t>
      </w:r>
      <w:r w:rsidR="00163043" w:rsidRPr="00163043">
        <w:t>更新梯度爆炸。</w:t>
      </w:r>
    </w:p>
    <w:p w14:paraId="29F93DB6" w14:textId="1DC2C71F" w:rsidR="00F71A9D" w:rsidRPr="006F3CD3" w:rsidRDefault="002A3DBC" w:rsidP="00866946">
      <w:pPr>
        <w:pStyle w:val="3"/>
      </w:pPr>
      <w:r w:rsidRPr="002A3DBC">
        <w:t>Critic</w:t>
      </w:r>
      <w:r w:rsidRPr="002A3DBC">
        <w:t>更新梯度爆炸與修復</w:t>
      </w:r>
    </w:p>
    <w:p w14:paraId="0E32A4B9" w14:textId="36B9295D" w:rsidR="0010411E" w:rsidRDefault="006169CC" w:rsidP="006169CC">
      <w:pPr>
        <w:pStyle w:val="aff1"/>
      </w:pPr>
      <w:r w:rsidRPr="006169CC">
        <w:t>當前述錯誤高估的放大循環持續作用時，更高的錯誤價值會反覆進入</w:t>
      </w:r>
      <w:r w:rsidRPr="006169CC">
        <w:t xml:space="preserve"> target Q</w:t>
      </w:r>
      <w:r w:rsidRPr="006169CC">
        <w:t>，擴大目前</w:t>
      </w:r>
      <w:r w:rsidRPr="006169CC">
        <w:t xml:space="preserve"> Q </w:t>
      </w:r>
      <w:r w:rsidRPr="006169CC">
        <w:t>值與參考目標之間的差異，並使</w:t>
      </w:r>
      <w:r w:rsidRPr="006169CC">
        <w:t xml:space="preserve"> Critic </w:t>
      </w:r>
      <w:r w:rsidRPr="006169CC">
        <w:t>更新梯度逐漸增長。為觀察此更新梯度的變化，本文將完整</w:t>
      </w:r>
      <w:r w:rsidRPr="006169CC">
        <w:t xml:space="preserve"> Critic </w:t>
      </w:r>
      <w:r w:rsidRPr="006169CC">
        <w:t>損失對</w:t>
      </w:r>
      <w:r w:rsidRPr="006169CC">
        <w:t xml:space="preserve"> Q </w:t>
      </w:r>
      <w:r w:rsidRPr="006169CC">
        <w:t>網路參數所形成的梯度範數定義為：</w:t>
      </w:r>
    </w:p>
    <w:p w14:paraId="68F01113" w14:textId="36FDE837" w:rsidR="006169CC" w:rsidRPr="00B45540" w:rsidRDefault="00000000" w:rsidP="006169CC">
      <w:pPr>
        <w:pStyle w:val="aff1"/>
      </w:pPr>
      <m:oMathPara>
        <m:oMath>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Q</m:t>
                          </m:r>
                        </m:sub>
                      </m:sSub>
                    </m:sub>
                  </m:sSub>
                  <m:sSub>
                    <m:sSubPr>
                      <m:ctrlPr>
                        <w:rPr>
                          <w:rFonts w:ascii="Cambria Math" w:hAnsi="Cambria Math"/>
                          <w:i/>
                        </w:rPr>
                      </m:ctrlPr>
                    </m:sSubPr>
                    <m:e>
                      <m:r>
                        <m:rPr>
                          <m:scr m:val="script"/>
                        </m:rPr>
                        <w:rPr>
                          <w:rFonts w:ascii="Cambria Math" w:hAnsi="Cambria Math"/>
                        </w:rPr>
                        <m:t>L</m:t>
                      </m:r>
                    </m:e>
                    <m:sub>
                      <m:r>
                        <w:rPr>
                          <w:rFonts w:ascii="Cambria Math" w:hAnsi="Cambria Math"/>
                        </w:rPr>
                        <m:t>critic</m:t>
                      </m:r>
                    </m:sub>
                  </m:sSub>
                </m:e>
              </m:d>
            </m:e>
            <m:sub>
              <m:r>
                <w:rPr>
                  <w:rFonts w:ascii="Cambria Math" w:hAnsi="Cambria Math"/>
                </w:rPr>
                <m:t>2</m:t>
              </m:r>
            </m:sub>
          </m:sSub>
          <m:r>
            <w:rPr>
              <w:rFonts w:ascii="Cambria Math" w:hAnsi="Cambria Math"/>
            </w:rPr>
            <m:t xml:space="preserve"> </m:t>
          </m:r>
        </m:oMath>
      </m:oMathPara>
    </w:p>
    <w:p w14:paraId="05FEA0EC" w14:textId="751D6759" w:rsidR="00B45540" w:rsidRDefault="00B45540" w:rsidP="00FA79BC">
      <w:pPr>
        <w:pStyle w:val="aff1"/>
        <w:ind w:firstLine="0"/>
      </w:pPr>
      <w:r w:rsidRPr="00B45540">
        <w:t>其中，</w:t>
      </w:r>
      <m:oMath>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Q</m:t>
            </m:r>
          </m:sub>
        </m:sSub>
        <m:r>
          <w:rPr>
            <w:rFonts w:ascii="Cambria Math" w:hAnsi="Cambria Math"/>
          </w:rPr>
          <m:t xml:space="preserve"> </m:t>
        </m:r>
      </m:oMath>
      <w:r w:rsidRPr="00B45540">
        <w:t>表示</w:t>
      </w:r>
      <w:r w:rsidRPr="00B45540">
        <w:t xml:space="preserve"> Q </w:t>
      </w:r>
      <w:r w:rsidRPr="00B45540">
        <w:t>網路的參數，</w:t>
      </w:r>
      <m:oMath>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 </m:t>
        </m:r>
      </m:oMath>
      <w:r w:rsidR="0009567F" w:rsidRPr="0009567F">
        <w:t>表示完整</w:t>
      </w:r>
      <w:r w:rsidR="0009567F" w:rsidRPr="0009567F">
        <w:t xml:space="preserve"> Critic </w:t>
      </w:r>
      <w:r w:rsidR="0009567F" w:rsidRPr="0009567F">
        <w:t>損失對</w:t>
      </w:r>
      <w:r w:rsidR="0009567F" w:rsidRPr="0009567F">
        <w:t xml:space="preserve"> Q </w:t>
      </w:r>
      <w:r w:rsidR="0009567F" w:rsidRPr="0009567F">
        <w:t>網路參數所形成之梯度的範數</w:t>
      </w:r>
      <w:r w:rsidRPr="00B45540">
        <w:t>，用於觀察作用於</w:t>
      </w:r>
      <w:r w:rsidRPr="00B45540">
        <w:t xml:space="preserve"> Q </w:t>
      </w:r>
      <w:r w:rsidRPr="00B45540">
        <w:t>網路參數更新的梯度尺度。由於實際參數變化仍會受到學習率與最佳化器內部狀態影響，因此</w:t>
      </w:r>
      <m:oMath>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 </m:t>
        </m:r>
      </m:oMath>
      <w:r w:rsidRPr="00B45540">
        <w:t>並不直接等同於單次更新所產生的參數位移；然而，在訓練設定不變時，仍可用來比較不同訓練階段中</w:t>
      </w:r>
      <w:r w:rsidRPr="00B45540">
        <w:t xml:space="preserve"> Critic </w:t>
      </w:r>
      <w:r w:rsidRPr="00B45540">
        <w:t>所承受的更新強度。</w:t>
      </w:r>
    </w:p>
    <w:p w14:paraId="3C79D038" w14:textId="39F95EA4" w:rsidR="00AF5A2F" w:rsidRDefault="00FA79BC" w:rsidP="006169CC">
      <w:pPr>
        <w:pStyle w:val="aff1"/>
      </w:pPr>
      <w:r w:rsidRPr="00FA79BC">
        <w:t>由訓練紀錄可以觀察到，當錯誤高估開始放大時，</w:t>
      </w:r>
      <w:r w:rsidRPr="00FA79BC">
        <w:t xml:space="preserve">target Q </w:t>
      </w:r>
      <w:r w:rsidRPr="00FA79BC">
        <w:t>與</w:t>
      </w:r>
      <m:oMath>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 </m:t>
        </m:r>
      </m:oMath>
      <w:r w:rsidRPr="00FA79BC">
        <w:t>通常會同時提高。偏高的</w:t>
      </w:r>
      <w:r w:rsidRPr="00FA79BC">
        <w:t xml:space="preserve"> target Q </w:t>
      </w:r>
      <w:r w:rsidRPr="00FA79BC">
        <w:t>會擴大時序差分誤差，使反向傳播所形成的梯度尺度增加；較強的更新又可能對既有價值</w:t>
      </w:r>
      <w:r w:rsidR="00F168C2">
        <w:t>分佈</w:t>
      </w:r>
      <w:r w:rsidRPr="00FA79BC">
        <w:t>造成更明顯的擾動，使前述放大循環更容易持續。然而，</w:t>
      </w:r>
      <w:r w:rsidRPr="00FA79BC">
        <w:t xml:space="preserve">target Q </w:t>
      </w:r>
      <w:r w:rsidRPr="00FA79BC">
        <w:t>與</w:t>
      </w:r>
      <m:oMath>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 </m:t>
        </m:r>
      </m:oMath>
      <w:r w:rsidRPr="00FA79BC">
        <w:t>的短暫上升並不必然導致災難性失敗，其後續發展仍可分為修復與爆炸兩種情況</w:t>
      </w:r>
      <w:r w:rsidR="00F31CD5">
        <w:rPr>
          <w:rFonts w:hint="eastAsia"/>
        </w:rPr>
        <w:t>，我們將附上實驗過程中發現的兩種現象對應的目標</w:t>
      </w:r>
      <w:r w:rsidR="00F31CD5">
        <w:rPr>
          <w:rFonts w:hint="eastAsia"/>
        </w:rPr>
        <w:t>Q</w:t>
      </w:r>
      <w:r w:rsidR="00F31CD5">
        <w:rPr>
          <w:rFonts w:hint="eastAsia"/>
        </w:rPr>
        <w:t>與</w:t>
      </w:r>
      <m:oMath>
        <m:r>
          <w:rPr>
            <w:rFonts w:ascii="Cambria Math" w:hAnsi="Cambria Math" w:hint="eastAsia"/>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hint="eastAsia"/>
          </w:rPr>
          <m:t xml:space="preserve"> </m:t>
        </m:r>
      </m:oMath>
      <w:r w:rsidR="00F31CD5">
        <w:rPr>
          <w:rFonts w:hint="eastAsia"/>
        </w:rPr>
        <w:t>訓練軌跡協助分析</w:t>
      </w:r>
      <w:r w:rsidRPr="00FA79BC">
        <w:t>。</w:t>
      </w:r>
    </w:p>
    <w:p w14:paraId="63430C92" w14:textId="01DEF56E" w:rsidR="0066424B" w:rsidRPr="0066424B" w:rsidRDefault="00C65C83" w:rsidP="006169CC">
      <w:pPr>
        <w:pStyle w:val="aff1"/>
      </w:pPr>
      <w:r>
        <w:rPr>
          <w:rFonts w:hint="eastAsia"/>
        </w:rPr>
        <w:t>(</w:t>
      </w:r>
      <w:r>
        <w:rPr>
          <w:rFonts w:hint="eastAsia"/>
        </w:rPr>
        <w:t>比對圖</w:t>
      </w:r>
      <w:r>
        <w:rPr>
          <w:rFonts w:hint="eastAsia"/>
        </w:rPr>
        <w:t>)</w:t>
      </w:r>
    </w:p>
    <w:p w14:paraId="6A02A2AB" w14:textId="36D1BD3F" w:rsidR="00A84E98" w:rsidRDefault="00A84E98" w:rsidP="006169CC">
      <w:pPr>
        <w:pStyle w:val="aff1"/>
      </w:pPr>
      <w:r w:rsidRPr="00A84E98">
        <w:t>在可修復的訓練結果中，</w:t>
      </w:r>
      <w:r w:rsidRPr="00A84E98">
        <w:t xml:space="preserve">target Q </w:t>
      </w:r>
      <w:r w:rsidRPr="00A84E98">
        <w:t>與</w:t>
      </w:r>
      <m:oMath>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 </m:t>
        </m:r>
      </m:oMath>
      <w:r w:rsidRPr="00A84E98">
        <w:t>雖然曾出現明顯提高，但隨後仍能逐漸下降。這表示異常更新對價值函數造成的擾動尚未完全破壞模型原有的估計關係，後續由資料支撐樣本所形成的更新仍可能修正偏高的價值估計。當新的劇烈異常未在短時間內再次發生時，模型便具有足夠的更新機會降低既有誤差，使錯誤高估的放大循環受到中斷。</w:t>
      </w:r>
    </w:p>
    <w:p w14:paraId="1F6F39DB" w14:textId="1443D997" w:rsidR="003F4610" w:rsidRDefault="003F4610" w:rsidP="006169CC">
      <w:pPr>
        <w:pStyle w:val="aff1"/>
      </w:pPr>
      <w:r w:rsidRPr="003F4610">
        <w:t>相較之下，在發生災難性失敗的訓練結果中，</w:t>
      </w:r>
      <w:r w:rsidRPr="003F4610">
        <w:t xml:space="preserve">target Q </w:t>
      </w:r>
      <w:r w:rsidRPr="003F4610">
        <w:t>與</w:t>
      </w:r>
      <m:oMath>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 </m:t>
        </m:r>
      </m:oMath>
      <w:r w:rsidRPr="003F4610">
        <w:t>會呈現持續且快速的增長。當一次異常更新所造成的估計誤差尚未獲得修正，新的局部高估便再次被優化損失</w:t>
      </w:r>
      <w:r w:rsidRPr="003F4610">
        <w:lastRenderedPageBreak/>
        <w:t>選取，並經由目標策略進入下一輪</w:t>
      </w:r>
      <w:r w:rsidRPr="003F4610">
        <w:t xml:space="preserve"> target Q</w:t>
      </w:r>
      <w:r w:rsidRPr="003F4610">
        <w:t>。</w:t>
      </w:r>
      <w:r w:rsidRPr="003F4610">
        <w:t xml:space="preserve">Critic </w:t>
      </w:r>
      <w:r w:rsidRPr="003F4610">
        <w:t>因而在仍受前一次擾動影響的價值函數上，再次朝更高的錯誤目標更新，使價值誤差與更新梯度反覆放大。</w:t>
      </w:r>
    </w:p>
    <w:p w14:paraId="31D8F7AC" w14:textId="1FB5D2F7" w:rsidR="006E1B0E" w:rsidRDefault="006E1B0E" w:rsidP="006169CC">
      <w:pPr>
        <w:pStyle w:val="aff1"/>
      </w:pPr>
      <w:r w:rsidRPr="006E1B0E">
        <w:t>隨著</w:t>
      </w:r>
      <m:oMath>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 </m:t>
        </m:r>
      </m:oMath>
      <w:r w:rsidRPr="006E1B0E">
        <w:t>持續增加，</w:t>
      </w:r>
      <w:r w:rsidRPr="006E1B0E">
        <w:t xml:space="preserve">Critic </w:t>
      </w:r>
      <w:r w:rsidRPr="006E1B0E">
        <w:t>所承受的更新梯度也變得更加劇烈，進一步提高既有價值</w:t>
      </w:r>
      <w:r w:rsidR="00F168C2">
        <w:t>分佈</w:t>
      </w:r>
      <w:r w:rsidRPr="006E1B0E">
        <w:t>受到破壞的程度。受擾動的函數近似模型又可能產生更高的異常估計，使後續</w:t>
      </w:r>
      <w:r w:rsidRPr="006E1B0E">
        <w:t xml:space="preserve"> target Q </w:t>
      </w:r>
      <w:r w:rsidRPr="006E1B0E">
        <w:t>與時序差分誤差繼續擴大。當此現象在短時間內連續發生時，模型能夠利用後續資料更新進行修正的機會逐漸減少，最終使</w:t>
      </w:r>
      <w:r w:rsidRPr="006E1B0E">
        <w:t xml:space="preserve"> Q </w:t>
      </w:r>
      <w:r w:rsidRPr="006E1B0E">
        <w:t>值與更新梯度進入難以壓制的快速增長。</w:t>
      </w:r>
    </w:p>
    <w:p w14:paraId="235C8A75" w14:textId="7CB1C18B" w:rsidR="0048474A" w:rsidRDefault="0048474A" w:rsidP="006169CC">
      <w:pPr>
        <w:pStyle w:val="aff1"/>
      </w:pPr>
      <w:r w:rsidRPr="0048474A">
        <w:t>本文將此類由錯誤高估放大循環所引發，並使</w:t>
      </w:r>
      <w:r w:rsidRPr="0048474A">
        <w:t xml:space="preserve"> Critic </w:t>
      </w:r>
      <w:r w:rsidRPr="0048474A">
        <w:t>更新梯度持續快速增長且無法在後續訓練中恢復的現象稱為</w:t>
      </w:r>
      <w:r w:rsidRPr="0048474A">
        <w:rPr>
          <w:b/>
          <w:bCs/>
        </w:rPr>
        <w:t>梯度爆炸</w:t>
      </w:r>
      <w:r w:rsidRPr="0048474A">
        <w:t>。其與可修復異常的差異，不在於訓練過程中是否曾出現錯誤高估或較大的更新梯度，而在於異常更新是否於模型完成修正前再次發生，並持續放大既有的價值誤差。</w:t>
      </w:r>
    </w:p>
    <w:p w14:paraId="3DBB5AFE" w14:textId="2192A564" w:rsidR="0048474A" w:rsidRPr="00AF5A2F" w:rsidRDefault="0048474A" w:rsidP="006169CC">
      <w:pPr>
        <w:pStyle w:val="aff1"/>
      </w:pPr>
      <w:r w:rsidRPr="0048474A">
        <w:t>因此，成功訓練並不表示整個過程中從未出現異常高估。部分訓練雖然曾發生</w:t>
      </w:r>
      <w:r w:rsidRPr="0048474A">
        <w:t xml:space="preserve"> target Q </w:t>
      </w:r>
      <w:r w:rsidRPr="0048474A">
        <w:t>與</w:t>
      </w:r>
      <m:oMath>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 </m:t>
        </m:r>
      </m:oMath>
      <w:r w:rsidRPr="0048474A">
        <w:t>的上升，但異常更新未在短時間內反覆累積，使模型仍能逐步恢復受擾動的價值估計。相反地，當錯誤更新的破壞程度與發生頻率超過模型的修復能力時，放大循環便會持續作用，最終形成梯度爆炸與災難性失敗。</w:t>
      </w:r>
    </w:p>
    <w:p w14:paraId="00C95250" w14:textId="6C7FC463" w:rsidR="00D615AE" w:rsidRPr="00DB78B4" w:rsidRDefault="00CE2303" w:rsidP="00B20BCA">
      <w:pPr>
        <w:pStyle w:val="3"/>
        <w:ind w:firstLine="640"/>
        <w:jc w:val="both"/>
        <w:rPr>
          <w:rFonts w:eastAsia="標楷體"/>
        </w:rPr>
      </w:pPr>
      <w:bookmarkStart w:id="46" w:name="_Toc235559770"/>
      <w:r>
        <w:rPr>
          <w:rFonts w:eastAsia="標楷體" w:hint="eastAsia"/>
        </w:rPr>
        <w:t>動作價值</w:t>
      </w:r>
      <w:r w:rsidR="00B51F59">
        <w:rPr>
          <w:rFonts w:eastAsia="標楷體" w:hint="eastAsia"/>
        </w:rPr>
        <w:t>梯度懲罰</w:t>
      </w:r>
      <w:bookmarkEnd w:id="46"/>
    </w:p>
    <w:p w14:paraId="6A8F5496" w14:textId="4A0FDCEB" w:rsidR="00160CF4" w:rsidRPr="00160CF4" w:rsidRDefault="00160CF4" w:rsidP="00160CF4">
      <w:pPr>
        <w:pStyle w:val="aff1"/>
      </w:pPr>
      <w:r w:rsidRPr="00160CF4">
        <w:t>前述分析顯示，錯誤高估的放大循環可能使</w:t>
      </w:r>
      <w:r w:rsidR="00F168C2">
        <w:t>分佈</w:t>
      </w:r>
      <w:r w:rsidRPr="00160CF4">
        <w:t>外動作的估計價值在反覆更新中持續提高，並逐漸形成更尖銳的局部價值變化。為抑制此類高估在後續迭代中的持續放大，本文採用梯度懲罰（</w:t>
      </w:r>
      <w:r w:rsidRPr="00160CF4">
        <w:t>Gradient Penalty, GP</w:t>
      </w:r>
      <w:r w:rsidRPr="00160CF4">
        <w:t>），對</w:t>
      </w:r>
      <w:r w:rsidRPr="00160CF4">
        <w:t xml:space="preserve"> Q </w:t>
      </w:r>
      <w:r w:rsidRPr="00160CF4">
        <w:t>函數相對於動作的梯度幅度施加限制。</w:t>
      </w:r>
      <w:r w:rsidR="00B51F59">
        <w:rPr>
          <w:rFonts w:hint="eastAsia"/>
        </w:rPr>
        <w:t>這裡</w:t>
      </w:r>
      <w:r w:rsidR="00B51F59" w:rsidRPr="00B51F59">
        <w:t>的</w:t>
      </w:r>
      <w:r w:rsidR="00B51F59" w:rsidRPr="00B51F59">
        <w:t xml:space="preserve"> GP </w:t>
      </w:r>
      <w:r w:rsidR="00B51F59" w:rsidRPr="00B51F59">
        <w:t>懲</w:t>
      </w:r>
      <w:r w:rsidR="00B51F59">
        <w:rPr>
          <w:rFonts w:hint="eastAsia"/>
        </w:rPr>
        <w:t>罰</w:t>
      </w:r>
      <m:oMath>
        <m:r>
          <w:rPr>
            <w:rFonts w:ascii="Cambria Math" w:hAnsi="Cambria Math" w:hint="eastAsia"/>
          </w:rPr>
          <m:t xml:space="preserve"> Q </m:t>
        </m:r>
      </m:oMath>
      <w:r w:rsidR="00B51F59" w:rsidRPr="00B51F59">
        <w:t>對動作輸入的梯度，而非</w:t>
      </w:r>
      <w:r w:rsidR="00B51F59" w:rsidRPr="00B51F59">
        <w:t xml:space="preserve"> Critic </w:t>
      </w:r>
      <w:r w:rsidR="00B51F59" w:rsidRPr="00B51F59">
        <w:t>損失對網路參數的更新梯度。</w:t>
      </w:r>
    </w:p>
    <w:p w14:paraId="17ACF46F" w14:textId="77777777" w:rsidR="00160CF4" w:rsidRPr="00160CF4" w:rsidRDefault="00160CF4" w:rsidP="00160CF4">
      <w:pPr>
        <w:pStyle w:val="aff1"/>
      </w:pPr>
      <w:r w:rsidRPr="00160CF4">
        <w:t xml:space="preserve">GP </w:t>
      </w:r>
      <w:r w:rsidRPr="00160CF4">
        <w:t>關注的是</w:t>
      </w:r>
      <w:r w:rsidRPr="00160CF4">
        <w:t xml:space="preserve"> Q </w:t>
      </w:r>
      <w:r w:rsidRPr="00160CF4">
        <w:t>函數在動作空間中的局部變化。當候選動作產生微小變化時，若其估計價值出現過大的差異，代表</w:t>
      </w:r>
      <w:r w:rsidRPr="00160CF4">
        <w:t xml:space="preserve"> Q </w:t>
      </w:r>
      <w:r w:rsidRPr="00160CF4">
        <w:t>函數在該區域具有較大的動作梯度。此類尖銳變化可能在後續策略與</w:t>
      </w:r>
      <w:r w:rsidRPr="00160CF4">
        <w:t xml:space="preserve"> Critic </w:t>
      </w:r>
      <w:r w:rsidRPr="00160CF4">
        <w:t>更新中持續放大，使既有高估進一步提高。因此，</w:t>
      </w:r>
      <w:r w:rsidRPr="00160CF4">
        <w:t xml:space="preserve">GP </w:t>
      </w:r>
      <w:r w:rsidRPr="00160CF4">
        <w:t>藉由限制動作梯度的範數，抑制高估值在反覆更新中形成更陡峭且更極端的局部估計。</w:t>
      </w:r>
    </w:p>
    <w:p w14:paraId="76BEA7C0" w14:textId="59D30FD4" w:rsidR="009E49AC" w:rsidRDefault="00160CF4" w:rsidP="00160CF4">
      <w:pPr>
        <w:pStyle w:val="aff1"/>
      </w:pPr>
      <w:r w:rsidRPr="00160CF4">
        <w:t>本文沿用前述候選動作的符號，對靜態資料集中的狀態</w:t>
      </w:r>
      <m:oMath>
        <m:r>
          <w:rPr>
            <w:rFonts w:ascii="Cambria Math" w:hAnsi="Cambria Math"/>
          </w:rPr>
          <m:t xml:space="preserve"> s </m:t>
        </m:r>
      </m:oMath>
      <w:r w:rsidRPr="00160CF4">
        <w:t>從動作空間的均勻</w:t>
      </w:r>
      <w:r w:rsidR="00F168C2">
        <w:t>分佈</w:t>
      </w:r>
      <w:r w:rsidRPr="00160CF4">
        <w:t>取樣候選動作</w:t>
      </w:r>
      <m:oMath>
        <m:r>
          <w:rPr>
            <w:rFonts w:ascii="Cambria Math" w:hAnsi="Cambria Math"/>
          </w:rPr>
          <m:t xml:space="preserve"> </m:t>
        </m:r>
        <m:acc>
          <m:accPr>
            <m:ctrlPr>
              <w:rPr>
                <w:rFonts w:ascii="Cambria Math" w:hAnsi="Cambria Math"/>
                <w:i/>
              </w:rPr>
            </m:ctrlPr>
          </m:accPr>
          <m:e>
            <m:r>
              <w:rPr>
                <w:rFonts w:ascii="Cambria Math" w:hAnsi="Cambria Math"/>
              </w:rPr>
              <m:t>a</m:t>
            </m:r>
          </m:e>
        </m:acc>
        <m:r>
          <w:rPr>
            <w:rFonts w:ascii="Cambria Math" w:hAnsi="Cambria Math"/>
          </w:rPr>
          <m:t xml:space="preserve"> </m:t>
        </m:r>
      </m:oMath>
      <w:r w:rsidRPr="00160CF4">
        <w:t>，並將梯度懲罰加入模型原有的</w:t>
      </w:r>
      <w:r w:rsidRPr="00160CF4">
        <w:t xml:space="preserve"> Critic </w:t>
      </w:r>
      <w:r w:rsidRPr="00160CF4">
        <w:t>損失：</w:t>
      </w:r>
    </w:p>
    <w:p w14:paraId="422528B6" w14:textId="300FE12E" w:rsidR="00836289" w:rsidRPr="00816970" w:rsidRDefault="00000000" w:rsidP="00160CF4">
      <w:pPr>
        <w:pStyle w:val="aff1"/>
      </w:pPr>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critic,gp</m:t>
              </m:r>
            </m:sub>
          </m:sSub>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origin</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gp</m:t>
              </m:r>
            </m:sub>
          </m:sSub>
          <m:r>
            <w:rPr>
              <w:rFonts w:ascii="Cambria Math" w:hAnsi="Cambria Math"/>
            </w:rPr>
            <m:t xml:space="preserve"> </m:t>
          </m:r>
          <m:sSub>
            <m:sSubPr>
              <m:ctrlPr>
                <w:rPr>
                  <w:rFonts w:ascii="Cambria Math" w:hAnsi="Cambria Math"/>
                  <w:i/>
                </w:rPr>
              </m:ctrlPr>
            </m:sSubPr>
            <m:e>
              <m:r>
                <m:rPr>
                  <m:scr m:val="double-struck"/>
                </m:rPr>
                <w:rPr>
                  <w:rFonts w:ascii="Cambria Math" w:hAnsi="Cambria Math"/>
                </w:rPr>
                <m:t>E</m:t>
              </m:r>
            </m:e>
            <m:sub>
              <m:r>
                <w:rPr>
                  <w:rFonts w:ascii="Cambria Math" w:hAnsi="Cambria Math"/>
                </w:rPr>
                <m:t>s~D,</m:t>
              </m:r>
              <m:acc>
                <m:accPr>
                  <m:ctrlPr>
                    <w:rPr>
                      <w:rFonts w:ascii="Cambria Math" w:hAnsi="Cambria Math"/>
                      <w:i/>
                    </w:rPr>
                  </m:ctrlPr>
                </m:accPr>
                <m:e>
                  <m:r>
                    <w:rPr>
                      <w:rFonts w:ascii="Cambria Math" w:hAnsi="Cambria Math"/>
                    </w:rPr>
                    <m:t>a</m:t>
                  </m:r>
                </m:e>
              </m:acc>
              <m:r>
                <w:rPr>
                  <w:rFonts w:ascii="Cambria Math" w:hAnsi="Cambria Math"/>
                </w:rPr>
                <m:t>~U</m:t>
              </m:r>
              <m:d>
                <m:dPr>
                  <m:ctrlPr>
                    <w:rPr>
                      <w:rFonts w:ascii="Cambria Math" w:hAnsi="Cambria Math"/>
                      <w:i/>
                    </w:rPr>
                  </m:ctrlPr>
                </m:dPr>
                <m:e>
                  <m:r>
                    <w:rPr>
                      <w:rFonts w:ascii="Cambria Math" w:hAnsi="Cambria Math"/>
                    </w:rPr>
                    <m:t>A</m:t>
                  </m:r>
                </m:e>
              </m:d>
            </m:sub>
          </m:sSub>
          <m:d>
            <m:dPr>
              <m:begChr m:val="["/>
              <m:endChr m:val="]"/>
              <m:ctrlPr>
                <w:rPr>
                  <w:rFonts w:ascii="Cambria Math" w:hAnsi="Cambria Math"/>
                  <w:i/>
                </w:rPr>
              </m:ctrlPr>
            </m:dPr>
            <m:e>
              <m:r>
                <w:rPr>
                  <w:rFonts w:ascii="Cambria Math" w:hAnsi="Cambria Math"/>
                </w:rPr>
                <m:t>ReLU</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acc>
                                    <m:accPr>
                                      <m:ctrlPr>
                                        <w:rPr>
                                          <w:rFonts w:ascii="Cambria Math" w:hAnsi="Cambria Math"/>
                                          <w:i/>
                                        </w:rPr>
                                      </m:ctrlPr>
                                    </m:accPr>
                                    <m:e>
                                      <m:r>
                                        <w:rPr>
                                          <w:rFonts w:ascii="Cambria Math" w:hAnsi="Cambria Math"/>
                                        </w:rPr>
                                        <m:t>a</m:t>
                                      </m:r>
                                    </m:e>
                                  </m:acc>
                                </m:sub>
                              </m:sSub>
                              <m:sSub>
                                <m:sSubPr>
                                  <m:ctrlPr>
                                    <w:rPr>
                                      <w:rFonts w:ascii="Cambria Math" w:hAnsi="Cambria Math"/>
                                      <w:i/>
                                    </w:rPr>
                                  </m:ctrlPr>
                                </m:sSubPr>
                                <m:e>
                                  <m:r>
                                    <w:rPr>
                                      <w:rFonts w:ascii="Cambria Math" w:hAnsi="Cambria Math"/>
                                    </w:rPr>
                                    <m:t>Q</m:t>
                                  </m:r>
                                </m:e>
                                <m:sub>
                                  <m:r>
                                    <w:rPr>
                                      <w:rFonts w:ascii="Cambria Math" w:hAnsi="Cambria Math"/>
                                    </w:rPr>
                                    <m:t>θ</m:t>
                                  </m:r>
                                </m:sub>
                              </m:sSub>
                              <m:d>
                                <m:dPr>
                                  <m:ctrlPr>
                                    <w:rPr>
                                      <w:rFonts w:ascii="Cambria Math" w:hAnsi="Cambria Math"/>
                                      <w:i/>
                                    </w:rPr>
                                  </m:ctrlPr>
                                </m:dPr>
                                <m:e>
                                  <m:r>
                                    <w:rPr>
                                      <w:rFonts w:ascii="Cambria Math" w:hAnsi="Cambria Math"/>
                                    </w:rPr>
                                    <m:t>s,</m:t>
                                  </m:r>
                                  <m:acc>
                                    <m:accPr>
                                      <m:ctrlPr>
                                        <w:rPr>
                                          <w:rFonts w:ascii="Cambria Math" w:hAnsi="Cambria Math"/>
                                          <w:i/>
                                        </w:rPr>
                                      </m:ctrlPr>
                                    </m:accPr>
                                    <m:e>
                                      <m:r>
                                        <w:rPr>
                                          <w:rFonts w:ascii="Cambria Math" w:hAnsi="Cambria Math"/>
                                        </w:rPr>
                                        <m:t>a</m:t>
                                      </m:r>
                                    </m:e>
                                  </m:acc>
                                </m:e>
                              </m:d>
                            </m:e>
                          </m:d>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GP</m:t>
                          </m:r>
                        </m:sub>
                      </m:sSub>
                    </m:e>
                  </m:d>
                </m:e>
                <m:sup>
                  <m:r>
                    <w:rPr>
                      <w:rFonts w:ascii="Cambria Math" w:hAnsi="Cambria Math"/>
                    </w:rPr>
                    <m:t>2</m:t>
                  </m:r>
                </m:sup>
              </m:sSup>
            </m:e>
          </m:d>
        </m:oMath>
      </m:oMathPara>
    </w:p>
    <w:p w14:paraId="201A9E7D" w14:textId="2680AF20" w:rsidR="00816970" w:rsidRDefault="00816970" w:rsidP="00816970">
      <w:pPr>
        <w:pStyle w:val="aff1"/>
        <w:ind w:firstLine="0"/>
      </w:pPr>
      <w:r w:rsidRPr="00816970">
        <w:lastRenderedPageBreak/>
        <w:t>其中，</w:t>
      </w:r>
      <m:oMath>
        <m:r>
          <w:rPr>
            <w:rFonts w:ascii="Cambria Math" w:hAnsi="Cambria Math"/>
          </w:rPr>
          <m:t xml:space="preserve"> </m:t>
        </m:r>
        <m:sSub>
          <m:sSubPr>
            <m:ctrlPr>
              <w:rPr>
                <w:rFonts w:ascii="Cambria Math" w:hAnsi="Cambria Math"/>
                <w:i/>
              </w:rPr>
            </m:ctrlPr>
          </m:sSubPr>
          <m:e>
            <m:r>
              <m:rPr>
                <m:scr m:val="script"/>
              </m:rPr>
              <w:rPr>
                <w:rFonts w:ascii="Cambria Math" w:hAnsi="Cambria Math"/>
              </w:rPr>
              <m:t>L</m:t>
            </m:r>
          </m:e>
          <m:sub>
            <m:r>
              <w:rPr>
                <w:rFonts w:ascii="Cambria Math" w:hAnsi="Cambria Math"/>
              </w:rPr>
              <m:t>origin</m:t>
            </m:r>
          </m:sub>
        </m:sSub>
        <m:r>
          <w:rPr>
            <w:rFonts w:ascii="Cambria Math" w:hAnsi="Cambria Math"/>
          </w:rPr>
          <m:t xml:space="preserve"> </m:t>
        </m:r>
      </m:oMath>
      <w:r w:rsidRPr="00816970">
        <w:t>表示模型原有的</w:t>
      </w:r>
      <w:r w:rsidRPr="00816970">
        <w:t xml:space="preserve">Critic </w:t>
      </w:r>
      <w:r w:rsidRPr="00816970">
        <w:t>損失，</w:t>
      </w:r>
      <m:oMath>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gp</m:t>
            </m:r>
          </m:sub>
        </m:sSub>
        <m:r>
          <w:rPr>
            <w:rFonts w:ascii="Cambria Math" w:hAnsi="Cambria Math"/>
          </w:rPr>
          <m:t xml:space="preserve"> </m:t>
        </m:r>
      </m:oMath>
      <w:r w:rsidRPr="00816970">
        <w:t>為梯度懲罰的調節權重，</w:t>
      </w: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GP</m:t>
            </m:r>
          </m:sub>
        </m:sSub>
        <m:r>
          <w:rPr>
            <w:rFonts w:ascii="Cambria Math" w:hAnsi="Cambria Math"/>
          </w:rPr>
          <m:t xml:space="preserve"> </m:t>
        </m:r>
      </m:oMath>
      <w:r w:rsidRPr="00816970">
        <w:t>則表示允許的動作梯度門檻。本文從靜態資料集</w:t>
      </w:r>
      <m:oMath>
        <m:r>
          <w:rPr>
            <w:rFonts w:ascii="Cambria Math" w:hAnsi="Cambria Math"/>
          </w:rPr>
          <m:t xml:space="preserve"> D </m:t>
        </m:r>
      </m:oMath>
      <w:r w:rsidRPr="00816970">
        <w:t>中取樣狀態，並從動作空間</w:t>
      </w:r>
      <m:oMath>
        <m:r>
          <w:rPr>
            <w:rFonts w:ascii="Cambria Math" w:hAnsi="Cambria Math"/>
          </w:rPr>
          <m:t xml:space="preserve"> A </m:t>
        </m:r>
      </m:oMath>
      <w:r w:rsidRPr="00816970">
        <w:t>的均勻</w:t>
      </w:r>
      <w:r w:rsidR="00F168C2">
        <w:t>分佈</w:t>
      </w:r>
      <w:r w:rsidRPr="00816970">
        <w:t>中取樣候選動作</w:t>
      </w:r>
      <m:oMath>
        <m:r>
          <w:rPr>
            <w:rFonts w:ascii="Cambria Math" w:hAnsi="Cambria Math" w:hint="eastAsia"/>
          </w:rPr>
          <m:t xml:space="preserve"> </m:t>
        </m:r>
        <m:acc>
          <m:accPr>
            <m:ctrlPr>
              <w:rPr>
                <w:rFonts w:ascii="Cambria Math" w:hAnsi="Cambria Math"/>
                <w:i/>
              </w:rPr>
            </m:ctrlPr>
          </m:accPr>
          <m:e>
            <m:r>
              <w:rPr>
                <w:rFonts w:ascii="Cambria Math" w:hAnsi="Cambria Math"/>
              </w:rPr>
              <m:t>a</m:t>
            </m:r>
          </m:e>
        </m:acc>
        <m:r>
          <w:rPr>
            <w:rFonts w:ascii="Cambria Math" w:hAnsi="Cambria Math"/>
          </w:rPr>
          <m:t xml:space="preserve"> </m:t>
        </m:r>
      </m:oMath>
      <w:r w:rsidRPr="00816970">
        <w:t>，使梯度限制能作用於資料動作以外的不同動作位置。對於包含多個</w:t>
      </w:r>
      <w:r w:rsidRPr="00816970">
        <w:t xml:space="preserve"> Critic </w:t>
      </w:r>
      <w:r w:rsidRPr="00816970">
        <w:t>的架構，梯度懲罰分別作用於各個</w:t>
      </w:r>
      <w:r w:rsidRPr="00816970">
        <w:t xml:space="preserve"> Q </w:t>
      </w:r>
      <w:r w:rsidRPr="00816970">
        <w:t>網路。</w:t>
      </w:r>
    </w:p>
    <w:p w14:paraId="3D2FE71D" w14:textId="0C0A0594" w:rsidR="007F4E4D" w:rsidRPr="00DB78B4" w:rsidRDefault="007F4E4D" w:rsidP="007F4E4D">
      <w:pPr>
        <w:pStyle w:val="aff1"/>
        <w:ind w:firstLine="480"/>
      </w:pPr>
      <w:r w:rsidRPr="007F4E4D">
        <w:t>此處採用單邊懲罰。當候選動作的梯度範數未超過</w:t>
      </w: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GP</m:t>
            </m:r>
          </m:sub>
        </m:sSub>
        <m:r>
          <w:rPr>
            <w:rFonts w:ascii="Cambria Math" w:hAnsi="Cambria Math"/>
          </w:rPr>
          <m:t xml:space="preserve"> </m:t>
        </m:r>
      </m:oMath>
      <w:r w:rsidRPr="007F4E4D">
        <w:t>時，</w:t>
      </w:r>
      <w:proofErr w:type="spellStart"/>
      <w:r w:rsidRPr="007F4E4D">
        <w:t>ReLU</w:t>
      </w:r>
      <w:proofErr w:type="spellEnd"/>
      <w:r w:rsidRPr="007F4E4D">
        <w:t xml:space="preserve"> </w:t>
      </w:r>
      <w:r w:rsidRPr="007F4E4D">
        <w:t>的輸出為零；當梯度範數超過門檻時，僅對超出的部分施加平方懲罰。因此，</w:t>
      </w:r>
      <w:r w:rsidRPr="007F4E4D">
        <w:t xml:space="preserve">GP </w:t>
      </w:r>
      <w:r w:rsidRPr="007F4E4D">
        <w:t>並非要求</w:t>
      </w:r>
      <w:r w:rsidRPr="007F4E4D">
        <w:t xml:space="preserve"> Q </w:t>
      </w:r>
      <w:r w:rsidRPr="007F4E4D">
        <w:t>函數在所有動作位置保持固定或完全平坦，而是限制超出允許範圍的劇烈價值變化。隨著動作梯度超過門檻的程度增加，其所承受的懲罰也會相應提高。</w:t>
      </w:r>
    </w:p>
    <w:p w14:paraId="05762B60" w14:textId="79C31DDA" w:rsidR="00D615AE" w:rsidRPr="00DB78B4" w:rsidRDefault="00C32409" w:rsidP="00056C82">
      <w:pPr>
        <w:pStyle w:val="aff1"/>
        <w:rPr>
          <w:rFonts w:cstheme="majorBidi"/>
          <w:color w:val="2F5496" w:themeColor="accent1" w:themeShade="BF"/>
          <w:sz w:val="32"/>
          <w:szCs w:val="32"/>
        </w:rPr>
      </w:pPr>
      <w:r w:rsidRPr="00C32409">
        <w:t>需要注意的是，</w:t>
      </w:r>
      <w:r w:rsidRPr="00C32409">
        <w:t xml:space="preserve">GP </w:t>
      </w:r>
      <w:r w:rsidRPr="00C32409">
        <w:t>所限制的是候選動作附近的價值斜率，而不是直接限制</w:t>
      </w:r>
      <w:r w:rsidRPr="00C32409">
        <w:t xml:space="preserve"> Q </w:t>
      </w:r>
      <w:r w:rsidRPr="00C32409">
        <w:t>值本身。若某個區域已存在整體偏高但相對平緩的估計，</w:t>
      </w:r>
      <w:r w:rsidRPr="00C32409">
        <w:t xml:space="preserve">GP </w:t>
      </w:r>
      <w:r w:rsidRPr="00C32409">
        <w:t>不一定會直接降低該區域的價值。因此，</w:t>
      </w:r>
      <w:r w:rsidRPr="00C32409">
        <w:t xml:space="preserve">GP </w:t>
      </w:r>
      <w:r w:rsidRPr="00C32409">
        <w:t>的主要作用並非修正既有高估，而是限制高估在後續迭代中形成更大的局部梯度，避免其持續朝更高且更尖銳的方向發展。然而，</w:t>
      </w:r>
      <w:r w:rsidRPr="00C32409">
        <w:t xml:space="preserve">GP </w:t>
      </w:r>
      <w:r w:rsidRPr="00C32409">
        <w:t>會直接改變</w:t>
      </w:r>
      <w:r w:rsidRPr="00C32409">
        <w:t xml:space="preserve"> Critic </w:t>
      </w:r>
      <w:r w:rsidRPr="00C32409">
        <w:t>的最佳化目標，因此也可能影響原有方法所學習的價值結構。當</w:t>
      </w:r>
      <m:oMath>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gp</m:t>
            </m:r>
          </m:sub>
        </m:sSub>
        <m:r>
          <w:rPr>
            <w:rFonts w:ascii="Cambria Math" w:hAnsi="Cambria Math"/>
          </w:rPr>
          <m:t xml:space="preserve"> </m:t>
        </m:r>
      </m:oMath>
      <w:r w:rsidRPr="00C32409">
        <w:t>過大或</w:t>
      </w: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GP</m:t>
            </m:r>
          </m:sub>
        </m:sSub>
        <m:r>
          <w:rPr>
            <w:rFonts w:ascii="Cambria Math" w:hAnsi="Cambria Math"/>
          </w:rPr>
          <m:t xml:space="preserve"> </m:t>
        </m:r>
      </m:oMath>
      <w:r w:rsidRPr="00C32409">
        <w:t>過低時，梯度懲罰可能過度限制動作之間原本應有的價值差異，使</w:t>
      </w:r>
      <w:r w:rsidRPr="00C32409">
        <w:t xml:space="preserve"> Q </w:t>
      </w:r>
      <w:r w:rsidRPr="00C32409">
        <w:t>函數偏向滿足梯度限制，而無法充分保留不同動作之間的實際價值關係。後續實驗將進一步評估</w:t>
      </w:r>
      <w:r w:rsidRPr="00C32409">
        <w:t xml:space="preserve"> GP </w:t>
      </w:r>
      <w:r w:rsidRPr="00C32409">
        <w:t>對訓練穩定性的改善效果，以及其對原有方法效能所造成的影響。</w:t>
      </w:r>
    </w:p>
    <w:p w14:paraId="62F48141" w14:textId="45FE4CA3" w:rsidR="00847E67" w:rsidRPr="00DB78B4" w:rsidRDefault="00E2319D" w:rsidP="00B20BCA">
      <w:pPr>
        <w:pStyle w:val="3"/>
        <w:ind w:firstLine="640"/>
        <w:jc w:val="both"/>
        <w:rPr>
          <w:rFonts w:eastAsia="標楷體"/>
        </w:rPr>
      </w:pPr>
      <w:r>
        <w:rPr>
          <w:rFonts w:eastAsia="標楷體" w:hint="eastAsia"/>
        </w:rPr>
        <w:t>策略優化權重</w:t>
      </w:r>
      <w:r w:rsidR="00B51F59">
        <w:rPr>
          <w:rFonts w:eastAsia="標楷體" w:hint="eastAsia"/>
        </w:rPr>
        <w:t>正規化</w:t>
      </w:r>
    </w:p>
    <w:p w14:paraId="16F5C534" w14:textId="23491CA6" w:rsidR="00787B6A" w:rsidRDefault="00D40748" w:rsidP="00FE12A4">
      <w:pPr>
        <w:pStyle w:val="aff1"/>
      </w:pPr>
      <w:r w:rsidRPr="00D40748">
        <w:t>前述梯度懲罰從</w:t>
      </w:r>
      <w:r w:rsidRPr="00D40748">
        <w:t xml:space="preserve"> Critic </w:t>
      </w:r>
      <w:r w:rsidRPr="00D40748">
        <w:t>端限制</w:t>
      </w:r>
      <w:r w:rsidRPr="00D40748">
        <w:t xml:space="preserve"> Q </w:t>
      </w:r>
      <w:r w:rsidRPr="00D40748">
        <w:t>函數在動作空間中的劇烈變化，以降低錯誤高估在迭代更新中持續放大的程度。由於放大循環亦包含</w:t>
      </w:r>
      <w:r w:rsidRPr="00D40748">
        <w:t xml:space="preserve"> Actor </w:t>
      </w:r>
      <w:r w:rsidRPr="00D40748">
        <w:t>根據高估價值進行策略更新，因此本文進一步從</w:t>
      </w:r>
      <w:r w:rsidRPr="00D40748">
        <w:t xml:space="preserve"> Actor </w:t>
      </w:r>
      <w:r w:rsidRPr="00D40748">
        <w:t>端控制策略優化項的更新尺度。</w:t>
      </w:r>
    </w:p>
    <w:p w14:paraId="13CD4336" w14:textId="2633F4CB" w:rsidR="00FE12A4" w:rsidRPr="00FE12A4" w:rsidRDefault="00D40748" w:rsidP="00FE12A4">
      <w:pPr>
        <w:pStyle w:val="aff1"/>
      </w:pPr>
      <w:r w:rsidRPr="00D40748">
        <w:t>本文的設計發想來自</w:t>
      </w:r>
      <w:r w:rsidRPr="00D40748">
        <w:t xml:space="preserve"> TD3BC</w:t>
      </w:r>
      <w:r w:rsidR="009F72CA">
        <w:rPr>
          <w:rFonts w:hint="eastAsia"/>
        </w:rPr>
        <w:t>的正規化</w:t>
      </w:r>
      <w:r w:rsidR="009F72CA">
        <w:rPr>
          <w:rFonts w:hint="eastAsia"/>
        </w:rPr>
        <w:t>(Normalization, N)</w:t>
      </w:r>
      <w:r w:rsidR="009F72CA">
        <w:rPr>
          <w:rFonts w:hint="eastAsia"/>
        </w:rPr>
        <w:t>設計</w:t>
      </w:r>
      <w:r w:rsidRPr="00D40748">
        <w:t>。</w:t>
      </w:r>
      <w:r w:rsidRPr="00D40748">
        <w:t xml:space="preserve">TD3BC </w:t>
      </w:r>
      <w:r w:rsidRPr="00D40748">
        <w:t>同樣以</w:t>
      </w:r>
      <w:r w:rsidRPr="00D40748">
        <w:t xml:space="preserve"> TD3 </w:t>
      </w:r>
      <w:r w:rsidRPr="00D40748">
        <w:t>為基礎，其</w:t>
      </w:r>
      <w:r w:rsidRPr="00D40748">
        <w:t xml:space="preserve"> Critic </w:t>
      </w:r>
      <w:r w:rsidRPr="00D40748">
        <w:t>未額外限制動作空間的價值</w:t>
      </w:r>
      <w:r w:rsidR="00F168C2">
        <w:t>分佈</w:t>
      </w:r>
      <w:r w:rsidRPr="00D40748">
        <w:t>，但在本文的訓練結果中未出現前述梯度爆炸。當移除</w:t>
      </w:r>
      <w:r w:rsidRPr="00D40748">
        <w:t xml:space="preserve"> TD3BC </w:t>
      </w:r>
      <w:r w:rsidRPr="00D40748">
        <w:t>原有的正規化設計後，模型則出現災難性失敗，顯示正規化對於維持訓練穩定性具有重要作用</w:t>
      </w:r>
      <w:r>
        <w:rPr>
          <w:rFonts w:hint="eastAsia"/>
        </w:rPr>
        <w:t>。</w:t>
      </w:r>
    </w:p>
    <w:p w14:paraId="633BCA9C" w14:textId="1DD0B70D" w:rsidR="00FE12A4" w:rsidRPr="00FE12A4" w:rsidRDefault="00412F4B" w:rsidP="00FE12A4">
      <w:pPr>
        <w:pStyle w:val="aff1"/>
      </w:pPr>
      <w:r w:rsidRPr="00412F4B">
        <w:t xml:space="preserve">TD3BC </w:t>
      </w:r>
      <w:r w:rsidRPr="00412F4B">
        <w:t>的</w:t>
      </w:r>
      <w:r w:rsidRPr="00412F4B">
        <w:t xml:space="preserve"> Actor </w:t>
      </w:r>
      <w:r w:rsidRPr="00412F4B">
        <w:t>同時受到策略優化與行為克隆目標影響，其損失函數表示為：</w:t>
      </w:r>
      <w:r>
        <w:br/>
      </w:r>
      <m:oMathPara>
        <m:oMath>
          <m:sSubSup>
            <m:sSubSupPr>
              <m:ctrlPr>
                <w:rPr>
                  <w:rFonts w:ascii="Cambria Math" w:hAnsi="Cambria Math"/>
                  <w:i/>
                </w:rPr>
              </m:ctrlPr>
            </m:sSubSupPr>
            <m:e>
              <m:r>
                <m:rPr>
                  <m:scr m:val="script"/>
                </m:rPr>
                <w:rPr>
                  <w:rFonts w:ascii="Cambria Math" w:hAnsi="Cambria Math"/>
                </w:rPr>
                <m:t>L</m:t>
              </m:r>
            </m:e>
            <m:sub>
              <m:r>
                <w:rPr>
                  <w:rFonts w:ascii="Cambria Math" w:hAnsi="Cambria Math"/>
                </w:rPr>
                <m:t>actor</m:t>
              </m:r>
            </m:sub>
            <m:sup>
              <m:r>
                <w:rPr>
                  <w:rFonts w:ascii="Cambria Math" w:hAnsi="Cambria Math"/>
                </w:rPr>
                <m:t>TD3BC</m:t>
              </m:r>
            </m:sup>
          </m:sSubSup>
          <m:r>
            <w:rPr>
              <w:rFonts w:ascii="Cambria Math" w:hAnsi="Cambria Math"/>
            </w:rPr>
            <m:t>=</m:t>
          </m:r>
          <m:sSub>
            <m:sSubPr>
              <m:ctrlPr>
                <w:rPr>
                  <w:rFonts w:ascii="Cambria Math" w:hAnsi="Cambria Math"/>
                  <w:i/>
                </w:rPr>
              </m:ctrlPr>
            </m:sSubPr>
            <m:e>
              <m:r>
                <m:rPr>
                  <m:scr m:val="double-struck"/>
                </m:rPr>
                <w:rPr>
                  <w:rFonts w:ascii="Cambria Math" w:hAnsi="Cambria Math"/>
                </w:rPr>
                <m:t>E</m:t>
              </m:r>
            </m:e>
            <m:sub>
              <m:d>
                <m:dPr>
                  <m:ctrlPr>
                    <w:rPr>
                      <w:rFonts w:ascii="Cambria Math" w:hAnsi="Cambria Math"/>
                      <w:i/>
                    </w:rPr>
                  </m:ctrlPr>
                </m:dPr>
                <m:e>
                  <m:r>
                    <w:rPr>
                      <w:rFonts w:ascii="Cambria Math" w:hAnsi="Cambria Math"/>
                    </w:rPr>
                    <m:t>s,a</m:t>
                  </m:r>
                </m:e>
              </m:d>
              <m:r>
                <w:rPr>
                  <w:rFonts w:ascii="Cambria Math" w:hAnsi="Cambria Math"/>
                </w:rPr>
                <m:t>~D</m:t>
              </m:r>
            </m:sub>
          </m:sSub>
          <m:d>
            <m:dPr>
              <m:begChr m:val="["/>
              <m:endChr m:val="]"/>
              <m:ctrlPr>
                <w:rPr>
                  <w:rFonts w:ascii="Cambria Math" w:hAnsi="Cambria Math"/>
                  <w:i/>
                </w:rPr>
              </m:ctrlPr>
            </m:dPr>
            <m:e>
              <m:r>
                <w:rPr>
                  <w:rFonts w:ascii="Cambria Math" w:hAnsi="Cambria Math"/>
                </w:rPr>
                <m:t>-</m:t>
              </m:r>
              <m:acc>
                <m:accPr>
                  <m:chr m:val="̃"/>
                  <m:ctrlPr>
                    <w:rPr>
                      <w:rFonts w:ascii="Cambria Math" w:hAnsi="Cambria Math"/>
                      <w:i/>
                    </w:rPr>
                  </m:ctrlPr>
                </m:accPr>
                <m:e>
                  <m:r>
                    <w:rPr>
                      <w:rFonts w:ascii="Cambria Math" w:hAnsi="Cambria Math"/>
                    </w:rPr>
                    <m:t>α</m:t>
                  </m:r>
                </m:e>
              </m:acc>
              <m:r>
                <w:rPr>
                  <w:rFonts w:ascii="Cambria Math" w:hAnsi="Cambria Math"/>
                </w:rPr>
                <m:t xml:space="preserve"> Q</m:t>
              </m:r>
              <m:d>
                <m:dPr>
                  <m:ctrlPr>
                    <w:rPr>
                      <w:rFonts w:ascii="Cambria Math" w:hAnsi="Cambria Math"/>
                      <w:i/>
                    </w:rPr>
                  </m:ctrlPr>
                </m:dPr>
                <m:e>
                  <m:r>
                    <w:rPr>
                      <w:rFonts w:ascii="Cambria Math" w:hAnsi="Cambria Math"/>
                    </w:rPr>
                    <m:t>s,π</m:t>
                  </m:r>
                  <m:d>
                    <m:dPr>
                      <m:ctrlPr>
                        <w:rPr>
                          <w:rFonts w:ascii="Cambria Math" w:hAnsi="Cambria Math"/>
                          <w:i/>
                        </w:rPr>
                      </m:ctrlPr>
                    </m:dPr>
                    <m:e>
                      <m:r>
                        <w:rPr>
                          <w:rFonts w:ascii="Cambria Math" w:hAnsi="Cambria Math"/>
                        </w:rPr>
                        <m:t>s</m:t>
                      </m:r>
                    </m:e>
                  </m:d>
                </m:e>
              </m:d>
              <m:r>
                <w:rPr>
                  <w:rFonts w:ascii="Cambria Math" w:hAnsi="Cambria Math"/>
                </w:rPr>
                <m:t>+</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-a</m:t>
                      </m:r>
                    </m:e>
                  </m:d>
                </m:e>
                <m:sub>
                  <m:r>
                    <w:rPr>
                      <w:rFonts w:ascii="Cambria Math" w:hAnsi="Cambria Math"/>
                    </w:rPr>
                    <m:t>2</m:t>
                  </m:r>
                </m:sub>
                <m:sup>
                  <m:r>
                    <w:rPr>
                      <w:rFonts w:ascii="Cambria Math" w:hAnsi="Cambria Math"/>
                    </w:rPr>
                    <m:t>2</m:t>
                  </m:r>
                </m:sup>
              </m:sSubSup>
            </m:e>
          </m:d>
        </m:oMath>
      </m:oMathPara>
    </w:p>
    <w:p w14:paraId="78888C61" w14:textId="3BB370A9" w:rsidR="009137B1" w:rsidRDefault="000E3423" w:rsidP="000E3423">
      <w:pPr>
        <w:pStyle w:val="aff1"/>
        <w:ind w:firstLine="0"/>
      </w:pPr>
      <w:r w:rsidRPr="000E3423">
        <w:lastRenderedPageBreak/>
        <w:t>其中，</w:t>
      </w:r>
      <w:r w:rsidR="00412F4B" w:rsidRPr="00412F4B">
        <w:t>策略優化項的正規化權重定義為：</w:t>
      </w:r>
    </w:p>
    <w:p w14:paraId="2B3754ED" w14:textId="55BA4BEC" w:rsidR="000E3423" w:rsidRPr="00DB78B4" w:rsidRDefault="00000000" w:rsidP="000E3423">
      <w:pPr>
        <w:pStyle w:val="aff1"/>
        <w:ind w:firstLine="0"/>
      </w:pPr>
      <m:oMathPara>
        <m:oMath>
          <m:acc>
            <m:accPr>
              <m:chr m:val="̃"/>
              <m:ctrlPr>
                <w:rPr>
                  <w:rFonts w:ascii="Cambria Math" w:hAnsi="Cambria Math"/>
                  <w:i/>
                </w:rPr>
              </m:ctrlPr>
            </m:accPr>
            <m:e>
              <m:r>
                <w:rPr>
                  <w:rFonts w:ascii="Cambria Math" w:hAnsi="Cambria Math"/>
                </w:rPr>
                <m:t>α</m:t>
              </m:r>
            </m:e>
          </m:ac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n</m:t>
                  </m:r>
                </m:sub>
              </m:sSub>
            </m:num>
            <m:den>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d>
                </m:e>
              </m:nary>
              <m:r>
                <w:rPr>
                  <w:rFonts w:ascii="Cambria Math" w:hAnsi="Cambria Math"/>
                </w:rPr>
                <m:t xml:space="preserve"> </m:t>
              </m:r>
            </m:den>
          </m:f>
        </m:oMath>
      </m:oMathPara>
    </w:p>
    <w:p w14:paraId="7BDE846C" w14:textId="4FD1C18D" w:rsidR="003F3242" w:rsidRDefault="001D3E92" w:rsidP="00AD57F8">
      <w:pPr>
        <w:pStyle w:val="aff1"/>
      </w:pPr>
      <w:r w:rsidRPr="00DB78B4">
        <w:t xml:space="preserve"> </w:t>
      </w:r>
      <w:r w:rsidR="00AD57F8" w:rsidRPr="00AD57F8">
        <w:t>其中，</w:t>
      </w:r>
      <m:oMath>
        <m:r>
          <w:rPr>
            <w:rFonts w:ascii="Cambria Math" w:hAnsi="Cambria Math"/>
          </w:rPr>
          <m:t xml:space="preserve"> N </m:t>
        </m:r>
      </m:oMath>
      <w:r w:rsidR="00AD57F8" w:rsidRPr="00AD57F8">
        <w:t>表示批次樣本數，</w:t>
      </w:r>
      <m:oMath>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n</m:t>
            </m:r>
          </m:sub>
        </m:sSub>
        <m:r>
          <w:rPr>
            <w:rFonts w:ascii="Cambria Math" w:hAnsi="Cambria Math"/>
          </w:rPr>
          <m:t xml:space="preserve"> </m:t>
        </m:r>
      </m:oMath>
      <w:r w:rsidR="00AD57F8" w:rsidRPr="00AD57F8">
        <w:t>為正規化前的基礎權重。</w:t>
      </w:r>
      <w:r w:rsidR="0068489C" w:rsidRPr="0068489C">
        <w:t>分母以批次內資料動作的平均絕對</w:t>
      </w:r>
      <w:r w:rsidR="0068489C">
        <w:rPr>
          <w:rFonts w:hint="eastAsia"/>
        </w:rPr>
        <w:t>Q</w:t>
      </w:r>
      <w:r w:rsidR="0068489C" w:rsidRPr="0068489C">
        <w:t>值估計目前的價值尺度，並僅用於計算</w:t>
      </w:r>
      <w:r w:rsidR="0068489C" w:rsidRPr="0068489C">
        <w:t xml:space="preserve"> Actor </w:t>
      </w:r>
      <w:r w:rsidR="0068489C" w:rsidRPr="0068489C">
        <w:t>的正規化權重。</w:t>
      </w:r>
    </w:p>
    <w:p w14:paraId="0D0DF4C6" w14:textId="6ED36263" w:rsidR="00257EF0" w:rsidRDefault="00257EF0" w:rsidP="00AD57F8">
      <w:pPr>
        <w:pStyle w:val="aff1"/>
      </w:pPr>
      <w:r w:rsidRPr="00257EF0">
        <w:t>當</w:t>
      </w:r>
      <w:r w:rsidRPr="00257EF0">
        <w:t xml:space="preserve"> Q </w:t>
      </w:r>
      <w:r w:rsidRPr="00257EF0">
        <w:t>值的整體尺度提高時，分母會隨之增加，使</w:t>
      </w:r>
      <m:oMath>
        <m:r>
          <w:rPr>
            <w:rFonts w:ascii="Cambria Math" w:hAnsi="Cambria Math"/>
          </w:rPr>
          <m:t xml:space="preserve"> </m:t>
        </m:r>
        <m:acc>
          <m:accPr>
            <m:chr m:val="̃"/>
            <m:ctrlPr>
              <w:rPr>
                <w:rFonts w:ascii="Cambria Math" w:hAnsi="Cambria Math"/>
                <w:i/>
              </w:rPr>
            </m:ctrlPr>
          </m:accPr>
          <m:e>
            <m:r>
              <w:rPr>
                <w:rFonts w:ascii="Cambria Math" w:hAnsi="Cambria Math"/>
              </w:rPr>
              <m:t>α</m:t>
            </m:r>
          </m:e>
        </m:acc>
        <m:r>
          <w:rPr>
            <w:rFonts w:ascii="Cambria Math" w:hAnsi="Cambria Math"/>
          </w:rPr>
          <m:t xml:space="preserve"> </m:t>
        </m:r>
      </m:oMath>
      <w:r w:rsidRPr="00257EF0">
        <w:t>相應降低；當</w:t>
      </w:r>
      <w:r w:rsidRPr="00257EF0">
        <w:t xml:space="preserve"> Q </w:t>
      </w:r>
      <w:r w:rsidRPr="00257EF0">
        <w:t>值尺度下降時，</w:t>
      </w:r>
      <m:oMath>
        <m:r>
          <w:rPr>
            <w:rFonts w:ascii="Cambria Math" w:hAnsi="Cambria Math"/>
          </w:rPr>
          <m:t xml:space="preserve"> </m:t>
        </m:r>
        <m:acc>
          <m:accPr>
            <m:chr m:val="̃"/>
            <m:ctrlPr>
              <w:rPr>
                <w:rFonts w:ascii="Cambria Math" w:hAnsi="Cambria Math"/>
                <w:i/>
              </w:rPr>
            </m:ctrlPr>
          </m:accPr>
          <m:e>
            <m:r>
              <w:rPr>
                <w:rFonts w:ascii="Cambria Math" w:hAnsi="Cambria Math"/>
              </w:rPr>
              <m:t>α</m:t>
            </m:r>
          </m:e>
        </m:acc>
        <m:r>
          <w:rPr>
            <w:rFonts w:ascii="Cambria Math" w:hAnsi="Cambria Math"/>
          </w:rPr>
          <m:t xml:space="preserve"> </m:t>
        </m:r>
      </m:oMath>
      <w:r w:rsidRPr="00257EF0">
        <w:t>則會提高。因此，策略優化項的影響不會單純隨</w:t>
      </w:r>
      <w:r w:rsidRPr="00257EF0">
        <w:t xml:space="preserve"> Q </w:t>
      </w:r>
      <w:r w:rsidRPr="00257EF0">
        <w:t>值尺度同步放大，使</w:t>
      </w:r>
      <w:r w:rsidRPr="00257EF0">
        <w:t xml:space="preserve"> Actor </w:t>
      </w:r>
      <w:r w:rsidRPr="00257EF0">
        <w:t>所受到的價值最大化更新維持在較穩定的尺度。</w:t>
      </w:r>
    </w:p>
    <w:p w14:paraId="77DD0110" w14:textId="2C804910" w:rsidR="00796995" w:rsidRDefault="00796995" w:rsidP="00AD57F8">
      <w:pPr>
        <w:pStyle w:val="aff1"/>
      </w:pPr>
      <w:r w:rsidRPr="00796995">
        <w:t>在前述錯誤高估的放大循環中，</w:t>
      </w:r>
      <w:r w:rsidRPr="00796995">
        <w:t xml:space="preserve">Actor </w:t>
      </w:r>
      <w:r w:rsidRPr="00796995">
        <w:t>會依據</w:t>
      </w:r>
      <m:oMath>
        <m:r>
          <w:rPr>
            <w:rFonts w:ascii="Cambria Math" w:hAnsi="Cambria Math"/>
          </w:rPr>
          <m:t xml:space="preserve"> Q</m:t>
        </m:r>
        <m:d>
          <m:dPr>
            <m:ctrlPr>
              <w:rPr>
                <w:rFonts w:ascii="Cambria Math" w:hAnsi="Cambria Math"/>
                <w:i/>
              </w:rPr>
            </m:ctrlPr>
          </m:dPr>
          <m:e>
            <m:r>
              <w:rPr>
                <w:rFonts w:ascii="Cambria Math" w:hAnsi="Cambria Math"/>
              </w:rPr>
              <m:t>s, π</m:t>
            </m:r>
            <m:d>
              <m:dPr>
                <m:ctrlPr>
                  <w:rPr>
                    <w:rFonts w:ascii="Cambria Math" w:hAnsi="Cambria Math"/>
                    <w:i/>
                  </w:rPr>
                </m:ctrlPr>
              </m:dPr>
              <m:e>
                <m:r>
                  <w:rPr>
                    <w:rFonts w:ascii="Cambria Math" w:hAnsi="Cambria Math"/>
                  </w:rPr>
                  <m:t>s</m:t>
                </m:r>
              </m:e>
            </m:d>
          </m:e>
        </m:d>
        <m:r>
          <w:rPr>
            <w:rFonts w:ascii="Cambria Math" w:hAnsi="Cambria Math"/>
          </w:rPr>
          <m:t xml:space="preserve"> </m:t>
        </m:r>
      </m:oMath>
      <w:r w:rsidRPr="00796995">
        <w:t>朝估計價值較高的方向更新。若</w:t>
      </w:r>
      <w:r w:rsidRPr="00796995">
        <w:t xml:space="preserve"> Q </w:t>
      </w:r>
      <w:r w:rsidRPr="00796995">
        <w:t>值尺度持續提高，未經正規化的策略優化項也可能隨之增強，使</w:t>
      </w:r>
      <w:r w:rsidRPr="00796995">
        <w:t xml:space="preserve"> Actor </w:t>
      </w:r>
      <w:r w:rsidRPr="00796995">
        <w:t>更新進一步受到高估價值主導。</w:t>
      </w:r>
      <w:r w:rsidRPr="00796995">
        <w:t xml:space="preserve">Normalization </w:t>
      </w:r>
      <w:r w:rsidRPr="00796995">
        <w:t>透過依據當前價值尺度調整策略優化權重，避免</w:t>
      </w:r>
      <w:r w:rsidRPr="00796995">
        <w:t xml:space="preserve"> Q </w:t>
      </w:r>
      <w:r w:rsidRPr="00796995">
        <w:t>值的增長直接放大</w:t>
      </w:r>
      <w:r w:rsidRPr="00796995">
        <w:t xml:space="preserve"> Actor </w:t>
      </w:r>
      <w:r w:rsidRPr="00796995">
        <w:t>端的價值最大化更新，從而限制放大循環在策略更新端的持續增強。</w:t>
      </w:r>
    </w:p>
    <w:p w14:paraId="388E7967" w14:textId="67A4E824" w:rsidR="00590D06" w:rsidRDefault="00590D06" w:rsidP="00AD57F8">
      <w:pPr>
        <w:pStyle w:val="aff1"/>
      </w:pPr>
      <w:r w:rsidRPr="00590D06">
        <w:t>本文將相同的正規化方式套用於</w:t>
      </w:r>
      <w:r w:rsidRPr="00590D06">
        <w:t xml:space="preserve"> SCAS </w:t>
      </w:r>
      <w:r w:rsidRPr="00590D06">
        <w:t>的</w:t>
      </w:r>
      <w:r w:rsidRPr="00590D06">
        <w:t xml:space="preserve"> Actor</w:t>
      </w:r>
      <w:r w:rsidRPr="00590D06">
        <w:t>，僅調整其中的策略優化項，並保留原有的修正損失：</w:t>
      </w:r>
    </w:p>
    <w:p w14:paraId="4C1104CD" w14:textId="659DABF1" w:rsidR="00590D06" w:rsidRPr="00D04404" w:rsidRDefault="00000000" w:rsidP="00AD57F8">
      <w:pPr>
        <w:pStyle w:val="aff1"/>
      </w:pPr>
      <m:oMathPara>
        <m:oMath>
          <m:sSubSup>
            <m:sSubSupPr>
              <m:ctrlPr>
                <w:rPr>
                  <w:rFonts w:ascii="Cambria Math" w:hAnsi="Cambria Math"/>
                  <w:i/>
                </w:rPr>
              </m:ctrlPr>
            </m:sSubSupPr>
            <m:e>
              <m:r>
                <m:rPr>
                  <m:scr m:val="script"/>
                </m:rPr>
                <w:rPr>
                  <w:rFonts w:ascii="Cambria Math" w:hAnsi="Cambria Math"/>
                </w:rPr>
                <m:t>L</m:t>
              </m:r>
            </m:e>
            <m:sub>
              <m:r>
                <w:rPr>
                  <w:rFonts w:ascii="Cambria Math" w:hAnsi="Cambria Math"/>
                </w:rPr>
                <m:t>actor,n</m:t>
              </m:r>
            </m:sub>
            <m:sup>
              <m:r>
                <w:rPr>
                  <w:rFonts w:ascii="Cambria Math" w:hAnsi="Cambria Math"/>
                </w:rPr>
                <m:t>SCAS</m:t>
              </m:r>
            </m:sup>
          </m:sSubSup>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λ</m:t>
                  </m:r>
                </m:e>
                <m:sub>
                  <m:r>
                    <w:rPr>
                      <w:rFonts w:ascii="Cambria Math" w:hAnsi="Cambria Math"/>
                    </w:rPr>
                    <m:t>A</m:t>
                  </m:r>
                </m:sub>
              </m:sSub>
            </m:e>
          </m:d>
          <m:acc>
            <m:accPr>
              <m:chr m:val="̃"/>
              <m:ctrlPr>
                <w:rPr>
                  <w:rFonts w:ascii="Cambria Math" w:hAnsi="Cambria Math"/>
                  <w:i/>
                </w:rPr>
              </m:ctrlPr>
            </m:accPr>
            <m:e>
              <m:r>
                <w:rPr>
                  <w:rFonts w:ascii="Cambria Math" w:hAnsi="Cambria Math"/>
                </w:rPr>
                <m:t>α</m:t>
              </m:r>
            </m:e>
          </m:acc>
          <m:r>
            <w:rPr>
              <w:rFonts w:ascii="Cambria Math" w:hAnsi="Cambria Math"/>
            </w:rPr>
            <m:t xml:space="preserve"> </m:t>
          </m:r>
          <m:sSub>
            <m:sSubPr>
              <m:ctrlPr>
                <w:rPr>
                  <w:rFonts w:ascii="Cambria Math" w:hAnsi="Cambria Math"/>
                  <w:i/>
                </w:rPr>
              </m:ctrlPr>
            </m:sSubPr>
            <m:e>
              <m:r>
                <m:rPr>
                  <m:scr m:val="double-struck"/>
                </m:rPr>
                <w:rPr>
                  <w:rFonts w:ascii="Cambria Math" w:hAnsi="Cambria Math"/>
                </w:rPr>
                <m:t>E</m:t>
              </m:r>
            </m:e>
            <m:sub>
              <m:r>
                <w:rPr>
                  <w:rFonts w:ascii="Cambria Math" w:hAnsi="Cambria Math"/>
                </w:rPr>
                <m:t>s~D</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min</m:t>
                  </m:r>
                </m:sub>
              </m:sSub>
              <m:d>
                <m:dPr>
                  <m:ctrlPr>
                    <w:rPr>
                      <w:rFonts w:ascii="Cambria Math" w:hAnsi="Cambria Math"/>
                      <w:i/>
                    </w:rPr>
                  </m:ctrlPr>
                </m:dPr>
                <m:e>
                  <m:r>
                    <w:rPr>
                      <w:rFonts w:ascii="Cambria Math" w:hAnsi="Cambria Math"/>
                    </w:rPr>
                    <m:t>s,π</m:t>
                  </m:r>
                  <m:d>
                    <m:dPr>
                      <m:ctrlPr>
                        <w:rPr>
                          <w:rFonts w:ascii="Cambria Math" w:hAnsi="Cambria Math"/>
                          <w:i/>
                        </w:rPr>
                      </m:ctrlPr>
                    </m:dPr>
                    <m:e>
                      <m:r>
                        <w:rPr>
                          <w:rFonts w:ascii="Cambria Math" w:hAnsi="Cambria Math"/>
                        </w:rPr>
                        <m:t>s</m:t>
                      </m:r>
                    </m:e>
                  </m:d>
                </m:e>
              </m:d>
            </m:e>
          </m:d>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A</m:t>
              </m:r>
            </m:sub>
          </m:sSub>
          <m:r>
            <w:rPr>
              <w:rFonts w:ascii="Cambria Math" w:hAnsi="Cambria Math"/>
            </w:rPr>
            <m:t xml:space="preserve"> </m:t>
          </m:r>
          <m:sSubSup>
            <m:sSubSupPr>
              <m:ctrlPr>
                <w:rPr>
                  <w:rFonts w:ascii="Cambria Math" w:hAnsi="Cambria Math"/>
                  <w:i/>
                </w:rPr>
              </m:ctrlPr>
            </m:sSubSupPr>
            <m:e>
              <m:r>
                <m:rPr>
                  <m:scr m:val="script"/>
                </m:rPr>
                <w:rPr>
                  <w:rFonts w:ascii="Cambria Math" w:hAnsi="Cambria Math"/>
                </w:rPr>
                <m:t>L</m:t>
              </m:r>
            </m:e>
            <m:sub>
              <m:r>
                <w:rPr>
                  <w:rFonts w:ascii="Cambria Math" w:hAnsi="Cambria Math"/>
                </w:rPr>
                <m:t>correction</m:t>
              </m:r>
            </m:sub>
            <m:sup>
              <m:r>
                <w:rPr>
                  <w:rFonts w:ascii="Cambria Math" w:hAnsi="Cambria Math"/>
                </w:rPr>
                <m:t>SCAS</m:t>
              </m:r>
            </m:sup>
          </m:sSubSup>
        </m:oMath>
      </m:oMathPara>
    </w:p>
    <w:p w14:paraId="2FE1C140" w14:textId="77777777" w:rsidR="00D04404" w:rsidRPr="00D04404" w:rsidRDefault="00D04404" w:rsidP="00D04404">
      <w:pPr>
        <w:pStyle w:val="aff1"/>
      </w:pPr>
      <w:r w:rsidRPr="00D04404">
        <w:t>由於</w:t>
      </w:r>
      <w:r w:rsidRPr="00D04404">
        <w:t xml:space="preserve"> SCASPL </w:t>
      </w:r>
      <w:r w:rsidRPr="00D04404">
        <w:t>與</w:t>
      </w:r>
      <w:r w:rsidRPr="00D04404">
        <w:t xml:space="preserve"> SCC </w:t>
      </w:r>
      <w:r w:rsidRPr="00D04404">
        <w:t>均保留</w:t>
      </w:r>
      <w:r w:rsidRPr="00D04404">
        <w:t xml:space="preserve"> SCAS </w:t>
      </w:r>
      <w:r w:rsidRPr="00D04404">
        <w:t>的</w:t>
      </w:r>
      <w:r w:rsidRPr="00D04404">
        <w:t xml:space="preserve"> Actor </w:t>
      </w:r>
      <w:r w:rsidRPr="00D04404">
        <w:t>結構，因此採用相同的正規化方式。</w:t>
      </w:r>
      <w:r w:rsidRPr="00D04404">
        <w:t xml:space="preserve">ASPL </w:t>
      </w:r>
      <w:r w:rsidRPr="00D04404">
        <w:t>的</w:t>
      </w:r>
      <w:r w:rsidRPr="00D04404">
        <w:t xml:space="preserve"> Actor </w:t>
      </w:r>
      <w:r w:rsidRPr="00D04404">
        <w:t>僅包含</w:t>
      </w:r>
      <w:r w:rsidRPr="00D04404">
        <w:t xml:space="preserve"> TD3 </w:t>
      </w:r>
      <w:r w:rsidRPr="00D04404">
        <w:t>的策略優化目標，未包含需要共同更新</w:t>
      </w:r>
      <w:r w:rsidRPr="00D04404">
        <w:t xml:space="preserve"> Actor </w:t>
      </w:r>
      <w:r w:rsidRPr="00D04404">
        <w:t>的修正損失，因此本文不建立其正規化版本。</w:t>
      </w:r>
    </w:p>
    <w:p w14:paraId="55C10B85" w14:textId="02E701FF" w:rsidR="00D04404" w:rsidRPr="00D04404" w:rsidRDefault="00D04404" w:rsidP="00AD57F8">
      <w:pPr>
        <w:pStyle w:val="aff1"/>
      </w:pPr>
      <w:r w:rsidRPr="00D04404">
        <w:t xml:space="preserve">Gradient Penalty </w:t>
      </w:r>
      <w:r w:rsidRPr="00D04404">
        <w:t>與</w:t>
      </w:r>
      <w:r w:rsidRPr="00D04404">
        <w:t xml:space="preserve"> Normalization </w:t>
      </w:r>
      <w:r w:rsidRPr="00D04404">
        <w:t>分別作用於放大循環的不同位置。</w:t>
      </w:r>
      <w:r w:rsidR="00F75533" w:rsidRPr="00F75533">
        <w:t>前者從</w:t>
      </w:r>
      <w:r w:rsidR="00F75533" w:rsidRPr="00F75533">
        <w:t xml:space="preserve"> Critic </w:t>
      </w:r>
      <w:r w:rsidR="00F75533" w:rsidRPr="00F75533">
        <w:t>端限制</w:t>
      </w:r>
      <w:r w:rsidR="00F75533" w:rsidRPr="00F75533">
        <w:t xml:space="preserve"> Q </w:t>
      </w:r>
      <w:r w:rsidR="00F75533" w:rsidRPr="00F75533">
        <w:t>函數在動作空間中的局部梯度，後者則從</w:t>
      </w:r>
      <w:r w:rsidR="00F75533" w:rsidRPr="00F75533">
        <w:t xml:space="preserve"> Actor </w:t>
      </w:r>
      <w:r w:rsidR="00F75533" w:rsidRPr="00F75533">
        <w:t>端控制策略優化項受到價值尺度影響的程度。</w:t>
      </w:r>
      <w:r w:rsidRPr="00D04404">
        <w:t>兩者分別用於抑制錯誤高估在價值更新與策略更新中的持續放大。</w:t>
      </w:r>
    </w:p>
    <w:p w14:paraId="70FA7A5F" w14:textId="77777777" w:rsidR="002C3409" w:rsidRDefault="002C3409">
      <w:pPr>
        <w:widowControl/>
        <w:rPr>
          <w:rFonts w:cstheme="majorBidi"/>
          <w:color w:val="2F5496" w:themeColor="accent1" w:themeShade="BF"/>
          <w:sz w:val="48"/>
          <w:szCs w:val="48"/>
        </w:rPr>
      </w:pPr>
      <w:r>
        <w:br w:type="page"/>
      </w:r>
    </w:p>
    <w:p w14:paraId="01D0611E" w14:textId="56435D9A" w:rsidR="0014417D" w:rsidRDefault="00A5155D" w:rsidP="00B20BCA">
      <w:pPr>
        <w:pStyle w:val="1"/>
        <w:ind w:firstLine="960"/>
        <w:jc w:val="both"/>
        <w:rPr>
          <w:rFonts w:ascii="Times New Roman" w:eastAsia="標楷體" w:hAnsi="Times New Roman"/>
        </w:rPr>
      </w:pPr>
      <w:bookmarkStart w:id="47" w:name="_Toc235559772"/>
      <w:r w:rsidRPr="00DB78B4">
        <w:rPr>
          <w:rFonts w:ascii="Times New Roman" w:eastAsia="標楷體" w:hAnsi="Times New Roman" w:hint="eastAsia"/>
        </w:rPr>
        <w:lastRenderedPageBreak/>
        <w:t>實驗</w:t>
      </w:r>
      <w:bookmarkEnd w:id="47"/>
      <w:r w:rsidR="00CD455C">
        <w:rPr>
          <w:rFonts w:ascii="Times New Roman" w:eastAsia="標楷體" w:hAnsi="Times New Roman" w:hint="eastAsia"/>
        </w:rPr>
        <w:t>設計</w:t>
      </w:r>
    </w:p>
    <w:p w14:paraId="29ECA0E9" w14:textId="3FB17F62" w:rsidR="00CD455C" w:rsidRPr="00CD455C" w:rsidRDefault="00CD455C" w:rsidP="00CD455C">
      <w:pPr>
        <w:pStyle w:val="2"/>
      </w:pPr>
      <w:r>
        <w:rPr>
          <w:rFonts w:hint="eastAsia"/>
        </w:rPr>
        <w:t>實驗目的</w:t>
      </w:r>
      <w:r w:rsidR="00756A5D">
        <w:rPr>
          <w:rFonts w:hint="eastAsia"/>
        </w:rPr>
        <w:t>與比較原則</w:t>
      </w:r>
    </w:p>
    <w:p w14:paraId="3EDA2CEE" w14:textId="77777777" w:rsidR="00F37362" w:rsidRPr="00F37362" w:rsidRDefault="00F37362" w:rsidP="00F37362">
      <w:pPr>
        <w:pStyle w:val="aff1"/>
      </w:pPr>
      <w:r w:rsidRPr="00F37362">
        <w:t>本章說明本文所使用的比較模型、網路架構、實驗環境、離線資料集，以及模型的訓練與評估流程。實驗主要用於評估動作空間價值約束與狀態修正聯合學習的表現，並比較本文提出的</w:t>
      </w:r>
      <w:r w:rsidRPr="00F37362">
        <w:t xml:space="preserve"> SCASPL </w:t>
      </w:r>
      <w:r w:rsidRPr="00F37362">
        <w:t>與</w:t>
      </w:r>
      <w:r w:rsidRPr="00F37362">
        <w:t xml:space="preserve"> SCC</w:t>
      </w:r>
      <w:r w:rsidRPr="00F37362">
        <w:t>，相較於模仿類、約束類及修正類離線強化學習方法，在不同資料品質與環境條件下所呈現的差異。</w:t>
      </w:r>
    </w:p>
    <w:p w14:paraId="52FA6BEB" w14:textId="77777777" w:rsidR="00F37362" w:rsidRPr="00F37362" w:rsidRDefault="00F37362" w:rsidP="00F37362">
      <w:pPr>
        <w:pStyle w:val="aff1"/>
      </w:pPr>
      <w:r w:rsidRPr="00F37362">
        <w:t>考量部分基於</w:t>
      </w:r>
      <w:r w:rsidRPr="00F37362">
        <w:t xml:space="preserve"> TD3 </w:t>
      </w:r>
      <w:r w:rsidRPr="00F37362">
        <w:t>的離線強化學習方法在訓練過程中可能出現價值估計與梯度異常增長，本文進一步評估</w:t>
      </w:r>
      <w:r w:rsidRPr="00F37362">
        <w:t xml:space="preserve"> Gradient Penalty </w:t>
      </w:r>
      <w:r w:rsidRPr="00F37362">
        <w:t>與</w:t>
      </w:r>
      <w:r w:rsidRPr="00F37362">
        <w:t xml:space="preserve"> Normalization </w:t>
      </w:r>
      <w:r w:rsidRPr="00F37362">
        <w:t>對模型訓練穩定性及策略效能的影響。此外，針對偽標籤約束可能造成的資料動作價值壓制問題，本文亦評估偽標籤補償機制對</w:t>
      </w:r>
      <w:r w:rsidRPr="00F37362">
        <w:t xml:space="preserve"> ASPL </w:t>
      </w:r>
      <w:r w:rsidRPr="00F37362">
        <w:t>與</w:t>
      </w:r>
      <w:r w:rsidRPr="00F37362">
        <w:t xml:space="preserve"> SCASPL </w:t>
      </w:r>
      <w:r w:rsidRPr="00F37362">
        <w:t>的影響。</w:t>
      </w:r>
    </w:p>
    <w:p w14:paraId="6C0AFED2" w14:textId="77777777" w:rsidR="00F37362" w:rsidRPr="00F37362" w:rsidRDefault="00F37362" w:rsidP="00F37362">
      <w:pPr>
        <w:pStyle w:val="aff1"/>
      </w:pPr>
      <w:r w:rsidRPr="00F37362">
        <w:t>上述配置的目的並非改變各方法原有的學習機制，或單純選取具有最高回報的模型，而是在盡可能保留各方法原有優勢、限制與資料適用特性的前提下，降低價值異常、梯度增長及訓練波動對實驗結果造成的干擾。本文先透過配置實驗比較各模型變體，綜合其整體效能、訓練穩定性，以及是否仍能維持原方法的表現特性，選擇各方法用於後續實驗的代表配置。</w:t>
      </w:r>
    </w:p>
    <w:p w14:paraId="7CDEA011" w14:textId="77777777" w:rsidR="00F37362" w:rsidRPr="00F37362" w:rsidRDefault="00F37362" w:rsidP="00F37362">
      <w:pPr>
        <w:pStyle w:val="aff1"/>
      </w:pPr>
      <w:r w:rsidRPr="00F37362">
        <w:t>完成配置選擇後，後續基準測試與干擾環境測試僅使用選定的代表配置，不再同時測試所有模型變體，也不依據後續實驗結果重新更換版本。此設計可避免後續比較受到偶發訓練異常或特定不穩定配置影響，使實驗結果更能反映各方法在可正常學習條件下的表現。</w:t>
      </w:r>
    </w:p>
    <w:p w14:paraId="03AFAE08" w14:textId="77777777" w:rsidR="00F37362" w:rsidRPr="00F37362" w:rsidRDefault="00F37362" w:rsidP="00F37362">
      <w:pPr>
        <w:pStyle w:val="aff1"/>
      </w:pPr>
      <w:r w:rsidRPr="00F37362">
        <w:t>後續實驗將從一般</w:t>
      </w:r>
      <w:r w:rsidRPr="00F37362">
        <w:t xml:space="preserve"> D4RL </w:t>
      </w:r>
      <w:r w:rsidRPr="00F37362">
        <w:t>基準環境、不同資料品質，以及初始狀態、執行動作與環境狀態受到干擾等條件進行評估。基準測試用於觀察各方法在不同任務與資料品質下的效能差異；干擾環境測試則用於評估模型面對執行誤差與狀態偏移時的表現；受干擾資料集測試則用於分析靜態資料中混入低品質轉移時，各方法的學習情形。各項實驗的特定變因與配置將於後續實驗章節中分別說明。</w:t>
      </w:r>
    </w:p>
    <w:p w14:paraId="695293EB" w14:textId="104BEF79" w:rsidR="000674F9" w:rsidRPr="000F5CB3" w:rsidRDefault="00F37362" w:rsidP="000F5CB3">
      <w:pPr>
        <w:pStyle w:val="aff1"/>
      </w:pPr>
      <w:r w:rsidRPr="00F37362">
        <w:t>後續實驗的目的並非僅依據單一分數排列各方法的整體效能高低，而是比較不同方法面對資料品質、資料支撐範圍與環境干擾時所呈現的表現特性。實驗結果可直接反映</w:t>
      </w:r>
      <w:r w:rsidRPr="00F37362">
        <w:lastRenderedPageBreak/>
        <w:t>各方法與配置在指定條件下的效能與穩定性差異，但僅憑回報分數仍不足以完整說明其內部作用原因。因此，對於</w:t>
      </w:r>
      <w:r w:rsidRPr="00F37362">
        <w:t xml:space="preserve"> Gradient Penalty</w:t>
      </w:r>
      <w:r w:rsidRPr="00F37362">
        <w:t>、</w:t>
      </w:r>
      <w:r w:rsidRPr="00F37362">
        <w:t>Normalization</w:t>
      </w:r>
      <w:r w:rsidRPr="00F37362">
        <w:t>、偽標籤補償及聯合學習效果的判斷，仍須配合配置實驗、訓練指標與方法設計進行分析。</w:t>
      </w:r>
    </w:p>
    <w:p w14:paraId="084D9D68" w14:textId="7C6A2D6D" w:rsidR="00A5155D" w:rsidRPr="00DB78B4" w:rsidRDefault="002B24AD" w:rsidP="00CD455C">
      <w:pPr>
        <w:pStyle w:val="2"/>
      </w:pPr>
      <w:r>
        <w:rPr>
          <w:rFonts w:hint="eastAsia"/>
        </w:rPr>
        <w:t>模型配置</w:t>
      </w:r>
    </w:p>
    <w:p w14:paraId="7C834DEB" w14:textId="03DB563F" w:rsidR="00116B00" w:rsidRPr="00DB78B4" w:rsidRDefault="0014417D" w:rsidP="00CD455C">
      <w:pPr>
        <w:pStyle w:val="3"/>
      </w:pPr>
      <w:bookmarkStart w:id="48" w:name="_Toc235559774"/>
      <w:r w:rsidRPr="00DB78B4">
        <w:rPr>
          <w:rFonts w:hint="eastAsia"/>
        </w:rPr>
        <w:t>比較模型</w:t>
      </w:r>
      <w:bookmarkEnd w:id="48"/>
    </w:p>
    <w:p w14:paraId="59F3D222" w14:textId="77777777" w:rsidR="0061357E" w:rsidRPr="0061357E" w:rsidRDefault="0061357E" w:rsidP="0061357E">
      <w:pPr>
        <w:pStyle w:val="aff1"/>
      </w:pPr>
      <w:r w:rsidRPr="0061357E">
        <w:t>本文選用</w:t>
      </w:r>
      <w:r w:rsidRPr="0061357E">
        <w:t xml:space="preserve"> BC</w:t>
      </w:r>
      <w:r w:rsidRPr="0061357E">
        <w:t>、</w:t>
      </w:r>
      <w:r w:rsidRPr="0061357E">
        <w:t>TD3BC</w:t>
      </w:r>
      <w:r w:rsidRPr="0061357E">
        <w:t>、</w:t>
      </w:r>
      <w:r w:rsidRPr="0061357E">
        <w:t>IQL</w:t>
      </w:r>
      <w:r w:rsidRPr="0061357E">
        <w:t>、</w:t>
      </w:r>
      <w:r w:rsidRPr="0061357E">
        <w:t>CQL</w:t>
      </w:r>
      <w:r w:rsidRPr="0061357E">
        <w:t>、</w:t>
      </w:r>
      <w:r w:rsidRPr="0061357E">
        <w:t xml:space="preserve">ASPL </w:t>
      </w:r>
      <w:r w:rsidRPr="0061357E">
        <w:t>與</w:t>
      </w:r>
      <w:r w:rsidRPr="0061357E">
        <w:t xml:space="preserve"> SCAS </w:t>
      </w:r>
      <w:r w:rsidRPr="0061357E">
        <w:t>作為比較方法，並與本文提出的</w:t>
      </w:r>
      <w:r w:rsidRPr="0061357E">
        <w:t xml:space="preserve"> SCASPL </w:t>
      </w:r>
      <w:r w:rsidRPr="0061357E">
        <w:t>及</w:t>
      </w:r>
      <w:r w:rsidRPr="0061357E">
        <w:t xml:space="preserve"> SCC </w:t>
      </w:r>
      <w:r w:rsidRPr="0061357E">
        <w:t>進行實驗比較。上述方法涵蓋模仿類、動作價值約束類與狀態修正類離線強化學習方法，可分別作為資料行為模仿、支撐範圍內策略改善、動作價值限制及狀態偏移修正等不同設計方向的代表。</w:t>
      </w:r>
    </w:p>
    <w:p w14:paraId="79D14F72" w14:textId="77777777" w:rsidR="0061357E" w:rsidRPr="0061357E" w:rsidRDefault="0061357E" w:rsidP="0061357E">
      <w:pPr>
        <w:pStyle w:val="aff1"/>
      </w:pPr>
      <w:r w:rsidRPr="0061357E">
        <w:t>在模仿類方法中，</w:t>
      </w:r>
      <w:r w:rsidRPr="0061357E">
        <w:t xml:space="preserve">BC </w:t>
      </w:r>
      <w:r w:rsidRPr="0061357E">
        <w:t>直接學習靜態資料集中的狀態與動作關係，不使用獎勵或動作價值資訊，因此可作為單純依賴資料行為之學習方式的基準。</w:t>
      </w:r>
      <w:r w:rsidRPr="0061357E">
        <w:t xml:space="preserve">TD3BC </w:t>
      </w:r>
      <w:r w:rsidRPr="0061357E">
        <w:t>在</w:t>
      </w:r>
      <w:r w:rsidRPr="0061357E">
        <w:t xml:space="preserve"> TD3 </w:t>
      </w:r>
      <w:r w:rsidRPr="0061357E">
        <w:t>的策略優化目標中加入行為克隆損失，使策略同時受到動作價值與資料行為引導；</w:t>
      </w:r>
      <w:r w:rsidRPr="0061357E">
        <w:t xml:space="preserve">IQL </w:t>
      </w:r>
      <w:r w:rsidRPr="0061357E">
        <w:t>則利用資料動作的優勢估計調整模仿權重，使策略較著重於資料集中具有較高估計效益的行為。三者可用於比較不同程度的資料行為依賴，以及價值資訊對模仿學習的影響。</w:t>
      </w:r>
    </w:p>
    <w:p w14:paraId="6DE1B43C" w14:textId="77777777" w:rsidR="0061357E" w:rsidRPr="0061357E" w:rsidRDefault="0061357E" w:rsidP="0061357E">
      <w:pPr>
        <w:pStyle w:val="aff1"/>
      </w:pPr>
      <w:r w:rsidRPr="0061357E">
        <w:t>在動作價值約束類方法中，</w:t>
      </w:r>
      <w:r w:rsidRPr="0061357E">
        <w:t xml:space="preserve">CQL </w:t>
      </w:r>
      <w:r w:rsidRPr="0061357E">
        <w:t>透過保守價值學習調整候選動作與資料動作之間的相對價值，降低缺乏資料支撐之高價值動作對策略學習的影響。</w:t>
      </w:r>
      <w:r w:rsidRPr="0061357E">
        <w:t xml:space="preserve">ASPL </w:t>
      </w:r>
      <w:r w:rsidRPr="0061357E">
        <w:t>則根據資料動作及動作距離建立候選動作的偽標籤，使</w:t>
      </w:r>
      <w:r w:rsidRPr="0061357E">
        <w:t xml:space="preserve"> Critic </w:t>
      </w:r>
      <w:r w:rsidRPr="0061357E">
        <w:t>學習資料動作附近的局部價值分布。由於本文提出的</w:t>
      </w:r>
      <w:r w:rsidRPr="0061357E">
        <w:t xml:space="preserve"> SCASPL </w:t>
      </w:r>
      <w:r w:rsidRPr="0061357E">
        <w:t>與</w:t>
      </w:r>
      <w:r w:rsidRPr="0061357E">
        <w:t xml:space="preserve"> SCC </w:t>
      </w:r>
      <w:r w:rsidRPr="0061357E">
        <w:t>分別採用偽標籤約束與保守價值約束，</w:t>
      </w:r>
      <w:r w:rsidRPr="0061357E">
        <w:t xml:space="preserve">ASPL </w:t>
      </w:r>
      <w:r w:rsidRPr="0061357E">
        <w:t>與</w:t>
      </w:r>
      <w:r w:rsidRPr="0061357E">
        <w:t xml:space="preserve"> CQL </w:t>
      </w:r>
      <w:r w:rsidRPr="0061357E">
        <w:t>可作為判斷相同類型約束機制在未加入狀態修正時之表現基準。</w:t>
      </w:r>
    </w:p>
    <w:p w14:paraId="06CC4A53" w14:textId="77777777" w:rsidR="0061357E" w:rsidRPr="0061357E" w:rsidRDefault="0061357E" w:rsidP="0061357E">
      <w:pPr>
        <w:pStyle w:val="aff1"/>
      </w:pPr>
      <w:r w:rsidRPr="0061357E">
        <w:t>在狀態修正類方法中，</w:t>
      </w:r>
      <w:r w:rsidRPr="0061357E">
        <w:t xml:space="preserve">SCAS </w:t>
      </w:r>
      <w:r w:rsidRPr="0061357E">
        <w:t>利用受擾動狀態與環境動態模型建立修正損失，並依據資料轉移前後的價值差異調整修正經驗的學習權重。本文提出的</w:t>
      </w:r>
      <w:r w:rsidRPr="0061357E">
        <w:t xml:space="preserve"> SCASPL </w:t>
      </w:r>
      <w:r w:rsidRPr="0061357E">
        <w:t>與</w:t>
      </w:r>
      <w:r w:rsidRPr="0061357E">
        <w:t xml:space="preserve"> SCC </w:t>
      </w:r>
      <w:r w:rsidRPr="0061357E">
        <w:t>均以</w:t>
      </w:r>
      <w:r w:rsidRPr="0061357E">
        <w:t xml:space="preserve"> SCAS </w:t>
      </w:r>
      <w:r w:rsidRPr="0061357E">
        <w:t>為基礎，保留其</w:t>
      </w:r>
      <w:r w:rsidRPr="0061357E">
        <w:t xml:space="preserve"> Actor</w:t>
      </w:r>
      <w:r w:rsidRPr="0061357E">
        <w:t>、環境動態模型與狀態修正機制，並分別在</w:t>
      </w:r>
      <w:r w:rsidRPr="0061357E">
        <w:t xml:space="preserve"> Critic </w:t>
      </w:r>
      <w:r w:rsidRPr="0061357E">
        <w:t>中加入偽標籤約束及保守價值約束。因此，</w:t>
      </w:r>
      <w:r w:rsidRPr="0061357E">
        <w:t xml:space="preserve">SCAS </w:t>
      </w:r>
      <w:r w:rsidRPr="0061357E">
        <w:t>為本文聯合方法最直接的比較基準，可用於觀察加入動作空間價值約束後，模型在一般環境與受干擾條件下所產生的表現差異。</w:t>
      </w:r>
    </w:p>
    <w:p w14:paraId="664C149D" w14:textId="77777777" w:rsidR="0061357E" w:rsidRPr="0061357E" w:rsidRDefault="0061357E" w:rsidP="0061357E">
      <w:pPr>
        <w:pStyle w:val="aff1"/>
      </w:pPr>
      <w:r w:rsidRPr="0061357E">
        <w:t xml:space="preserve">SDC </w:t>
      </w:r>
      <w:r w:rsidRPr="0061357E">
        <w:t>雖同樣屬於狀態修正類方法，但其修正目標、模型組成與</w:t>
      </w:r>
      <w:r w:rsidRPr="0061357E">
        <w:t xml:space="preserve"> SCAS </w:t>
      </w:r>
      <w:r w:rsidRPr="0061357E">
        <w:t>系列方法不同，並使用額外的狀態轉移模型與分布距離建立修正學習目標。由於本文主要研究在</w:t>
      </w:r>
      <w:r w:rsidRPr="0061357E">
        <w:t xml:space="preserve"> </w:t>
      </w:r>
      <w:r w:rsidRPr="0061357E">
        <w:lastRenderedPageBreak/>
        <w:t xml:space="preserve">SCAS </w:t>
      </w:r>
      <w:r w:rsidRPr="0061357E">
        <w:t>架構中加入動作空間價值約束後的影響，為維持修正方法間較直接的控制比較，主要量化實驗以</w:t>
      </w:r>
      <w:r w:rsidRPr="0061357E">
        <w:t xml:space="preserve"> SCAS </w:t>
      </w:r>
      <w:r w:rsidRPr="0061357E">
        <w:t>作為狀態修正類基準，</w:t>
      </w:r>
      <w:r w:rsidRPr="0061357E">
        <w:t xml:space="preserve">SDC </w:t>
      </w:r>
      <w:r w:rsidRPr="0061357E">
        <w:t>則保留於相關研究中進行方法比較與討論。</w:t>
      </w:r>
    </w:p>
    <w:p w14:paraId="537882C1" w14:textId="08A1CEF8" w:rsidR="004133E4" w:rsidRPr="0061357E" w:rsidRDefault="0061357E" w:rsidP="00FF65D9">
      <w:pPr>
        <w:pStyle w:val="aff1"/>
      </w:pPr>
      <w:r w:rsidRPr="0061357E">
        <w:t>各方法所使用的穩定化方式與補償配置將於後續配置實驗中分別比較，並依據相同的選擇原則決定後續實驗所使用的代表配置。</w:t>
      </w:r>
    </w:p>
    <w:p w14:paraId="48441368" w14:textId="77777777" w:rsidR="00FF65D9" w:rsidRDefault="00FF65D9" w:rsidP="00FF65D9">
      <w:pPr>
        <w:pStyle w:val="3"/>
      </w:pPr>
      <w:r w:rsidRPr="00FF65D9">
        <w:t>模型變體與代表配置選擇</w:t>
      </w:r>
    </w:p>
    <w:p w14:paraId="15F472E0" w14:textId="77777777" w:rsidR="005356E2" w:rsidRPr="005356E2" w:rsidRDefault="005356E2" w:rsidP="005356E2">
      <w:pPr>
        <w:pStyle w:val="aff1"/>
      </w:pPr>
      <w:r w:rsidRPr="005356E2">
        <w:t>本文在前述比較方法的基礎上，進一步建立</w:t>
      </w:r>
      <w:r w:rsidRPr="005356E2">
        <w:t xml:space="preserve"> Normalization</w:t>
      </w:r>
      <w:r w:rsidRPr="005356E2">
        <w:t>、</w:t>
      </w:r>
      <w:r w:rsidRPr="005356E2">
        <w:t xml:space="preserve">Gradient Penalty </w:t>
      </w:r>
      <w:r w:rsidRPr="005356E2">
        <w:t>與偽標籤補償等模型變體，用於評估不同調整方式對訓練穩定性與策略效能的影響。各模型變體僅調整指定的穩定化或補償機制，其餘網路架構、訓練資料與主要演算法設計皆維持一致，以降低其他實驗條件對比較結果造成的影響。</w:t>
      </w:r>
    </w:p>
    <w:p w14:paraId="5DE7B55E" w14:textId="77777777" w:rsidR="005356E2" w:rsidRPr="005356E2" w:rsidRDefault="005356E2" w:rsidP="005356E2">
      <w:pPr>
        <w:pStyle w:val="aff1"/>
      </w:pPr>
      <w:r w:rsidRPr="005356E2">
        <w:t xml:space="preserve">Gradient Penalty </w:t>
      </w:r>
      <w:r w:rsidRPr="005356E2">
        <w:t>作用於</w:t>
      </w:r>
      <w:r w:rsidRPr="005356E2">
        <w:t xml:space="preserve"> Critic</w:t>
      </w:r>
      <w:r w:rsidRPr="005356E2">
        <w:t>，限制</w:t>
      </w:r>
      <w:r w:rsidRPr="005356E2">
        <w:t xml:space="preserve"> Q </w:t>
      </w:r>
      <w:r w:rsidRPr="005356E2">
        <w:t>函數相對於候選動作的梯度幅度，用於降低局部價值估計在訓練過程中形成過度尖銳變化的情形。</w:t>
      </w:r>
      <w:r w:rsidRPr="005356E2">
        <w:t xml:space="preserve">Normalization </w:t>
      </w:r>
      <w:r w:rsidRPr="005356E2">
        <w:t>則作用於</w:t>
      </w:r>
      <w:r w:rsidRPr="005356E2">
        <w:t xml:space="preserve"> Actor</w:t>
      </w:r>
      <w:r w:rsidRPr="005356E2">
        <w:t>，依據目前的</w:t>
      </w:r>
      <w:r w:rsidRPr="005356E2">
        <w:t xml:space="preserve"> Q </w:t>
      </w:r>
      <w:r w:rsidRPr="005356E2">
        <w:t>值尺度調整策略優化項的權重，以降低價值尺度增長直接放大策略更新的可能性。偽標籤補償僅用於具有偽標籤約束的</w:t>
      </w:r>
      <w:r w:rsidRPr="005356E2">
        <w:t xml:space="preserve"> ASPL </w:t>
      </w:r>
      <w:r w:rsidRPr="005356E2">
        <w:t>與</w:t>
      </w:r>
      <w:r w:rsidRPr="005356E2">
        <w:t xml:space="preserve"> SCASPL</w:t>
      </w:r>
      <w:r w:rsidRPr="005356E2">
        <w:t>，透過提高資料動作的相對價值，降低資料動作受到其他偽標籤價值分布交叉壓制的影響。</w:t>
      </w:r>
    </w:p>
    <w:p w14:paraId="1D25C79E" w14:textId="77777777" w:rsidR="005356E2" w:rsidRPr="005356E2" w:rsidRDefault="005356E2" w:rsidP="005356E2">
      <w:pPr>
        <w:pStyle w:val="aff1"/>
      </w:pPr>
      <w:r w:rsidRPr="005356E2">
        <w:t>為進一步分析</w:t>
      </w:r>
      <w:r w:rsidRPr="005356E2">
        <w:t xml:space="preserve"> Gradient Penalty</w:t>
      </w:r>
      <w:r w:rsidRPr="005356E2">
        <w:t>、</w:t>
      </w:r>
      <w:r w:rsidRPr="005356E2">
        <w:t xml:space="preserve">Normalization </w:t>
      </w:r>
      <w:r w:rsidRPr="005356E2">
        <w:t>與</w:t>
      </w:r>
      <w:r w:rsidRPr="005356E2">
        <w:t xml:space="preserve"> Actor </w:t>
      </w:r>
      <w:r w:rsidRPr="005356E2">
        <w:t>學習目標相對比例之間的關係，本文亦將</w:t>
      </w:r>
      <w:r w:rsidRPr="005356E2">
        <w:t xml:space="preserve"> TD3BC </w:t>
      </w:r>
      <w:r w:rsidRPr="005356E2">
        <w:t>納入配置實驗。原始</w:t>
      </w:r>
      <w:r w:rsidRPr="005356E2">
        <w:t xml:space="preserve"> TD3BC </w:t>
      </w:r>
      <w:r w:rsidRPr="005356E2">
        <w:t>已使用</w:t>
      </w:r>
      <w:r w:rsidRPr="005356E2">
        <w:t xml:space="preserve"> Normalization </w:t>
      </w:r>
      <w:r w:rsidRPr="005356E2">
        <w:t>調整策略優化項的權重，因此可透過移除該設計，觀察策略優化尺度改變後對價值估計、更新梯度與策略效能造成的影響。本文亦比較移除</w:t>
      </w:r>
      <w:r w:rsidRPr="005356E2">
        <w:t xml:space="preserve"> Normalization </w:t>
      </w:r>
      <w:r w:rsidRPr="005356E2">
        <w:t>後重新調整策略優化權重的配置，以判斷訓練差異主要來自價值尺度正規化，或來自策略優化項與行為克隆項之間的相對影響。此外，透過加入</w:t>
      </w:r>
      <w:r w:rsidRPr="005356E2">
        <w:t xml:space="preserve"> Gradient Penalty</w:t>
      </w:r>
      <w:r w:rsidRPr="005356E2">
        <w:t>，可進一步觀察從</w:t>
      </w:r>
      <w:r w:rsidRPr="005356E2">
        <w:t xml:space="preserve"> Critic </w:t>
      </w:r>
      <w:r w:rsidRPr="005356E2">
        <w:t>端限制動作價值梯度，是否能緩解</w:t>
      </w:r>
      <w:r w:rsidRPr="005356E2">
        <w:t xml:space="preserve"> Actor </w:t>
      </w:r>
      <w:r w:rsidRPr="005356E2">
        <w:t>更新尺度失衡所伴隨的訓練異常。相關變體的具體命名、權重設定與組合方式將於後續配置實驗中說明。</w:t>
      </w:r>
    </w:p>
    <w:p w14:paraId="4D67C486" w14:textId="77777777" w:rsidR="005356E2" w:rsidRPr="005356E2" w:rsidRDefault="005356E2" w:rsidP="005356E2">
      <w:pPr>
        <w:pStyle w:val="aff1"/>
      </w:pPr>
      <w:r w:rsidRPr="005356E2">
        <w:t>表</w:t>
      </w:r>
      <w:r w:rsidRPr="005356E2">
        <w:t xml:space="preserve"> X </w:t>
      </w:r>
      <w:r w:rsidRPr="005356E2">
        <w:t>列出各方法納入配置實驗的基本候選變體。配置實驗中亦將依分析需求測試部分基本變體的組合形式，其具體組合與用途將於實際使用時說明。</w:t>
      </w:r>
    </w:p>
    <w:p w14:paraId="0E1B5776" w14:textId="12E5D3A1" w:rsidR="00106DEB" w:rsidRPr="005356E2" w:rsidRDefault="00106DEB" w:rsidP="00EE3FDF">
      <w:pPr>
        <w:pStyle w:val="aff1"/>
      </w:pPr>
    </w:p>
    <w:p w14:paraId="7AC98459" w14:textId="64D1593C" w:rsidR="00EE3FDF" w:rsidRPr="00EE3FDF" w:rsidRDefault="00EE3FDF" w:rsidP="00EE3FDF">
      <w:pPr>
        <w:pStyle w:val="af6"/>
      </w:pPr>
      <w:r>
        <w:rPr>
          <w:rFonts w:hint="eastAsia"/>
        </w:rPr>
        <w:lastRenderedPageBreak/>
        <w:t>表格</w:t>
      </w:r>
      <w:r>
        <w:rPr>
          <w:rFonts w:hint="eastAsia"/>
        </w:rPr>
        <w:t xml:space="preserve"> </w:t>
      </w:r>
      <w:r>
        <w:fldChar w:fldCharType="begin"/>
      </w:r>
      <w:r>
        <w:instrText xml:space="preserve"> </w:instrText>
      </w:r>
      <w:r>
        <w:rPr>
          <w:rFonts w:hint="eastAsia"/>
        </w:rPr>
        <w:instrText xml:space="preserve">SEQ </w:instrText>
      </w:r>
      <w:r>
        <w:rPr>
          <w:rFonts w:hint="eastAsia"/>
        </w:rPr>
        <w:instrText>表格</w:instrText>
      </w:r>
      <w:r>
        <w:rPr>
          <w:rFonts w:hint="eastAsia"/>
        </w:rPr>
        <w:instrText xml:space="preserve"> \* ARABIC</w:instrText>
      </w:r>
      <w:r>
        <w:instrText xml:space="preserve"> </w:instrText>
      </w:r>
      <w:r>
        <w:fldChar w:fldCharType="separate"/>
      </w:r>
      <w:r w:rsidR="00244855">
        <w:rPr>
          <w:noProof/>
        </w:rPr>
        <w:t>1</w:t>
      </w:r>
      <w:r>
        <w:fldChar w:fldCharType="end"/>
      </w:r>
      <w:r w:rsidR="00191F55">
        <w:rPr>
          <w:rFonts w:hint="eastAsia"/>
        </w:rPr>
        <w:t xml:space="preserve"> </w:t>
      </w:r>
      <w:r w:rsidR="00191F55" w:rsidRPr="00191F55">
        <w:t>各方法之基本模型變體</w:t>
      </w:r>
    </w:p>
    <w:tbl>
      <w:tblPr>
        <w:tblStyle w:val="af5"/>
        <w:tblW w:w="0" w:type="auto"/>
        <w:tblLook w:val="04A0" w:firstRow="1" w:lastRow="0" w:firstColumn="1" w:lastColumn="0" w:noHBand="0" w:noVBand="1"/>
      </w:tblPr>
      <w:tblGrid>
        <w:gridCol w:w="1423"/>
        <w:gridCol w:w="1236"/>
        <w:gridCol w:w="1260"/>
        <w:gridCol w:w="1286"/>
        <w:gridCol w:w="1878"/>
      </w:tblGrid>
      <w:tr w:rsidR="00106DEB" w:rsidRPr="00DB78B4" w14:paraId="512D3153" w14:textId="77777777" w:rsidTr="00106DEB">
        <w:tc>
          <w:tcPr>
            <w:tcW w:w="1423" w:type="dxa"/>
          </w:tcPr>
          <w:p w14:paraId="49F70955" w14:textId="77777777" w:rsidR="00106DEB" w:rsidRPr="00DB78B4" w:rsidRDefault="00106DEB" w:rsidP="001B1570">
            <w:pPr>
              <w:jc w:val="both"/>
            </w:pPr>
            <w:r w:rsidRPr="00DB78B4">
              <w:rPr>
                <w:rFonts w:hint="eastAsia"/>
              </w:rPr>
              <w:t>方法</w:t>
            </w:r>
          </w:p>
        </w:tc>
        <w:tc>
          <w:tcPr>
            <w:tcW w:w="1236" w:type="dxa"/>
          </w:tcPr>
          <w:p w14:paraId="252DD5F3" w14:textId="00232F94" w:rsidR="00106DEB" w:rsidRPr="00DB78B4" w:rsidRDefault="00106DEB" w:rsidP="001B1570">
            <w:pPr>
              <w:jc w:val="both"/>
            </w:pPr>
            <w:r>
              <w:rPr>
                <w:rFonts w:hint="eastAsia"/>
              </w:rPr>
              <w:t>原始配置</w:t>
            </w:r>
          </w:p>
        </w:tc>
        <w:tc>
          <w:tcPr>
            <w:tcW w:w="1260" w:type="dxa"/>
          </w:tcPr>
          <w:p w14:paraId="6A759D79" w14:textId="2B487B4A" w:rsidR="00106DEB" w:rsidRPr="00DB78B4" w:rsidRDefault="00106DEB" w:rsidP="001B1570">
            <w:pPr>
              <w:jc w:val="both"/>
            </w:pPr>
            <w:r>
              <w:rPr>
                <w:rFonts w:hint="eastAsia"/>
              </w:rPr>
              <w:t>正規化</w:t>
            </w:r>
          </w:p>
        </w:tc>
        <w:tc>
          <w:tcPr>
            <w:tcW w:w="1286" w:type="dxa"/>
          </w:tcPr>
          <w:p w14:paraId="3D270EC3" w14:textId="4BAA9B8D" w:rsidR="00106DEB" w:rsidRPr="00DB78B4" w:rsidRDefault="00106DEB" w:rsidP="001B1570">
            <w:pPr>
              <w:jc w:val="both"/>
            </w:pPr>
            <w:r>
              <w:rPr>
                <w:rFonts w:hint="eastAsia"/>
              </w:rPr>
              <w:t>梯度懲罰</w:t>
            </w:r>
          </w:p>
        </w:tc>
        <w:tc>
          <w:tcPr>
            <w:tcW w:w="1878" w:type="dxa"/>
          </w:tcPr>
          <w:p w14:paraId="1E6E2695" w14:textId="536663ED" w:rsidR="00106DEB" w:rsidRPr="00DB78B4" w:rsidRDefault="00106DEB" w:rsidP="001B1570">
            <w:pPr>
              <w:jc w:val="both"/>
            </w:pPr>
            <w:r>
              <w:rPr>
                <w:rFonts w:hint="eastAsia"/>
              </w:rPr>
              <w:t>偽標籤補償</w:t>
            </w:r>
          </w:p>
        </w:tc>
      </w:tr>
      <w:tr w:rsidR="00106DEB" w:rsidRPr="00DB78B4" w14:paraId="286D5003" w14:textId="77777777" w:rsidTr="00106DEB">
        <w:tc>
          <w:tcPr>
            <w:tcW w:w="1423" w:type="dxa"/>
          </w:tcPr>
          <w:p w14:paraId="4DCA0F6C" w14:textId="77777777" w:rsidR="00106DEB" w:rsidRPr="00DB78B4" w:rsidRDefault="00106DEB" w:rsidP="00106DEB">
            <w:pPr>
              <w:jc w:val="both"/>
            </w:pPr>
            <w:r w:rsidRPr="00DB78B4">
              <w:rPr>
                <w:rFonts w:hint="eastAsia"/>
              </w:rPr>
              <w:t>TD3BC</w:t>
            </w:r>
          </w:p>
        </w:tc>
        <w:tc>
          <w:tcPr>
            <w:tcW w:w="1236" w:type="dxa"/>
          </w:tcPr>
          <w:p w14:paraId="5BBE8D01" w14:textId="72EC58BF" w:rsidR="00106DEB" w:rsidRPr="00DB78B4" w:rsidRDefault="00106DEB" w:rsidP="00106DEB">
            <w:pPr>
              <w:jc w:val="both"/>
            </w:pPr>
            <w:r w:rsidRPr="00F04BF8">
              <w:rPr>
                <w:rFonts w:ascii="Segoe UI Symbol" w:hAnsi="Segoe UI Symbol" w:cs="Segoe UI Symbol"/>
              </w:rPr>
              <w:t>✓</w:t>
            </w:r>
          </w:p>
        </w:tc>
        <w:tc>
          <w:tcPr>
            <w:tcW w:w="1260" w:type="dxa"/>
          </w:tcPr>
          <w:p w14:paraId="38345959" w14:textId="6A1C5638" w:rsidR="00106DEB" w:rsidRPr="00DB78B4" w:rsidRDefault="00106DEB" w:rsidP="00106DEB">
            <w:pPr>
              <w:jc w:val="both"/>
            </w:pPr>
            <w:r>
              <w:rPr>
                <w:rFonts w:hint="eastAsia"/>
              </w:rPr>
              <w:t>原方法</w:t>
            </w:r>
          </w:p>
        </w:tc>
        <w:tc>
          <w:tcPr>
            <w:tcW w:w="1286" w:type="dxa"/>
          </w:tcPr>
          <w:p w14:paraId="4B547A15" w14:textId="17C999F4" w:rsidR="00106DEB" w:rsidRPr="00DB78B4" w:rsidRDefault="00106DEB" w:rsidP="00106DEB">
            <w:pPr>
              <w:jc w:val="both"/>
            </w:pPr>
            <w:r w:rsidRPr="00965F9C">
              <w:rPr>
                <w:rFonts w:ascii="Segoe UI Symbol" w:hAnsi="Segoe UI Symbol" w:cs="Segoe UI Symbol"/>
              </w:rPr>
              <w:t>✓</w:t>
            </w:r>
          </w:p>
        </w:tc>
        <w:tc>
          <w:tcPr>
            <w:tcW w:w="1878" w:type="dxa"/>
          </w:tcPr>
          <w:p w14:paraId="02DC4DCD" w14:textId="636650BB" w:rsidR="00106DEB" w:rsidRPr="00DB78B4" w:rsidRDefault="00EE1694" w:rsidP="00106DEB">
            <w:pPr>
              <w:jc w:val="both"/>
            </w:pPr>
            <w:r>
              <w:rPr>
                <w:rFonts w:hint="eastAsia"/>
              </w:rPr>
              <w:t>－</w:t>
            </w:r>
          </w:p>
        </w:tc>
      </w:tr>
      <w:tr w:rsidR="00106DEB" w:rsidRPr="00DB78B4" w14:paraId="64B5C528" w14:textId="77777777" w:rsidTr="00106DEB">
        <w:tc>
          <w:tcPr>
            <w:tcW w:w="1423" w:type="dxa"/>
          </w:tcPr>
          <w:p w14:paraId="04A358E3" w14:textId="77777777" w:rsidR="00106DEB" w:rsidRPr="00DB78B4" w:rsidRDefault="00106DEB" w:rsidP="00106DEB">
            <w:pPr>
              <w:jc w:val="both"/>
            </w:pPr>
            <w:r w:rsidRPr="00DB78B4">
              <w:rPr>
                <w:rFonts w:hint="eastAsia"/>
              </w:rPr>
              <w:t>ASPL</w:t>
            </w:r>
          </w:p>
        </w:tc>
        <w:tc>
          <w:tcPr>
            <w:tcW w:w="1236" w:type="dxa"/>
          </w:tcPr>
          <w:p w14:paraId="0995AF1F" w14:textId="06F252C7" w:rsidR="00106DEB" w:rsidRPr="00DB78B4" w:rsidRDefault="00106DEB" w:rsidP="00106DEB">
            <w:pPr>
              <w:jc w:val="both"/>
            </w:pPr>
            <w:r w:rsidRPr="00F04BF8">
              <w:rPr>
                <w:rFonts w:ascii="Segoe UI Symbol" w:hAnsi="Segoe UI Symbol" w:cs="Segoe UI Symbol"/>
              </w:rPr>
              <w:t>✓</w:t>
            </w:r>
          </w:p>
        </w:tc>
        <w:tc>
          <w:tcPr>
            <w:tcW w:w="1260" w:type="dxa"/>
          </w:tcPr>
          <w:p w14:paraId="4E6BE3A5" w14:textId="1FD37553" w:rsidR="00106DEB" w:rsidRPr="00DB78B4" w:rsidRDefault="00106DEB" w:rsidP="00106DEB">
            <w:pPr>
              <w:jc w:val="both"/>
            </w:pPr>
            <w:r>
              <w:rPr>
                <w:rFonts w:hint="eastAsia"/>
              </w:rPr>
              <w:t>－</w:t>
            </w:r>
          </w:p>
        </w:tc>
        <w:tc>
          <w:tcPr>
            <w:tcW w:w="1286" w:type="dxa"/>
          </w:tcPr>
          <w:p w14:paraId="1C09114D" w14:textId="7A46B7C9" w:rsidR="00106DEB" w:rsidRPr="00DB78B4" w:rsidRDefault="00106DEB" w:rsidP="00106DEB">
            <w:pPr>
              <w:jc w:val="both"/>
            </w:pPr>
            <w:r w:rsidRPr="00965F9C">
              <w:rPr>
                <w:rFonts w:ascii="Segoe UI Symbol" w:hAnsi="Segoe UI Symbol" w:cs="Segoe UI Symbol"/>
              </w:rPr>
              <w:t>✓</w:t>
            </w:r>
          </w:p>
        </w:tc>
        <w:tc>
          <w:tcPr>
            <w:tcW w:w="1878" w:type="dxa"/>
          </w:tcPr>
          <w:p w14:paraId="22E98114" w14:textId="7F1A31C3" w:rsidR="00106DEB" w:rsidRPr="00DB78B4" w:rsidRDefault="00EE1694" w:rsidP="00106DEB">
            <w:pPr>
              <w:jc w:val="both"/>
            </w:pPr>
            <w:r w:rsidRPr="00965F9C">
              <w:rPr>
                <w:rFonts w:ascii="Segoe UI Symbol" w:hAnsi="Segoe UI Symbol" w:cs="Segoe UI Symbol"/>
              </w:rPr>
              <w:t>✓</w:t>
            </w:r>
          </w:p>
        </w:tc>
      </w:tr>
      <w:tr w:rsidR="00106DEB" w:rsidRPr="00DB78B4" w14:paraId="1FB7B65E" w14:textId="77777777" w:rsidTr="00106DEB">
        <w:tc>
          <w:tcPr>
            <w:tcW w:w="1423" w:type="dxa"/>
          </w:tcPr>
          <w:p w14:paraId="2C596CE5" w14:textId="77777777" w:rsidR="00106DEB" w:rsidRPr="00DB78B4" w:rsidRDefault="00106DEB" w:rsidP="00106DEB">
            <w:pPr>
              <w:jc w:val="both"/>
            </w:pPr>
            <w:r w:rsidRPr="00DB78B4">
              <w:rPr>
                <w:rFonts w:hint="eastAsia"/>
              </w:rPr>
              <w:t>SCAS</w:t>
            </w:r>
          </w:p>
        </w:tc>
        <w:tc>
          <w:tcPr>
            <w:tcW w:w="1236" w:type="dxa"/>
          </w:tcPr>
          <w:p w14:paraId="7DB34D1A" w14:textId="54D8EB33" w:rsidR="00106DEB" w:rsidRPr="00DB78B4" w:rsidRDefault="00106DEB" w:rsidP="00106DEB">
            <w:pPr>
              <w:jc w:val="both"/>
            </w:pPr>
            <w:r w:rsidRPr="00F04BF8">
              <w:rPr>
                <w:rFonts w:ascii="Segoe UI Symbol" w:hAnsi="Segoe UI Symbol" w:cs="Segoe UI Symbol"/>
              </w:rPr>
              <w:t>✓</w:t>
            </w:r>
          </w:p>
        </w:tc>
        <w:tc>
          <w:tcPr>
            <w:tcW w:w="1260" w:type="dxa"/>
          </w:tcPr>
          <w:p w14:paraId="62A1DC53" w14:textId="7018331E" w:rsidR="00106DEB" w:rsidRPr="00DB78B4" w:rsidRDefault="00106DEB" w:rsidP="00106DEB">
            <w:pPr>
              <w:jc w:val="both"/>
            </w:pPr>
            <w:r w:rsidRPr="000B1510">
              <w:rPr>
                <w:rFonts w:ascii="Segoe UI Symbol" w:hAnsi="Segoe UI Symbol" w:cs="Segoe UI Symbol"/>
              </w:rPr>
              <w:t>✓</w:t>
            </w:r>
          </w:p>
        </w:tc>
        <w:tc>
          <w:tcPr>
            <w:tcW w:w="1286" w:type="dxa"/>
          </w:tcPr>
          <w:p w14:paraId="768E3BFC" w14:textId="1FC0D10B" w:rsidR="00106DEB" w:rsidRPr="00DB78B4" w:rsidRDefault="00106DEB" w:rsidP="00106DEB">
            <w:pPr>
              <w:jc w:val="both"/>
            </w:pPr>
            <w:r w:rsidRPr="00965F9C">
              <w:rPr>
                <w:rFonts w:ascii="Segoe UI Symbol" w:hAnsi="Segoe UI Symbol" w:cs="Segoe UI Symbol"/>
              </w:rPr>
              <w:t>✓</w:t>
            </w:r>
          </w:p>
        </w:tc>
        <w:tc>
          <w:tcPr>
            <w:tcW w:w="1878" w:type="dxa"/>
          </w:tcPr>
          <w:p w14:paraId="49A01899" w14:textId="5184ADF1" w:rsidR="00106DEB" w:rsidRPr="00DB78B4" w:rsidRDefault="00EE1694" w:rsidP="00106DEB">
            <w:pPr>
              <w:jc w:val="both"/>
            </w:pPr>
            <w:r>
              <w:rPr>
                <w:rFonts w:hint="eastAsia"/>
              </w:rPr>
              <w:t>－</w:t>
            </w:r>
          </w:p>
        </w:tc>
      </w:tr>
      <w:tr w:rsidR="00106DEB" w:rsidRPr="00DB78B4" w14:paraId="0211FF64" w14:textId="77777777" w:rsidTr="00106DEB">
        <w:tc>
          <w:tcPr>
            <w:tcW w:w="1423" w:type="dxa"/>
          </w:tcPr>
          <w:p w14:paraId="65DC0212" w14:textId="77777777" w:rsidR="00106DEB" w:rsidRPr="00DB78B4" w:rsidRDefault="00106DEB" w:rsidP="00106DEB">
            <w:pPr>
              <w:jc w:val="both"/>
            </w:pPr>
            <w:r w:rsidRPr="00DB78B4">
              <w:rPr>
                <w:rFonts w:hint="eastAsia"/>
              </w:rPr>
              <w:t>SCASPL</w:t>
            </w:r>
          </w:p>
        </w:tc>
        <w:tc>
          <w:tcPr>
            <w:tcW w:w="1236" w:type="dxa"/>
          </w:tcPr>
          <w:p w14:paraId="44486925" w14:textId="1640E31D" w:rsidR="00106DEB" w:rsidRPr="00DB78B4" w:rsidRDefault="00106DEB" w:rsidP="00106DEB">
            <w:pPr>
              <w:jc w:val="both"/>
            </w:pPr>
            <w:r w:rsidRPr="00F04BF8">
              <w:rPr>
                <w:rFonts w:ascii="Segoe UI Symbol" w:hAnsi="Segoe UI Symbol" w:cs="Segoe UI Symbol"/>
              </w:rPr>
              <w:t>✓</w:t>
            </w:r>
          </w:p>
        </w:tc>
        <w:tc>
          <w:tcPr>
            <w:tcW w:w="1260" w:type="dxa"/>
          </w:tcPr>
          <w:p w14:paraId="28F68CE8" w14:textId="73E7A80E" w:rsidR="00106DEB" w:rsidRPr="00DB78B4" w:rsidRDefault="00106DEB" w:rsidP="00106DEB">
            <w:pPr>
              <w:jc w:val="both"/>
            </w:pPr>
            <w:r w:rsidRPr="000B1510">
              <w:rPr>
                <w:rFonts w:ascii="Segoe UI Symbol" w:hAnsi="Segoe UI Symbol" w:cs="Segoe UI Symbol"/>
              </w:rPr>
              <w:t>✓</w:t>
            </w:r>
          </w:p>
        </w:tc>
        <w:tc>
          <w:tcPr>
            <w:tcW w:w="1286" w:type="dxa"/>
          </w:tcPr>
          <w:p w14:paraId="1588594E" w14:textId="4A10EC8C" w:rsidR="00106DEB" w:rsidRPr="00DB78B4" w:rsidRDefault="00106DEB" w:rsidP="00106DEB">
            <w:pPr>
              <w:jc w:val="both"/>
            </w:pPr>
            <w:r w:rsidRPr="00965F9C">
              <w:rPr>
                <w:rFonts w:ascii="Segoe UI Symbol" w:hAnsi="Segoe UI Symbol" w:cs="Segoe UI Symbol"/>
              </w:rPr>
              <w:t>✓</w:t>
            </w:r>
          </w:p>
        </w:tc>
        <w:tc>
          <w:tcPr>
            <w:tcW w:w="1878" w:type="dxa"/>
          </w:tcPr>
          <w:p w14:paraId="2AD6C194" w14:textId="0599FA0B" w:rsidR="00106DEB" w:rsidRPr="00DB78B4" w:rsidRDefault="00EE1694" w:rsidP="00106DEB">
            <w:pPr>
              <w:jc w:val="both"/>
            </w:pPr>
            <w:r w:rsidRPr="00965F9C">
              <w:rPr>
                <w:rFonts w:ascii="Segoe UI Symbol" w:hAnsi="Segoe UI Symbol" w:cs="Segoe UI Symbol"/>
              </w:rPr>
              <w:t>✓</w:t>
            </w:r>
          </w:p>
        </w:tc>
      </w:tr>
      <w:tr w:rsidR="00106DEB" w:rsidRPr="00DB78B4" w14:paraId="0DAA86B0" w14:textId="77777777" w:rsidTr="00EE3FDF">
        <w:trPr>
          <w:trHeight w:val="119"/>
        </w:trPr>
        <w:tc>
          <w:tcPr>
            <w:tcW w:w="1423" w:type="dxa"/>
          </w:tcPr>
          <w:p w14:paraId="077F4EB0" w14:textId="77777777" w:rsidR="00106DEB" w:rsidRPr="00DB78B4" w:rsidRDefault="00106DEB" w:rsidP="00106DEB">
            <w:pPr>
              <w:jc w:val="both"/>
            </w:pPr>
            <w:r w:rsidRPr="00DB78B4">
              <w:rPr>
                <w:rFonts w:hint="eastAsia"/>
              </w:rPr>
              <w:t>SCC</w:t>
            </w:r>
          </w:p>
        </w:tc>
        <w:tc>
          <w:tcPr>
            <w:tcW w:w="1236" w:type="dxa"/>
          </w:tcPr>
          <w:p w14:paraId="39FA61A0" w14:textId="390533EE" w:rsidR="00106DEB" w:rsidRPr="00DB78B4" w:rsidRDefault="00106DEB" w:rsidP="00106DEB">
            <w:pPr>
              <w:jc w:val="both"/>
            </w:pPr>
            <w:r w:rsidRPr="00F04BF8">
              <w:rPr>
                <w:rFonts w:ascii="Segoe UI Symbol" w:hAnsi="Segoe UI Symbol" w:cs="Segoe UI Symbol"/>
              </w:rPr>
              <w:t>✓</w:t>
            </w:r>
          </w:p>
        </w:tc>
        <w:tc>
          <w:tcPr>
            <w:tcW w:w="1260" w:type="dxa"/>
          </w:tcPr>
          <w:p w14:paraId="557FFD9F" w14:textId="08E5174B" w:rsidR="00106DEB" w:rsidRPr="00DB78B4" w:rsidRDefault="00106DEB" w:rsidP="00106DEB">
            <w:pPr>
              <w:jc w:val="both"/>
            </w:pPr>
            <w:r w:rsidRPr="000B1510">
              <w:rPr>
                <w:rFonts w:ascii="Segoe UI Symbol" w:hAnsi="Segoe UI Symbol" w:cs="Segoe UI Symbol"/>
              </w:rPr>
              <w:t>✓</w:t>
            </w:r>
          </w:p>
        </w:tc>
        <w:tc>
          <w:tcPr>
            <w:tcW w:w="1286" w:type="dxa"/>
          </w:tcPr>
          <w:p w14:paraId="2A31AAC2" w14:textId="382F3504" w:rsidR="00106DEB" w:rsidRPr="00DB78B4" w:rsidRDefault="00106DEB" w:rsidP="00106DEB">
            <w:pPr>
              <w:jc w:val="both"/>
            </w:pPr>
            <w:r w:rsidRPr="00965F9C">
              <w:rPr>
                <w:rFonts w:ascii="Segoe UI Symbol" w:hAnsi="Segoe UI Symbol" w:cs="Segoe UI Symbol"/>
              </w:rPr>
              <w:t>✓</w:t>
            </w:r>
          </w:p>
        </w:tc>
        <w:tc>
          <w:tcPr>
            <w:tcW w:w="1878" w:type="dxa"/>
          </w:tcPr>
          <w:p w14:paraId="4E70A0D4" w14:textId="499990CF" w:rsidR="00106DEB" w:rsidRPr="00DB78B4" w:rsidRDefault="00EE1694" w:rsidP="00106DEB">
            <w:pPr>
              <w:jc w:val="both"/>
            </w:pPr>
            <w:r>
              <w:rPr>
                <w:rFonts w:hint="eastAsia"/>
              </w:rPr>
              <w:t>－</w:t>
            </w:r>
          </w:p>
        </w:tc>
      </w:tr>
    </w:tbl>
    <w:p w14:paraId="1038C1C5" w14:textId="77777777" w:rsidR="00AB4E00" w:rsidRDefault="00AB4E00" w:rsidP="00AB4E00">
      <w:pPr>
        <w:pStyle w:val="aff1"/>
      </w:pPr>
    </w:p>
    <w:p w14:paraId="16282EFD" w14:textId="07457F7E" w:rsidR="00AB4E00" w:rsidRPr="00AB4E00" w:rsidRDefault="00AB4E00" w:rsidP="00AB4E00">
      <w:pPr>
        <w:pStyle w:val="aff1"/>
      </w:pPr>
      <w:r w:rsidRPr="00AB4E00">
        <w:t>表中的「原方法」表示</w:t>
      </w:r>
      <w:r w:rsidRPr="00AB4E00">
        <w:t xml:space="preserve"> Normalization </w:t>
      </w:r>
      <w:r w:rsidRPr="00AB4E00">
        <w:t>為</w:t>
      </w:r>
      <w:r w:rsidRPr="00AB4E00">
        <w:t xml:space="preserve"> TD3BC </w:t>
      </w:r>
      <w:r w:rsidRPr="00AB4E00">
        <w:t>原始演算法既有的組成，而非本文額外加入的配置；「－」則表示本文未建立該項基本變體。為評估</w:t>
      </w:r>
      <w:r w:rsidRPr="00AB4E00">
        <w:t xml:space="preserve"> Normalization </w:t>
      </w:r>
      <w:r w:rsidRPr="00AB4E00">
        <w:t>對</w:t>
      </w:r>
      <w:r w:rsidRPr="00AB4E00">
        <w:t xml:space="preserve"> TD3BC </w:t>
      </w:r>
      <w:r w:rsidRPr="00AB4E00">
        <w:t>的影響，後續配置實驗將另外建立移除</w:t>
      </w:r>
      <w:r w:rsidRPr="00AB4E00">
        <w:t xml:space="preserve"> Normalization </w:t>
      </w:r>
      <w:r w:rsidRPr="00AB4E00">
        <w:t>的消融版本，並以</w:t>
      </w:r>
      <w:r w:rsidRPr="00AB4E00">
        <w:t xml:space="preserve"> TD3BC_-N </w:t>
      </w:r>
      <w:r w:rsidRPr="00AB4E00">
        <w:t>表示。</w:t>
      </w:r>
    </w:p>
    <w:p w14:paraId="1E9F5B1B" w14:textId="77777777" w:rsidR="00AB4E00" w:rsidRPr="00AB4E00" w:rsidRDefault="00AB4E00" w:rsidP="00AB4E00">
      <w:pPr>
        <w:pStyle w:val="aff1"/>
      </w:pPr>
      <w:r w:rsidRPr="00AB4E00">
        <w:t>配置實驗的目的並非為不同方法預先指定特定的穩定化方式，也不是直接以單一最高回報選擇後續模型。本文先比較各候選變體及其必要組合，並綜合考量其整體效能、訓練過程中的價值與梯度變化、不同評估結果之間的波動，以及調整後是否仍能維持原方法在不同資料條件下的表現特性。</w:t>
      </w:r>
    </w:p>
    <w:p w14:paraId="6276E150" w14:textId="77777777" w:rsidR="00AB4E00" w:rsidRPr="00AB4E00" w:rsidRDefault="00AB4E00" w:rsidP="00AB4E00">
      <w:pPr>
        <w:pStyle w:val="aff1"/>
      </w:pPr>
      <w:r w:rsidRPr="00AB4E00">
        <w:t>完成上述分析後，本文將為各方法選定一個綜合評估下最適合用於後續實驗的代表模型。選擇時不要求所有方法採用相同的穩定化配置，而是以降低偶發訓練異常、維持原方法表現特性，並使後續分析能反映方法本身在不同資料條件下的行為為主要原則。若多個候選模型具有相近的整體表現，則優先選擇訓練較穩定且額外調整較少的模型。</w:t>
      </w:r>
    </w:p>
    <w:p w14:paraId="0C825C91" w14:textId="6C6E507F" w:rsidR="009247AB" w:rsidRPr="00AB4E00" w:rsidRDefault="00AB4E00" w:rsidP="00AB4E00">
      <w:pPr>
        <w:pStyle w:val="aff1"/>
      </w:pPr>
      <w:r w:rsidRPr="00AB4E00">
        <w:t>各方法的代表模型一經選定，即固定用於後續的基準測試與干擾環境測試，不再根據後續實驗結果重新更換。其他未被選定的變體僅用於分析</w:t>
      </w:r>
      <w:r w:rsidRPr="00AB4E00">
        <w:t xml:space="preserve"> Normalization</w:t>
      </w:r>
      <w:r w:rsidRPr="00AB4E00">
        <w:t>、</w:t>
      </w:r>
      <w:r w:rsidRPr="00AB4E00">
        <w:t>Gradient Penalty</w:t>
      </w:r>
      <w:r w:rsidRPr="00AB4E00">
        <w:t>、偽標籤補償及學習目標比例所造成的影響，不納入後續完整實驗。透過此流程，可降低偶發訓練異常對後續結果造成的干擾，使分析更集中於不同方法面對資料品質、資料支撐範圍與環境干擾時所呈現的表現特性。</w:t>
      </w:r>
    </w:p>
    <w:p w14:paraId="1CDB8ADF" w14:textId="27F49726" w:rsidR="00111BB0" w:rsidRPr="00DB78B4" w:rsidRDefault="00017F6D" w:rsidP="00017F6D">
      <w:pPr>
        <w:pStyle w:val="3"/>
      </w:pPr>
      <w:r>
        <w:rPr>
          <w:rFonts w:hint="eastAsia"/>
        </w:rPr>
        <w:t>網路</w:t>
      </w:r>
      <w:r w:rsidR="00A358B4">
        <w:rPr>
          <w:rFonts w:hint="eastAsia"/>
        </w:rPr>
        <w:t>架構</w:t>
      </w:r>
    </w:p>
    <w:p w14:paraId="4685E494" w14:textId="77777777" w:rsidR="00FE3AA7" w:rsidRPr="00FE3AA7" w:rsidRDefault="00FE3AA7" w:rsidP="00FE3AA7">
      <w:pPr>
        <w:pStyle w:val="aff1"/>
      </w:pPr>
      <w:r w:rsidRPr="00FE3AA7">
        <w:t>為降低網路容量差異對實驗結果造成的影響，本文盡可能統一各方法中相同類型網路的結構，使方法間的主要差異集中於學習目標與必要的輔助模型。各網路皆採用多層</w:t>
      </w:r>
      <w:r w:rsidRPr="00FE3AA7">
        <w:lastRenderedPageBreak/>
        <w:t>感知器（</w:t>
      </w:r>
      <w:r w:rsidRPr="00FE3AA7">
        <w:t>Multilayer Perceptron, MLP</w:t>
      </w:r>
      <w:r w:rsidRPr="00FE3AA7">
        <w:t>），包含兩個各具</w:t>
      </w:r>
      <w:r w:rsidRPr="00FE3AA7">
        <w:t xml:space="preserve"> 256 </w:t>
      </w:r>
      <w:r w:rsidRPr="00FE3AA7">
        <w:t>個節點的隱藏層，並於各隱藏層後使用</w:t>
      </w:r>
      <w:r w:rsidRPr="00FE3AA7">
        <w:t xml:space="preserve"> </w:t>
      </w:r>
      <w:proofErr w:type="spellStart"/>
      <w:r w:rsidRPr="00FE3AA7">
        <w:t>ReLU</w:t>
      </w:r>
      <w:proofErr w:type="spellEnd"/>
      <w:r w:rsidRPr="00FE3AA7">
        <w:t xml:space="preserve"> </w:t>
      </w:r>
      <w:r w:rsidRPr="00FE3AA7">
        <w:t>作為激活函數。</w:t>
      </w:r>
    </w:p>
    <w:p w14:paraId="199ED191" w14:textId="1737433A" w:rsidR="00FE3AA7" w:rsidRPr="00FE3AA7" w:rsidRDefault="00FE3AA7" w:rsidP="00FE3AA7">
      <w:pPr>
        <w:pStyle w:val="aff1"/>
      </w:pPr>
      <w:r w:rsidRPr="00FE3AA7">
        <w:t>令</w:t>
      </w: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m:t>
            </m:r>
          </m:sub>
        </m:sSub>
        <m:r>
          <w:rPr>
            <w:rFonts w:ascii="Cambria Math" w:hAnsi="Cambria Math"/>
          </w:rPr>
          <m:t xml:space="preserve"> </m:t>
        </m:r>
      </m:oMath>
      <w:r w:rsidRPr="00FE3AA7">
        <w:t>與</w:t>
      </w: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a</m:t>
            </m:r>
          </m:sub>
        </m:sSub>
        <m:r>
          <w:rPr>
            <w:rFonts w:ascii="Cambria Math" w:hAnsi="Cambria Math"/>
          </w:rPr>
          <m:t xml:space="preserve"> </m:t>
        </m:r>
      </m:oMath>
      <w:r w:rsidRPr="00FE3AA7">
        <w:t>分別表示狀態空間與動作空間的維度，各類網路的輸入、隱藏層與輸出結構整理於表</w:t>
      </w:r>
      <w:r>
        <w:rPr>
          <w:rFonts w:hint="eastAsia"/>
        </w:rPr>
        <w:t>(X)</w:t>
      </w:r>
      <w:r w:rsidRPr="00FE3AA7">
        <w:t>。</w:t>
      </w:r>
    </w:p>
    <w:p w14:paraId="58411C0B" w14:textId="0E39A435" w:rsidR="00B238F4" w:rsidRDefault="00B238F4" w:rsidP="00B475D8">
      <w:pPr>
        <w:pStyle w:val="af6"/>
      </w:pPr>
      <w:r>
        <w:tab/>
      </w:r>
      <w:r w:rsidR="00B475D8">
        <w:rPr>
          <w:rFonts w:hint="eastAsia"/>
        </w:rPr>
        <w:t>表格</w:t>
      </w:r>
      <w:r w:rsidR="00B475D8">
        <w:rPr>
          <w:rFonts w:hint="eastAsia"/>
        </w:rPr>
        <w:t xml:space="preserve"> </w:t>
      </w:r>
      <w:r w:rsidR="00B475D8">
        <w:fldChar w:fldCharType="begin"/>
      </w:r>
      <w:r w:rsidR="00B475D8">
        <w:instrText xml:space="preserve"> </w:instrText>
      </w:r>
      <w:r w:rsidR="00B475D8">
        <w:rPr>
          <w:rFonts w:hint="eastAsia"/>
        </w:rPr>
        <w:instrText xml:space="preserve">SEQ </w:instrText>
      </w:r>
      <w:r w:rsidR="00B475D8">
        <w:rPr>
          <w:rFonts w:hint="eastAsia"/>
        </w:rPr>
        <w:instrText>表格</w:instrText>
      </w:r>
      <w:r w:rsidR="00B475D8">
        <w:rPr>
          <w:rFonts w:hint="eastAsia"/>
        </w:rPr>
        <w:instrText xml:space="preserve"> \* ARABIC</w:instrText>
      </w:r>
      <w:r w:rsidR="00B475D8">
        <w:instrText xml:space="preserve"> </w:instrText>
      </w:r>
      <w:r w:rsidR="00B475D8">
        <w:fldChar w:fldCharType="separate"/>
      </w:r>
      <w:r w:rsidR="00244855">
        <w:rPr>
          <w:noProof/>
        </w:rPr>
        <w:t>2</w:t>
      </w:r>
      <w:r w:rsidR="00B475D8">
        <w:fldChar w:fldCharType="end"/>
      </w:r>
      <w:r w:rsidR="00B475D8">
        <w:rPr>
          <w:rFonts w:hint="eastAsia"/>
        </w:rPr>
        <w:t xml:space="preserve"> </w:t>
      </w:r>
      <w:r w:rsidR="00B475D8" w:rsidRPr="00B475D8">
        <w:t>各類網路之結構</w:t>
      </w:r>
    </w:p>
    <w:tbl>
      <w:tblPr>
        <w:tblStyle w:val="af5"/>
        <w:tblW w:w="0" w:type="auto"/>
        <w:tblLook w:val="04A0" w:firstRow="1" w:lastRow="0" w:firstColumn="1" w:lastColumn="0" w:noHBand="0" w:noVBand="1"/>
      </w:tblPr>
      <w:tblGrid>
        <w:gridCol w:w="2547"/>
        <w:gridCol w:w="1983"/>
        <w:gridCol w:w="2265"/>
        <w:gridCol w:w="2266"/>
      </w:tblGrid>
      <w:tr w:rsidR="00B238F4" w14:paraId="474E3DA6" w14:textId="77777777" w:rsidTr="00D47DBD">
        <w:tc>
          <w:tcPr>
            <w:tcW w:w="2547" w:type="dxa"/>
            <w:shd w:val="clear" w:color="auto" w:fill="D9D9D9" w:themeFill="background1" w:themeFillShade="D9"/>
          </w:tcPr>
          <w:p w14:paraId="17E18DC5" w14:textId="04ECE767" w:rsidR="00B238F4" w:rsidRPr="00D47DBD" w:rsidRDefault="00B238F4" w:rsidP="00D47DBD">
            <w:pPr>
              <w:jc w:val="center"/>
              <w:rPr>
                <w:b/>
                <w:bCs/>
              </w:rPr>
            </w:pPr>
            <w:r w:rsidRPr="00D47DBD">
              <w:rPr>
                <w:b/>
                <w:bCs/>
              </w:rPr>
              <w:t>網路</w:t>
            </w:r>
          </w:p>
        </w:tc>
        <w:tc>
          <w:tcPr>
            <w:tcW w:w="1983" w:type="dxa"/>
            <w:shd w:val="clear" w:color="auto" w:fill="D9D9D9" w:themeFill="background1" w:themeFillShade="D9"/>
          </w:tcPr>
          <w:p w14:paraId="43087DCE" w14:textId="15C7155D" w:rsidR="00B238F4" w:rsidRPr="00D47DBD" w:rsidRDefault="00B238F4" w:rsidP="00D47DBD">
            <w:pPr>
              <w:jc w:val="center"/>
              <w:rPr>
                <w:b/>
                <w:bCs/>
              </w:rPr>
            </w:pPr>
            <w:r w:rsidRPr="00D47DBD">
              <w:rPr>
                <w:rFonts w:hint="eastAsia"/>
                <w:b/>
                <w:bCs/>
              </w:rPr>
              <w:t>輸入</w:t>
            </w:r>
          </w:p>
        </w:tc>
        <w:tc>
          <w:tcPr>
            <w:tcW w:w="2265" w:type="dxa"/>
            <w:shd w:val="clear" w:color="auto" w:fill="D9D9D9" w:themeFill="background1" w:themeFillShade="D9"/>
          </w:tcPr>
          <w:p w14:paraId="37CF2D5D" w14:textId="509F59D5" w:rsidR="00B238F4" w:rsidRPr="00D47DBD" w:rsidRDefault="00B238F4" w:rsidP="00D47DBD">
            <w:pPr>
              <w:jc w:val="center"/>
              <w:rPr>
                <w:b/>
                <w:bCs/>
              </w:rPr>
            </w:pPr>
            <w:r w:rsidRPr="00D47DBD">
              <w:rPr>
                <w:rFonts w:hint="eastAsia"/>
                <w:b/>
                <w:bCs/>
              </w:rPr>
              <w:t>隱藏層</w:t>
            </w:r>
          </w:p>
        </w:tc>
        <w:tc>
          <w:tcPr>
            <w:tcW w:w="2266" w:type="dxa"/>
            <w:shd w:val="clear" w:color="auto" w:fill="D9D9D9" w:themeFill="background1" w:themeFillShade="D9"/>
          </w:tcPr>
          <w:p w14:paraId="220C2759" w14:textId="1E7C5DDA" w:rsidR="00B238F4" w:rsidRPr="00D47DBD" w:rsidRDefault="00B238F4" w:rsidP="00D47DBD">
            <w:pPr>
              <w:jc w:val="center"/>
              <w:rPr>
                <w:b/>
                <w:bCs/>
              </w:rPr>
            </w:pPr>
            <w:r w:rsidRPr="00D47DBD">
              <w:rPr>
                <w:rFonts w:hint="eastAsia"/>
                <w:b/>
                <w:bCs/>
              </w:rPr>
              <w:t>輸出</w:t>
            </w:r>
          </w:p>
        </w:tc>
      </w:tr>
      <w:tr w:rsidR="00B238F4" w14:paraId="225FB39A" w14:textId="77777777" w:rsidTr="00B238F4">
        <w:tc>
          <w:tcPr>
            <w:tcW w:w="2547" w:type="dxa"/>
          </w:tcPr>
          <w:p w14:paraId="1F9FEB9D" w14:textId="208D1C32" w:rsidR="00B238F4" w:rsidRDefault="00B238F4" w:rsidP="00B20BCA">
            <w:pPr>
              <w:jc w:val="both"/>
            </w:pPr>
            <w:r>
              <w:rPr>
                <w:rFonts w:hint="eastAsia"/>
              </w:rPr>
              <w:t>Actor</w:t>
            </w:r>
            <m:oMath>
              <m:r>
                <w:rPr>
                  <w:rFonts w:ascii="Cambria Math" w:hAnsi="Cambria Math"/>
                </w:rPr>
                <m:t xml:space="preserve"> π(s)</m:t>
              </m:r>
            </m:oMath>
          </w:p>
        </w:tc>
        <w:tc>
          <w:tcPr>
            <w:tcW w:w="1983" w:type="dxa"/>
          </w:tcPr>
          <w:p w14:paraId="551EA580" w14:textId="76970E57" w:rsidR="00B238F4" w:rsidRDefault="003819D5" w:rsidP="00B20BCA">
            <w:pPr>
              <w:jc w:val="both"/>
            </w:pPr>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s</m:t>
                    </m:r>
                  </m:sub>
                </m:sSub>
                <m:r>
                  <w:rPr>
                    <w:rFonts w:ascii="Cambria Math" w:hAnsi="Cambria Math"/>
                  </w:rPr>
                  <m:t>)</m:t>
                </m:r>
              </m:oMath>
            </m:oMathPara>
          </w:p>
        </w:tc>
        <w:tc>
          <w:tcPr>
            <w:tcW w:w="2265" w:type="dxa"/>
          </w:tcPr>
          <w:p w14:paraId="13BFF393" w14:textId="32F936B3" w:rsidR="00B238F4" w:rsidRDefault="00D47DBD" w:rsidP="00B20BCA">
            <w:pPr>
              <w:jc w:val="both"/>
            </w:pPr>
            <m:oMath>
              <m:r>
                <w:rPr>
                  <w:rFonts w:ascii="Cambria Math" w:hAnsi="Cambria Math"/>
                </w:rPr>
                <m:t>(256→256)</m:t>
              </m:r>
            </m:oMath>
            <w:r>
              <w:rPr>
                <w:rFonts w:ascii="Cambria Math" w:hAnsi="Cambria Math" w:hint="eastAsia"/>
                <w:i/>
              </w:rPr>
              <w:t xml:space="preserve"> </w:t>
            </w:r>
          </w:p>
        </w:tc>
        <w:tc>
          <w:tcPr>
            <w:tcW w:w="2266" w:type="dxa"/>
          </w:tcPr>
          <w:p w14:paraId="45EFFA3C" w14:textId="1AE43A4A" w:rsidR="00B238F4" w:rsidRDefault="00324011" w:rsidP="00B20BCA">
            <w:pPr>
              <w:jc w:val="both"/>
            </w:pPr>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a</m:t>
                    </m:r>
                  </m:sub>
                </m:sSub>
                <m:r>
                  <w:rPr>
                    <w:rFonts w:ascii="Cambria Math" w:hAnsi="Cambria Math"/>
                  </w:rPr>
                  <m:t>)</m:t>
                </m:r>
              </m:oMath>
            </m:oMathPara>
          </w:p>
        </w:tc>
      </w:tr>
      <w:tr w:rsidR="00D47DBD" w14:paraId="3D6D5756" w14:textId="77777777" w:rsidTr="00B238F4">
        <w:tc>
          <w:tcPr>
            <w:tcW w:w="2547" w:type="dxa"/>
          </w:tcPr>
          <w:p w14:paraId="4C79F2B0" w14:textId="21E8B604" w:rsidR="00D47DBD" w:rsidRDefault="00D47DBD" w:rsidP="00D47DBD">
            <w:pPr>
              <w:jc w:val="both"/>
            </w:pPr>
            <w:r>
              <w:rPr>
                <w:rFonts w:hint="eastAsia"/>
              </w:rPr>
              <w:t>Critic</w:t>
            </w:r>
            <m:oMath>
              <m:r>
                <w:rPr>
                  <w:rFonts w:ascii="Cambria Math" w:hAnsi="Cambria Math"/>
                </w:rPr>
                <m:t xml:space="preserve"> </m:t>
              </m:r>
              <m:r>
                <w:rPr>
                  <w:rFonts w:ascii="Cambria Math" w:hAnsi="Cambria Math" w:hint="eastAsia"/>
                </w:rPr>
                <m:t>Q(s,a)</m:t>
              </m:r>
            </m:oMath>
          </w:p>
        </w:tc>
        <w:tc>
          <w:tcPr>
            <w:tcW w:w="1983" w:type="dxa"/>
          </w:tcPr>
          <w:p w14:paraId="7D60184F" w14:textId="522CAD9B" w:rsidR="00D47DBD" w:rsidRDefault="00D47DBD" w:rsidP="00D47DBD">
            <w:pPr>
              <w:jc w:val="both"/>
            </w:pPr>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a</m:t>
                    </m:r>
                  </m:sub>
                </m:sSub>
                <m:r>
                  <w:rPr>
                    <w:rFonts w:ascii="Cambria Math" w:hAnsi="Cambria Math"/>
                  </w:rPr>
                  <m:t>)</m:t>
                </m:r>
              </m:oMath>
            </m:oMathPara>
          </w:p>
        </w:tc>
        <w:tc>
          <w:tcPr>
            <w:tcW w:w="2265" w:type="dxa"/>
          </w:tcPr>
          <w:p w14:paraId="6A918EC0" w14:textId="3D72AD66" w:rsidR="00D47DBD" w:rsidRDefault="00D47DBD" w:rsidP="00D47DBD">
            <w:pPr>
              <w:jc w:val="both"/>
            </w:pPr>
            <m:oMath>
              <m:r>
                <w:rPr>
                  <w:rFonts w:ascii="Cambria Math" w:hAnsi="Cambria Math"/>
                </w:rPr>
                <m:t>(256→256)</m:t>
              </m:r>
            </m:oMath>
            <w:r>
              <w:rPr>
                <w:rFonts w:ascii="Cambria Math" w:hAnsi="Cambria Math" w:hint="eastAsia"/>
                <w:i/>
              </w:rPr>
              <w:t xml:space="preserve"> </w:t>
            </w:r>
          </w:p>
        </w:tc>
        <w:tc>
          <w:tcPr>
            <w:tcW w:w="2266" w:type="dxa"/>
          </w:tcPr>
          <w:p w14:paraId="6D1E45EC" w14:textId="43E576C4" w:rsidR="00D47DBD" w:rsidRDefault="00324011" w:rsidP="00D47DBD">
            <w:pPr>
              <w:jc w:val="both"/>
            </w:pPr>
            <m:oMathPara>
              <m:oMath>
                <m:r>
                  <w:rPr>
                    <w:rFonts w:ascii="Cambria Math" w:hAnsi="Cambria Math" w:hint="eastAsia"/>
                  </w:rPr>
                  <m:t>1</m:t>
                </m:r>
              </m:oMath>
            </m:oMathPara>
          </w:p>
        </w:tc>
      </w:tr>
      <w:tr w:rsidR="00D47DBD" w14:paraId="5A6F95A9" w14:textId="77777777" w:rsidTr="00B238F4">
        <w:tc>
          <w:tcPr>
            <w:tcW w:w="2547" w:type="dxa"/>
          </w:tcPr>
          <w:p w14:paraId="26BC4799" w14:textId="7CF3B51F" w:rsidR="00D47DBD" w:rsidRDefault="00D47DBD" w:rsidP="00D47DBD">
            <w:pPr>
              <w:jc w:val="both"/>
            </w:pPr>
            <w:r>
              <w:rPr>
                <w:rFonts w:hint="eastAsia"/>
              </w:rPr>
              <w:t>狀態價值網路</w:t>
            </w:r>
            <m:oMath>
              <m:r>
                <w:rPr>
                  <w:rFonts w:ascii="Cambria Math" w:hAnsi="Cambria Math"/>
                </w:rPr>
                <m:t xml:space="preserve"> </m:t>
              </m:r>
              <m:r>
                <w:rPr>
                  <w:rFonts w:ascii="Cambria Math" w:hAnsi="Cambria Math" w:hint="eastAsia"/>
                </w:rPr>
                <m:t>V(s)</m:t>
              </m:r>
            </m:oMath>
          </w:p>
        </w:tc>
        <w:tc>
          <w:tcPr>
            <w:tcW w:w="1983" w:type="dxa"/>
          </w:tcPr>
          <w:p w14:paraId="20138BC1" w14:textId="50ED0D22" w:rsidR="00D47DBD" w:rsidRDefault="00D47DBD" w:rsidP="00D47DBD">
            <w:pPr>
              <w:jc w:val="both"/>
            </w:pPr>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s</m:t>
                    </m:r>
                  </m:sub>
                </m:sSub>
                <m:r>
                  <w:rPr>
                    <w:rFonts w:ascii="Cambria Math" w:hAnsi="Cambria Math"/>
                  </w:rPr>
                  <m:t>)</m:t>
                </m:r>
              </m:oMath>
            </m:oMathPara>
          </w:p>
        </w:tc>
        <w:tc>
          <w:tcPr>
            <w:tcW w:w="2265" w:type="dxa"/>
          </w:tcPr>
          <w:p w14:paraId="28E5366B" w14:textId="1E01F33F" w:rsidR="00D47DBD" w:rsidRDefault="00D47DBD" w:rsidP="00D47DBD">
            <w:pPr>
              <w:jc w:val="both"/>
            </w:pPr>
            <m:oMath>
              <m:r>
                <w:rPr>
                  <w:rFonts w:ascii="Cambria Math" w:hAnsi="Cambria Math"/>
                </w:rPr>
                <m:t>(256→256)</m:t>
              </m:r>
            </m:oMath>
            <w:r>
              <w:rPr>
                <w:rFonts w:ascii="Cambria Math" w:hAnsi="Cambria Math" w:hint="eastAsia"/>
                <w:i/>
              </w:rPr>
              <w:t xml:space="preserve"> </w:t>
            </w:r>
          </w:p>
        </w:tc>
        <w:tc>
          <w:tcPr>
            <w:tcW w:w="2266" w:type="dxa"/>
          </w:tcPr>
          <w:p w14:paraId="7C656F66" w14:textId="7E1A5E90" w:rsidR="00D47DBD" w:rsidRDefault="00324011" w:rsidP="00D47DBD">
            <w:pPr>
              <w:jc w:val="both"/>
            </w:pPr>
            <m:oMathPara>
              <m:oMath>
                <m:r>
                  <w:rPr>
                    <w:rFonts w:ascii="Cambria Math" w:hAnsi="Cambria Math" w:hint="eastAsia"/>
                  </w:rPr>
                  <m:t>1</m:t>
                </m:r>
              </m:oMath>
            </m:oMathPara>
          </w:p>
        </w:tc>
      </w:tr>
      <w:tr w:rsidR="00D47DBD" w14:paraId="1B17C631" w14:textId="77777777" w:rsidTr="00B238F4">
        <w:tc>
          <w:tcPr>
            <w:tcW w:w="2547" w:type="dxa"/>
          </w:tcPr>
          <w:p w14:paraId="10E70D05" w14:textId="42F2F026" w:rsidR="00D47DBD" w:rsidRDefault="00D47DBD" w:rsidP="00D47DBD">
            <w:pPr>
              <w:jc w:val="both"/>
            </w:pPr>
            <w:r>
              <w:rPr>
                <w:rFonts w:hint="eastAsia"/>
              </w:rPr>
              <w:t>環境動態模型</w:t>
            </w:r>
            <m:oMath>
              <m:r>
                <w:rPr>
                  <w:rFonts w:ascii="Cambria Math" w:hAnsi="Cambria Math"/>
                </w:rPr>
                <m:t xml:space="preserve"> </m:t>
              </m:r>
              <m:r>
                <w:rPr>
                  <w:rFonts w:ascii="Cambria Math" w:hAnsi="Cambria Math" w:hint="eastAsia"/>
                </w:rPr>
                <m:t>M(s,a)</m:t>
              </m:r>
            </m:oMath>
          </w:p>
        </w:tc>
        <w:tc>
          <w:tcPr>
            <w:tcW w:w="1983" w:type="dxa"/>
          </w:tcPr>
          <w:p w14:paraId="0AEB2840" w14:textId="5056CDB2" w:rsidR="00D47DBD" w:rsidRDefault="00D47DBD" w:rsidP="00D47DBD">
            <w:pPr>
              <w:jc w:val="both"/>
            </w:pPr>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a</m:t>
                    </m:r>
                  </m:sub>
                </m:sSub>
                <m:r>
                  <w:rPr>
                    <w:rFonts w:ascii="Cambria Math" w:hAnsi="Cambria Math"/>
                  </w:rPr>
                  <m:t>)</m:t>
                </m:r>
              </m:oMath>
            </m:oMathPara>
          </w:p>
        </w:tc>
        <w:tc>
          <w:tcPr>
            <w:tcW w:w="2265" w:type="dxa"/>
          </w:tcPr>
          <w:p w14:paraId="7A73D1E6" w14:textId="7F783923" w:rsidR="00D47DBD" w:rsidRDefault="00D47DBD" w:rsidP="00D47DBD">
            <w:pPr>
              <w:jc w:val="both"/>
            </w:pPr>
            <m:oMath>
              <m:r>
                <w:rPr>
                  <w:rFonts w:ascii="Cambria Math" w:hAnsi="Cambria Math"/>
                </w:rPr>
                <m:t>(256→256)</m:t>
              </m:r>
            </m:oMath>
            <w:r>
              <w:rPr>
                <w:rFonts w:ascii="Cambria Math" w:hAnsi="Cambria Math" w:hint="eastAsia"/>
                <w:i/>
              </w:rPr>
              <w:t xml:space="preserve"> </w:t>
            </w:r>
          </w:p>
        </w:tc>
        <w:tc>
          <w:tcPr>
            <w:tcW w:w="2266" w:type="dxa"/>
          </w:tcPr>
          <w:p w14:paraId="48485CAA" w14:textId="30582681" w:rsidR="00D47DBD" w:rsidRDefault="00324011" w:rsidP="00D47DBD">
            <w:pPr>
              <w:jc w:val="both"/>
            </w:pPr>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s</m:t>
                    </m:r>
                  </m:sub>
                </m:sSub>
                <m:r>
                  <w:rPr>
                    <w:rFonts w:ascii="Cambria Math" w:hAnsi="Cambria Math"/>
                  </w:rPr>
                  <m:t>)</m:t>
                </m:r>
              </m:oMath>
            </m:oMathPara>
          </w:p>
        </w:tc>
      </w:tr>
    </w:tbl>
    <w:p w14:paraId="57E7A941" w14:textId="77777777" w:rsidR="005F28C9" w:rsidRDefault="005F28C9" w:rsidP="005F28C9">
      <w:pPr>
        <w:pStyle w:val="aff1"/>
      </w:pPr>
    </w:p>
    <w:p w14:paraId="62EBD343" w14:textId="3CB71D31" w:rsidR="005F28C9" w:rsidRPr="005F28C9" w:rsidRDefault="005F28C9" w:rsidP="005F28C9">
      <w:pPr>
        <w:pStyle w:val="aff1"/>
      </w:pPr>
      <w:r w:rsidRPr="005F28C9">
        <w:t xml:space="preserve">Actor </w:t>
      </w:r>
      <w:r w:rsidRPr="005F28C9">
        <w:t>以環境狀態作為輸入，並輸出與動作空間維度相同的動作，其輸出依環境所定義的動作範圍進行限制。</w:t>
      </w:r>
      <w:r w:rsidRPr="005F28C9">
        <w:t xml:space="preserve">Critic </w:t>
      </w:r>
      <w:r w:rsidRPr="005F28C9">
        <w:t>以狀態與動作的串接結果作為輸入，並輸出單一動作價值。狀態價值網路以狀態作為輸入，輸出對應的狀態價值；環境動態模型則根據狀態與動作預測下一狀態。</w:t>
      </w:r>
    </w:p>
    <w:p w14:paraId="5A7B9A1A" w14:textId="2A96EC5F" w:rsidR="00173CB3" w:rsidRDefault="005F28C9" w:rsidP="005F28C9">
      <w:pPr>
        <w:pStyle w:val="aff1"/>
      </w:pPr>
      <w:r w:rsidRPr="005F28C9">
        <w:t>各比較方法實際使用的網路類型整理於表</w:t>
      </w:r>
      <w:r w:rsidRPr="005F28C9">
        <w:t xml:space="preserve"> Y</w:t>
      </w:r>
      <w:r w:rsidRPr="005F28C9">
        <w:t>。</w:t>
      </w:r>
    </w:p>
    <w:p w14:paraId="4369308D" w14:textId="45F4DE3D" w:rsidR="00F810B6" w:rsidRDefault="00F810B6" w:rsidP="00F810B6">
      <w:pPr>
        <w:pStyle w:val="af6"/>
      </w:pPr>
      <w:r>
        <w:rPr>
          <w:rFonts w:hint="eastAsia"/>
        </w:rPr>
        <w:t>表格</w:t>
      </w:r>
      <w:r>
        <w:rPr>
          <w:rFonts w:hint="eastAsia"/>
        </w:rPr>
        <w:t xml:space="preserve"> </w:t>
      </w:r>
      <w:r>
        <w:fldChar w:fldCharType="begin"/>
      </w:r>
      <w:r>
        <w:instrText xml:space="preserve"> </w:instrText>
      </w:r>
      <w:r>
        <w:rPr>
          <w:rFonts w:hint="eastAsia"/>
        </w:rPr>
        <w:instrText xml:space="preserve">SEQ </w:instrText>
      </w:r>
      <w:r>
        <w:rPr>
          <w:rFonts w:hint="eastAsia"/>
        </w:rPr>
        <w:instrText>表格</w:instrText>
      </w:r>
      <w:r>
        <w:rPr>
          <w:rFonts w:hint="eastAsia"/>
        </w:rPr>
        <w:instrText xml:space="preserve"> \* ARABIC</w:instrText>
      </w:r>
      <w:r>
        <w:instrText xml:space="preserve"> </w:instrText>
      </w:r>
      <w:r>
        <w:fldChar w:fldCharType="separate"/>
      </w:r>
      <w:r w:rsidR="00244855">
        <w:rPr>
          <w:noProof/>
        </w:rPr>
        <w:t>3</w:t>
      </w:r>
      <w:r>
        <w:fldChar w:fldCharType="end"/>
      </w:r>
      <w:r>
        <w:rPr>
          <w:rFonts w:hint="eastAsia"/>
        </w:rPr>
        <w:t xml:space="preserve"> </w:t>
      </w:r>
      <w:r w:rsidRPr="00F810B6">
        <w:t>各比較方法所使用的網路</w:t>
      </w:r>
    </w:p>
    <w:tbl>
      <w:tblPr>
        <w:tblStyle w:val="af5"/>
        <w:tblW w:w="0" w:type="auto"/>
        <w:tblLook w:val="04A0" w:firstRow="1" w:lastRow="0" w:firstColumn="1" w:lastColumn="0" w:noHBand="0" w:noVBand="1"/>
      </w:tblPr>
      <w:tblGrid>
        <w:gridCol w:w="1812"/>
        <w:gridCol w:w="1812"/>
        <w:gridCol w:w="1812"/>
        <w:gridCol w:w="1812"/>
        <w:gridCol w:w="1813"/>
      </w:tblGrid>
      <w:tr w:rsidR="005F28C9" w14:paraId="46FCB49B" w14:textId="77777777" w:rsidTr="005F28C9">
        <w:tc>
          <w:tcPr>
            <w:tcW w:w="1812" w:type="dxa"/>
            <w:shd w:val="clear" w:color="auto" w:fill="D9D9D9" w:themeFill="background1" w:themeFillShade="D9"/>
          </w:tcPr>
          <w:p w14:paraId="3EAA0A14" w14:textId="43D746BF" w:rsidR="005F28C9" w:rsidRPr="005F28C9" w:rsidRDefault="005F28C9" w:rsidP="005F28C9">
            <w:pPr>
              <w:jc w:val="center"/>
              <w:rPr>
                <w:b/>
                <w:bCs/>
              </w:rPr>
            </w:pPr>
            <w:r w:rsidRPr="005F28C9">
              <w:rPr>
                <w:rFonts w:hint="eastAsia"/>
                <w:b/>
                <w:bCs/>
              </w:rPr>
              <w:t>方法</w:t>
            </w:r>
          </w:p>
        </w:tc>
        <w:tc>
          <w:tcPr>
            <w:tcW w:w="1812" w:type="dxa"/>
            <w:shd w:val="clear" w:color="auto" w:fill="D9D9D9" w:themeFill="background1" w:themeFillShade="D9"/>
          </w:tcPr>
          <w:p w14:paraId="1C516634" w14:textId="378F94C0" w:rsidR="005F28C9" w:rsidRPr="005F28C9" w:rsidRDefault="005F28C9" w:rsidP="005F28C9">
            <w:pPr>
              <w:jc w:val="center"/>
              <w:rPr>
                <w:b/>
                <w:bCs/>
              </w:rPr>
            </w:pPr>
            <w:r w:rsidRPr="005F28C9">
              <w:rPr>
                <w:rFonts w:hint="eastAsia"/>
                <w:b/>
                <w:bCs/>
              </w:rPr>
              <w:t>Actor</w:t>
            </w:r>
          </w:p>
        </w:tc>
        <w:tc>
          <w:tcPr>
            <w:tcW w:w="1812" w:type="dxa"/>
            <w:shd w:val="clear" w:color="auto" w:fill="D9D9D9" w:themeFill="background1" w:themeFillShade="D9"/>
          </w:tcPr>
          <w:p w14:paraId="79CA908F" w14:textId="50E77820" w:rsidR="005F28C9" w:rsidRPr="005F28C9" w:rsidRDefault="005F28C9" w:rsidP="005F28C9">
            <w:pPr>
              <w:jc w:val="center"/>
              <w:rPr>
                <w:b/>
                <w:bCs/>
              </w:rPr>
            </w:pPr>
            <w:r w:rsidRPr="005F28C9">
              <w:rPr>
                <w:rFonts w:hint="eastAsia"/>
                <w:b/>
                <w:bCs/>
              </w:rPr>
              <w:t>Critic</w:t>
            </w:r>
          </w:p>
        </w:tc>
        <w:tc>
          <w:tcPr>
            <w:tcW w:w="1812" w:type="dxa"/>
            <w:shd w:val="clear" w:color="auto" w:fill="D9D9D9" w:themeFill="background1" w:themeFillShade="D9"/>
          </w:tcPr>
          <w:p w14:paraId="6B18BC93" w14:textId="1E7088DE" w:rsidR="005F28C9" w:rsidRPr="005F28C9" w:rsidRDefault="005F28C9" w:rsidP="005F28C9">
            <w:pPr>
              <w:jc w:val="center"/>
              <w:rPr>
                <w:b/>
                <w:bCs/>
              </w:rPr>
            </w:pPr>
            <w:r w:rsidRPr="005F28C9">
              <w:rPr>
                <w:b/>
                <w:bCs/>
              </w:rPr>
              <w:t>狀態價值網路</w:t>
            </w:r>
          </w:p>
        </w:tc>
        <w:tc>
          <w:tcPr>
            <w:tcW w:w="1813" w:type="dxa"/>
            <w:shd w:val="clear" w:color="auto" w:fill="D9D9D9" w:themeFill="background1" w:themeFillShade="D9"/>
          </w:tcPr>
          <w:p w14:paraId="2F0752B5" w14:textId="72E37305" w:rsidR="005F28C9" w:rsidRPr="005F28C9" w:rsidRDefault="005F28C9" w:rsidP="005F28C9">
            <w:pPr>
              <w:jc w:val="center"/>
              <w:rPr>
                <w:b/>
                <w:bCs/>
              </w:rPr>
            </w:pPr>
            <w:r w:rsidRPr="005F28C9">
              <w:rPr>
                <w:b/>
                <w:bCs/>
              </w:rPr>
              <w:t>環境動態模型</w:t>
            </w:r>
          </w:p>
        </w:tc>
      </w:tr>
      <w:tr w:rsidR="005F28C9" w14:paraId="0F326312" w14:textId="77777777" w:rsidTr="005F28C9">
        <w:tc>
          <w:tcPr>
            <w:tcW w:w="1812" w:type="dxa"/>
          </w:tcPr>
          <w:p w14:paraId="67A989C1" w14:textId="346DB88E" w:rsidR="005F28C9" w:rsidRDefault="005F28C9" w:rsidP="005F28C9">
            <w:r>
              <w:rPr>
                <w:rFonts w:hint="eastAsia"/>
              </w:rPr>
              <w:t>BC</w:t>
            </w:r>
          </w:p>
        </w:tc>
        <w:tc>
          <w:tcPr>
            <w:tcW w:w="1812" w:type="dxa"/>
          </w:tcPr>
          <w:p w14:paraId="6E169D15" w14:textId="196DBABE" w:rsidR="005F28C9" w:rsidRDefault="005F28C9" w:rsidP="005F28C9">
            <w:r w:rsidRPr="005F28C9">
              <w:rPr>
                <w:rFonts w:ascii="Segoe UI Symbol" w:hAnsi="Segoe UI Symbol" w:cs="Segoe UI Symbol"/>
              </w:rPr>
              <w:t>✓</w:t>
            </w:r>
          </w:p>
        </w:tc>
        <w:tc>
          <w:tcPr>
            <w:tcW w:w="1812" w:type="dxa"/>
          </w:tcPr>
          <w:p w14:paraId="74952503" w14:textId="3A51742B" w:rsidR="005F28C9" w:rsidRDefault="005F28C9" w:rsidP="005F28C9">
            <w:r>
              <w:rPr>
                <w:rFonts w:hint="eastAsia"/>
              </w:rPr>
              <w:t>－</w:t>
            </w:r>
          </w:p>
        </w:tc>
        <w:tc>
          <w:tcPr>
            <w:tcW w:w="1812" w:type="dxa"/>
          </w:tcPr>
          <w:p w14:paraId="18B9E3FF" w14:textId="1D8D7C7F" w:rsidR="005F28C9" w:rsidRDefault="005F28C9" w:rsidP="005F28C9">
            <w:r w:rsidRPr="003407A5">
              <w:rPr>
                <w:rFonts w:hint="eastAsia"/>
              </w:rPr>
              <w:t>－</w:t>
            </w:r>
          </w:p>
        </w:tc>
        <w:tc>
          <w:tcPr>
            <w:tcW w:w="1813" w:type="dxa"/>
          </w:tcPr>
          <w:p w14:paraId="2E6C6383" w14:textId="5893DDC2" w:rsidR="005F28C9" w:rsidRDefault="005F28C9" w:rsidP="005F28C9">
            <w:r w:rsidRPr="003407A5">
              <w:rPr>
                <w:rFonts w:hint="eastAsia"/>
              </w:rPr>
              <w:t>－</w:t>
            </w:r>
          </w:p>
        </w:tc>
      </w:tr>
      <w:tr w:rsidR="005F28C9" w14:paraId="3041B553" w14:textId="77777777" w:rsidTr="005F28C9">
        <w:tc>
          <w:tcPr>
            <w:tcW w:w="1812" w:type="dxa"/>
          </w:tcPr>
          <w:p w14:paraId="1B0F7226" w14:textId="46C3097B" w:rsidR="005F28C9" w:rsidRDefault="005F28C9" w:rsidP="005F28C9">
            <w:r>
              <w:rPr>
                <w:rFonts w:hint="eastAsia"/>
              </w:rPr>
              <w:t>TD3BC</w:t>
            </w:r>
          </w:p>
        </w:tc>
        <w:tc>
          <w:tcPr>
            <w:tcW w:w="1812" w:type="dxa"/>
          </w:tcPr>
          <w:p w14:paraId="3A9ACFA8" w14:textId="18A778E8" w:rsidR="005F28C9" w:rsidRDefault="005F28C9" w:rsidP="005F28C9">
            <w:r w:rsidRPr="005F28C9">
              <w:rPr>
                <w:rFonts w:ascii="Segoe UI Symbol" w:hAnsi="Segoe UI Symbol" w:cs="Segoe UI Symbol"/>
              </w:rPr>
              <w:t>✓</w:t>
            </w:r>
          </w:p>
        </w:tc>
        <w:tc>
          <w:tcPr>
            <w:tcW w:w="1812" w:type="dxa"/>
          </w:tcPr>
          <w:p w14:paraId="601D2E2E" w14:textId="08ACEA51" w:rsidR="005F28C9" w:rsidRDefault="005F28C9" w:rsidP="005F28C9">
            <w:r w:rsidRPr="00414538">
              <w:rPr>
                <w:rFonts w:ascii="Segoe UI Symbol" w:hAnsi="Segoe UI Symbol" w:cs="Segoe UI Symbol"/>
              </w:rPr>
              <w:t>✓</w:t>
            </w:r>
          </w:p>
        </w:tc>
        <w:tc>
          <w:tcPr>
            <w:tcW w:w="1812" w:type="dxa"/>
          </w:tcPr>
          <w:p w14:paraId="5A8185DB" w14:textId="57EDCB0F" w:rsidR="005F28C9" w:rsidRDefault="005F28C9" w:rsidP="005F28C9">
            <w:r w:rsidRPr="003407A5">
              <w:rPr>
                <w:rFonts w:hint="eastAsia"/>
              </w:rPr>
              <w:t>－</w:t>
            </w:r>
          </w:p>
        </w:tc>
        <w:tc>
          <w:tcPr>
            <w:tcW w:w="1813" w:type="dxa"/>
          </w:tcPr>
          <w:p w14:paraId="35F91905" w14:textId="3BAF371D" w:rsidR="005F28C9" w:rsidRDefault="005F28C9" w:rsidP="005F28C9">
            <w:r w:rsidRPr="003407A5">
              <w:rPr>
                <w:rFonts w:hint="eastAsia"/>
              </w:rPr>
              <w:t>－</w:t>
            </w:r>
          </w:p>
        </w:tc>
      </w:tr>
      <w:tr w:rsidR="005F28C9" w14:paraId="27A46466" w14:textId="77777777" w:rsidTr="005F28C9">
        <w:tc>
          <w:tcPr>
            <w:tcW w:w="1812" w:type="dxa"/>
          </w:tcPr>
          <w:p w14:paraId="63D60931" w14:textId="3FA43764" w:rsidR="005F28C9" w:rsidRDefault="005F28C9" w:rsidP="005F28C9">
            <w:r>
              <w:rPr>
                <w:rFonts w:hint="eastAsia"/>
              </w:rPr>
              <w:t>IQL</w:t>
            </w:r>
          </w:p>
        </w:tc>
        <w:tc>
          <w:tcPr>
            <w:tcW w:w="1812" w:type="dxa"/>
          </w:tcPr>
          <w:p w14:paraId="252B870D" w14:textId="398BB741" w:rsidR="005F28C9" w:rsidRDefault="005F28C9" w:rsidP="005F28C9">
            <w:r w:rsidRPr="005F28C9">
              <w:rPr>
                <w:rFonts w:ascii="Segoe UI Symbol" w:hAnsi="Segoe UI Symbol" w:cs="Segoe UI Symbol"/>
              </w:rPr>
              <w:t>✓</w:t>
            </w:r>
          </w:p>
        </w:tc>
        <w:tc>
          <w:tcPr>
            <w:tcW w:w="1812" w:type="dxa"/>
          </w:tcPr>
          <w:p w14:paraId="11E8C6EE" w14:textId="6CA5E8A2" w:rsidR="005F28C9" w:rsidRDefault="005F28C9" w:rsidP="005F28C9">
            <w:r w:rsidRPr="00414538">
              <w:rPr>
                <w:rFonts w:ascii="Segoe UI Symbol" w:hAnsi="Segoe UI Symbol" w:cs="Segoe UI Symbol"/>
              </w:rPr>
              <w:t>✓</w:t>
            </w:r>
          </w:p>
        </w:tc>
        <w:tc>
          <w:tcPr>
            <w:tcW w:w="1812" w:type="dxa"/>
          </w:tcPr>
          <w:p w14:paraId="2A245DB2" w14:textId="1CF674C4" w:rsidR="005F28C9" w:rsidRDefault="005F28C9" w:rsidP="005F28C9">
            <w:r w:rsidRPr="005F28C9">
              <w:rPr>
                <w:rFonts w:ascii="Segoe UI Symbol" w:hAnsi="Segoe UI Symbol" w:cs="Segoe UI Symbol"/>
              </w:rPr>
              <w:t>✓</w:t>
            </w:r>
          </w:p>
        </w:tc>
        <w:tc>
          <w:tcPr>
            <w:tcW w:w="1813" w:type="dxa"/>
          </w:tcPr>
          <w:p w14:paraId="502B4935" w14:textId="5A3A07FE" w:rsidR="005F28C9" w:rsidRDefault="005F28C9" w:rsidP="005F28C9">
            <w:r w:rsidRPr="00017061">
              <w:rPr>
                <w:rFonts w:hint="eastAsia"/>
              </w:rPr>
              <w:t>－</w:t>
            </w:r>
          </w:p>
        </w:tc>
      </w:tr>
      <w:tr w:rsidR="005F28C9" w14:paraId="1361C486" w14:textId="77777777" w:rsidTr="005F28C9">
        <w:tc>
          <w:tcPr>
            <w:tcW w:w="1812" w:type="dxa"/>
          </w:tcPr>
          <w:p w14:paraId="68AC7757" w14:textId="1F871126" w:rsidR="005F28C9" w:rsidRDefault="005F28C9" w:rsidP="005F28C9">
            <w:r>
              <w:rPr>
                <w:rFonts w:hint="eastAsia"/>
              </w:rPr>
              <w:t>CQL</w:t>
            </w:r>
          </w:p>
        </w:tc>
        <w:tc>
          <w:tcPr>
            <w:tcW w:w="1812" w:type="dxa"/>
          </w:tcPr>
          <w:p w14:paraId="3B6B4017" w14:textId="430A85B1" w:rsidR="005F28C9" w:rsidRDefault="005F28C9" w:rsidP="005F28C9">
            <w:r w:rsidRPr="005F28C9">
              <w:rPr>
                <w:rFonts w:ascii="Segoe UI Symbol" w:hAnsi="Segoe UI Symbol" w:cs="Segoe UI Symbol"/>
              </w:rPr>
              <w:t>✓</w:t>
            </w:r>
          </w:p>
        </w:tc>
        <w:tc>
          <w:tcPr>
            <w:tcW w:w="1812" w:type="dxa"/>
          </w:tcPr>
          <w:p w14:paraId="1C867305" w14:textId="33DA8C6F" w:rsidR="005F28C9" w:rsidRDefault="005F28C9" w:rsidP="005F28C9">
            <w:r w:rsidRPr="00414538">
              <w:rPr>
                <w:rFonts w:ascii="Segoe UI Symbol" w:hAnsi="Segoe UI Symbol" w:cs="Segoe UI Symbol"/>
              </w:rPr>
              <w:t>✓</w:t>
            </w:r>
          </w:p>
        </w:tc>
        <w:tc>
          <w:tcPr>
            <w:tcW w:w="1812" w:type="dxa"/>
          </w:tcPr>
          <w:p w14:paraId="6CF75749" w14:textId="7361D544" w:rsidR="005F28C9" w:rsidRDefault="005F28C9" w:rsidP="005F28C9">
            <w:r w:rsidRPr="00522271">
              <w:rPr>
                <w:rFonts w:hint="eastAsia"/>
              </w:rPr>
              <w:t>－</w:t>
            </w:r>
          </w:p>
        </w:tc>
        <w:tc>
          <w:tcPr>
            <w:tcW w:w="1813" w:type="dxa"/>
          </w:tcPr>
          <w:p w14:paraId="67DC8EDE" w14:textId="7F5171F6" w:rsidR="005F28C9" w:rsidRDefault="005F28C9" w:rsidP="005F28C9">
            <w:r w:rsidRPr="00017061">
              <w:rPr>
                <w:rFonts w:hint="eastAsia"/>
              </w:rPr>
              <w:t>－</w:t>
            </w:r>
          </w:p>
        </w:tc>
      </w:tr>
      <w:tr w:rsidR="005F28C9" w14:paraId="13DC8D29" w14:textId="77777777" w:rsidTr="005F28C9">
        <w:tc>
          <w:tcPr>
            <w:tcW w:w="1812" w:type="dxa"/>
          </w:tcPr>
          <w:p w14:paraId="28BD1568" w14:textId="44190E1F" w:rsidR="005F28C9" w:rsidRDefault="005F28C9" w:rsidP="005F28C9">
            <w:r>
              <w:rPr>
                <w:rFonts w:hint="eastAsia"/>
              </w:rPr>
              <w:t>ASPL</w:t>
            </w:r>
          </w:p>
        </w:tc>
        <w:tc>
          <w:tcPr>
            <w:tcW w:w="1812" w:type="dxa"/>
          </w:tcPr>
          <w:p w14:paraId="78EB109E" w14:textId="44FDFB48" w:rsidR="005F28C9" w:rsidRDefault="005F28C9" w:rsidP="005F28C9">
            <w:r w:rsidRPr="0054640C">
              <w:rPr>
                <w:rFonts w:ascii="Segoe UI Symbol" w:hAnsi="Segoe UI Symbol" w:cs="Segoe UI Symbol"/>
              </w:rPr>
              <w:t>✓</w:t>
            </w:r>
          </w:p>
        </w:tc>
        <w:tc>
          <w:tcPr>
            <w:tcW w:w="1812" w:type="dxa"/>
          </w:tcPr>
          <w:p w14:paraId="6CE9756E" w14:textId="0672F56C" w:rsidR="005F28C9" w:rsidRDefault="005F28C9" w:rsidP="005F28C9">
            <w:r w:rsidRPr="0054640C">
              <w:rPr>
                <w:rFonts w:ascii="Segoe UI Symbol" w:hAnsi="Segoe UI Symbol" w:cs="Segoe UI Symbol"/>
              </w:rPr>
              <w:t>✓</w:t>
            </w:r>
          </w:p>
        </w:tc>
        <w:tc>
          <w:tcPr>
            <w:tcW w:w="1812" w:type="dxa"/>
          </w:tcPr>
          <w:p w14:paraId="534AFCDD" w14:textId="0B3F98BA" w:rsidR="005F28C9" w:rsidRDefault="005F28C9" w:rsidP="005F28C9">
            <w:r w:rsidRPr="00522271">
              <w:rPr>
                <w:rFonts w:hint="eastAsia"/>
              </w:rPr>
              <w:t>－</w:t>
            </w:r>
          </w:p>
        </w:tc>
        <w:tc>
          <w:tcPr>
            <w:tcW w:w="1813" w:type="dxa"/>
          </w:tcPr>
          <w:p w14:paraId="7ED38685" w14:textId="728DF0A3" w:rsidR="005F28C9" w:rsidRDefault="005F28C9" w:rsidP="005F28C9">
            <w:r w:rsidRPr="00017061">
              <w:rPr>
                <w:rFonts w:hint="eastAsia"/>
              </w:rPr>
              <w:t>－</w:t>
            </w:r>
          </w:p>
        </w:tc>
      </w:tr>
      <w:tr w:rsidR="005F28C9" w14:paraId="14642383" w14:textId="77777777" w:rsidTr="005F28C9">
        <w:tc>
          <w:tcPr>
            <w:tcW w:w="1812" w:type="dxa"/>
          </w:tcPr>
          <w:p w14:paraId="3C950911" w14:textId="0BF866A0" w:rsidR="005F28C9" w:rsidRDefault="005F28C9" w:rsidP="005F28C9">
            <w:r>
              <w:rPr>
                <w:rFonts w:hint="eastAsia"/>
              </w:rPr>
              <w:t>SCAS</w:t>
            </w:r>
          </w:p>
        </w:tc>
        <w:tc>
          <w:tcPr>
            <w:tcW w:w="1812" w:type="dxa"/>
          </w:tcPr>
          <w:p w14:paraId="3C89AD90" w14:textId="5E9DD40B" w:rsidR="005F28C9" w:rsidRDefault="005F28C9" w:rsidP="005F28C9">
            <w:r w:rsidRPr="0054640C">
              <w:rPr>
                <w:rFonts w:ascii="Segoe UI Symbol" w:hAnsi="Segoe UI Symbol" w:cs="Segoe UI Symbol"/>
              </w:rPr>
              <w:t>✓</w:t>
            </w:r>
          </w:p>
        </w:tc>
        <w:tc>
          <w:tcPr>
            <w:tcW w:w="1812" w:type="dxa"/>
          </w:tcPr>
          <w:p w14:paraId="08D445BB" w14:textId="033DF10D" w:rsidR="005F28C9" w:rsidRDefault="005F28C9" w:rsidP="005F28C9">
            <w:r w:rsidRPr="0054640C">
              <w:rPr>
                <w:rFonts w:ascii="Segoe UI Symbol" w:hAnsi="Segoe UI Symbol" w:cs="Segoe UI Symbol"/>
              </w:rPr>
              <w:t>✓</w:t>
            </w:r>
          </w:p>
        </w:tc>
        <w:tc>
          <w:tcPr>
            <w:tcW w:w="1812" w:type="dxa"/>
          </w:tcPr>
          <w:p w14:paraId="5283D74C" w14:textId="21D2D756" w:rsidR="005F28C9" w:rsidRDefault="005F28C9" w:rsidP="005F28C9">
            <w:r w:rsidRPr="00522271">
              <w:rPr>
                <w:rFonts w:hint="eastAsia"/>
              </w:rPr>
              <w:t>－</w:t>
            </w:r>
          </w:p>
        </w:tc>
        <w:tc>
          <w:tcPr>
            <w:tcW w:w="1813" w:type="dxa"/>
          </w:tcPr>
          <w:p w14:paraId="26E75993" w14:textId="7E653EFC" w:rsidR="005F28C9" w:rsidRDefault="005F28C9" w:rsidP="005F28C9">
            <w:r w:rsidRPr="00BF5DCA">
              <w:rPr>
                <w:rFonts w:ascii="Segoe UI Symbol" w:hAnsi="Segoe UI Symbol" w:cs="Segoe UI Symbol"/>
              </w:rPr>
              <w:t>✓</w:t>
            </w:r>
          </w:p>
        </w:tc>
      </w:tr>
      <w:tr w:rsidR="005F28C9" w14:paraId="38633B9A" w14:textId="77777777" w:rsidTr="005F28C9">
        <w:tc>
          <w:tcPr>
            <w:tcW w:w="1812" w:type="dxa"/>
          </w:tcPr>
          <w:p w14:paraId="03D35268" w14:textId="6A3DE348" w:rsidR="005F28C9" w:rsidRDefault="005F28C9" w:rsidP="005F28C9">
            <w:r>
              <w:rPr>
                <w:rFonts w:hint="eastAsia"/>
              </w:rPr>
              <w:t>SCASPL</w:t>
            </w:r>
          </w:p>
        </w:tc>
        <w:tc>
          <w:tcPr>
            <w:tcW w:w="1812" w:type="dxa"/>
          </w:tcPr>
          <w:p w14:paraId="5D0D0817" w14:textId="67DC907F" w:rsidR="005F28C9" w:rsidRDefault="005F28C9" w:rsidP="005F28C9">
            <w:r w:rsidRPr="0054640C">
              <w:rPr>
                <w:rFonts w:ascii="Segoe UI Symbol" w:hAnsi="Segoe UI Symbol" w:cs="Segoe UI Symbol"/>
              </w:rPr>
              <w:t>✓</w:t>
            </w:r>
          </w:p>
        </w:tc>
        <w:tc>
          <w:tcPr>
            <w:tcW w:w="1812" w:type="dxa"/>
          </w:tcPr>
          <w:p w14:paraId="57FC4FEB" w14:textId="7A5537C4" w:rsidR="005F28C9" w:rsidRDefault="005F28C9" w:rsidP="005F28C9">
            <w:r w:rsidRPr="0054640C">
              <w:rPr>
                <w:rFonts w:ascii="Segoe UI Symbol" w:hAnsi="Segoe UI Symbol" w:cs="Segoe UI Symbol"/>
              </w:rPr>
              <w:t>✓</w:t>
            </w:r>
          </w:p>
        </w:tc>
        <w:tc>
          <w:tcPr>
            <w:tcW w:w="1812" w:type="dxa"/>
          </w:tcPr>
          <w:p w14:paraId="0592C3FD" w14:textId="309BC7D3" w:rsidR="005F28C9" w:rsidRDefault="005F28C9" w:rsidP="005F28C9">
            <w:r w:rsidRPr="00522271">
              <w:rPr>
                <w:rFonts w:hint="eastAsia"/>
              </w:rPr>
              <w:t>－</w:t>
            </w:r>
          </w:p>
        </w:tc>
        <w:tc>
          <w:tcPr>
            <w:tcW w:w="1813" w:type="dxa"/>
          </w:tcPr>
          <w:p w14:paraId="6A757DAD" w14:textId="0D2E3BE4" w:rsidR="005F28C9" w:rsidRDefault="005F28C9" w:rsidP="005F28C9">
            <w:r w:rsidRPr="00BF5DCA">
              <w:rPr>
                <w:rFonts w:ascii="Segoe UI Symbol" w:hAnsi="Segoe UI Symbol" w:cs="Segoe UI Symbol"/>
              </w:rPr>
              <w:t>✓</w:t>
            </w:r>
          </w:p>
        </w:tc>
      </w:tr>
      <w:tr w:rsidR="005F28C9" w14:paraId="76077E1E" w14:textId="77777777" w:rsidTr="005F28C9">
        <w:tc>
          <w:tcPr>
            <w:tcW w:w="1812" w:type="dxa"/>
          </w:tcPr>
          <w:p w14:paraId="74C6DC47" w14:textId="49B9B9EF" w:rsidR="005F28C9" w:rsidRDefault="005F28C9" w:rsidP="005F28C9">
            <w:r>
              <w:rPr>
                <w:rFonts w:hint="eastAsia"/>
              </w:rPr>
              <w:t>SCC</w:t>
            </w:r>
          </w:p>
        </w:tc>
        <w:tc>
          <w:tcPr>
            <w:tcW w:w="1812" w:type="dxa"/>
          </w:tcPr>
          <w:p w14:paraId="0BFD7EFD" w14:textId="13A04490" w:rsidR="005F28C9" w:rsidRDefault="005F28C9" w:rsidP="005F28C9">
            <w:r w:rsidRPr="0054640C">
              <w:rPr>
                <w:rFonts w:ascii="Segoe UI Symbol" w:hAnsi="Segoe UI Symbol" w:cs="Segoe UI Symbol"/>
              </w:rPr>
              <w:t>✓</w:t>
            </w:r>
          </w:p>
        </w:tc>
        <w:tc>
          <w:tcPr>
            <w:tcW w:w="1812" w:type="dxa"/>
          </w:tcPr>
          <w:p w14:paraId="16FD78AB" w14:textId="32495550" w:rsidR="005F28C9" w:rsidRDefault="005F28C9" w:rsidP="005F28C9">
            <w:r w:rsidRPr="0054640C">
              <w:rPr>
                <w:rFonts w:ascii="Segoe UI Symbol" w:hAnsi="Segoe UI Symbol" w:cs="Segoe UI Symbol"/>
              </w:rPr>
              <w:t>✓</w:t>
            </w:r>
          </w:p>
        </w:tc>
        <w:tc>
          <w:tcPr>
            <w:tcW w:w="1812" w:type="dxa"/>
          </w:tcPr>
          <w:p w14:paraId="150AF9E9" w14:textId="634DAB5D" w:rsidR="005F28C9" w:rsidRDefault="005F28C9" w:rsidP="005F28C9">
            <w:r w:rsidRPr="00522271">
              <w:rPr>
                <w:rFonts w:hint="eastAsia"/>
              </w:rPr>
              <w:t>－</w:t>
            </w:r>
          </w:p>
        </w:tc>
        <w:tc>
          <w:tcPr>
            <w:tcW w:w="1813" w:type="dxa"/>
          </w:tcPr>
          <w:p w14:paraId="6122258D" w14:textId="41BC547F" w:rsidR="005F28C9" w:rsidRDefault="005F28C9" w:rsidP="005F28C9">
            <w:r w:rsidRPr="00BF5DCA">
              <w:rPr>
                <w:rFonts w:ascii="Segoe UI Symbol" w:hAnsi="Segoe UI Symbol" w:cs="Segoe UI Symbol"/>
              </w:rPr>
              <w:t>✓</w:t>
            </w:r>
          </w:p>
        </w:tc>
      </w:tr>
    </w:tbl>
    <w:p w14:paraId="64B3CC4B" w14:textId="77777777" w:rsidR="00F810B6" w:rsidRDefault="00F810B6" w:rsidP="005F28C9">
      <w:pPr>
        <w:pStyle w:val="aff1"/>
        <w:rPr>
          <w:color w:val="auto"/>
        </w:rPr>
      </w:pPr>
    </w:p>
    <w:p w14:paraId="2D0D151C" w14:textId="2E631A9F" w:rsidR="007E073D" w:rsidRPr="00DB78B4" w:rsidRDefault="00F810B6" w:rsidP="002E239D">
      <w:pPr>
        <w:pStyle w:val="aff1"/>
        <w:rPr>
          <w:rFonts w:cstheme="majorBidi"/>
          <w:color w:val="2F5496" w:themeColor="accent1" w:themeShade="BF"/>
          <w:sz w:val="40"/>
          <w:szCs w:val="40"/>
        </w:rPr>
      </w:pPr>
      <w:r w:rsidRPr="00F810B6">
        <w:t>使用雙</w:t>
      </w:r>
      <w:r w:rsidRPr="00F810B6">
        <w:t xml:space="preserve"> Critic </w:t>
      </w:r>
      <w:r w:rsidRPr="00F810B6">
        <w:t>的方法，其兩個</w:t>
      </w:r>
      <w:r w:rsidRPr="00F810B6">
        <w:t xml:space="preserve"> Critic </w:t>
      </w:r>
      <w:r w:rsidRPr="00F810B6">
        <w:t>採用相同的網路結構，但分別維護獨立參數。使用目標網路的方法，其目標</w:t>
      </w:r>
      <w:r w:rsidRPr="00F810B6">
        <w:t xml:space="preserve"> Actor </w:t>
      </w:r>
      <w:r w:rsidRPr="00F810B6">
        <w:t>與目標</w:t>
      </w:r>
      <w:r w:rsidRPr="00F810B6">
        <w:t xml:space="preserve"> Critic </w:t>
      </w:r>
      <w:r w:rsidRPr="00F810B6">
        <w:t>採用與當前網路相同的結構，並依</w:t>
      </w:r>
      <w:r w:rsidRPr="00F810B6">
        <w:lastRenderedPageBreak/>
        <w:t>照各方法的更新機制調整參數。除各方法本身所需的網路與學習目標外，相同類型網路均使用一致的隱藏層數、節點數與激活函數。各方法的學習率、批次大小、目標網路更新方式、訓練步數及方法特有參數，將於後續訓練配置中說明。</w:t>
      </w:r>
    </w:p>
    <w:p w14:paraId="5A683E3D" w14:textId="6BFEE341" w:rsidR="00057767" w:rsidRPr="00DB78B4" w:rsidRDefault="007753BD" w:rsidP="00BA5815">
      <w:pPr>
        <w:pStyle w:val="2"/>
      </w:pPr>
      <w:bookmarkStart w:id="49" w:name="_Toc235559777"/>
      <w:r w:rsidRPr="00DB78B4">
        <w:rPr>
          <w:rFonts w:hint="eastAsia"/>
        </w:rPr>
        <w:t>環境</w:t>
      </w:r>
      <w:r w:rsidR="00AB5ACD">
        <w:rPr>
          <w:rFonts w:hint="eastAsia"/>
        </w:rPr>
        <w:t>與資料集</w:t>
      </w:r>
      <w:r w:rsidR="000674F9" w:rsidRPr="00DB78B4">
        <w:rPr>
          <w:rFonts w:hint="eastAsia"/>
        </w:rPr>
        <w:t>配置</w:t>
      </w:r>
      <w:bookmarkEnd w:id="49"/>
    </w:p>
    <w:p w14:paraId="39BD05DB" w14:textId="0B0C93E9" w:rsidR="000E4394" w:rsidRPr="00DB78B4" w:rsidRDefault="002527A9" w:rsidP="002527A9">
      <w:pPr>
        <w:pStyle w:val="3"/>
      </w:pPr>
      <w:proofErr w:type="spellStart"/>
      <w:r>
        <w:rPr>
          <w:rFonts w:hint="eastAsia"/>
        </w:rPr>
        <w:t>MuJoCo</w:t>
      </w:r>
      <w:proofErr w:type="spellEnd"/>
      <w:r>
        <w:rPr>
          <w:rFonts w:hint="eastAsia"/>
        </w:rPr>
        <w:t>環境</w:t>
      </w:r>
    </w:p>
    <w:p w14:paraId="5205C86E" w14:textId="5AA288FD" w:rsidR="008B3662" w:rsidRPr="008B3662" w:rsidRDefault="008B3662" w:rsidP="008B3662">
      <w:pPr>
        <w:pStyle w:val="aff1"/>
      </w:pPr>
      <w:r w:rsidRPr="008B3662">
        <w:t>本文採用</w:t>
      </w:r>
      <w:r w:rsidRPr="008B3662">
        <w:t xml:space="preserve"> Gymnasium </w:t>
      </w:r>
      <w:r w:rsidRPr="008B3662">
        <w:t>所提供的</w:t>
      </w:r>
      <w:r w:rsidRPr="008B3662">
        <w:t xml:space="preserve"> </w:t>
      </w:r>
      <w:proofErr w:type="spellStart"/>
      <w:r w:rsidRPr="008B3662">
        <w:t>MuJoCo</w:t>
      </w:r>
      <w:proofErr w:type="spellEnd"/>
      <w:r w:rsidRPr="008B3662">
        <w:t xml:space="preserve"> v5 </w:t>
      </w:r>
      <w:r w:rsidRPr="008B3662">
        <w:t>連續控制環境進行實驗，並選用</w:t>
      </w:r>
      <w:r w:rsidRPr="008B3662">
        <w:t xml:space="preserve"> Hopper-v5</w:t>
      </w:r>
      <w:r w:rsidRPr="008B3662">
        <w:t>、</w:t>
      </w:r>
      <w:r w:rsidR="00244855">
        <w:t>Walker2d</w:t>
      </w:r>
      <w:r w:rsidRPr="008B3662">
        <w:t xml:space="preserve">-v5 </w:t>
      </w:r>
      <w:r w:rsidRPr="008B3662">
        <w:t>與</w:t>
      </w:r>
      <w:r w:rsidRPr="008B3662">
        <w:t xml:space="preserve"> HalfCheetah-v5 </w:t>
      </w:r>
      <w:r w:rsidRPr="008B3662">
        <w:t>三項移動控制任務。</w:t>
      </w:r>
      <w:proofErr w:type="spellStart"/>
      <w:r w:rsidRPr="008B3662">
        <w:t>MuJoCo</w:t>
      </w:r>
      <w:proofErr w:type="spellEnd"/>
      <w:r w:rsidRPr="008B3662">
        <w:t>（</w:t>
      </w:r>
      <w:r w:rsidRPr="008B3662">
        <w:t>Multi-Joint dynamics with Contact</w:t>
      </w:r>
      <w:r w:rsidRPr="008B3662">
        <w:t>）是一套用於模擬多關節系統與接觸動力學的物理引擎，可用於機器人控制、生物力學及強化學習等研究。</w:t>
      </w:r>
    </w:p>
    <w:p w14:paraId="42E703CB" w14:textId="77777777" w:rsidR="008B3662" w:rsidRPr="008B3662" w:rsidRDefault="008B3662" w:rsidP="008B3662">
      <w:pPr>
        <w:pStyle w:val="aff1"/>
      </w:pPr>
      <w:r w:rsidRPr="008B3662">
        <w:t>三項任務皆由代理人根據機器人的當前狀態輸出連續動作，並透過對各關節施加控制力矩，使機器人在二維平面中維持動態平衡並沿水平方向移動。由於三個環境採用不同的機械結構，其狀態維度、可控制關節數量、平衡需求與移動方式亦有所不同。</w:t>
      </w:r>
    </w:p>
    <w:p w14:paraId="338968CD" w14:textId="2668CCB9" w:rsidR="008B3662" w:rsidRPr="008B3662" w:rsidRDefault="008B3662" w:rsidP="008B3662">
      <w:pPr>
        <w:pStyle w:val="aff1"/>
      </w:pPr>
      <w:r w:rsidRPr="008B3662">
        <w:t xml:space="preserve">Hopper </w:t>
      </w:r>
      <w:r w:rsidRPr="008B3662">
        <w:t>為單足跳躍機器人，代理人需要控制腿部關節，使機器人在維持身體直立的同時向前跳躍。</w:t>
      </w:r>
      <w:r w:rsidR="00244855">
        <w:t>Walker2d</w:t>
      </w:r>
      <w:r w:rsidRPr="008B3662">
        <w:t xml:space="preserve"> </w:t>
      </w:r>
      <w:r w:rsidRPr="008B3662">
        <w:t>在</w:t>
      </w:r>
      <w:r w:rsidRPr="008B3662">
        <w:t xml:space="preserve"> Hopper </w:t>
      </w:r>
      <w:r w:rsidRPr="008B3662">
        <w:t>的基礎上增加另一組腿部結構，代理人需要協調雙腿動作，使機器人維持站立並持續向前行走。</w:t>
      </w:r>
      <w:proofErr w:type="spellStart"/>
      <w:r w:rsidRPr="008B3662">
        <w:t>HalfCheetah</w:t>
      </w:r>
      <w:proofErr w:type="spellEnd"/>
      <w:r w:rsidRPr="008B3662">
        <w:t xml:space="preserve"> </w:t>
      </w:r>
      <w:r w:rsidRPr="008B3662">
        <w:t>則由軀幹、前腿與後腿等多個連桿組成，主要透過多關節協調產生快速且連續的前進行為。</w:t>
      </w:r>
    </w:p>
    <w:p w14:paraId="39864316" w14:textId="77777777" w:rsidR="008B3662" w:rsidRPr="008B3662" w:rsidRDefault="008B3662" w:rsidP="008B3662">
      <w:pPr>
        <w:pStyle w:val="aff1"/>
      </w:pPr>
      <w:r w:rsidRPr="008B3662">
        <w:t>本文在一般基準測試中沿用各環境既有的狀態表示、動作範圍與任務設定，使不同方法在相同的控制條件下進行比較。後續干擾環境測試則以相同任務為基礎，分別改變初始狀態，或於策略執行期間加入動作與狀態擾動，以評估各方法面對執行誤差與狀態偏移時的表現。各項干擾方式與參數將於對應的實驗中另行說明。</w:t>
      </w:r>
    </w:p>
    <w:p w14:paraId="6EC868D3" w14:textId="77777777" w:rsidR="008B3662" w:rsidRDefault="008B3662" w:rsidP="008B3662">
      <w:pPr>
        <w:pStyle w:val="aff1"/>
      </w:pPr>
      <w:r w:rsidRPr="008B3662">
        <w:t>各環境的機械結構、觀察空間、動作空間、獎勵組成與終止條件將於後續表格中統一整理。由於本文使用</w:t>
      </w:r>
      <w:r w:rsidRPr="008B3662">
        <w:t xml:space="preserve"> </w:t>
      </w:r>
      <w:proofErr w:type="spellStart"/>
      <w:r w:rsidRPr="008B3662">
        <w:t>MuJoCo</w:t>
      </w:r>
      <w:proofErr w:type="spellEnd"/>
      <w:r w:rsidRPr="008B3662">
        <w:t xml:space="preserve"> v5 </w:t>
      </w:r>
      <w:r w:rsidRPr="008B3662">
        <w:t>環境，相關規格皆以</w:t>
      </w:r>
      <w:r w:rsidRPr="008B3662">
        <w:t xml:space="preserve"> Gymnasium v5 </w:t>
      </w:r>
      <w:r w:rsidRPr="008B3662">
        <w:t>的實作為依據，避免直接沿用舊版環境可能存在差異的參數定義。</w:t>
      </w:r>
    </w:p>
    <w:p w14:paraId="27DFB674" w14:textId="4237E3DE" w:rsidR="005721C9" w:rsidRPr="005721C9" w:rsidRDefault="00AF5CA8" w:rsidP="005721C9">
      <w:pPr>
        <w:pStyle w:val="3"/>
        <w:rPr>
          <w:b/>
          <w:bCs/>
          <w:color w:val="EE0000"/>
        </w:rPr>
      </w:pPr>
      <w:r>
        <w:rPr>
          <w:rFonts w:hint="eastAsia"/>
        </w:rPr>
        <w:lastRenderedPageBreak/>
        <w:t>任務與控制空間</w:t>
      </w:r>
    </w:p>
    <w:p w14:paraId="7885E3FF" w14:textId="752D8407" w:rsidR="00AF5CA8" w:rsidRPr="005721C9" w:rsidRDefault="005721C9" w:rsidP="00AF5CA8">
      <w:pPr>
        <w:pStyle w:val="aff1"/>
      </w:pPr>
      <w:r w:rsidRPr="005721C9">
        <w:t>本文選用的三項</w:t>
      </w:r>
      <w:r w:rsidRPr="005721C9">
        <w:t xml:space="preserve"> </w:t>
      </w:r>
      <w:proofErr w:type="spellStart"/>
      <w:r w:rsidRPr="005721C9">
        <w:t>MuJoCo</w:t>
      </w:r>
      <w:proofErr w:type="spellEnd"/>
      <w:r w:rsidRPr="005721C9">
        <w:t xml:space="preserve"> </w:t>
      </w:r>
      <w:r w:rsidRPr="005721C9">
        <w:t>任務皆具有連續觀察空間與連續動作空間。各環境的觀察向量由機器人各部位及關節的位置、角度與對應速度組成，動作則表示施加於可控制關節的力矩。為兼顧環境資訊的完整性與閱讀性，本文僅整理觀察向量的主要組成與維度，不逐一列出所有狀態變數。</w:t>
      </w:r>
    </w:p>
    <w:p w14:paraId="53B09F17" w14:textId="63492921" w:rsidR="00AF5CA8" w:rsidRDefault="00FF0E85" w:rsidP="00FF0E85">
      <w:pPr>
        <w:pStyle w:val="af6"/>
      </w:pPr>
      <w:r>
        <w:rPr>
          <w:rFonts w:hint="eastAsia"/>
        </w:rPr>
        <w:t>表格</w:t>
      </w:r>
      <w:r>
        <w:rPr>
          <w:rFonts w:hint="eastAsia"/>
        </w:rPr>
        <w:t xml:space="preserve"> </w:t>
      </w:r>
      <w:r>
        <w:fldChar w:fldCharType="begin"/>
      </w:r>
      <w:r>
        <w:instrText xml:space="preserve"> </w:instrText>
      </w:r>
      <w:r>
        <w:rPr>
          <w:rFonts w:hint="eastAsia"/>
        </w:rPr>
        <w:instrText xml:space="preserve">SEQ </w:instrText>
      </w:r>
      <w:r>
        <w:rPr>
          <w:rFonts w:hint="eastAsia"/>
        </w:rPr>
        <w:instrText>表格</w:instrText>
      </w:r>
      <w:r>
        <w:rPr>
          <w:rFonts w:hint="eastAsia"/>
        </w:rPr>
        <w:instrText xml:space="preserve"> \* ARABIC</w:instrText>
      </w:r>
      <w:r>
        <w:instrText xml:space="preserve"> </w:instrText>
      </w:r>
      <w:r>
        <w:fldChar w:fldCharType="separate"/>
      </w:r>
      <w:r w:rsidR="00244855">
        <w:rPr>
          <w:noProof/>
        </w:rPr>
        <w:t>4</w:t>
      </w:r>
      <w:r>
        <w:fldChar w:fldCharType="end"/>
      </w:r>
      <w:r>
        <w:rPr>
          <w:rFonts w:hint="eastAsia"/>
        </w:rPr>
        <w:t xml:space="preserve"> </w:t>
      </w:r>
      <w:r w:rsidRPr="00FF0E85">
        <w:t>三項</w:t>
      </w:r>
      <w:r w:rsidRPr="00FF0E85">
        <w:t xml:space="preserve"> </w:t>
      </w:r>
      <w:proofErr w:type="spellStart"/>
      <w:r w:rsidRPr="00FF0E85">
        <w:t>MuJoCo</w:t>
      </w:r>
      <w:proofErr w:type="spellEnd"/>
      <w:r w:rsidRPr="00FF0E85">
        <w:t xml:space="preserve"> </w:t>
      </w:r>
      <w:r w:rsidRPr="00FF0E85">
        <w:t>任務的狀態與動作空間</w:t>
      </w:r>
    </w:p>
    <w:tbl>
      <w:tblPr>
        <w:tblStyle w:val="af5"/>
        <w:tblW w:w="8926" w:type="dxa"/>
        <w:tblLook w:val="04A0" w:firstRow="1" w:lastRow="0" w:firstColumn="1" w:lastColumn="0" w:noHBand="0" w:noVBand="1"/>
      </w:tblPr>
      <w:tblGrid>
        <w:gridCol w:w="1827"/>
        <w:gridCol w:w="1287"/>
        <w:gridCol w:w="1984"/>
        <w:gridCol w:w="1276"/>
        <w:gridCol w:w="2552"/>
      </w:tblGrid>
      <w:tr w:rsidR="00454B5B" w14:paraId="11514A44" w14:textId="77777777" w:rsidTr="00454B5B">
        <w:tc>
          <w:tcPr>
            <w:tcW w:w="1827" w:type="dxa"/>
            <w:shd w:val="clear" w:color="auto" w:fill="D9D9D9" w:themeFill="background1" w:themeFillShade="D9"/>
          </w:tcPr>
          <w:p w14:paraId="7DBACFFE" w14:textId="41A40841" w:rsidR="00454B5B" w:rsidRPr="00454B5B" w:rsidRDefault="00454B5B" w:rsidP="00454B5B">
            <w:pPr>
              <w:jc w:val="center"/>
              <w:rPr>
                <w:b/>
                <w:bCs/>
              </w:rPr>
            </w:pPr>
            <w:r w:rsidRPr="00454B5B">
              <w:rPr>
                <w:b/>
                <w:bCs/>
              </w:rPr>
              <w:t>環境</w:t>
            </w:r>
          </w:p>
        </w:tc>
        <w:tc>
          <w:tcPr>
            <w:tcW w:w="1287" w:type="dxa"/>
            <w:shd w:val="clear" w:color="auto" w:fill="D9D9D9" w:themeFill="background1" w:themeFillShade="D9"/>
          </w:tcPr>
          <w:p w14:paraId="266E5B58" w14:textId="0135F5F0" w:rsidR="00454B5B" w:rsidRPr="00454B5B" w:rsidRDefault="00454B5B" w:rsidP="00454B5B">
            <w:pPr>
              <w:jc w:val="center"/>
              <w:rPr>
                <w:b/>
                <w:bCs/>
              </w:rPr>
            </w:pPr>
            <w:r w:rsidRPr="00454B5B">
              <w:rPr>
                <w:rFonts w:hint="eastAsia"/>
                <w:b/>
                <w:bCs/>
              </w:rPr>
              <w:t>觀察維度</w:t>
            </w:r>
          </w:p>
        </w:tc>
        <w:tc>
          <w:tcPr>
            <w:tcW w:w="1984" w:type="dxa"/>
            <w:shd w:val="clear" w:color="auto" w:fill="D9D9D9" w:themeFill="background1" w:themeFillShade="D9"/>
          </w:tcPr>
          <w:p w14:paraId="72B2F72A" w14:textId="64CF742A" w:rsidR="00454B5B" w:rsidRPr="00454B5B" w:rsidRDefault="00454B5B" w:rsidP="00454B5B">
            <w:pPr>
              <w:jc w:val="center"/>
              <w:rPr>
                <w:b/>
                <w:bCs/>
              </w:rPr>
            </w:pPr>
            <w:r w:rsidRPr="00454B5B">
              <w:rPr>
                <w:rFonts w:hint="eastAsia"/>
                <w:b/>
                <w:bCs/>
              </w:rPr>
              <w:t>觀察組成</w:t>
            </w:r>
          </w:p>
        </w:tc>
        <w:tc>
          <w:tcPr>
            <w:tcW w:w="1276" w:type="dxa"/>
            <w:shd w:val="clear" w:color="auto" w:fill="D9D9D9" w:themeFill="background1" w:themeFillShade="D9"/>
          </w:tcPr>
          <w:p w14:paraId="5F6CD570" w14:textId="131D8FE8" w:rsidR="00454B5B" w:rsidRPr="00454B5B" w:rsidRDefault="00454B5B" w:rsidP="00454B5B">
            <w:pPr>
              <w:tabs>
                <w:tab w:val="left" w:pos="783"/>
              </w:tabs>
              <w:jc w:val="center"/>
              <w:rPr>
                <w:b/>
                <w:bCs/>
              </w:rPr>
            </w:pPr>
            <w:r w:rsidRPr="00454B5B">
              <w:rPr>
                <w:rFonts w:hint="eastAsia"/>
                <w:b/>
                <w:bCs/>
              </w:rPr>
              <w:t>動作維度</w:t>
            </w:r>
          </w:p>
        </w:tc>
        <w:tc>
          <w:tcPr>
            <w:tcW w:w="2552" w:type="dxa"/>
            <w:shd w:val="clear" w:color="auto" w:fill="D9D9D9" w:themeFill="background1" w:themeFillShade="D9"/>
          </w:tcPr>
          <w:p w14:paraId="1BA107BA" w14:textId="5F0A5AE6" w:rsidR="00454B5B" w:rsidRPr="00454B5B" w:rsidRDefault="00454B5B" w:rsidP="00454B5B">
            <w:pPr>
              <w:jc w:val="center"/>
              <w:rPr>
                <w:b/>
                <w:bCs/>
              </w:rPr>
            </w:pPr>
            <w:r w:rsidRPr="00454B5B">
              <w:rPr>
                <w:rFonts w:hint="eastAsia"/>
                <w:b/>
                <w:bCs/>
              </w:rPr>
              <w:t>控制關節</w:t>
            </w:r>
          </w:p>
        </w:tc>
      </w:tr>
      <w:tr w:rsidR="00454B5B" w14:paraId="079A04B7" w14:textId="77777777" w:rsidTr="00B76231">
        <w:trPr>
          <w:trHeight w:val="363"/>
        </w:trPr>
        <w:tc>
          <w:tcPr>
            <w:tcW w:w="1827" w:type="dxa"/>
            <w:vAlign w:val="center"/>
          </w:tcPr>
          <w:p w14:paraId="769ADDEE" w14:textId="09115DC6" w:rsidR="00454B5B" w:rsidRDefault="00454B5B" w:rsidP="00B76231">
            <w:pPr>
              <w:jc w:val="both"/>
            </w:pPr>
            <w:r w:rsidRPr="00FF0E85">
              <w:t>Hopper-v5</w:t>
            </w:r>
          </w:p>
        </w:tc>
        <w:tc>
          <w:tcPr>
            <w:tcW w:w="1287" w:type="dxa"/>
            <w:vAlign w:val="center"/>
          </w:tcPr>
          <w:p w14:paraId="092D3C69" w14:textId="36210DD5" w:rsidR="00454B5B" w:rsidRDefault="00454B5B" w:rsidP="00B76231">
            <w:pPr>
              <w:jc w:val="center"/>
            </w:pPr>
            <w:r>
              <w:rPr>
                <w:rFonts w:hint="eastAsia"/>
              </w:rPr>
              <w:t>11</w:t>
            </w:r>
          </w:p>
        </w:tc>
        <w:tc>
          <w:tcPr>
            <w:tcW w:w="198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54B5B" w:rsidRPr="00454B5B" w14:paraId="4FFA2EA6" w14:textId="77777777">
              <w:trPr>
                <w:tblCellSpacing w:w="15" w:type="dxa"/>
              </w:trPr>
              <w:tc>
                <w:tcPr>
                  <w:tcW w:w="0" w:type="auto"/>
                  <w:vAlign w:val="center"/>
                  <w:hideMark/>
                </w:tcPr>
                <w:p w14:paraId="6EC9D4EB" w14:textId="77777777" w:rsidR="00454B5B" w:rsidRPr="00454B5B" w:rsidRDefault="00454B5B" w:rsidP="00B76231">
                  <w:pPr>
                    <w:spacing w:after="0" w:line="240" w:lineRule="auto"/>
                    <w:jc w:val="both"/>
                  </w:pPr>
                </w:p>
              </w:tc>
            </w:tr>
          </w:tbl>
          <w:p w14:paraId="372AF83D" w14:textId="11FF3DFE" w:rsidR="00B76231" w:rsidRDefault="00B76231" w:rsidP="00B76231">
            <w:pPr>
              <w:jc w:val="both"/>
            </w:pPr>
            <w:r>
              <w:rPr>
                <w:rFonts w:hint="eastAsia"/>
              </w:rPr>
              <w:t>5</w:t>
            </w:r>
            <w:r w:rsidRPr="00454B5B">
              <w:t>個位置與角度</w:t>
            </w:r>
          </w:p>
          <w:p w14:paraId="27733AA6" w14:textId="1B91A130" w:rsidR="00454B5B" w:rsidRPr="00454B5B" w:rsidRDefault="00B76231" w:rsidP="00B76231">
            <w:pPr>
              <w:jc w:val="both"/>
            </w:pPr>
            <w:r>
              <w:rPr>
                <w:rFonts w:hint="eastAsia"/>
              </w:rPr>
              <w:t>6</w:t>
            </w:r>
            <w:r w:rsidRPr="00454B5B">
              <w:t>個速度</w:t>
            </w:r>
          </w:p>
        </w:tc>
        <w:tc>
          <w:tcPr>
            <w:tcW w:w="1276" w:type="dxa"/>
            <w:vAlign w:val="center"/>
          </w:tcPr>
          <w:p w14:paraId="0D0993AF" w14:textId="7AA93BF3" w:rsidR="00454B5B" w:rsidRDefault="00454B5B" w:rsidP="00B76231">
            <w:pPr>
              <w:jc w:val="center"/>
            </w:pPr>
            <w:r>
              <w:rPr>
                <w:rFonts w:hint="eastAsia"/>
              </w:rPr>
              <w:t>3</w:t>
            </w:r>
          </w:p>
        </w:tc>
        <w:tc>
          <w:tcPr>
            <w:tcW w:w="2552" w:type="dxa"/>
            <w:vAlign w:val="center"/>
          </w:tcPr>
          <w:p w14:paraId="4F5F142E" w14:textId="482CEA19" w:rsidR="00454B5B" w:rsidRDefault="00454B5B" w:rsidP="00B76231">
            <w:pPr>
              <w:jc w:val="both"/>
              <w:rPr>
                <w:rFonts w:cs="Times New Roman"/>
              </w:rPr>
            </w:pPr>
            <w:r w:rsidRPr="00454B5B">
              <w:rPr>
                <w:rFonts w:cs="Times New Roman"/>
              </w:rPr>
              <w:t>大腿、小腿與足部</w:t>
            </w:r>
          </w:p>
        </w:tc>
      </w:tr>
      <w:tr w:rsidR="00454B5B" w14:paraId="6AF2E07E" w14:textId="77777777" w:rsidTr="00B76231">
        <w:tc>
          <w:tcPr>
            <w:tcW w:w="1827" w:type="dxa"/>
            <w:vAlign w:val="center"/>
          </w:tcPr>
          <w:p w14:paraId="3AB3856C" w14:textId="391D958F" w:rsidR="00454B5B" w:rsidRDefault="00244855" w:rsidP="00B76231">
            <w:pPr>
              <w:jc w:val="both"/>
            </w:pPr>
            <w:r>
              <w:t>Walker2d</w:t>
            </w:r>
            <w:r w:rsidR="00454B5B" w:rsidRPr="00FF0E85">
              <w:t>-v5</w:t>
            </w:r>
          </w:p>
        </w:tc>
        <w:tc>
          <w:tcPr>
            <w:tcW w:w="1287" w:type="dxa"/>
            <w:vAlign w:val="center"/>
          </w:tcPr>
          <w:p w14:paraId="1C7E5A73" w14:textId="3987977D" w:rsidR="00454B5B" w:rsidRDefault="00454B5B" w:rsidP="00B76231">
            <w:pPr>
              <w:jc w:val="center"/>
            </w:pPr>
            <w:r>
              <w:rPr>
                <w:rFonts w:hint="eastAsia"/>
              </w:rPr>
              <w:t>17</w:t>
            </w:r>
          </w:p>
        </w:tc>
        <w:tc>
          <w:tcPr>
            <w:tcW w:w="1984" w:type="dxa"/>
            <w:vAlign w:val="center"/>
          </w:tcPr>
          <w:p w14:paraId="7E2BDF8D" w14:textId="77777777" w:rsidR="00454B5B" w:rsidRDefault="00454B5B" w:rsidP="00B76231">
            <w:pPr>
              <w:jc w:val="both"/>
            </w:pPr>
            <w:r w:rsidRPr="00454B5B">
              <w:t>8</w:t>
            </w:r>
            <w:r w:rsidRPr="00454B5B">
              <w:t>個位置與角度</w:t>
            </w:r>
          </w:p>
          <w:p w14:paraId="3660C00D" w14:textId="11D04676" w:rsidR="00454B5B" w:rsidRDefault="00454B5B" w:rsidP="00B76231">
            <w:pPr>
              <w:jc w:val="both"/>
            </w:pPr>
            <w:r w:rsidRPr="00454B5B">
              <w:t>9</w:t>
            </w:r>
            <w:r w:rsidRPr="00454B5B">
              <w:t>個速度</w:t>
            </w:r>
          </w:p>
        </w:tc>
        <w:tc>
          <w:tcPr>
            <w:tcW w:w="1276" w:type="dxa"/>
            <w:vAlign w:val="center"/>
          </w:tcPr>
          <w:p w14:paraId="38895E1F" w14:textId="496DDF19" w:rsidR="00454B5B" w:rsidRDefault="00454B5B" w:rsidP="00B76231">
            <w:pPr>
              <w:jc w:val="center"/>
            </w:pPr>
            <w:r>
              <w:rPr>
                <w:rFonts w:hint="eastAsia"/>
              </w:rPr>
              <w:t>6</w:t>
            </w:r>
          </w:p>
        </w:tc>
        <w:tc>
          <w:tcPr>
            <w:tcW w:w="2552" w:type="dxa"/>
            <w:vAlign w:val="center"/>
          </w:tcPr>
          <w:p w14:paraId="50511CDB" w14:textId="3FD2FE6B" w:rsidR="00454B5B" w:rsidRDefault="00454B5B" w:rsidP="00B76231">
            <w:pPr>
              <w:jc w:val="both"/>
            </w:pPr>
            <w:r w:rsidRPr="00454B5B">
              <w:t>雙腿的大腿、小腿與足部</w:t>
            </w:r>
          </w:p>
        </w:tc>
      </w:tr>
      <w:tr w:rsidR="00454B5B" w14:paraId="2D3927D0" w14:textId="77777777" w:rsidTr="00B76231">
        <w:tc>
          <w:tcPr>
            <w:tcW w:w="1827" w:type="dxa"/>
            <w:vAlign w:val="center"/>
          </w:tcPr>
          <w:p w14:paraId="029B449A" w14:textId="4D4A9A18" w:rsidR="00454B5B" w:rsidRDefault="00454B5B" w:rsidP="00B76231">
            <w:pPr>
              <w:jc w:val="both"/>
            </w:pPr>
            <w:r w:rsidRPr="00FF0E85">
              <w:t>HalfCheetah-v5</w:t>
            </w:r>
          </w:p>
        </w:tc>
        <w:tc>
          <w:tcPr>
            <w:tcW w:w="1287" w:type="dxa"/>
            <w:vAlign w:val="center"/>
          </w:tcPr>
          <w:p w14:paraId="309D2615" w14:textId="15EE69CB" w:rsidR="00454B5B" w:rsidRDefault="00454B5B" w:rsidP="00B76231">
            <w:pPr>
              <w:jc w:val="center"/>
            </w:pPr>
            <w:r>
              <w:rPr>
                <w:rFonts w:hint="eastAsia"/>
              </w:rPr>
              <w:t>17</w:t>
            </w:r>
          </w:p>
        </w:tc>
        <w:tc>
          <w:tcPr>
            <w:tcW w:w="1984" w:type="dxa"/>
            <w:vAlign w:val="center"/>
          </w:tcPr>
          <w:p w14:paraId="7DDB866C" w14:textId="77777777" w:rsidR="00454B5B" w:rsidRDefault="00454B5B" w:rsidP="00B76231">
            <w:pPr>
              <w:jc w:val="both"/>
            </w:pPr>
            <w:r>
              <w:rPr>
                <w:rFonts w:hint="eastAsia"/>
              </w:rPr>
              <w:t>8</w:t>
            </w:r>
            <w:r w:rsidRPr="00454B5B">
              <w:t>個位置與角度</w:t>
            </w:r>
          </w:p>
          <w:p w14:paraId="17CAB75E" w14:textId="5A8A11D9" w:rsidR="00454B5B" w:rsidRDefault="00454B5B" w:rsidP="00B76231">
            <w:pPr>
              <w:jc w:val="both"/>
            </w:pPr>
            <w:r w:rsidRPr="00454B5B">
              <w:t>9</w:t>
            </w:r>
            <w:r w:rsidRPr="00454B5B">
              <w:t>個速度</w:t>
            </w:r>
          </w:p>
        </w:tc>
        <w:tc>
          <w:tcPr>
            <w:tcW w:w="1276" w:type="dxa"/>
            <w:vAlign w:val="center"/>
          </w:tcPr>
          <w:p w14:paraId="79BA65C9" w14:textId="1714ABCF" w:rsidR="00454B5B" w:rsidRDefault="00454B5B" w:rsidP="00B76231">
            <w:pPr>
              <w:jc w:val="center"/>
            </w:pPr>
            <w:r>
              <w:rPr>
                <w:rFonts w:hint="eastAsia"/>
              </w:rPr>
              <w:t>6</w:t>
            </w:r>
          </w:p>
        </w:tc>
        <w:tc>
          <w:tcPr>
            <w:tcW w:w="2552" w:type="dxa"/>
            <w:vAlign w:val="center"/>
          </w:tcPr>
          <w:p w14:paraId="1B474980" w14:textId="6CEE66BD" w:rsidR="00454B5B" w:rsidRDefault="00454B5B" w:rsidP="00B76231">
            <w:pPr>
              <w:jc w:val="both"/>
            </w:pPr>
            <w:r w:rsidRPr="00454B5B">
              <w:t>前後腿的各關節</w:t>
            </w:r>
          </w:p>
        </w:tc>
      </w:tr>
    </w:tbl>
    <w:p w14:paraId="09A215DD" w14:textId="77777777" w:rsidR="00B76231" w:rsidRDefault="00B76231" w:rsidP="00B76231"/>
    <w:p w14:paraId="2EB1BE52" w14:textId="65F10FBC" w:rsidR="00B76231" w:rsidRPr="00B76231" w:rsidRDefault="00B76231" w:rsidP="00B76231">
      <w:pPr>
        <w:pStyle w:val="aff1"/>
      </w:pPr>
      <w:r w:rsidRPr="00B76231">
        <w:t xml:space="preserve">Hopper-v5 </w:t>
      </w:r>
      <w:r w:rsidRPr="00B76231">
        <w:t>的預設觀察空間包含</w:t>
      </w:r>
      <w:r w:rsidRPr="00B76231">
        <w:t xml:space="preserve"> 5 </w:t>
      </w:r>
      <w:r w:rsidRPr="00B76231">
        <w:t>個位置與角度分量及</w:t>
      </w:r>
      <w:r w:rsidRPr="00B76231">
        <w:t xml:space="preserve"> 6 </w:t>
      </w:r>
      <w:r w:rsidRPr="00B76231">
        <w:t>個速度分量，並以三個動作分量控制大腿、小腿與足部關節。</w:t>
      </w:r>
      <w:r w:rsidR="00244855">
        <w:t>Walker2d</w:t>
      </w:r>
      <w:r w:rsidRPr="00B76231">
        <w:t xml:space="preserve">-v5 </w:t>
      </w:r>
      <w:r w:rsidRPr="00B76231">
        <w:t>與</w:t>
      </w:r>
      <w:r w:rsidRPr="00B76231">
        <w:t xml:space="preserve"> HalfCheetah-v5 </w:t>
      </w:r>
      <w:r w:rsidRPr="00B76231">
        <w:t>的預設觀察空間皆包含</w:t>
      </w:r>
      <w:r w:rsidRPr="00B76231">
        <w:t xml:space="preserve"> 8 </w:t>
      </w:r>
      <w:r w:rsidRPr="00B76231">
        <w:t>個位置與角度分量及</w:t>
      </w:r>
      <w:r w:rsidRPr="00B76231">
        <w:t xml:space="preserve"> 9 </w:t>
      </w:r>
      <w:r w:rsidRPr="00B76231">
        <w:t>個速度分量，並以六個動作分量控制相應的腿部關節。三個環境中的動作值皆限制於各維度的</w:t>
      </w:r>
      <w:r w:rsidRPr="00B76231">
        <w:t xml:space="preserve"> ([-1,1]) </w:t>
      </w:r>
      <w:r w:rsidRPr="00B76231">
        <w:t>範圍，並表示施加於對應轉動關節的控制力矩。</w:t>
      </w:r>
    </w:p>
    <w:p w14:paraId="73DF19D1" w14:textId="77777777" w:rsidR="00B76231" w:rsidRDefault="00B76231" w:rsidP="00B76231">
      <w:pPr>
        <w:pStyle w:val="aff1"/>
      </w:pPr>
      <w:r w:rsidRPr="00B76231">
        <w:t>本文沿用各環境的預設觀察設定，不將機器人沿水平方向的絕對位置納入觀察向量。因此，策略主要根據機器人的相對姿態、關節狀態及移動速度決定控制動作，而不直接依賴其在環境中的水平位置。</w:t>
      </w:r>
    </w:p>
    <w:p w14:paraId="3BE1EBC4" w14:textId="250164BC" w:rsidR="005D6381" w:rsidRDefault="000B0CC4" w:rsidP="000B0CC4">
      <w:pPr>
        <w:pStyle w:val="3"/>
      </w:pPr>
      <w:r w:rsidRPr="000B0CC4">
        <w:t>獎勵與回合終止條件</w:t>
      </w:r>
    </w:p>
    <w:p w14:paraId="53358658" w14:textId="17630FA9" w:rsidR="000B0CC4" w:rsidRPr="000B0CC4" w:rsidRDefault="000B0CC4" w:rsidP="00195DB1">
      <w:pPr>
        <w:pStyle w:val="aff1"/>
      </w:pPr>
      <w:r w:rsidRPr="000B0CC4">
        <w:t>三項環境皆以前進獎勵為主要回報來源。令</w:t>
      </w:r>
      <m:oMath>
        <m:r>
          <w:rPr>
            <w:rFonts w:ascii="Cambria Math" w:hAnsi="Cambria Math" w:hint="eastAsia"/>
          </w:rPr>
          <m:t xml:space="preserve"> </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 xml:space="preserve"> </m:t>
        </m:r>
      </m:oMath>
      <w:r w:rsidRPr="000B0CC4">
        <w:t>與</w:t>
      </w:r>
      <m:oMath>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 xml:space="preserve"> </m:t>
        </m:r>
      </m:oMath>
      <w:r w:rsidRPr="000B0CC4">
        <w:t>分別表示動作執行前後，機器人參考部位沿</w:t>
      </w:r>
      <m:oMath>
        <m:r>
          <w:rPr>
            <w:rFonts w:ascii="Cambria Math" w:hAnsi="Cambria Math"/>
          </w:rPr>
          <m:t xml:space="preserve"> x </m:t>
        </m:r>
      </m:oMath>
      <w:r w:rsidRPr="000B0CC4">
        <w:t>軸的位置，則前進獎勵定義為</w:t>
      </w:r>
      <w:r w:rsidR="00195DB1">
        <w:br/>
      </w:r>
      <m:oMathPara>
        <m:oMath>
          <m:sSub>
            <m:sSubPr>
              <m:ctrlPr>
                <w:rPr>
                  <w:rFonts w:ascii="Cambria Math" w:hAnsi="Cambria Math"/>
                  <w:i/>
                </w:rPr>
              </m:ctrlPr>
            </m:sSubPr>
            <m:e>
              <m:r>
                <w:rPr>
                  <w:rFonts w:ascii="Cambria Math" w:hAnsi="Cambria Math"/>
                </w:rPr>
                <m:t>r</m:t>
              </m:r>
            </m:e>
            <m:sub>
              <m:r>
                <w:rPr>
                  <w:rFonts w:ascii="Cambria Math" w:hAnsi="Cambria Math"/>
                </w:rPr>
                <m:t>forward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forward</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num>
            <m:den>
              <m:r>
                <m:rPr>
                  <m:sty m:val="p"/>
                </m:rPr>
                <w:rPr>
                  <w:rFonts w:ascii="Cambria Math" w:hAnsi="Cambria Math"/>
                </w:rPr>
                <m:t>Δ</m:t>
              </m:r>
              <m:r>
                <w:rPr>
                  <w:rFonts w:ascii="Cambria Math" w:hAnsi="Cambria Math"/>
                </w:rPr>
                <m:t xml:space="preserve"> t</m:t>
              </m:r>
            </m:den>
          </m:f>
        </m:oMath>
      </m:oMathPara>
    </w:p>
    <w:p w14:paraId="542F2C81" w14:textId="4C2C9FAC" w:rsidR="009E1BC2" w:rsidRDefault="00DA2145" w:rsidP="00B2770A">
      <w:pPr>
        <w:pStyle w:val="aff1"/>
        <w:ind w:firstLine="0"/>
      </w:pPr>
      <w:r w:rsidRPr="00DA2145">
        <w:lastRenderedPageBreak/>
        <w:t>其中，</w:t>
      </w:r>
      <m:oMath>
        <m:r>
          <w:rPr>
            <w:rFonts w:ascii="Cambria Math" w:hAnsi="Cambria Math"/>
          </w:rPr>
          <m:t xml:space="preserve"> </m:t>
        </m:r>
        <m:r>
          <m:rPr>
            <m:sty m:val="p"/>
          </m:rPr>
          <w:rPr>
            <w:rFonts w:ascii="Cambria Math" w:hAnsi="Cambria Math"/>
          </w:rPr>
          <m:t xml:space="preserve">Δt </m:t>
        </m:r>
      </m:oMath>
      <w:r w:rsidRPr="00DA2145">
        <w:t>為一次環境互動所涵蓋的模擬時間，</w:t>
      </w:r>
      <m:oMath>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forward</m:t>
            </m:r>
          </m:sub>
        </m:sSub>
        <m:r>
          <w:rPr>
            <w:rFonts w:ascii="Cambria Math" w:hAnsi="Cambria Math"/>
          </w:rPr>
          <m:t xml:space="preserve"> </m:t>
        </m:r>
      </m:oMath>
      <w:r w:rsidRPr="00DA2145">
        <w:t>為前進獎勵權重。</w:t>
      </w:r>
      <m:oMath>
        <m:sSub>
          <m:sSubPr>
            <m:ctrlPr>
              <w:rPr>
                <w:rFonts w:ascii="Cambria Math" w:hAnsi="Cambria Math"/>
                <w:i/>
              </w:rPr>
            </m:ctrlPr>
          </m:sSubPr>
          <m:e>
            <m:r>
              <w:rPr>
                <w:rFonts w:ascii="Cambria Math" w:hAnsi="Cambria Math"/>
              </w:rPr>
              <m:t>w</m:t>
            </m:r>
          </m:e>
          <m:sub>
            <m:r>
              <w:rPr>
                <w:rFonts w:ascii="Cambria Math" w:hAnsi="Cambria Math"/>
              </w:rPr>
              <m:t>forward</m:t>
            </m:r>
          </m:sub>
        </m:sSub>
        <m:r>
          <w:rPr>
            <w:rFonts w:ascii="Cambria Math" w:hAnsi="Cambria Math"/>
          </w:rPr>
          <m:t xml:space="preserve"> </m:t>
        </m:r>
      </m:oMath>
      <w:r w:rsidR="00B63557">
        <w:rPr>
          <w:rFonts w:hint="eastAsia"/>
        </w:rPr>
        <w:t>與</w:t>
      </w:r>
      <w:r w:rsidRPr="00DA2145">
        <w:t xml:space="preserve"> </w:t>
      </w:r>
      <w:r w:rsidR="00B63557">
        <w:rPr>
          <w:rFonts w:hint="eastAsia"/>
        </w:rPr>
        <w:t xml:space="preserve"> </w:t>
      </w:r>
      <m:oMath>
        <m:r>
          <m:rPr>
            <m:sty m:val="p"/>
          </m:rPr>
          <w:rPr>
            <w:rFonts w:ascii="Cambria Math" w:hAnsi="Cambria Math"/>
          </w:rPr>
          <m:t>Δt</m:t>
        </m:r>
        <m:r>
          <m:rPr>
            <m:sty m:val="p"/>
          </m:rPr>
          <w:rPr>
            <w:rFonts w:ascii="Cambria Math" w:hAnsi="Cambria Math" w:hint="eastAsia"/>
          </w:rPr>
          <m:t xml:space="preserve"> </m:t>
        </m:r>
      </m:oMath>
      <w:r w:rsidRPr="00DA2145">
        <w:t>在各環境建立後固定不變，因此</w:t>
      </w:r>
      <w:r w:rsidR="00AC4E90">
        <w:rPr>
          <w:rFonts w:hint="eastAsia"/>
        </w:rPr>
        <w:t>前進獎勵將正比於軀幹的水平位移量，而</w:t>
      </w:r>
      <w:r w:rsidRPr="00DA2145">
        <w:t>兩者僅</w:t>
      </w:r>
      <w:r w:rsidR="00AC4E90">
        <w:rPr>
          <w:rFonts w:hint="eastAsia"/>
        </w:rPr>
        <w:t>對獎勵做</w:t>
      </w:r>
      <w:r w:rsidRPr="00DA2145">
        <w:t>尺度</w:t>
      </w:r>
      <w:r w:rsidR="00AC4E90">
        <w:rPr>
          <w:rFonts w:hint="eastAsia"/>
        </w:rPr>
        <w:t>上的調整</w:t>
      </w:r>
      <w:r w:rsidRPr="00DA2145">
        <w:t>。</w:t>
      </w:r>
    </w:p>
    <w:p w14:paraId="669377E1" w14:textId="45A3CA41" w:rsidR="00A936BD" w:rsidRDefault="00A936BD" w:rsidP="00B2770A">
      <w:pPr>
        <w:pStyle w:val="aff1"/>
        <w:ind w:firstLine="0"/>
      </w:pPr>
      <w:r>
        <w:tab/>
      </w:r>
      <w:r>
        <w:rPr>
          <w:rFonts w:hint="eastAsia"/>
        </w:rPr>
        <w:t>除了前進獎勵外，控制成本也是三個環境中的影響因子之一。</w:t>
      </w:r>
      <w:r w:rsidRPr="00A936BD">
        <w:t>控制成本依據動作向量的平方範數計算</w:t>
      </w:r>
      <m:oMath>
        <m:r>
          <w:rPr>
            <w:rFonts w:ascii="Cambria Math" w:hAnsi="Cambria Math" w:hint="eastAsia"/>
          </w:rPr>
          <m:t xml:space="preserve"> </m:t>
        </m:r>
        <m:sSub>
          <m:sSubPr>
            <m:ctrlPr>
              <w:rPr>
                <w:rFonts w:ascii="Cambria Math" w:hAnsi="Cambria Math"/>
                <w:i/>
              </w:rPr>
            </m:ctrlPr>
          </m:sSubPr>
          <m:e>
            <m:r>
              <w:rPr>
                <w:rFonts w:ascii="Cambria Math" w:hAnsi="Cambria Math"/>
              </w:rPr>
              <m:t>c</m:t>
            </m:r>
          </m:e>
          <m:sub>
            <m:r>
              <w:rPr>
                <w:rFonts w:ascii="Cambria Math" w:hAnsi="Cambria Math"/>
              </w:rPr>
              <m:t>ctrl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ctrl</m:t>
            </m:r>
          </m:sub>
        </m:sSub>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d>
          </m:e>
          <m:sub>
            <m:r>
              <w:rPr>
                <w:rFonts w:ascii="Cambria Math" w:hAnsi="Cambria Math"/>
              </w:rPr>
              <m:t>2</m:t>
            </m:r>
          </m:sub>
          <m:sup>
            <m:r>
              <w:rPr>
                <w:rFonts w:ascii="Cambria Math" w:hAnsi="Cambria Math"/>
              </w:rPr>
              <m:t>2</m:t>
            </m:r>
          </m:sup>
        </m:sSubSup>
        <m:r>
          <w:rPr>
            <w:rFonts w:ascii="Cambria Math" w:hAnsi="Cambria Math" w:hint="eastAsia"/>
          </w:rPr>
          <m:t xml:space="preserve"> </m:t>
        </m:r>
      </m:oMath>
      <w:r>
        <w:rPr>
          <w:rFonts w:hint="eastAsia"/>
        </w:rPr>
        <w:t>，</w:t>
      </w:r>
      <m:oMath>
        <m:r>
          <w:rPr>
            <w:rFonts w:ascii="Cambria Math" w:hAnsi="Cambria Math" w:hint="eastAsia"/>
          </w:rPr>
          <m:t xml:space="preserve"> </m:t>
        </m:r>
        <m:sSub>
          <m:sSubPr>
            <m:ctrlPr>
              <w:rPr>
                <w:rFonts w:ascii="Cambria Math" w:hAnsi="Cambria Math"/>
                <w:i/>
              </w:rPr>
            </m:ctrlPr>
          </m:sSubPr>
          <m:e>
            <m:r>
              <w:rPr>
                <w:rFonts w:ascii="Cambria Math" w:hAnsi="Cambria Math"/>
              </w:rPr>
              <m:t>w</m:t>
            </m:r>
          </m:e>
          <m:sub>
            <m:r>
              <w:rPr>
                <w:rFonts w:ascii="Cambria Math" w:hAnsi="Cambria Math"/>
              </w:rPr>
              <m:t>ctrl</m:t>
            </m:r>
          </m:sub>
        </m:sSub>
        <m:r>
          <w:rPr>
            <w:rFonts w:ascii="Cambria Math" w:hAnsi="Cambria Math" w:hint="eastAsia"/>
          </w:rPr>
          <m:t xml:space="preserve"> </m:t>
        </m:r>
      </m:oMath>
      <w:r w:rsidR="00C021E5" w:rsidRPr="00C021E5">
        <w:t>為控制成本權重</w:t>
      </w:r>
      <w:r w:rsidR="002F6BA1">
        <w:rPr>
          <w:rFonts w:hint="eastAsia"/>
        </w:rPr>
        <w:t>，同樣在環境建立後不會更改。</w:t>
      </w:r>
    </w:p>
    <w:p w14:paraId="0DE64E6F" w14:textId="4811AD63" w:rsidR="000C729B" w:rsidRPr="0076697A" w:rsidRDefault="002F6BA1" w:rsidP="004861FF">
      <w:pPr>
        <w:pStyle w:val="aff1"/>
        <w:ind w:firstLine="480"/>
      </w:pPr>
      <w:r w:rsidRPr="001A6F10">
        <w:t xml:space="preserve">Hopper-v5 </w:t>
      </w:r>
      <w:r w:rsidRPr="001A6F10">
        <w:t>與</w:t>
      </w:r>
      <w:r w:rsidRPr="001A6F10">
        <w:t xml:space="preserve"> </w:t>
      </w:r>
      <w:r w:rsidR="00244855">
        <w:t>Walker2d</w:t>
      </w:r>
      <w:r w:rsidRPr="001A6F10">
        <w:t xml:space="preserve">-v5 </w:t>
      </w:r>
      <w:r w:rsidRPr="001A6F10">
        <w:t>另於機器人</w:t>
      </w:r>
      <w:r w:rsidR="00A24172" w:rsidRPr="001A6F10">
        <w:t>符合健康條件時</w:t>
      </w:r>
      <w:r w:rsidRPr="001A6F10">
        <w:t>提供數值為</w:t>
      </w:r>
      <w:r w:rsidRPr="001A6F10">
        <w:t xml:space="preserve"> 1 </w:t>
      </w:r>
      <w:r w:rsidRPr="001A6F10">
        <w:t>的健康獎勵，</w:t>
      </w:r>
      <w:r w:rsidR="000C729B" w:rsidRPr="001A6F10">
        <w:t>因此其獎勵可表示為</w:t>
      </w:r>
      <w:r w:rsidR="0076697A">
        <w:br/>
      </w:r>
      <m:oMathPara>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forward</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healthy</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ctrl</m:t>
              </m:r>
            </m:sub>
          </m:sSub>
        </m:oMath>
      </m:oMathPara>
    </w:p>
    <w:p w14:paraId="24F88628" w14:textId="63B1CD6B" w:rsidR="0076697A" w:rsidRPr="0076697A" w:rsidRDefault="0076697A" w:rsidP="000C729B">
      <w:pPr>
        <w:pStyle w:val="aff1"/>
        <w:ind w:firstLine="0"/>
        <w:rPr>
          <w:rFonts w:ascii="Cambria Math" w:hAnsi="Cambria Math"/>
          <w:i/>
        </w:rPr>
      </w:pPr>
      <w:r w:rsidRPr="0076697A">
        <w:t xml:space="preserve">HalfCheetah-v5 </w:t>
      </w:r>
      <w:r w:rsidRPr="0076697A">
        <w:t>不包含健康獎勵，其獎勵為</w:t>
      </w:r>
      <w:r w:rsidRPr="0076697A">
        <w:rPr>
          <w:rFonts w:ascii="Cambria Math" w:hAnsi="Cambria Math"/>
          <w:i/>
        </w:rPr>
        <w:br/>
      </w:r>
      <m:oMathPara>
        <m:oMath>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forward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ctrl</m:t>
              </m:r>
            </m:sub>
          </m:sSub>
        </m:oMath>
      </m:oMathPara>
    </w:p>
    <w:p w14:paraId="6385D935" w14:textId="488B78F4" w:rsidR="00551731" w:rsidRDefault="00B556A6" w:rsidP="005716AC">
      <w:pPr>
        <w:pStyle w:val="aff1"/>
      </w:pPr>
      <w:r w:rsidRPr="00B556A6">
        <w:t xml:space="preserve">Hopper-v5 </w:t>
      </w:r>
      <w:r w:rsidRPr="00B556A6">
        <w:t>與</w:t>
      </w:r>
      <w:r w:rsidRPr="00B556A6">
        <w:t xml:space="preserve"> </w:t>
      </w:r>
      <w:r w:rsidR="00244855">
        <w:t>Walker2d</w:t>
      </w:r>
      <w:r w:rsidRPr="00B556A6">
        <w:t xml:space="preserve">-v5 </w:t>
      </w:r>
      <w:r w:rsidRPr="00B556A6">
        <w:t>預設會在機器人不再符合健康條件時提前終止回合。</w:t>
      </w:r>
      <w:r w:rsidR="00283536">
        <w:rPr>
          <w:rFonts w:hint="eastAsia"/>
        </w:rPr>
        <w:t>健康條件由三者組成：指定狀態分量的數值範圍、軀幹高度範圍、軀幹角度範圍，對於不同環境有不同的條件，具體</w:t>
      </w:r>
      <w:r w:rsidR="008B7AFD">
        <w:rPr>
          <w:rFonts w:hint="eastAsia"/>
        </w:rPr>
        <w:t>預設</w:t>
      </w:r>
      <w:r w:rsidR="00A17CF0">
        <w:rPr>
          <w:rFonts w:hint="eastAsia"/>
        </w:rPr>
        <w:t>參數</w:t>
      </w:r>
      <w:r w:rsidR="00283536">
        <w:rPr>
          <w:rFonts w:hint="eastAsia"/>
        </w:rPr>
        <w:t>在表</w:t>
      </w:r>
      <w:r w:rsidR="00283536">
        <w:rPr>
          <w:rFonts w:hint="eastAsia"/>
        </w:rPr>
        <w:t>(</w:t>
      </w:r>
      <w:r w:rsidR="00283536">
        <w:rPr>
          <w:rFonts w:hint="eastAsia"/>
        </w:rPr>
        <w:t>表終止條件</w:t>
      </w:r>
      <w:r w:rsidR="00283536">
        <w:rPr>
          <w:rFonts w:hint="eastAsia"/>
        </w:rPr>
        <w:t>)</w:t>
      </w:r>
      <w:r w:rsidR="00283536">
        <w:rPr>
          <w:rFonts w:hint="eastAsia"/>
        </w:rPr>
        <w:t>呈現。</w:t>
      </w:r>
      <w:r w:rsidR="00283536" w:rsidRPr="00283536">
        <w:t xml:space="preserve">HalfCheetah-v5 </w:t>
      </w:r>
      <w:r w:rsidR="00283536" w:rsidRPr="00283536">
        <w:t>不設健康狀態相關的提前終止條件</w:t>
      </w:r>
      <w:r w:rsidR="00551731">
        <w:rPr>
          <w:rFonts w:hint="eastAsia"/>
        </w:rPr>
        <w:t>。</w:t>
      </w:r>
    </w:p>
    <w:tbl>
      <w:tblPr>
        <w:tblStyle w:val="af5"/>
        <w:tblW w:w="0" w:type="auto"/>
        <w:tblLook w:val="04A0" w:firstRow="1" w:lastRow="0" w:firstColumn="1" w:lastColumn="0" w:noHBand="0" w:noVBand="1"/>
      </w:tblPr>
      <w:tblGrid>
        <w:gridCol w:w="1980"/>
        <w:gridCol w:w="2835"/>
        <w:gridCol w:w="1980"/>
        <w:gridCol w:w="2266"/>
      </w:tblGrid>
      <w:tr w:rsidR="00551731" w14:paraId="097FD598" w14:textId="77777777" w:rsidTr="00863CDE">
        <w:tc>
          <w:tcPr>
            <w:tcW w:w="1980" w:type="dxa"/>
            <w:shd w:val="clear" w:color="auto" w:fill="D9D9D9" w:themeFill="background1" w:themeFillShade="D9"/>
          </w:tcPr>
          <w:p w14:paraId="71298703" w14:textId="5AA47A49" w:rsidR="00551731" w:rsidRPr="00551731" w:rsidRDefault="00551731" w:rsidP="00551731">
            <w:pPr>
              <w:jc w:val="center"/>
              <w:rPr>
                <w:b/>
                <w:bCs/>
              </w:rPr>
            </w:pPr>
            <w:r w:rsidRPr="00551731">
              <w:rPr>
                <w:rFonts w:hint="eastAsia"/>
                <w:b/>
                <w:bCs/>
              </w:rPr>
              <w:t>環境</w:t>
            </w:r>
          </w:p>
        </w:tc>
        <w:tc>
          <w:tcPr>
            <w:tcW w:w="2835" w:type="dxa"/>
            <w:shd w:val="clear" w:color="auto" w:fill="D9D9D9" w:themeFill="background1" w:themeFillShade="D9"/>
          </w:tcPr>
          <w:p w14:paraId="612D7C44" w14:textId="6AC85B8F" w:rsidR="00551731" w:rsidRPr="00551731" w:rsidRDefault="00551731" w:rsidP="00551731">
            <w:pPr>
              <w:jc w:val="center"/>
              <w:rPr>
                <w:b/>
                <w:bCs/>
              </w:rPr>
            </w:pPr>
            <w:r w:rsidRPr="00551731">
              <w:rPr>
                <w:rFonts w:hint="eastAsia"/>
                <w:b/>
                <w:bCs/>
              </w:rPr>
              <w:t>狀態分量數值範圍</w:t>
            </w:r>
          </w:p>
        </w:tc>
        <w:tc>
          <w:tcPr>
            <w:tcW w:w="1980" w:type="dxa"/>
            <w:shd w:val="clear" w:color="auto" w:fill="D9D9D9" w:themeFill="background1" w:themeFillShade="D9"/>
          </w:tcPr>
          <w:p w14:paraId="29053869" w14:textId="5366A9CE" w:rsidR="00551731" w:rsidRPr="00551731" w:rsidRDefault="00551731" w:rsidP="00551731">
            <w:pPr>
              <w:jc w:val="center"/>
              <w:rPr>
                <w:b/>
                <w:bCs/>
              </w:rPr>
            </w:pPr>
            <w:r w:rsidRPr="00551731">
              <w:rPr>
                <w:b/>
                <w:bCs/>
              </w:rPr>
              <w:t>軀幹高度範圍</w:t>
            </w:r>
          </w:p>
        </w:tc>
        <w:tc>
          <w:tcPr>
            <w:tcW w:w="2266" w:type="dxa"/>
            <w:shd w:val="clear" w:color="auto" w:fill="D9D9D9" w:themeFill="background1" w:themeFillShade="D9"/>
          </w:tcPr>
          <w:p w14:paraId="4851E9B6" w14:textId="66CEC7FA" w:rsidR="00551731" w:rsidRPr="00551731" w:rsidRDefault="00551731" w:rsidP="00551731">
            <w:pPr>
              <w:jc w:val="center"/>
              <w:rPr>
                <w:b/>
                <w:bCs/>
              </w:rPr>
            </w:pPr>
            <w:r w:rsidRPr="00551731">
              <w:rPr>
                <w:b/>
                <w:bCs/>
              </w:rPr>
              <w:t>軀幹角度範圍</w:t>
            </w:r>
          </w:p>
        </w:tc>
      </w:tr>
      <w:tr w:rsidR="00551731" w14:paraId="5982FCCA" w14:textId="77777777" w:rsidTr="00863CDE">
        <w:tc>
          <w:tcPr>
            <w:tcW w:w="1980" w:type="dxa"/>
            <w:vAlign w:val="center"/>
          </w:tcPr>
          <w:p w14:paraId="0831DFF8" w14:textId="79AE69F3" w:rsidR="00551731" w:rsidRDefault="00551731" w:rsidP="00551731">
            <w:r w:rsidRPr="00FF0E85">
              <w:t>Hopper-v5</w:t>
            </w:r>
          </w:p>
        </w:tc>
        <w:tc>
          <w:tcPr>
            <w:tcW w:w="2835" w:type="dxa"/>
          </w:tcPr>
          <w:p w14:paraId="7C69E5F6" w14:textId="164614C6" w:rsidR="00551731" w:rsidRDefault="00863CDE" w:rsidP="00551731">
            <w:r>
              <w:rPr>
                <w:rFonts w:hint="eastAsia"/>
              </w:rPr>
              <w:t>軀幹高度以外的狀態分量皆位於</w:t>
            </w:r>
            <w:r>
              <w:rPr>
                <w:rFonts w:hint="eastAsia"/>
              </w:rPr>
              <w:t>[-100, 100 ]</w:t>
            </w:r>
          </w:p>
        </w:tc>
        <w:tc>
          <w:tcPr>
            <w:tcW w:w="1980" w:type="dxa"/>
          </w:tcPr>
          <w:p w14:paraId="05A80967" w14:textId="4C7D81D4" w:rsidR="00551731" w:rsidRDefault="00000000" w:rsidP="00551731">
            <m:oMathPara>
              <m:oMath>
                <m:d>
                  <m:dPr>
                    <m:begChr m:val="["/>
                    <m:ctrlPr>
                      <w:rPr>
                        <w:rFonts w:ascii="Cambria Math" w:hAnsi="Cambria Math"/>
                        <w:i/>
                      </w:rPr>
                    </m:ctrlPr>
                  </m:dPr>
                  <m:e>
                    <m:r>
                      <w:rPr>
                        <w:rFonts w:ascii="Cambria Math" w:hAnsi="Cambria Math" w:hint="eastAsia"/>
                      </w:rPr>
                      <m:t>0.7</m:t>
                    </m:r>
                    <m:r>
                      <w:rPr>
                        <w:rFonts w:ascii="Cambria Math" w:hAnsi="Cambria Math"/>
                      </w:rPr>
                      <m:t xml:space="preserve">, </m:t>
                    </m:r>
                    <m:r>
                      <w:rPr>
                        <w:rFonts w:ascii="Cambria Math" w:hAnsi="Cambria Math" w:hint="eastAsia"/>
                      </w:rPr>
                      <m:t>∞</m:t>
                    </m:r>
                  </m:e>
                </m:d>
              </m:oMath>
            </m:oMathPara>
          </w:p>
        </w:tc>
        <w:tc>
          <w:tcPr>
            <w:tcW w:w="2266" w:type="dxa"/>
          </w:tcPr>
          <w:p w14:paraId="1A7D71C9" w14:textId="46379B50" w:rsidR="00551731" w:rsidRDefault="00000000" w:rsidP="00551731">
            <m:oMathPara>
              <m:oMath>
                <m:d>
                  <m:dPr>
                    <m:begChr m:val="["/>
                    <m:endChr m:val="]"/>
                    <m:ctrlPr>
                      <w:rPr>
                        <w:rFonts w:ascii="Cambria Math" w:hAnsi="Cambria Math"/>
                        <w:i/>
                      </w:rPr>
                    </m:ctrlPr>
                  </m:dPr>
                  <m:e>
                    <m:r>
                      <w:rPr>
                        <w:rFonts w:ascii="Cambria Math" w:hAnsi="Cambria Math"/>
                      </w:rPr>
                      <m:t>-0.2, 0.2</m:t>
                    </m:r>
                  </m:e>
                </m:d>
              </m:oMath>
            </m:oMathPara>
          </w:p>
        </w:tc>
      </w:tr>
      <w:tr w:rsidR="00551731" w14:paraId="13285200" w14:textId="77777777" w:rsidTr="00863CDE">
        <w:tc>
          <w:tcPr>
            <w:tcW w:w="1980" w:type="dxa"/>
            <w:vAlign w:val="center"/>
          </w:tcPr>
          <w:p w14:paraId="1128CA3F" w14:textId="45A04919" w:rsidR="00551731" w:rsidRDefault="00244855" w:rsidP="00551731">
            <w:r>
              <w:t>Walker2d</w:t>
            </w:r>
            <w:r w:rsidR="00551731" w:rsidRPr="00FF0E85">
              <w:t>-v5</w:t>
            </w:r>
          </w:p>
        </w:tc>
        <w:tc>
          <w:tcPr>
            <w:tcW w:w="2835" w:type="dxa"/>
          </w:tcPr>
          <w:p w14:paraId="64E385D6" w14:textId="19F8459E" w:rsidR="00551731" w:rsidRDefault="00863CDE" w:rsidP="00551731">
            <w:r w:rsidRPr="00863CDE">
              <w:t>所有狀態值皆為有限值</w:t>
            </w:r>
          </w:p>
        </w:tc>
        <w:tc>
          <w:tcPr>
            <w:tcW w:w="1980" w:type="dxa"/>
          </w:tcPr>
          <w:p w14:paraId="0792505E" w14:textId="20DB0971" w:rsidR="00551731" w:rsidRDefault="00000000" w:rsidP="00551731">
            <m:oMathPara>
              <m:oMath>
                <m:d>
                  <m:dPr>
                    <m:begChr m:val="["/>
                    <m:endChr m:val="]"/>
                    <m:ctrlPr>
                      <w:rPr>
                        <w:rFonts w:ascii="Cambria Math" w:hAnsi="Cambria Math"/>
                        <w:i/>
                      </w:rPr>
                    </m:ctrlPr>
                  </m:dPr>
                  <m:e>
                    <m:r>
                      <w:rPr>
                        <w:rFonts w:ascii="Cambria Math" w:hAnsi="Cambria Math"/>
                      </w:rPr>
                      <m:t>0.8, 2.0</m:t>
                    </m:r>
                  </m:e>
                </m:d>
              </m:oMath>
            </m:oMathPara>
          </w:p>
        </w:tc>
        <w:tc>
          <w:tcPr>
            <w:tcW w:w="2266" w:type="dxa"/>
          </w:tcPr>
          <w:p w14:paraId="1321CFA9" w14:textId="7BC77321" w:rsidR="00551731" w:rsidRDefault="00000000" w:rsidP="00551731">
            <m:oMathPara>
              <m:oMath>
                <m:d>
                  <m:dPr>
                    <m:begChr m:val="["/>
                    <m:endChr m:val="]"/>
                    <m:ctrlPr>
                      <w:rPr>
                        <w:rFonts w:ascii="Cambria Math" w:hAnsi="Cambria Math"/>
                        <w:i/>
                      </w:rPr>
                    </m:ctrlPr>
                  </m:dPr>
                  <m:e>
                    <m:r>
                      <w:rPr>
                        <w:rFonts w:ascii="Cambria Math" w:hAnsi="Cambria Math"/>
                      </w:rPr>
                      <m:t>-1, 1</m:t>
                    </m:r>
                  </m:e>
                </m:d>
              </m:oMath>
            </m:oMathPara>
          </w:p>
        </w:tc>
      </w:tr>
      <w:tr w:rsidR="00551731" w14:paraId="294B7468" w14:textId="77777777" w:rsidTr="00863CDE">
        <w:tc>
          <w:tcPr>
            <w:tcW w:w="1980" w:type="dxa"/>
            <w:vAlign w:val="center"/>
          </w:tcPr>
          <w:p w14:paraId="0CDE880B" w14:textId="752A801A" w:rsidR="00551731" w:rsidRDefault="00551731" w:rsidP="00551731">
            <w:r w:rsidRPr="00FF0E85">
              <w:t>HalfCheetah-v5</w:t>
            </w:r>
          </w:p>
        </w:tc>
        <w:tc>
          <w:tcPr>
            <w:tcW w:w="2835" w:type="dxa"/>
          </w:tcPr>
          <w:p w14:paraId="5015D0C2" w14:textId="66B67CE8" w:rsidR="00551731" w:rsidRDefault="00863CDE" w:rsidP="00551731">
            <w:r w:rsidRPr="00863CDE">
              <w:t>無健康狀態限制</w:t>
            </w:r>
          </w:p>
        </w:tc>
        <w:tc>
          <w:tcPr>
            <w:tcW w:w="1980" w:type="dxa"/>
          </w:tcPr>
          <w:p w14:paraId="6FF6763E" w14:textId="25C8C725" w:rsidR="00551731" w:rsidRDefault="00863CDE" w:rsidP="00551731">
            <m:oMathPara>
              <m:oMath>
                <m:r>
                  <w:rPr>
                    <w:rFonts w:ascii="Cambria Math" w:hAnsi="Cambria Math"/>
                  </w:rPr>
                  <m:t>-</m:t>
                </m:r>
              </m:oMath>
            </m:oMathPara>
          </w:p>
        </w:tc>
        <w:tc>
          <w:tcPr>
            <w:tcW w:w="2266" w:type="dxa"/>
          </w:tcPr>
          <w:p w14:paraId="5D232B92" w14:textId="639B49FE" w:rsidR="00551731" w:rsidRDefault="00863CDE" w:rsidP="00551731">
            <m:oMathPara>
              <m:oMath>
                <m:r>
                  <w:rPr>
                    <w:rFonts w:ascii="Cambria Math" w:hAnsi="Cambria Math"/>
                  </w:rPr>
                  <m:t>-</m:t>
                </m:r>
              </m:oMath>
            </m:oMathPara>
          </w:p>
        </w:tc>
      </w:tr>
    </w:tbl>
    <w:p w14:paraId="6EACB433" w14:textId="77777777" w:rsidR="005716AC" w:rsidRDefault="005716AC" w:rsidP="00B556A6">
      <w:pPr>
        <w:pStyle w:val="aff1"/>
      </w:pPr>
    </w:p>
    <w:p w14:paraId="7866091D" w14:textId="5FDEA8E3" w:rsidR="0076697A" w:rsidRPr="000C729B" w:rsidRDefault="005716AC" w:rsidP="003C79C6">
      <w:pPr>
        <w:pStyle w:val="aff1"/>
      </w:pPr>
      <w:r w:rsidRPr="00551731">
        <w:t>當</w:t>
      </w:r>
      <w:r w:rsidRPr="00551731">
        <w:t xml:space="preserve"> Hopper-v5 </w:t>
      </w:r>
      <w:r w:rsidRPr="00551731">
        <w:t>或</w:t>
      </w:r>
      <w:r w:rsidRPr="00551731">
        <w:t xml:space="preserve"> </w:t>
      </w:r>
      <w:r w:rsidR="00244855">
        <w:t>Walker2d</w:t>
      </w:r>
      <w:r w:rsidRPr="00551731">
        <w:t xml:space="preserve">-v5 </w:t>
      </w:r>
      <w:r w:rsidRPr="00551731">
        <w:t>的任一健康條件不成立時，回合即提前終止；三項環境皆會在達到</w:t>
      </w:r>
      <w:r w:rsidRPr="00551731">
        <w:t xml:space="preserve"> 1000 </w:t>
      </w:r>
      <w:r w:rsidRPr="00551731">
        <w:t>個時間步時截斷回合。本文沿用上述預設獎勵與終止設定，不因比較方法而調整。</w:t>
      </w:r>
    </w:p>
    <w:p w14:paraId="22DCE8C1" w14:textId="559B377A" w:rsidR="00FB4171" w:rsidRPr="00DB78B4" w:rsidRDefault="00AE67B6" w:rsidP="002527A9">
      <w:pPr>
        <w:pStyle w:val="3"/>
      </w:pPr>
      <w:bookmarkStart w:id="50" w:name="_Toc235559779"/>
      <w:r>
        <w:rPr>
          <w:rFonts w:hint="eastAsia"/>
        </w:rPr>
        <w:t>離線</w:t>
      </w:r>
      <w:r w:rsidR="002527A9">
        <w:rPr>
          <w:rFonts w:hint="eastAsia"/>
        </w:rPr>
        <w:t>資料</w:t>
      </w:r>
      <w:r w:rsidR="002527A9" w:rsidRPr="00DB78B4">
        <w:rPr>
          <w:rFonts w:hint="eastAsia"/>
        </w:rPr>
        <w:t>集</w:t>
      </w:r>
      <w:bookmarkEnd w:id="50"/>
    </w:p>
    <w:p w14:paraId="06F0945A" w14:textId="0306D030" w:rsidR="00B856C8" w:rsidRPr="00B856C8" w:rsidRDefault="00B856C8" w:rsidP="00DD483D">
      <w:pPr>
        <w:pStyle w:val="aff1"/>
      </w:pPr>
      <w:r w:rsidRPr="00B856C8">
        <w:t>離線強化學習使用預先蒐集的靜態資料進行訓練，因此資料集的來源與組成會直接影響模型學習及方法比較。為使各模型能在一致且具可比性的資料條件下進行評估，本</w:t>
      </w:r>
      <w:r w:rsidRPr="00B856C8">
        <w:lastRenderedPageBreak/>
        <w:t>文採用</w:t>
      </w:r>
      <w:r w:rsidRPr="00B856C8">
        <w:t xml:space="preserve"> D4RL </w:t>
      </w:r>
      <w:r w:rsidRPr="00B856C8">
        <w:t>所提供的離線強化學習基準資料集。</w:t>
      </w:r>
      <w:r w:rsidRPr="00B856C8">
        <w:t xml:space="preserve">D4RL </w:t>
      </w:r>
      <w:r w:rsidRPr="00B856C8">
        <w:t>提供多種任務與不同資料品質的離線資料，並已廣泛應用於相關方法的效能比較</w:t>
      </w:r>
      <w:r>
        <w:rPr>
          <w:rFonts w:hint="eastAsia"/>
        </w:rPr>
        <w:t>[D4RL</w:t>
      </w:r>
      <w:r>
        <w:rPr>
          <w:rFonts w:hint="eastAsia"/>
        </w:rPr>
        <w:t>論文使用</w:t>
      </w:r>
      <w:r>
        <w:rPr>
          <w:rFonts w:hint="eastAsia"/>
        </w:rPr>
        <w:t>]</w:t>
      </w:r>
      <w:r w:rsidR="006D3BC2">
        <w:rPr>
          <w:rFonts w:hint="eastAsia"/>
        </w:rPr>
        <w:t>。</w:t>
      </w:r>
      <w:r w:rsidRPr="00B856C8">
        <w:t>本文選用其中</w:t>
      </w:r>
      <w:r w:rsidRPr="00B856C8">
        <w:t>Medium</w:t>
      </w:r>
      <w:r w:rsidRPr="00B856C8">
        <w:t>、</w:t>
      </w:r>
      <w:r w:rsidRPr="00B856C8">
        <w:t>Expert</w:t>
      </w:r>
      <w:r w:rsidRPr="00B856C8">
        <w:t>、</w:t>
      </w:r>
      <w:r w:rsidRPr="00B856C8">
        <w:t>Hybrid</w:t>
      </w:r>
      <w:r w:rsidRPr="00B856C8">
        <w:t>、</w:t>
      </w:r>
      <w:r w:rsidRPr="00B856C8">
        <w:t>Medium-Replay</w:t>
      </w:r>
      <w:r w:rsidRPr="00B856C8">
        <w:t>、</w:t>
      </w:r>
      <w:r w:rsidRPr="00B856C8">
        <w:t xml:space="preserve">Expert-Replay </w:t>
      </w:r>
      <w:r w:rsidRPr="00B856C8">
        <w:t>與</w:t>
      </w:r>
      <w:r w:rsidRPr="00B856C8">
        <w:t xml:space="preserve"> Random </w:t>
      </w:r>
      <w:r w:rsidRPr="00B856C8">
        <w:t>六類資料集。不同資料集分別反映策略在不同訓練階段所產生的行為，以及固定策略蒐集資料與訓練期間經驗回放資料之間的差異。</w:t>
      </w:r>
    </w:p>
    <w:p w14:paraId="3732CF96" w14:textId="77777777" w:rsidR="00AE67B6" w:rsidRPr="00AE67B6" w:rsidRDefault="00AE67B6" w:rsidP="00DD483D">
      <w:pPr>
        <w:pStyle w:val="aff1"/>
      </w:pPr>
      <w:r w:rsidRPr="00AE67B6">
        <w:t xml:space="preserve">Medium </w:t>
      </w:r>
      <w:r w:rsidRPr="00AE67B6">
        <w:t>與</w:t>
      </w:r>
      <w:r w:rsidRPr="00AE67B6">
        <w:t xml:space="preserve"> Expert </w:t>
      </w:r>
      <w:r w:rsidRPr="00AE67B6">
        <w:t>皆由完成特定訓練階段的</w:t>
      </w:r>
      <w:r w:rsidRPr="00AE67B6">
        <w:t xml:space="preserve"> SAC </w:t>
      </w:r>
      <w:r w:rsidRPr="00AE67B6">
        <w:t>策略與環境互動產生。</w:t>
      </w:r>
      <w:r w:rsidRPr="00AE67B6">
        <w:t xml:space="preserve">Medium </w:t>
      </w:r>
      <w:r w:rsidRPr="00AE67B6">
        <w:t>使用訓練至中等效能的策略蒐集資料，</w:t>
      </w:r>
      <w:r w:rsidRPr="00AE67B6">
        <w:t xml:space="preserve">Expert </w:t>
      </w:r>
      <w:r w:rsidRPr="00AE67B6">
        <w:t>則使用完成訓練的策略蒐集資料，因此兩者主要差異在於蒐集策略的行為品質。</w:t>
      </w:r>
    </w:p>
    <w:p w14:paraId="335276ED" w14:textId="77777777" w:rsidR="00AE67B6" w:rsidRPr="00AE67B6" w:rsidRDefault="00AE67B6" w:rsidP="00DD483D">
      <w:pPr>
        <w:pStyle w:val="aff1"/>
      </w:pPr>
      <w:r w:rsidRPr="00AE67B6">
        <w:t xml:space="preserve">Hybrid </w:t>
      </w:r>
      <w:r w:rsidRPr="00AE67B6">
        <w:t>的原始名稱為</w:t>
      </w:r>
      <w:r w:rsidRPr="00AE67B6">
        <w:t xml:space="preserve"> Medium-Expert</w:t>
      </w:r>
      <w:r w:rsidRPr="00AE67B6">
        <w:t>，由</w:t>
      </w:r>
      <w:r w:rsidRPr="00AE67B6">
        <w:t xml:space="preserve"> Medium </w:t>
      </w:r>
      <w:r w:rsidRPr="00AE67B6">
        <w:t>與</w:t>
      </w:r>
      <w:r w:rsidRPr="00AE67B6">
        <w:t xml:space="preserve"> Expert </w:t>
      </w:r>
      <w:r w:rsidRPr="00AE67B6">
        <w:t>資料共同組成，使同一資料集中同時包含不同效能水準的行為。本文將其稱為</w:t>
      </w:r>
      <w:r w:rsidRPr="00AE67B6">
        <w:t xml:space="preserve"> Hybrid</w:t>
      </w:r>
      <w:r w:rsidRPr="00AE67B6">
        <w:t>，以提高後續圖表與實驗敘述的可讀性。</w:t>
      </w:r>
    </w:p>
    <w:p w14:paraId="7DA92CDF" w14:textId="77777777" w:rsidR="00AE67B6" w:rsidRPr="00AE67B6" w:rsidRDefault="00AE67B6" w:rsidP="00DD483D">
      <w:pPr>
        <w:pStyle w:val="aff1"/>
      </w:pPr>
      <w:r w:rsidRPr="00AE67B6">
        <w:t xml:space="preserve">Medium-Replay </w:t>
      </w:r>
      <w:r w:rsidRPr="00AE67B6">
        <w:t>與</w:t>
      </w:r>
      <w:r w:rsidRPr="00AE67B6">
        <w:t xml:space="preserve"> Expert-Replay </w:t>
      </w:r>
      <w:r w:rsidRPr="00AE67B6">
        <w:t>皆取自</w:t>
      </w:r>
      <w:r w:rsidRPr="00AE67B6">
        <w:t xml:space="preserve"> SAC </w:t>
      </w:r>
      <w:r w:rsidRPr="00AE67B6">
        <w:t>訓練期間的經驗回放資料。</w:t>
      </w:r>
      <w:r w:rsidRPr="00AE67B6">
        <w:t xml:space="preserve">Medium-Replay </w:t>
      </w:r>
      <w:r w:rsidRPr="00AE67B6">
        <w:t>使用策略訓練至</w:t>
      </w:r>
      <w:r w:rsidRPr="00AE67B6">
        <w:t xml:space="preserve"> Medium </w:t>
      </w:r>
      <w:r w:rsidRPr="00AE67B6">
        <w:t>階段時所累積的經驗，</w:t>
      </w:r>
      <w:r w:rsidRPr="00AE67B6">
        <w:t xml:space="preserve">Expert-Replay </w:t>
      </w:r>
      <w:r w:rsidRPr="00AE67B6">
        <w:t>則使用策略訓練至</w:t>
      </w:r>
      <w:r w:rsidRPr="00AE67B6">
        <w:t xml:space="preserve"> Expert </w:t>
      </w:r>
      <w:r w:rsidRPr="00AE67B6">
        <w:t>階段時所累積的經驗。</w:t>
      </w:r>
      <w:r w:rsidRPr="00AE67B6">
        <w:t xml:space="preserve">Expert-Replay </w:t>
      </w:r>
      <w:r w:rsidRPr="00AE67B6">
        <w:t>在</w:t>
      </w:r>
      <w:r w:rsidRPr="00AE67B6">
        <w:t xml:space="preserve"> D4RL </w:t>
      </w:r>
      <w:r w:rsidRPr="00AE67B6">
        <w:t>中的原始名稱為</w:t>
      </w:r>
      <w:r w:rsidRPr="00AE67B6">
        <w:t xml:space="preserve"> Full-Replay</w:t>
      </w:r>
      <w:r w:rsidRPr="00AE67B6">
        <w:t>，本文依其對應的訓練階段改稱</w:t>
      </w:r>
      <w:r w:rsidRPr="00AE67B6">
        <w:t xml:space="preserve"> Expert-Replay</w:t>
      </w:r>
      <w:r w:rsidRPr="00AE67B6">
        <w:t>，使其命名方式與</w:t>
      </w:r>
      <w:r w:rsidRPr="00AE67B6">
        <w:t xml:space="preserve"> Medium-Replay </w:t>
      </w:r>
      <w:r w:rsidRPr="00AE67B6">
        <w:t>保持一致。</w:t>
      </w:r>
    </w:p>
    <w:p w14:paraId="5E2B71DA" w14:textId="77777777" w:rsidR="00AE67B6" w:rsidRPr="00AE67B6" w:rsidRDefault="00AE67B6" w:rsidP="00DD483D">
      <w:pPr>
        <w:pStyle w:val="aff1"/>
      </w:pPr>
      <w:r w:rsidRPr="00AE67B6">
        <w:t xml:space="preserve">Random </w:t>
      </w:r>
      <w:r w:rsidRPr="00AE67B6">
        <w:t>資料集由隨機策略與環境互動產生，本文不將其列入一般模型比較的主要訓練資料，而是用於建立環境表現的低標參考，並作為後續受干擾資料集的組成來源。</w:t>
      </w:r>
    </w:p>
    <w:p w14:paraId="43BBA85D" w14:textId="76C17A08" w:rsidR="00AE67B6" w:rsidRDefault="00AE67B6" w:rsidP="00DD483D">
      <w:pPr>
        <w:pStyle w:val="aff1"/>
      </w:pPr>
      <w:r w:rsidRPr="00AE67B6">
        <w:t>本文將五類主要資料集分別套用於</w:t>
      </w:r>
      <w:r w:rsidRPr="00AE67B6">
        <w:t xml:space="preserve"> Hopper</w:t>
      </w:r>
      <w:r w:rsidRPr="00AE67B6">
        <w:t>、</w:t>
      </w:r>
      <w:r w:rsidR="00244855">
        <w:t>Walker2d</w:t>
      </w:r>
      <w:r w:rsidRPr="00AE67B6">
        <w:t xml:space="preserve"> </w:t>
      </w:r>
      <w:r w:rsidRPr="00AE67B6">
        <w:t>與</w:t>
      </w:r>
      <w:r w:rsidRPr="00AE67B6">
        <w:t xml:space="preserve"> </w:t>
      </w:r>
      <w:proofErr w:type="spellStart"/>
      <w:r w:rsidRPr="00AE67B6">
        <w:t>HalfCheetah</w:t>
      </w:r>
      <w:proofErr w:type="spellEnd"/>
      <w:r w:rsidRPr="00AE67B6">
        <w:t>，並使用環境名稱與資料集縮寫的組合作為後續實驗代號</w:t>
      </w:r>
      <w:r w:rsidR="00A9118C">
        <w:rPr>
          <w:rFonts w:hint="eastAsia"/>
        </w:rPr>
        <w:t>。</w:t>
      </w:r>
      <w:r w:rsidR="00A9118C">
        <w:t xml:space="preserve"> </w:t>
      </w:r>
    </w:p>
    <w:p w14:paraId="44B75390" w14:textId="199F9C5E" w:rsidR="00244855" w:rsidRPr="00AE67B6" w:rsidRDefault="00244855" w:rsidP="00244855">
      <w:pPr>
        <w:pStyle w:val="af6"/>
      </w:pPr>
      <w:r>
        <w:rPr>
          <w:rFonts w:hint="eastAsia"/>
        </w:rPr>
        <w:t>表格</w:t>
      </w:r>
      <w:r>
        <w:rPr>
          <w:rFonts w:hint="eastAsia"/>
        </w:rPr>
        <w:t xml:space="preserve"> </w:t>
      </w:r>
      <w:r>
        <w:fldChar w:fldCharType="begin"/>
      </w:r>
      <w:r>
        <w:instrText xml:space="preserve"> </w:instrText>
      </w:r>
      <w:r>
        <w:rPr>
          <w:rFonts w:hint="eastAsia"/>
        </w:rPr>
        <w:instrText xml:space="preserve">SEQ </w:instrText>
      </w:r>
      <w:r>
        <w:rPr>
          <w:rFonts w:hint="eastAsia"/>
        </w:rPr>
        <w:instrText>表格</w:instrText>
      </w:r>
      <w:r>
        <w:rPr>
          <w:rFonts w:hint="eastAsia"/>
        </w:rPr>
        <w:instrText xml:space="preserve"> \* ARABIC</w:instrText>
      </w:r>
      <w:r>
        <w:instrText xml:space="preserve"> </w:instrText>
      </w:r>
      <w:r>
        <w:fldChar w:fldCharType="separate"/>
      </w:r>
      <w:r>
        <w:rPr>
          <w:noProof/>
        </w:rPr>
        <w:t>5</w:t>
      </w:r>
      <w:r>
        <w:fldChar w:fldCharType="end"/>
      </w:r>
      <w:r w:rsidRPr="00244855">
        <w:t>實驗任務與資料集代號</w:t>
      </w:r>
    </w:p>
    <w:tbl>
      <w:tblPr>
        <w:tblStyle w:val="af5"/>
        <w:tblW w:w="0" w:type="auto"/>
        <w:tblInd w:w="480" w:type="dxa"/>
        <w:tblLook w:val="04A0" w:firstRow="1" w:lastRow="0" w:firstColumn="1" w:lastColumn="0" w:noHBand="0" w:noVBand="1"/>
      </w:tblPr>
      <w:tblGrid>
        <w:gridCol w:w="2131"/>
        <w:gridCol w:w="2120"/>
        <w:gridCol w:w="2151"/>
        <w:gridCol w:w="2179"/>
      </w:tblGrid>
      <w:tr w:rsidR="0077790F" w:rsidRPr="00DB78B4" w14:paraId="02F79641" w14:textId="77777777" w:rsidTr="006C47F9">
        <w:tc>
          <w:tcPr>
            <w:tcW w:w="2131" w:type="dxa"/>
            <w:shd w:val="clear" w:color="auto" w:fill="D9D9D9" w:themeFill="background1" w:themeFillShade="D9"/>
          </w:tcPr>
          <w:p w14:paraId="42CD4A39" w14:textId="329FFC00" w:rsidR="0077790F" w:rsidRPr="006C47F9" w:rsidRDefault="00244855" w:rsidP="006C47F9">
            <w:pPr>
              <w:jc w:val="center"/>
              <w:rPr>
                <w:b/>
                <w:bCs/>
              </w:rPr>
            </w:pPr>
            <w:r w:rsidRPr="006C47F9">
              <w:rPr>
                <w:b/>
                <w:bCs/>
              </w:rPr>
              <w:t>資料集</w:t>
            </w:r>
          </w:p>
        </w:tc>
        <w:tc>
          <w:tcPr>
            <w:tcW w:w="2120" w:type="dxa"/>
            <w:shd w:val="clear" w:color="auto" w:fill="D9D9D9" w:themeFill="background1" w:themeFillShade="D9"/>
          </w:tcPr>
          <w:p w14:paraId="58A5444C" w14:textId="4268AE54" w:rsidR="0077790F" w:rsidRPr="006C47F9" w:rsidRDefault="0077790F" w:rsidP="006C47F9">
            <w:pPr>
              <w:jc w:val="center"/>
              <w:rPr>
                <w:b/>
                <w:bCs/>
              </w:rPr>
            </w:pPr>
            <w:r w:rsidRPr="006C47F9">
              <w:rPr>
                <w:rFonts w:hint="eastAsia"/>
                <w:b/>
                <w:bCs/>
              </w:rPr>
              <w:t>Hopper</w:t>
            </w:r>
            <w:r w:rsidR="00244855" w:rsidRPr="006C47F9">
              <w:rPr>
                <w:rFonts w:hint="eastAsia"/>
                <w:b/>
                <w:bCs/>
              </w:rPr>
              <w:t>-v5</w:t>
            </w:r>
          </w:p>
        </w:tc>
        <w:tc>
          <w:tcPr>
            <w:tcW w:w="2151" w:type="dxa"/>
            <w:shd w:val="clear" w:color="auto" w:fill="D9D9D9" w:themeFill="background1" w:themeFillShade="D9"/>
          </w:tcPr>
          <w:p w14:paraId="5739FE69" w14:textId="5D555556" w:rsidR="0077790F" w:rsidRPr="006C47F9" w:rsidRDefault="00244855" w:rsidP="006C47F9">
            <w:pPr>
              <w:jc w:val="center"/>
              <w:rPr>
                <w:b/>
                <w:bCs/>
              </w:rPr>
            </w:pPr>
            <w:r w:rsidRPr="006C47F9">
              <w:rPr>
                <w:rFonts w:hint="eastAsia"/>
                <w:b/>
                <w:bCs/>
              </w:rPr>
              <w:t>Walker2d-v5</w:t>
            </w:r>
          </w:p>
        </w:tc>
        <w:tc>
          <w:tcPr>
            <w:tcW w:w="2179" w:type="dxa"/>
            <w:shd w:val="clear" w:color="auto" w:fill="D9D9D9" w:themeFill="background1" w:themeFillShade="D9"/>
          </w:tcPr>
          <w:p w14:paraId="66E1E413" w14:textId="1D4827AE" w:rsidR="0077790F" w:rsidRPr="006C47F9" w:rsidRDefault="0077790F" w:rsidP="006C47F9">
            <w:pPr>
              <w:jc w:val="center"/>
              <w:rPr>
                <w:b/>
                <w:bCs/>
              </w:rPr>
            </w:pPr>
            <w:r w:rsidRPr="006C47F9">
              <w:rPr>
                <w:rFonts w:hint="eastAsia"/>
                <w:b/>
                <w:bCs/>
              </w:rPr>
              <w:t>HalfCheetah</w:t>
            </w:r>
            <w:r w:rsidR="00244855" w:rsidRPr="006C47F9">
              <w:rPr>
                <w:rFonts w:hint="eastAsia"/>
                <w:b/>
                <w:bCs/>
              </w:rPr>
              <w:t>-v5</w:t>
            </w:r>
          </w:p>
        </w:tc>
      </w:tr>
      <w:tr w:rsidR="0077790F" w:rsidRPr="00DB78B4" w14:paraId="6E02BADC" w14:textId="77777777" w:rsidTr="0077790F">
        <w:tc>
          <w:tcPr>
            <w:tcW w:w="2131" w:type="dxa"/>
          </w:tcPr>
          <w:p w14:paraId="6F4BFDEC" w14:textId="3D8A447B" w:rsidR="0077790F" w:rsidRPr="00DB78B4" w:rsidRDefault="0077790F" w:rsidP="00B20BCA">
            <w:pPr>
              <w:jc w:val="both"/>
            </w:pPr>
            <w:r w:rsidRPr="00DB78B4">
              <w:rPr>
                <w:rFonts w:hint="eastAsia"/>
              </w:rPr>
              <w:t>Medium</w:t>
            </w:r>
          </w:p>
        </w:tc>
        <w:tc>
          <w:tcPr>
            <w:tcW w:w="2120" w:type="dxa"/>
          </w:tcPr>
          <w:p w14:paraId="51593D6C" w14:textId="28815A18" w:rsidR="0077790F" w:rsidRPr="00DB78B4" w:rsidRDefault="0077790F" w:rsidP="00B20BCA">
            <w:pPr>
              <w:jc w:val="both"/>
            </w:pPr>
            <w:r w:rsidRPr="00DB78B4">
              <w:rPr>
                <w:rFonts w:hint="eastAsia"/>
              </w:rPr>
              <w:t>Hopper-M</w:t>
            </w:r>
          </w:p>
        </w:tc>
        <w:tc>
          <w:tcPr>
            <w:tcW w:w="2151" w:type="dxa"/>
          </w:tcPr>
          <w:p w14:paraId="67963E5C" w14:textId="1083271A" w:rsidR="0077790F" w:rsidRPr="00DB78B4" w:rsidRDefault="00244855" w:rsidP="00B20BCA">
            <w:pPr>
              <w:jc w:val="both"/>
            </w:pPr>
            <w:r>
              <w:rPr>
                <w:rFonts w:hint="eastAsia"/>
              </w:rPr>
              <w:t>Walker2d</w:t>
            </w:r>
            <w:r w:rsidR="0077790F" w:rsidRPr="00DB78B4">
              <w:rPr>
                <w:rFonts w:hint="eastAsia"/>
              </w:rPr>
              <w:t>-M</w:t>
            </w:r>
          </w:p>
        </w:tc>
        <w:tc>
          <w:tcPr>
            <w:tcW w:w="2179" w:type="dxa"/>
          </w:tcPr>
          <w:p w14:paraId="09E33F5E" w14:textId="186C0F7B" w:rsidR="0077790F" w:rsidRPr="00DB78B4" w:rsidRDefault="0077790F" w:rsidP="00B20BCA">
            <w:pPr>
              <w:jc w:val="both"/>
            </w:pPr>
            <w:proofErr w:type="spellStart"/>
            <w:r w:rsidRPr="00DB78B4">
              <w:rPr>
                <w:rFonts w:hint="eastAsia"/>
              </w:rPr>
              <w:t>HalfCheetah</w:t>
            </w:r>
            <w:proofErr w:type="spellEnd"/>
            <w:r w:rsidRPr="00DB78B4">
              <w:rPr>
                <w:rFonts w:hint="eastAsia"/>
              </w:rPr>
              <w:t>-M</w:t>
            </w:r>
          </w:p>
        </w:tc>
      </w:tr>
      <w:tr w:rsidR="0077790F" w:rsidRPr="00DB78B4" w14:paraId="4B8A371D" w14:textId="77777777" w:rsidTr="0077790F">
        <w:tc>
          <w:tcPr>
            <w:tcW w:w="2131" w:type="dxa"/>
          </w:tcPr>
          <w:p w14:paraId="79C76F39" w14:textId="389F6531" w:rsidR="0077790F" w:rsidRPr="00DB78B4" w:rsidRDefault="0077790F" w:rsidP="00B20BCA">
            <w:pPr>
              <w:jc w:val="both"/>
            </w:pPr>
            <w:r w:rsidRPr="00DB78B4">
              <w:rPr>
                <w:rFonts w:hint="eastAsia"/>
              </w:rPr>
              <w:t>Expert</w:t>
            </w:r>
          </w:p>
        </w:tc>
        <w:tc>
          <w:tcPr>
            <w:tcW w:w="2120" w:type="dxa"/>
          </w:tcPr>
          <w:p w14:paraId="7302CDB9" w14:textId="3465BC22" w:rsidR="0077790F" w:rsidRPr="00DB78B4" w:rsidRDefault="0077790F" w:rsidP="00B20BCA">
            <w:pPr>
              <w:jc w:val="both"/>
            </w:pPr>
            <w:r w:rsidRPr="00DB78B4">
              <w:rPr>
                <w:rFonts w:hint="eastAsia"/>
              </w:rPr>
              <w:t>Hopper-E</w:t>
            </w:r>
          </w:p>
        </w:tc>
        <w:tc>
          <w:tcPr>
            <w:tcW w:w="2151" w:type="dxa"/>
          </w:tcPr>
          <w:p w14:paraId="4D9B2153" w14:textId="4DCDA0E7" w:rsidR="0077790F" w:rsidRPr="00DB78B4" w:rsidRDefault="00244855" w:rsidP="00B20BCA">
            <w:pPr>
              <w:jc w:val="both"/>
            </w:pPr>
            <w:r>
              <w:rPr>
                <w:rFonts w:hint="eastAsia"/>
              </w:rPr>
              <w:t>Walker2d</w:t>
            </w:r>
            <w:r w:rsidR="0077790F" w:rsidRPr="00DB78B4">
              <w:rPr>
                <w:rFonts w:hint="eastAsia"/>
              </w:rPr>
              <w:t>-E</w:t>
            </w:r>
          </w:p>
        </w:tc>
        <w:tc>
          <w:tcPr>
            <w:tcW w:w="2179" w:type="dxa"/>
          </w:tcPr>
          <w:p w14:paraId="535A5560" w14:textId="4EADEF38" w:rsidR="0077790F" w:rsidRPr="00DB78B4" w:rsidRDefault="0077790F" w:rsidP="00B20BCA">
            <w:pPr>
              <w:jc w:val="both"/>
            </w:pPr>
            <w:proofErr w:type="spellStart"/>
            <w:r w:rsidRPr="00DB78B4">
              <w:rPr>
                <w:rFonts w:hint="eastAsia"/>
              </w:rPr>
              <w:t>HalfCheetah</w:t>
            </w:r>
            <w:proofErr w:type="spellEnd"/>
            <w:r w:rsidRPr="00DB78B4">
              <w:rPr>
                <w:rFonts w:hint="eastAsia"/>
              </w:rPr>
              <w:t>-E</w:t>
            </w:r>
          </w:p>
        </w:tc>
      </w:tr>
      <w:tr w:rsidR="0077790F" w:rsidRPr="00DB78B4" w14:paraId="42D874B5" w14:textId="77777777" w:rsidTr="0077790F">
        <w:tc>
          <w:tcPr>
            <w:tcW w:w="2131" w:type="dxa"/>
          </w:tcPr>
          <w:p w14:paraId="10713B50" w14:textId="27ACFBAD" w:rsidR="0077790F" w:rsidRPr="00DB78B4" w:rsidRDefault="0077790F" w:rsidP="00B20BCA">
            <w:pPr>
              <w:jc w:val="both"/>
            </w:pPr>
            <w:r w:rsidRPr="00DB78B4">
              <w:rPr>
                <w:rFonts w:hint="eastAsia"/>
              </w:rPr>
              <w:t>Hybrid</w:t>
            </w:r>
          </w:p>
        </w:tc>
        <w:tc>
          <w:tcPr>
            <w:tcW w:w="2120" w:type="dxa"/>
          </w:tcPr>
          <w:p w14:paraId="62FD357E" w14:textId="1D028738" w:rsidR="0077790F" w:rsidRPr="00DB78B4" w:rsidRDefault="0077790F" w:rsidP="00B20BCA">
            <w:pPr>
              <w:jc w:val="both"/>
            </w:pPr>
            <w:r w:rsidRPr="00DB78B4">
              <w:rPr>
                <w:rFonts w:hint="eastAsia"/>
              </w:rPr>
              <w:t>Hopper-H</w:t>
            </w:r>
          </w:p>
        </w:tc>
        <w:tc>
          <w:tcPr>
            <w:tcW w:w="2151" w:type="dxa"/>
          </w:tcPr>
          <w:p w14:paraId="26F9FCEA" w14:textId="4BB34A03" w:rsidR="0077790F" w:rsidRPr="00DB78B4" w:rsidRDefault="00244855" w:rsidP="00B20BCA">
            <w:pPr>
              <w:jc w:val="both"/>
            </w:pPr>
            <w:r>
              <w:rPr>
                <w:rFonts w:hint="eastAsia"/>
              </w:rPr>
              <w:t>Walker2d</w:t>
            </w:r>
            <w:r w:rsidR="0077790F" w:rsidRPr="00DB78B4">
              <w:rPr>
                <w:rFonts w:hint="eastAsia"/>
              </w:rPr>
              <w:t>-H</w:t>
            </w:r>
          </w:p>
        </w:tc>
        <w:tc>
          <w:tcPr>
            <w:tcW w:w="2179" w:type="dxa"/>
          </w:tcPr>
          <w:p w14:paraId="5F686430" w14:textId="29E8260C" w:rsidR="0077790F" w:rsidRPr="00DB78B4" w:rsidRDefault="0077790F" w:rsidP="00B20BCA">
            <w:pPr>
              <w:jc w:val="both"/>
            </w:pPr>
            <w:proofErr w:type="spellStart"/>
            <w:r w:rsidRPr="00DB78B4">
              <w:rPr>
                <w:rFonts w:hint="eastAsia"/>
              </w:rPr>
              <w:t>HalfCheetah</w:t>
            </w:r>
            <w:proofErr w:type="spellEnd"/>
            <w:r w:rsidRPr="00DB78B4">
              <w:rPr>
                <w:rFonts w:hint="eastAsia"/>
              </w:rPr>
              <w:t>-H</w:t>
            </w:r>
          </w:p>
        </w:tc>
      </w:tr>
      <w:tr w:rsidR="0077790F" w:rsidRPr="00DB78B4" w14:paraId="51250CFA" w14:textId="77777777" w:rsidTr="0077790F">
        <w:tc>
          <w:tcPr>
            <w:tcW w:w="2131" w:type="dxa"/>
          </w:tcPr>
          <w:p w14:paraId="0502137B" w14:textId="0E989143" w:rsidR="0077790F" w:rsidRPr="00DB78B4" w:rsidRDefault="0077790F" w:rsidP="00B20BCA">
            <w:pPr>
              <w:jc w:val="both"/>
            </w:pPr>
            <w:r w:rsidRPr="00DB78B4">
              <w:rPr>
                <w:rFonts w:hint="eastAsia"/>
              </w:rPr>
              <w:t>Medium-Replay</w:t>
            </w:r>
          </w:p>
        </w:tc>
        <w:tc>
          <w:tcPr>
            <w:tcW w:w="2120" w:type="dxa"/>
          </w:tcPr>
          <w:p w14:paraId="3BB2135A" w14:textId="3DEF01C6" w:rsidR="0077790F" w:rsidRPr="00DB78B4" w:rsidRDefault="0077790F" w:rsidP="00B20BCA">
            <w:pPr>
              <w:jc w:val="both"/>
            </w:pPr>
            <w:r w:rsidRPr="00DB78B4">
              <w:rPr>
                <w:rFonts w:hint="eastAsia"/>
              </w:rPr>
              <w:t>Hopper-MR</w:t>
            </w:r>
          </w:p>
        </w:tc>
        <w:tc>
          <w:tcPr>
            <w:tcW w:w="2151" w:type="dxa"/>
          </w:tcPr>
          <w:p w14:paraId="399D29FB" w14:textId="6BC5715B" w:rsidR="0077790F" w:rsidRPr="00DB78B4" w:rsidRDefault="00244855" w:rsidP="00B20BCA">
            <w:pPr>
              <w:jc w:val="both"/>
            </w:pPr>
            <w:r>
              <w:rPr>
                <w:rFonts w:hint="eastAsia"/>
              </w:rPr>
              <w:t>Walker2d</w:t>
            </w:r>
            <w:r w:rsidR="0077790F" w:rsidRPr="00DB78B4">
              <w:rPr>
                <w:rFonts w:hint="eastAsia"/>
              </w:rPr>
              <w:t>-MR</w:t>
            </w:r>
          </w:p>
        </w:tc>
        <w:tc>
          <w:tcPr>
            <w:tcW w:w="2179" w:type="dxa"/>
          </w:tcPr>
          <w:p w14:paraId="5D604432" w14:textId="7FF302D8" w:rsidR="0077790F" w:rsidRPr="00DB78B4" w:rsidRDefault="0077790F" w:rsidP="00B20BCA">
            <w:pPr>
              <w:jc w:val="both"/>
            </w:pPr>
            <w:proofErr w:type="spellStart"/>
            <w:r w:rsidRPr="00DB78B4">
              <w:rPr>
                <w:rFonts w:hint="eastAsia"/>
              </w:rPr>
              <w:t>HalfCheetah</w:t>
            </w:r>
            <w:proofErr w:type="spellEnd"/>
            <w:r w:rsidRPr="00DB78B4">
              <w:rPr>
                <w:rFonts w:hint="eastAsia"/>
              </w:rPr>
              <w:t>-MR</w:t>
            </w:r>
          </w:p>
        </w:tc>
      </w:tr>
      <w:tr w:rsidR="0077790F" w:rsidRPr="00DB78B4" w14:paraId="485B13A9" w14:textId="77777777" w:rsidTr="0077790F">
        <w:tc>
          <w:tcPr>
            <w:tcW w:w="2131" w:type="dxa"/>
          </w:tcPr>
          <w:p w14:paraId="156FB25B" w14:textId="5741B061" w:rsidR="0077790F" w:rsidRPr="00DB78B4" w:rsidRDefault="0077790F" w:rsidP="00B20BCA">
            <w:pPr>
              <w:jc w:val="both"/>
            </w:pPr>
            <w:r w:rsidRPr="00DB78B4">
              <w:rPr>
                <w:rFonts w:hint="eastAsia"/>
              </w:rPr>
              <w:t>Expert-Replay</w:t>
            </w:r>
          </w:p>
        </w:tc>
        <w:tc>
          <w:tcPr>
            <w:tcW w:w="2120" w:type="dxa"/>
          </w:tcPr>
          <w:p w14:paraId="791A173C" w14:textId="1440C033" w:rsidR="0077790F" w:rsidRPr="00DB78B4" w:rsidRDefault="0077790F" w:rsidP="00B20BCA">
            <w:pPr>
              <w:jc w:val="both"/>
            </w:pPr>
            <w:r w:rsidRPr="00DB78B4">
              <w:rPr>
                <w:rFonts w:hint="eastAsia"/>
              </w:rPr>
              <w:t>Hopper-ER</w:t>
            </w:r>
          </w:p>
        </w:tc>
        <w:tc>
          <w:tcPr>
            <w:tcW w:w="2151" w:type="dxa"/>
          </w:tcPr>
          <w:p w14:paraId="78FA5241" w14:textId="15A2F78B" w:rsidR="0077790F" w:rsidRPr="00DB78B4" w:rsidRDefault="00244855" w:rsidP="00B20BCA">
            <w:pPr>
              <w:jc w:val="both"/>
            </w:pPr>
            <w:r>
              <w:rPr>
                <w:rFonts w:hint="eastAsia"/>
              </w:rPr>
              <w:t>Walker2d</w:t>
            </w:r>
            <w:r w:rsidR="0077790F" w:rsidRPr="00DB78B4">
              <w:rPr>
                <w:rFonts w:hint="eastAsia"/>
              </w:rPr>
              <w:t>-ER</w:t>
            </w:r>
          </w:p>
        </w:tc>
        <w:tc>
          <w:tcPr>
            <w:tcW w:w="2179" w:type="dxa"/>
          </w:tcPr>
          <w:p w14:paraId="36327263" w14:textId="6F4F5C01" w:rsidR="0077790F" w:rsidRPr="00DB78B4" w:rsidRDefault="0077790F" w:rsidP="00B20BCA">
            <w:pPr>
              <w:jc w:val="both"/>
            </w:pPr>
            <w:proofErr w:type="spellStart"/>
            <w:r w:rsidRPr="00DB78B4">
              <w:rPr>
                <w:rFonts w:hint="eastAsia"/>
              </w:rPr>
              <w:t>HalfCheetah</w:t>
            </w:r>
            <w:proofErr w:type="spellEnd"/>
            <w:r w:rsidRPr="00DB78B4">
              <w:rPr>
                <w:rFonts w:hint="eastAsia"/>
              </w:rPr>
              <w:t>-ER</w:t>
            </w:r>
          </w:p>
        </w:tc>
      </w:tr>
    </w:tbl>
    <w:p w14:paraId="43DF1799" w14:textId="6F6892B5" w:rsidR="0014417D" w:rsidRPr="00DB78B4" w:rsidRDefault="009A1DA0" w:rsidP="009A1DA0">
      <w:pPr>
        <w:pStyle w:val="2"/>
        <w:jc w:val="both"/>
        <w:rPr>
          <w:rFonts w:ascii="Times New Roman" w:eastAsia="標楷體" w:hAnsi="Times New Roman"/>
        </w:rPr>
      </w:pPr>
      <w:r>
        <w:rPr>
          <w:rFonts w:ascii="Times New Roman" w:eastAsia="標楷體" w:hAnsi="Times New Roman" w:hint="eastAsia"/>
        </w:rPr>
        <w:lastRenderedPageBreak/>
        <w:t>訓練與評估流程</w:t>
      </w:r>
    </w:p>
    <w:p w14:paraId="573F0561" w14:textId="4C63C3DE" w:rsidR="00681F06" w:rsidRPr="00DB78B4" w:rsidRDefault="009A1DA0" w:rsidP="009A1DA0">
      <w:pPr>
        <w:pStyle w:val="3"/>
        <w:jc w:val="both"/>
        <w:rPr>
          <w:rFonts w:eastAsia="標楷體"/>
        </w:rPr>
      </w:pPr>
      <w:bookmarkStart w:id="51" w:name="_Toc235559781"/>
      <w:r>
        <w:rPr>
          <w:rFonts w:eastAsia="標楷體" w:hint="eastAsia"/>
        </w:rPr>
        <w:t>一般</w:t>
      </w:r>
      <w:r w:rsidR="00681F06" w:rsidRPr="00DB78B4">
        <w:rPr>
          <w:rFonts w:eastAsia="標楷體" w:hint="eastAsia"/>
        </w:rPr>
        <w:t>訓練流程</w:t>
      </w:r>
      <w:bookmarkEnd w:id="51"/>
    </w:p>
    <w:p w14:paraId="218CA4D6" w14:textId="721794F0" w:rsidR="00EE2439" w:rsidRPr="00EE2439" w:rsidRDefault="00A85149" w:rsidP="00EE2439">
      <w:pPr>
        <w:pStyle w:val="aff1"/>
      </w:pPr>
      <w:r w:rsidRPr="00DB78B4">
        <w:rPr>
          <w:noProof/>
        </w:rPr>
        <mc:AlternateContent>
          <mc:Choice Requires="wps">
            <w:drawing>
              <wp:anchor distT="45720" distB="45720" distL="114300" distR="114300" simplePos="0" relativeHeight="251659264" behindDoc="0" locked="0" layoutInCell="1" allowOverlap="1" wp14:anchorId="60C64342" wp14:editId="152F83C9">
                <wp:simplePos x="0" y="0"/>
                <wp:positionH relativeFrom="column">
                  <wp:posOffset>2818842</wp:posOffset>
                </wp:positionH>
                <wp:positionV relativeFrom="paragraph">
                  <wp:posOffset>10769</wp:posOffset>
                </wp:positionV>
                <wp:extent cx="2923540" cy="3326765"/>
                <wp:effectExtent l="0" t="0" r="10160" b="26035"/>
                <wp:wrapSquare wrapText="bothSides"/>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23540" cy="3326765"/>
                        </a:xfrm>
                        <a:prstGeom prst="rect">
                          <a:avLst/>
                        </a:prstGeom>
                        <a:solidFill>
                          <a:srgbClr val="FFFFFF"/>
                        </a:solidFill>
                        <a:ln w="9525">
                          <a:solidFill>
                            <a:srgbClr val="000000"/>
                          </a:solidFill>
                          <a:miter lim="800000"/>
                          <a:headEnd/>
                          <a:tailEnd/>
                        </a:ln>
                      </wps:spPr>
                      <wps:txbx>
                        <w:txbxContent>
                          <w:p w14:paraId="628D75D4" w14:textId="417AABD1" w:rsidR="00354070" w:rsidRDefault="003C6797" w:rsidP="003C6797">
                            <w:pPr>
                              <w:pStyle w:val="aff2"/>
                            </w:pPr>
                            <w:r>
                              <w:rPr>
                                <w:rFonts w:hint="eastAsia"/>
                              </w:rPr>
                              <w:t>Train(</w:t>
                            </w:r>
                            <w:r w:rsidR="00CC39D0" w:rsidRPr="00CC39D0">
                              <w:t>Θ</w:t>
                            </w:r>
                            <w:r>
                              <w:rPr>
                                <w:rFonts w:hint="eastAsia"/>
                              </w:rPr>
                              <w:t>):</w:t>
                            </w:r>
                          </w:p>
                          <w:p w14:paraId="04CD7D96" w14:textId="3D2507D6" w:rsidR="00796F6F" w:rsidRDefault="00D91157" w:rsidP="003C6797">
                            <w:pPr>
                              <w:pStyle w:val="aff2"/>
                            </w:pPr>
                            <w:r>
                              <w:rPr>
                                <w:rFonts w:hint="eastAsia"/>
                              </w:rPr>
                              <w:t xml:space="preserve">  </w:t>
                            </w:r>
                            <w:r w:rsidR="001C042C">
                              <w:rPr>
                                <w:rFonts w:hint="eastAsia"/>
                              </w:rPr>
                              <w:t>i</w:t>
                            </w:r>
                            <w:r>
                              <w:rPr>
                                <w:rFonts w:hint="eastAsia"/>
                              </w:rPr>
                              <w:t>f A is empty:</w:t>
                            </w:r>
                          </w:p>
                          <w:p w14:paraId="1A20E133" w14:textId="59E9B5CB" w:rsidR="008357AE" w:rsidRDefault="008357AE" w:rsidP="00D91157">
                            <w:pPr>
                              <w:pStyle w:val="aff2"/>
                              <w:ind w:leftChars="200" w:left="480"/>
                            </w:pPr>
                            <w:r>
                              <w:rPr>
                                <w:rFonts w:hint="eastAsia"/>
                              </w:rPr>
                              <w:t xml:space="preserve">if </w:t>
                            </w:r>
                            <w:r w:rsidR="005A45C1">
                              <w:rPr>
                                <w:rFonts w:hint="eastAsia"/>
                              </w:rPr>
                              <w:t xml:space="preserve">the method </w:t>
                            </w:r>
                            <w:r>
                              <w:rPr>
                                <w:rFonts w:hint="eastAsia"/>
                              </w:rPr>
                              <w:t>based on SCAS</w:t>
                            </w:r>
                            <w:r w:rsidR="005C7608">
                              <w:rPr>
                                <w:rFonts w:hint="eastAsia"/>
                              </w:rPr>
                              <w:t>:</w:t>
                            </w:r>
                          </w:p>
                          <w:p w14:paraId="7984B9B9" w14:textId="0FB7F2A0" w:rsidR="003C6797" w:rsidRDefault="003C6797" w:rsidP="00D91157">
                            <w:pPr>
                              <w:pStyle w:val="aff2"/>
                              <w:ind w:leftChars="200" w:left="480" w:firstLine="480"/>
                            </w:pPr>
                            <w:r>
                              <w:rPr>
                                <w:rFonts w:hint="eastAsia"/>
                              </w:rPr>
                              <w:t>pretrain dynamic</w:t>
                            </w:r>
                            <w:r w:rsidR="005A45C1">
                              <w:rPr>
                                <w:rFonts w:hint="eastAsia"/>
                              </w:rPr>
                              <w:t xml:space="preserve">s model </w:t>
                            </w:r>
                            <m:oMath>
                              <m:r>
                                <w:rPr>
                                  <w:rFonts w:ascii="Cambria Math" w:hAnsi="Cambria Math" w:hint="eastAsia"/>
                                </w:rPr>
                                <m:t>M(s,a)</m:t>
                              </m:r>
                            </m:oMath>
                          </w:p>
                          <w:p w14:paraId="71FD2797" w14:textId="77777777" w:rsidR="001C042C" w:rsidRDefault="001C042C" w:rsidP="001C042C">
                            <w:pPr>
                              <w:pStyle w:val="aff2"/>
                            </w:pPr>
                            <w:r>
                              <w:tab/>
                            </w:r>
                          </w:p>
                          <w:p w14:paraId="37796D03" w14:textId="4039C0D6" w:rsidR="00354070" w:rsidRDefault="00CC39D0" w:rsidP="001C042C">
                            <w:pPr>
                              <w:pStyle w:val="aff2"/>
                              <w:ind w:firstLine="480"/>
                            </w:pPr>
                            <w:r w:rsidRPr="00CC39D0">
                              <w:t>Θ</w:t>
                            </w:r>
                            <w:r w:rsidR="001C042C">
                              <w:rPr>
                                <w:rFonts w:hint="eastAsia"/>
                              </w:rPr>
                              <w:t xml:space="preserve"> </w:t>
                            </w:r>
                            <w:r w:rsidR="001C042C" w:rsidRPr="001C042C">
                              <w:t>←</w:t>
                            </w:r>
                            <w:r w:rsidR="001C042C">
                              <w:rPr>
                                <w:rFonts w:hint="eastAsia"/>
                              </w:rPr>
                              <w:t xml:space="preserve"> </w:t>
                            </w:r>
                            <w:r w:rsidR="00FA4C49">
                              <w:rPr>
                                <w:rFonts w:hint="eastAsia"/>
                              </w:rPr>
                              <w:t>i</w:t>
                            </w:r>
                            <w:r w:rsidR="001C042C">
                              <w:rPr>
                                <w:rFonts w:hint="eastAsia"/>
                              </w:rPr>
                              <w:t>nitial agent</w:t>
                            </w:r>
                          </w:p>
                          <w:p w14:paraId="37772F25" w14:textId="77777777" w:rsidR="003C6797" w:rsidRDefault="003C6797" w:rsidP="00AA0330">
                            <w:pPr>
                              <w:pStyle w:val="aff2"/>
                              <w:ind w:leftChars="100" w:left="240"/>
                            </w:pPr>
                          </w:p>
                          <w:p w14:paraId="470853F5" w14:textId="5FF26409" w:rsidR="003C6797" w:rsidRDefault="00BA6DDA" w:rsidP="00AA0330">
                            <w:pPr>
                              <w:pStyle w:val="aff2"/>
                              <w:ind w:leftChars="100" w:left="240"/>
                            </w:pPr>
                            <w:r>
                              <w:rPr>
                                <w:rFonts w:hint="eastAsia"/>
                              </w:rPr>
                              <w:t xml:space="preserve">for </w:t>
                            </w:r>
                            <w:proofErr w:type="spellStart"/>
                            <w:r w:rsidR="00DE23E4">
                              <w:rPr>
                                <w:rFonts w:hint="eastAsia"/>
                              </w:rPr>
                              <w:t>i</w:t>
                            </w:r>
                            <w:proofErr w:type="spellEnd"/>
                            <w:r>
                              <w:rPr>
                                <w:rFonts w:hint="eastAsia"/>
                              </w:rPr>
                              <w:t xml:space="preserve"> = 1 to</w:t>
                            </w:r>
                            <w:r w:rsidR="00D27B3E">
                              <w:rPr>
                                <w:rFonts w:hint="eastAsia"/>
                              </w:rPr>
                              <w:t xml:space="preserve"> </w:t>
                            </w:r>
                            <m:oMath>
                              <m:sSub>
                                <m:sSubPr>
                                  <m:ctrlPr>
                                    <w:rPr>
                                      <w:rFonts w:ascii="Cambria Math" w:hAnsi="Cambria Math"/>
                                      <w:i/>
                                    </w:rPr>
                                  </m:ctrlPr>
                                </m:sSubPr>
                                <m:e>
                                  <m:r>
                                    <w:rPr>
                                      <w:rFonts w:ascii="Cambria Math" w:hAnsi="Cambria Math"/>
                                    </w:rPr>
                                    <m:t>N</m:t>
                                  </m:r>
                                </m:e>
                                <m:sub>
                                  <m:r>
                                    <w:rPr>
                                      <w:rFonts w:ascii="Cambria Math" w:hAnsi="Cambria Math"/>
                                    </w:rPr>
                                    <m:t>train</m:t>
                                  </m:r>
                                </m:sub>
                              </m:sSub>
                            </m:oMath>
                            <w:r w:rsidR="003C6797">
                              <w:rPr>
                                <w:rFonts w:hint="eastAsia"/>
                              </w:rPr>
                              <w:t>:</w:t>
                            </w:r>
                          </w:p>
                          <w:p w14:paraId="31A42A15" w14:textId="02792E7A" w:rsidR="003C6797" w:rsidRDefault="003C6797" w:rsidP="00AA0330">
                            <w:pPr>
                              <w:pStyle w:val="aff2"/>
                              <w:ind w:leftChars="100" w:left="240"/>
                            </w:pPr>
                            <w:r>
                              <w:tab/>
                            </w:r>
                            <m:oMath>
                              <m:r>
                                <w:rPr>
                                  <w:rFonts w:ascii="Cambria Math" w:hAnsi="Cambria Math" w:hint="eastAsia"/>
                                </w:rPr>
                                <m:t>(s,a,r,s</m:t>
                              </m:r>
                              <m:r>
                                <w:rPr>
                                  <w:rFonts w:ascii="Cambria Math" w:hAnsi="Cambria Math"/>
                                </w:rPr>
                                <m:t>’</m:t>
                              </m:r>
                              <m:r>
                                <w:rPr>
                                  <w:rFonts w:ascii="Cambria Math" w:hAnsi="Cambria Math" w:hint="eastAsia"/>
                                </w:rPr>
                                <m:t>,d) ~ D</m:t>
                              </m:r>
                            </m:oMath>
                            <w:r>
                              <w:rPr>
                                <w:rFonts w:hint="eastAsia"/>
                              </w:rPr>
                              <w:t xml:space="preserve"> for batch size B</w:t>
                            </w:r>
                          </w:p>
                          <w:p w14:paraId="5A41BCD7" w14:textId="616C3666" w:rsidR="003C6797" w:rsidRDefault="003C6797" w:rsidP="00AA0330">
                            <w:pPr>
                              <w:pStyle w:val="aff2"/>
                              <w:ind w:leftChars="100" w:left="240"/>
                            </w:pPr>
                            <w:r>
                              <w:tab/>
                            </w:r>
                            <w:r>
                              <w:rPr>
                                <w:rFonts w:hint="eastAsia"/>
                              </w:rPr>
                              <w:t>compute loss</w:t>
                            </w:r>
                            <w:r w:rsidR="00706C22">
                              <w:rPr>
                                <w:rFonts w:hint="eastAsia"/>
                              </w:rPr>
                              <w:t xml:space="preserve"> </w:t>
                            </w:r>
                          </w:p>
                          <w:p w14:paraId="7A06B2B9" w14:textId="497904E4" w:rsidR="003C6797" w:rsidRDefault="003C6797" w:rsidP="00AA0330">
                            <w:pPr>
                              <w:pStyle w:val="aff2"/>
                              <w:ind w:leftChars="100" w:left="240"/>
                            </w:pPr>
                            <w:r>
                              <w:rPr>
                                <w:rFonts w:hint="eastAsia"/>
                              </w:rPr>
                              <w:t xml:space="preserve"> </w:t>
                            </w:r>
                            <w:r>
                              <w:tab/>
                            </w:r>
                            <w:r>
                              <w:rPr>
                                <w:rFonts w:hint="eastAsia"/>
                              </w:rPr>
                              <w:t xml:space="preserve">update model parameters </w:t>
                            </w:r>
                            <w:r w:rsidR="0041149B">
                              <w:rPr>
                                <w:rFonts w:hint="eastAsia"/>
                              </w:rPr>
                              <w:t xml:space="preserve">of </w:t>
                            </w:r>
                            <w:r w:rsidR="00CC39D0" w:rsidRPr="00CC39D0">
                              <w:t>Θ</w:t>
                            </w:r>
                          </w:p>
                          <w:p w14:paraId="3DB3D169" w14:textId="77777777" w:rsidR="003C6797" w:rsidRPr="004519FB" w:rsidRDefault="003C6797" w:rsidP="003C6797">
                            <w:pPr>
                              <w:pStyle w:val="aff2"/>
                            </w:pPr>
                          </w:p>
                          <w:p w14:paraId="56094564" w14:textId="586A18B5" w:rsidR="003C6797" w:rsidRDefault="003C6797" w:rsidP="00AA0330">
                            <w:pPr>
                              <w:pStyle w:val="aff2"/>
                              <w:ind w:firstLine="240"/>
                            </w:pPr>
                            <w:r>
                              <w:rPr>
                                <w:rFonts w:hint="eastAsia"/>
                              </w:rPr>
                              <w:t xml:space="preserve">return </w:t>
                            </w:r>
                            <w:r w:rsidR="00CC39D0" w:rsidRPr="00CC39D0">
                              <w:t>Θ</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0C64342" id="_x0000_t202" coordsize="21600,21600" o:spt="202" path="m,l,21600r21600,l21600,xe">
                <v:stroke joinstyle="miter"/>
                <v:path gradientshapeok="t" o:connecttype="rect"/>
              </v:shapetype>
              <v:shape id="文字方塊 2" o:spid="_x0000_s1026" type="#_x0000_t202" style="position:absolute;left:0;text-align:left;margin-left:221.95pt;margin-top:.85pt;width:230.2pt;height:261.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">
                <v:textbox>
                  <w:txbxContent>
                    <w:p w14:paraId="628D75D4" w14:textId="417AABD1" w:rsidR="00354070" w:rsidRDefault="003C6797" w:rsidP="003C6797">
                      <w:pPr>
                        <w:pStyle w:val="aff2"/>
                      </w:pPr>
                      <w:r>
                        <w:rPr>
                          <w:rFonts w:hint="eastAsia"/>
                        </w:rPr>
                        <w:t>Train(</w:t>
                      </w:r>
                      <w:r w:rsidR="00CC39D0" w:rsidRPr="00CC39D0">
                        <w:t>Θ</w:t>
                      </w:r>
                      <w:r>
                        <w:rPr>
                          <w:rFonts w:hint="eastAsia"/>
                        </w:rPr>
                        <w:t>):</w:t>
                      </w:r>
                    </w:p>
                    <w:p w14:paraId="04CD7D96" w14:textId="3D2507D6" w:rsidR="00796F6F" w:rsidRDefault="00D91157" w:rsidP="003C6797">
                      <w:pPr>
                        <w:pStyle w:val="aff2"/>
                      </w:pPr>
                      <w:r>
                        <w:rPr>
                          <w:rFonts w:hint="eastAsia"/>
                        </w:rPr>
                        <w:t xml:space="preserve">  </w:t>
                      </w:r>
                      <w:r w:rsidR="001C042C">
                        <w:rPr>
                          <w:rFonts w:hint="eastAsia"/>
                        </w:rPr>
                        <w:t>i</w:t>
                      </w:r>
                      <w:r>
                        <w:rPr>
                          <w:rFonts w:hint="eastAsia"/>
                        </w:rPr>
                        <w:t>f A is empty:</w:t>
                      </w:r>
                    </w:p>
                    <w:p w14:paraId="1A20E133" w14:textId="59E9B5CB" w:rsidR="008357AE" w:rsidRDefault="008357AE" w:rsidP="00D91157">
                      <w:pPr>
                        <w:pStyle w:val="aff2"/>
                        <w:ind w:leftChars="200" w:left="480"/>
                      </w:pPr>
                      <w:r>
                        <w:rPr>
                          <w:rFonts w:hint="eastAsia"/>
                        </w:rPr>
                        <w:t xml:space="preserve">if </w:t>
                      </w:r>
                      <w:r w:rsidR="005A45C1">
                        <w:rPr>
                          <w:rFonts w:hint="eastAsia"/>
                        </w:rPr>
                        <w:t xml:space="preserve">the method </w:t>
                      </w:r>
                      <w:r>
                        <w:rPr>
                          <w:rFonts w:hint="eastAsia"/>
                        </w:rPr>
                        <w:t>based on SCAS</w:t>
                      </w:r>
                      <w:r w:rsidR="005C7608">
                        <w:rPr>
                          <w:rFonts w:hint="eastAsia"/>
                        </w:rPr>
                        <w:t>:</w:t>
                      </w:r>
                    </w:p>
                    <w:p w14:paraId="7984B9B9" w14:textId="0FB7F2A0" w:rsidR="003C6797" w:rsidRDefault="003C6797" w:rsidP="00D91157">
                      <w:pPr>
                        <w:pStyle w:val="aff2"/>
                        <w:ind w:leftChars="200" w:left="480" w:firstLine="480"/>
                      </w:pPr>
                      <w:r>
                        <w:rPr>
                          <w:rFonts w:hint="eastAsia"/>
                        </w:rPr>
                        <w:t>pretrain dynamic</w:t>
                      </w:r>
                      <w:r w:rsidR="005A45C1">
                        <w:rPr>
                          <w:rFonts w:hint="eastAsia"/>
                        </w:rPr>
                        <w:t xml:space="preserve">s model </w:t>
                      </w:r>
                      <m:oMath>
                        <m:r>
                          <w:rPr>
                            <w:rFonts w:ascii="Cambria Math" w:hAnsi="Cambria Math" w:hint="eastAsia"/>
                          </w:rPr>
                          <m:t>M(s,a)</m:t>
                        </m:r>
                      </m:oMath>
                    </w:p>
                    <w:p w14:paraId="71FD2797" w14:textId="77777777" w:rsidR="001C042C" w:rsidRDefault="001C042C" w:rsidP="001C042C">
                      <w:pPr>
                        <w:pStyle w:val="aff2"/>
                      </w:pPr>
                      <w:r>
                        <w:tab/>
                      </w:r>
                    </w:p>
                    <w:p w14:paraId="37796D03" w14:textId="4039C0D6" w:rsidR="00354070" w:rsidRDefault="00CC39D0" w:rsidP="001C042C">
                      <w:pPr>
                        <w:pStyle w:val="aff2"/>
                        <w:ind w:firstLine="480"/>
                      </w:pPr>
                      <w:r w:rsidRPr="00CC39D0">
                        <w:t>Θ</w:t>
                      </w:r>
                      <w:r w:rsidR="001C042C">
                        <w:rPr>
                          <w:rFonts w:hint="eastAsia"/>
                        </w:rPr>
                        <w:t xml:space="preserve"> </w:t>
                      </w:r>
                      <w:r w:rsidR="001C042C" w:rsidRPr="001C042C">
                        <w:t>←</w:t>
                      </w:r>
                      <w:r w:rsidR="001C042C">
                        <w:rPr>
                          <w:rFonts w:hint="eastAsia"/>
                        </w:rPr>
                        <w:t xml:space="preserve"> </w:t>
                      </w:r>
                      <w:r w:rsidR="00FA4C49">
                        <w:rPr>
                          <w:rFonts w:hint="eastAsia"/>
                        </w:rPr>
                        <w:t>i</w:t>
                      </w:r>
                      <w:r w:rsidR="001C042C">
                        <w:rPr>
                          <w:rFonts w:hint="eastAsia"/>
                        </w:rPr>
                        <w:t>nitial agent</w:t>
                      </w:r>
                    </w:p>
                    <w:p w14:paraId="37772F25" w14:textId="77777777" w:rsidR="003C6797" w:rsidRDefault="003C6797" w:rsidP="00AA0330">
                      <w:pPr>
                        <w:pStyle w:val="aff2"/>
                        <w:ind w:leftChars="100" w:left="240"/>
                      </w:pPr>
                    </w:p>
                    <w:p w14:paraId="470853F5" w14:textId="5FF26409" w:rsidR="003C6797" w:rsidRDefault="00BA6DDA" w:rsidP="00AA0330">
                      <w:pPr>
                        <w:pStyle w:val="aff2"/>
                        <w:ind w:leftChars="100" w:left="240"/>
                      </w:pPr>
                      <w:r>
                        <w:rPr>
                          <w:rFonts w:hint="eastAsia"/>
                        </w:rPr>
                        <w:t xml:space="preserve">for </w:t>
                      </w:r>
                      <w:proofErr w:type="spellStart"/>
                      <w:r w:rsidR="00DE23E4">
                        <w:rPr>
                          <w:rFonts w:hint="eastAsia"/>
                        </w:rPr>
                        <w:t>i</w:t>
                      </w:r>
                      <w:proofErr w:type="spellEnd"/>
                      <w:r>
                        <w:rPr>
                          <w:rFonts w:hint="eastAsia"/>
                        </w:rPr>
                        <w:t xml:space="preserve"> = 1 to</w:t>
                      </w:r>
                      <w:r w:rsidR="00D27B3E">
                        <w:rPr>
                          <w:rFonts w:hint="eastAsia"/>
                        </w:rPr>
                        <w:t xml:space="preserve"> </w:t>
                      </w:r>
                      <m:oMath>
                        <m:sSub>
                          <m:sSubPr>
                            <m:ctrlPr>
                              <w:rPr>
                                <w:rFonts w:ascii="Cambria Math" w:hAnsi="Cambria Math"/>
                                <w:i/>
                              </w:rPr>
                            </m:ctrlPr>
                          </m:sSubPr>
                          <m:e>
                            <m:r>
                              <w:rPr>
                                <w:rFonts w:ascii="Cambria Math" w:hAnsi="Cambria Math"/>
                              </w:rPr>
                              <m:t>N</m:t>
                            </m:r>
                          </m:e>
                          <m:sub>
                            <m:r>
                              <w:rPr>
                                <w:rFonts w:ascii="Cambria Math" w:hAnsi="Cambria Math"/>
                              </w:rPr>
                              <m:t>train</m:t>
                            </m:r>
                          </m:sub>
                        </m:sSub>
                      </m:oMath>
                      <w:r w:rsidR="003C6797">
                        <w:rPr>
                          <w:rFonts w:hint="eastAsia"/>
                        </w:rPr>
                        <w:t>:</w:t>
                      </w:r>
                    </w:p>
                    <w:p w14:paraId="31A42A15" w14:textId="02792E7A" w:rsidR="003C6797" w:rsidRDefault="003C6797" w:rsidP="00AA0330">
                      <w:pPr>
                        <w:pStyle w:val="aff2"/>
                        <w:ind w:leftChars="100" w:left="240"/>
                      </w:pPr>
                      <w:r>
                        <w:tab/>
                      </w:r>
                      <m:oMath>
                        <m:r>
                          <w:rPr>
                            <w:rFonts w:ascii="Cambria Math" w:hAnsi="Cambria Math" w:hint="eastAsia"/>
                          </w:rPr>
                          <m:t>(s,a,r,s</m:t>
                        </m:r>
                        <m:r>
                          <w:rPr>
                            <w:rFonts w:ascii="Cambria Math" w:hAnsi="Cambria Math"/>
                          </w:rPr>
                          <m:t>’</m:t>
                        </m:r>
                        <m:r>
                          <w:rPr>
                            <w:rFonts w:ascii="Cambria Math" w:hAnsi="Cambria Math" w:hint="eastAsia"/>
                          </w:rPr>
                          <m:t>,d) ~ D</m:t>
                        </m:r>
                      </m:oMath>
                      <w:r>
                        <w:rPr>
                          <w:rFonts w:hint="eastAsia"/>
                        </w:rPr>
                        <w:t xml:space="preserve"> for batch size B</w:t>
                      </w:r>
                    </w:p>
                    <w:p w14:paraId="5A41BCD7" w14:textId="616C3666" w:rsidR="003C6797" w:rsidRDefault="003C6797" w:rsidP="00AA0330">
                      <w:pPr>
                        <w:pStyle w:val="aff2"/>
                        <w:ind w:leftChars="100" w:left="240"/>
                      </w:pPr>
                      <w:r>
                        <w:tab/>
                      </w:r>
                      <w:r>
                        <w:rPr>
                          <w:rFonts w:hint="eastAsia"/>
                        </w:rPr>
                        <w:t>compute loss</w:t>
                      </w:r>
                      <w:r w:rsidR="00706C22">
                        <w:rPr>
                          <w:rFonts w:hint="eastAsia"/>
                        </w:rPr>
                        <w:t xml:space="preserve"> </w:t>
                      </w:r>
                    </w:p>
                    <w:p w14:paraId="7A06B2B9" w14:textId="497904E4" w:rsidR="003C6797" w:rsidRDefault="003C6797" w:rsidP="00AA0330">
                      <w:pPr>
                        <w:pStyle w:val="aff2"/>
                        <w:ind w:leftChars="100" w:left="240"/>
                      </w:pPr>
                      <w:r>
                        <w:rPr>
                          <w:rFonts w:hint="eastAsia"/>
                        </w:rPr>
                        <w:t xml:space="preserve"> </w:t>
                      </w:r>
                      <w:r>
                        <w:tab/>
                      </w:r>
                      <w:r>
                        <w:rPr>
                          <w:rFonts w:hint="eastAsia"/>
                        </w:rPr>
                        <w:t xml:space="preserve">update model parameters </w:t>
                      </w:r>
                      <w:r w:rsidR="0041149B">
                        <w:rPr>
                          <w:rFonts w:hint="eastAsia"/>
                        </w:rPr>
                        <w:t xml:space="preserve">of </w:t>
                      </w:r>
                      <w:r w:rsidR="00CC39D0" w:rsidRPr="00CC39D0">
                        <w:t>Θ</w:t>
                      </w:r>
                    </w:p>
                    <w:p w14:paraId="3DB3D169" w14:textId="77777777" w:rsidR="003C6797" w:rsidRPr="004519FB" w:rsidRDefault="003C6797" w:rsidP="003C6797">
                      <w:pPr>
                        <w:pStyle w:val="aff2"/>
                      </w:pPr>
                    </w:p>
                    <w:p w14:paraId="56094564" w14:textId="586A18B5" w:rsidR="003C6797" w:rsidRDefault="003C6797" w:rsidP="00AA0330">
                      <w:pPr>
                        <w:pStyle w:val="aff2"/>
                        <w:ind w:firstLine="240"/>
                      </w:pPr>
                      <w:r>
                        <w:rPr>
                          <w:rFonts w:hint="eastAsia"/>
                        </w:rPr>
                        <w:t xml:space="preserve">return </w:t>
                      </w:r>
                      <w:r w:rsidR="00CC39D0" w:rsidRPr="00CC39D0">
                        <w:t>Θ</w:t>
                      </w:r>
                    </w:p>
                  </w:txbxContent>
                </v:textbox>
                <w10:wrap type="square"/>
              </v:shape>
            </w:pict>
          </mc:Fallback>
        </mc:AlternateContent>
      </w:r>
      <w:r w:rsidR="00EE2439" w:rsidRPr="00EE2439">
        <w:t>各模型完成初始化後，於每次訓練更新時從對應的離線資料集中隨機抽取一個批次，並依據各方法的學習目標更新模型參數。本文以參數更新次數作為訓練步數，並使各比較模型在相同資料集上執行相同的總更新次數。</w:t>
      </w:r>
    </w:p>
    <w:p w14:paraId="6DA64902" w14:textId="6D84BE02" w:rsidR="00153752" w:rsidRPr="00DB78B4" w:rsidRDefault="008C02AF" w:rsidP="008C02AF">
      <w:pPr>
        <w:pStyle w:val="aff1"/>
        <w:rPr>
          <w:rFonts w:cstheme="majorBidi"/>
          <w:color w:val="2F5496" w:themeColor="accent1" w:themeShade="BF"/>
          <w:sz w:val="32"/>
          <w:szCs w:val="32"/>
        </w:rPr>
      </w:pPr>
      <w:r>
        <w:rPr>
          <w:noProof/>
        </w:rPr>
        <mc:AlternateContent>
          <mc:Choice Requires="wps">
            <w:drawing>
              <wp:anchor distT="0" distB="0" distL="114300" distR="114300" simplePos="0" relativeHeight="251666432" behindDoc="1" locked="0" layoutInCell="1" allowOverlap="1" wp14:anchorId="4E6B4943" wp14:editId="3332EFCC">
                <wp:simplePos x="0" y="0"/>
                <wp:positionH relativeFrom="column">
                  <wp:posOffset>2818765</wp:posOffset>
                </wp:positionH>
                <wp:positionV relativeFrom="paragraph">
                  <wp:posOffset>1566011</wp:posOffset>
                </wp:positionV>
                <wp:extent cx="2923540" cy="635"/>
                <wp:effectExtent l="0" t="0" r="0" b="0"/>
                <wp:wrapTight wrapText="bothSides">
                  <wp:wrapPolygon edited="0">
                    <wp:start x="0" y="0"/>
                    <wp:lineTo x="0" y="21600"/>
                    <wp:lineTo x="21600" y="21600"/>
                    <wp:lineTo x="21600" y="0"/>
                  </wp:wrapPolygon>
                </wp:wrapTight>
                <wp:docPr id="905195026" name="文字方塊 1"/>
                <wp:cNvGraphicFramePr/>
                <a:graphic xmlns:a="http://schemas.openxmlformats.org/drawingml/2006/main">
                  <a:graphicData uri="http://schemas.microsoft.com/office/word/2010/wordprocessingShape">
                    <wps:wsp>
                      <wps:cNvSpPr txBox="1"/>
                      <wps:spPr>
                        <a:xfrm>
                          <a:off x="0" y="0"/>
                          <a:ext cx="2923540" cy="635"/>
                        </a:xfrm>
                        <a:prstGeom prst="rect">
                          <a:avLst/>
                        </a:prstGeom>
                        <a:solidFill>
                          <a:prstClr val="white"/>
                        </a:solidFill>
                        <a:ln>
                          <a:noFill/>
                        </a:ln>
                      </wps:spPr>
                      <wps:txbx>
                        <w:txbxContent>
                          <w:p w14:paraId="30CD8B09" w14:textId="2C814FFE" w:rsidR="00A85149" w:rsidRPr="009B1DD8" w:rsidRDefault="00A85149" w:rsidP="00A85149">
                            <w:pPr>
                              <w:pStyle w:val="af6"/>
                              <w:rPr>
                                <w:noProof/>
                              </w:rPr>
                            </w:pPr>
                            <w:r>
                              <w:rPr>
                                <w:rFonts w:hint="eastAsia"/>
                              </w:rPr>
                              <w:t>演算法</w:t>
                            </w:r>
                            <w:r>
                              <w:rPr>
                                <w:rFonts w:hint="eastAsia"/>
                              </w:rPr>
                              <w:t xml:space="preserve"> </w:t>
                            </w:r>
                            <w:r>
                              <w:fldChar w:fldCharType="begin"/>
                            </w:r>
                            <w:r>
                              <w:instrText xml:space="preserve"> </w:instrText>
                            </w:r>
                            <w:r>
                              <w:rPr>
                                <w:rFonts w:hint="eastAsia"/>
                              </w:rPr>
                              <w:instrText xml:space="preserve">SEQ </w:instrText>
                            </w:r>
                            <w:r>
                              <w:rPr>
                                <w:rFonts w:hint="eastAsia"/>
                              </w:rPr>
                              <w:instrText>演算法</w:instrText>
                            </w:r>
                            <w:r>
                              <w:rPr>
                                <w:rFonts w:hint="eastAsia"/>
                              </w:rPr>
                              <w:instrText xml:space="preserve"> \* ARABIC</w:instrText>
                            </w:r>
                            <w:r>
                              <w:instrText xml:space="preserve"> </w:instrText>
                            </w:r>
                            <w:r>
                              <w:fldChar w:fldCharType="separate"/>
                            </w:r>
                            <w:r>
                              <w:rPr>
                                <w:noProof/>
                              </w:rPr>
                              <w:t>1</w:t>
                            </w:r>
                            <w:r>
                              <w:fldChar w:fldCharType="end"/>
                            </w:r>
                            <w:r>
                              <w:rPr>
                                <w:rFonts w:hint="eastAsia"/>
                              </w:rPr>
                              <w:t xml:space="preserve"> </w:t>
                            </w:r>
                            <w:r>
                              <w:rPr>
                                <w:rFonts w:hint="eastAsia"/>
                              </w:rPr>
                              <w:t>模型訓練演算法</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6B4943" id="文字方塊 1" o:spid="_x0000_s1027" type="#_x0000_t202" style="position:absolute;left:0;text-align:left;margin-left:221.95pt;margin-top:123.3pt;width:230.2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" stroked="f">
                <v:textbox style="mso-fit-shape-to-text:t" inset="0,0,0,0">
                  <w:txbxContent>
                    <w:p w14:paraId="30CD8B09" w14:textId="2C814FFE" w:rsidR="00A85149" w:rsidRPr="009B1DD8" w:rsidRDefault="00A85149" w:rsidP="00A85149">
                      <w:pPr>
                        <w:pStyle w:val="af6"/>
                        <w:rPr>
                          <w:noProof/>
                        </w:rPr>
                      </w:pPr>
                      <w:r>
                        <w:rPr>
                          <w:rFonts w:hint="eastAsia"/>
                        </w:rPr>
                        <w:t>演算法</w:t>
                      </w:r>
                      <w:r>
                        <w:rPr>
                          <w:rFonts w:hint="eastAsia"/>
                        </w:rPr>
                        <w:t xml:space="preserve"> </w:t>
                      </w:r>
                      <w:r>
                        <w:fldChar w:fldCharType="begin"/>
                      </w:r>
                      <w:r>
                        <w:instrText xml:space="preserve"> </w:instrText>
                      </w:r>
                      <w:r>
                        <w:rPr>
                          <w:rFonts w:hint="eastAsia"/>
                        </w:rPr>
                        <w:instrText xml:space="preserve">SEQ </w:instrText>
                      </w:r>
                      <w:r>
                        <w:rPr>
                          <w:rFonts w:hint="eastAsia"/>
                        </w:rPr>
                        <w:instrText>演算法</w:instrText>
                      </w:r>
                      <w:r>
                        <w:rPr>
                          <w:rFonts w:hint="eastAsia"/>
                        </w:rPr>
                        <w:instrText xml:space="preserve"> \* ARABIC</w:instrText>
                      </w:r>
                      <w:r>
                        <w:instrText xml:space="preserve"> </w:instrText>
                      </w:r>
                      <w:r>
                        <w:fldChar w:fldCharType="separate"/>
                      </w:r>
                      <w:r>
                        <w:rPr>
                          <w:noProof/>
                        </w:rPr>
                        <w:t>1</w:t>
                      </w:r>
                      <w:r>
                        <w:fldChar w:fldCharType="end"/>
                      </w:r>
                      <w:r>
                        <w:rPr>
                          <w:rFonts w:hint="eastAsia"/>
                        </w:rPr>
                        <w:t xml:space="preserve"> </w:t>
                      </w:r>
                      <w:r>
                        <w:rPr>
                          <w:rFonts w:hint="eastAsia"/>
                        </w:rPr>
                        <w:t>模型訓練演算法</w:t>
                      </w:r>
                    </w:p>
                  </w:txbxContent>
                </v:textbox>
                <w10:wrap type="tight"/>
              </v:shape>
            </w:pict>
          </mc:Fallback>
        </mc:AlternateContent>
      </w:r>
      <w:r w:rsidR="00EE2439" w:rsidRPr="00EE2439">
        <w:t>各方法特有的損失函數與參數更新方式已於前述章節說明，本節不再重複展開。</w:t>
      </w:r>
      <w:r w:rsidR="00EE2439" w:rsidRPr="00EE2439">
        <w:t>SCAS</w:t>
      </w:r>
      <w:r w:rsidR="00EE2439" w:rsidRPr="00EE2439">
        <w:t>、</w:t>
      </w:r>
      <w:r w:rsidR="00EE2439" w:rsidRPr="00EE2439">
        <w:t xml:space="preserve">SCASPL </w:t>
      </w:r>
      <w:r w:rsidR="00EE2439" w:rsidRPr="00EE2439">
        <w:t>與</w:t>
      </w:r>
      <w:r w:rsidR="00EE2439" w:rsidRPr="00EE2439">
        <w:t xml:space="preserve"> SCC </w:t>
      </w:r>
      <w:r w:rsidR="00EE2439" w:rsidRPr="00EE2439">
        <w:t>所使用的環境動態模型則於主要模型訓練前完成預訓練，其訓練方式與誤差評估於後續小節說明。</w:t>
      </w:r>
    </w:p>
    <w:p w14:paraId="0BDE56B1" w14:textId="2DD2D988" w:rsidR="00272326" w:rsidRPr="00DB78B4" w:rsidRDefault="0034440D" w:rsidP="0034440D">
      <w:pPr>
        <w:pStyle w:val="3"/>
        <w:jc w:val="both"/>
        <w:rPr>
          <w:rFonts w:eastAsia="標楷體"/>
        </w:rPr>
      </w:pPr>
      <w:bookmarkStart w:id="52" w:name="_Toc235559782"/>
      <w:r>
        <w:rPr>
          <w:rFonts w:eastAsia="標楷體" w:hint="eastAsia"/>
        </w:rPr>
        <w:t>動態模型</w:t>
      </w:r>
      <w:r w:rsidR="00272326" w:rsidRPr="00DB78B4">
        <w:rPr>
          <w:rFonts w:eastAsia="標楷體" w:hint="eastAsia"/>
        </w:rPr>
        <w:t>預訓練</w:t>
      </w:r>
      <w:bookmarkEnd w:id="52"/>
      <w:r>
        <w:rPr>
          <w:rFonts w:eastAsia="標楷體" w:hint="eastAsia"/>
        </w:rPr>
        <w:t>與誤差評估</w:t>
      </w:r>
    </w:p>
    <w:p w14:paraId="480DE795" w14:textId="4DA7179C" w:rsidR="006565F9" w:rsidRPr="00DB78B4" w:rsidRDefault="004876E9" w:rsidP="004876E9">
      <w:pPr>
        <w:pStyle w:val="aff1"/>
      </w:pPr>
      <w:r w:rsidRPr="004876E9">
        <w:t>SCAS</w:t>
      </w:r>
      <w:r w:rsidRPr="004876E9">
        <w:t>、</w:t>
      </w:r>
      <w:r w:rsidRPr="004876E9">
        <w:t xml:space="preserve">SCASPL </w:t>
      </w:r>
      <w:r w:rsidRPr="004876E9">
        <w:t>與</w:t>
      </w:r>
      <w:r w:rsidRPr="004876E9">
        <w:t xml:space="preserve"> SCC </w:t>
      </w:r>
      <w:r w:rsidRPr="004876E9">
        <w:t>皆需要使用預先訓練的環境動態模型。本文針對每一組環境與離線資料集分別訓練一個動態模型，並執行</w:t>
      </w:r>
      <w:r w:rsidRPr="004876E9">
        <w:t xml:space="preserve"> 500,000 </w:t>
      </w:r>
      <w:r w:rsidRPr="004876E9">
        <w:t>次參數更新。完成預訓練後，相同資料集所對應的動態模型會共用於</w:t>
      </w:r>
      <w:r w:rsidRPr="004876E9">
        <w:t xml:space="preserve"> SCAS</w:t>
      </w:r>
      <w:r w:rsidRPr="004876E9">
        <w:t>、</w:t>
      </w:r>
      <w:r w:rsidRPr="004876E9">
        <w:t xml:space="preserve">SCASPL </w:t>
      </w:r>
      <w:r w:rsidRPr="004876E9">
        <w:t>與</w:t>
      </w:r>
      <w:r w:rsidRPr="004876E9">
        <w:t xml:space="preserve"> SCC</w:t>
      </w:r>
      <w:r w:rsidRPr="004876E9">
        <w:t>，以避免各方法因使用不同動態模型而產生額外差異。</w:t>
      </w:r>
    </w:p>
    <w:p w14:paraId="3232A850" w14:textId="12CBDA3B" w:rsidR="001F6293" w:rsidRPr="00DB78B4" w:rsidRDefault="004649D6" w:rsidP="00B20BCA">
      <w:pPr>
        <w:ind w:firstLine="480"/>
        <w:jc w:val="both"/>
      </w:pPr>
      <w:r w:rsidRPr="00DB78B4">
        <w:rPr>
          <w:rFonts w:hint="eastAsia"/>
        </w:rPr>
        <w:t>為了驗證該動態模型確實在訓練後能正確反映環境動態，我們</w:t>
      </w:r>
      <w:r w:rsidR="006565F9" w:rsidRPr="00DB78B4">
        <w:rPr>
          <w:rFonts w:hint="eastAsia"/>
        </w:rPr>
        <w:t>將比對動態模型評估的轉移後狀態與資料庫內的轉移後狀態是否一致</w:t>
      </w:r>
      <w:r w:rsidR="00434B3C" w:rsidRPr="00DB78B4">
        <w:rPr>
          <w:rFonts w:hint="eastAsia"/>
        </w:rPr>
        <w:t>。</w:t>
      </w:r>
      <w:r w:rsidR="00191F4A" w:rsidRPr="00DB78B4">
        <w:rPr>
          <w:rFonts w:hint="eastAsia"/>
        </w:rPr>
        <w:t>為了避免受到不同維度影響，我們使用真實資訊的</w:t>
      </w:r>
      <w:r w:rsidR="00601941" w:rsidRPr="00DB78B4">
        <w:rPr>
          <w:rFonts w:hint="eastAsia"/>
        </w:rPr>
        <w:t>各</w:t>
      </w:r>
      <w:r w:rsidR="00191F4A" w:rsidRPr="00DB78B4">
        <w:rPr>
          <w:rFonts w:hint="eastAsia"/>
        </w:rPr>
        <w:t>維度標準差做正規化，</w:t>
      </w:r>
      <w:r w:rsidR="00EA1566" w:rsidRPr="00DB78B4">
        <w:rPr>
          <w:rFonts w:hint="eastAsia"/>
        </w:rPr>
        <w:t>並</w:t>
      </w:r>
      <w:r w:rsidR="00601941" w:rsidRPr="00DB78B4">
        <w:rPr>
          <w:rFonts w:hint="eastAsia"/>
        </w:rPr>
        <w:t>用於後續計算距離的正規化</w:t>
      </w:r>
      <w:r w:rsidR="001F6293" w:rsidRPr="00DB78B4">
        <w:rPr>
          <w:rFonts w:hint="eastAsia"/>
        </w:rPr>
        <w:t>。</w:t>
      </w:r>
    </w:p>
    <w:p w14:paraId="567AF150" w14:textId="326A6AD3" w:rsidR="008C12F4" w:rsidRPr="00DB78B4" w:rsidRDefault="008C12F4" w:rsidP="00B20BCA">
      <w:pPr>
        <w:ind w:firstLine="480"/>
        <w:jc w:val="both"/>
      </w:pPr>
      <w:r w:rsidRPr="00DB78B4">
        <w:rPr>
          <w:noProof/>
        </w:rPr>
        <w:drawing>
          <wp:inline distT="0" distB="0" distL="0" distR="0" wp14:anchorId="67EE7F6A" wp14:editId="439AF60D">
            <wp:extent cx="1309421" cy="645575"/>
            <wp:effectExtent l="0" t="0" r="5080" b="2540"/>
            <wp:docPr id="3751285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28556" name=""/>
                    <pic:cNvPicPr/>
                  </pic:nvPicPr>
                  <pic:blipFill>
                    <a:blip r:embed="rId13"/>
                    <a:stretch>
                      <a:fillRect/>
                    </a:stretch>
                  </pic:blipFill>
                  <pic:spPr>
                    <a:xfrm>
                      <a:off x="0" y="0"/>
                      <a:ext cx="1314619" cy="648138"/>
                    </a:xfrm>
                    <a:prstGeom prst="rect">
                      <a:avLst/>
                    </a:prstGeom>
                  </pic:spPr>
                </pic:pic>
              </a:graphicData>
            </a:graphic>
          </wp:inline>
        </w:drawing>
      </w:r>
      <w:r w:rsidRPr="00DB78B4">
        <w:rPr>
          <w:noProof/>
        </w:rPr>
        <w:drawing>
          <wp:inline distT="0" distB="0" distL="0" distR="0" wp14:anchorId="0DF13C03" wp14:editId="7A9804C5">
            <wp:extent cx="1813641" cy="585216"/>
            <wp:effectExtent l="0" t="0" r="0" b="5715"/>
            <wp:docPr id="9080049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4936" name=""/>
                    <pic:cNvPicPr/>
                  </pic:nvPicPr>
                  <pic:blipFill>
                    <a:blip r:embed="rId14"/>
                    <a:stretch>
                      <a:fillRect/>
                    </a:stretch>
                  </pic:blipFill>
                  <pic:spPr>
                    <a:xfrm>
                      <a:off x="0" y="0"/>
                      <a:ext cx="1828325" cy="589954"/>
                    </a:xfrm>
                    <a:prstGeom prst="rect">
                      <a:avLst/>
                    </a:prstGeom>
                  </pic:spPr>
                </pic:pic>
              </a:graphicData>
            </a:graphic>
          </wp:inline>
        </w:drawing>
      </w:r>
    </w:p>
    <w:p w14:paraId="1BB46308" w14:textId="367500B8" w:rsidR="008C12F4" w:rsidRPr="00DB78B4" w:rsidRDefault="001F6293" w:rsidP="00B20BCA">
      <w:pPr>
        <w:ind w:firstLine="480"/>
        <w:jc w:val="both"/>
      </w:pPr>
      <w:r w:rsidRPr="00DB78B4">
        <w:rPr>
          <w:rFonts w:hint="eastAsia"/>
        </w:rPr>
        <w:t>由於連續環境很難產生完全一致的狀態，因此</w:t>
      </w:r>
      <w:r w:rsidR="00153752" w:rsidRPr="00DB78B4">
        <w:rPr>
          <w:rFonts w:hint="eastAsia"/>
        </w:rPr>
        <w:t>僅需要預測距離在一定門檻值</w:t>
      </w:r>
      <w:r w:rsidR="008C12F4" w:rsidRPr="00DB78B4">
        <w:rPr>
          <w:rFonts w:hint="eastAsia"/>
        </w:rPr>
        <w:t>(delta)</w:t>
      </w:r>
      <w:r w:rsidR="00153752" w:rsidRPr="00DB78B4">
        <w:rPr>
          <w:rFonts w:hint="eastAsia"/>
        </w:rPr>
        <w:lastRenderedPageBreak/>
        <w:t>內則視為預測成功，</w:t>
      </w:r>
      <w:r w:rsidR="008C12F4" w:rsidRPr="00DB78B4">
        <w:rPr>
          <w:rFonts w:hint="eastAsia"/>
        </w:rPr>
        <w:t>我們</w:t>
      </w:r>
      <w:r w:rsidR="009B00D8" w:rsidRPr="00DB78B4">
        <w:rPr>
          <w:rFonts w:hint="eastAsia"/>
        </w:rPr>
        <w:t>使用正規化真實狀態轉移距離函數評估所有資料集內的轉移，並取得</w:t>
      </w:r>
      <w:r w:rsidR="009B00D8" w:rsidRPr="00DB78B4">
        <w:rPr>
          <w:rFonts w:hint="eastAsia"/>
        </w:rPr>
        <w:t>pr50</w:t>
      </w:r>
      <w:r w:rsidR="009B00D8" w:rsidRPr="00DB78B4">
        <w:rPr>
          <w:rFonts w:hint="eastAsia"/>
        </w:rPr>
        <w:t>的中位數作為單次轉移的期望距離，這代表原始資料集中每次狀態改變的幅度。我們將</w:t>
      </w:r>
      <w:r w:rsidR="009B00D8" w:rsidRPr="00DB78B4">
        <w:rPr>
          <w:rFonts w:hint="eastAsia"/>
        </w:rPr>
        <w:t>delta</w:t>
      </w:r>
      <w:r w:rsidR="009B00D8" w:rsidRPr="00DB78B4">
        <w:rPr>
          <w:rFonts w:hint="eastAsia"/>
        </w:rPr>
        <w:t>設立為該</w:t>
      </w:r>
      <w:r w:rsidR="00952B25" w:rsidRPr="00DB78B4">
        <w:rPr>
          <w:rFonts w:hint="eastAsia"/>
        </w:rPr>
        <w:t>數值</w:t>
      </w:r>
      <w:r w:rsidR="009B00D8" w:rsidRPr="00DB78B4">
        <w:rPr>
          <w:rFonts w:hint="eastAsia"/>
        </w:rPr>
        <w:t>的</w:t>
      </w:r>
      <w:r w:rsidR="009B00D8" w:rsidRPr="00DB78B4">
        <w:rPr>
          <w:rFonts w:hint="eastAsia"/>
        </w:rPr>
        <w:t>10%</w:t>
      </w:r>
      <w:r w:rsidR="009B00D8" w:rsidRPr="00DB78B4">
        <w:rPr>
          <w:rFonts w:hint="eastAsia"/>
        </w:rPr>
        <w:t>，</w:t>
      </w:r>
      <w:r w:rsidR="00922E64" w:rsidRPr="00DB78B4">
        <w:rPr>
          <w:rFonts w:hint="eastAsia"/>
        </w:rPr>
        <w:t>在連續控制的環境中</w:t>
      </w:r>
      <w:r w:rsidR="00BB2D58" w:rsidRPr="00DB78B4">
        <w:rPr>
          <w:rFonts w:hint="eastAsia"/>
        </w:rPr>
        <w:t>該門檻應該可以反映動態模型的學習成效。</w:t>
      </w:r>
    </w:p>
    <w:p w14:paraId="42D04141" w14:textId="778FA119" w:rsidR="00601941" w:rsidRPr="00DB78B4" w:rsidRDefault="008C12F4" w:rsidP="00B20BCA">
      <w:pPr>
        <w:ind w:firstLine="480"/>
        <w:jc w:val="both"/>
      </w:pPr>
      <w:r w:rsidRPr="00DB78B4">
        <w:rPr>
          <w:noProof/>
        </w:rPr>
        <w:drawing>
          <wp:inline distT="0" distB="0" distL="0" distR="0" wp14:anchorId="53B76085" wp14:editId="79700D35">
            <wp:extent cx="2509113" cy="666393"/>
            <wp:effectExtent l="0" t="0" r="5715" b="635"/>
            <wp:docPr id="4884475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44753" name=""/>
                    <pic:cNvPicPr/>
                  </pic:nvPicPr>
                  <pic:blipFill>
                    <a:blip r:embed="rId15"/>
                    <a:stretch>
                      <a:fillRect/>
                    </a:stretch>
                  </pic:blipFill>
                  <pic:spPr>
                    <a:xfrm>
                      <a:off x="0" y="0"/>
                      <a:ext cx="2553267" cy="678120"/>
                    </a:xfrm>
                    <a:prstGeom prst="rect">
                      <a:avLst/>
                    </a:prstGeom>
                  </pic:spPr>
                </pic:pic>
              </a:graphicData>
            </a:graphic>
          </wp:inline>
        </w:drawing>
      </w:r>
    </w:p>
    <w:p w14:paraId="5ADE3DB8" w14:textId="1B73A16D" w:rsidR="00C74241" w:rsidRPr="00DB78B4" w:rsidRDefault="00DA2BBF" w:rsidP="00B20BCA">
      <w:pPr>
        <w:ind w:firstLine="480"/>
        <w:jc w:val="both"/>
      </w:pPr>
      <w:r w:rsidRPr="00DB78B4">
        <w:rPr>
          <w:rFonts w:hint="eastAsia"/>
        </w:rPr>
        <w:t>我們使用</w:t>
      </w:r>
      <w:r w:rsidR="00025C7C" w:rsidRPr="00DB78B4">
        <w:rPr>
          <w:rFonts w:hint="eastAsia"/>
        </w:rPr>
        <w:t>動態模型的預測狀態與真實狀態計算</w:t>
      </w:r>
      <w:r w:rsidR="0038073E" w:rsidRPr="00DB78B4">
        <w:rPr>
          <w:rFonts w:hint="eastAsia"/>
        </w:rPr>
        <w:t>轉移後狀態的</w:t>
      </w:r>
      <w:r w:rsidR="001F14AE" w:rsidRPr="00DB78B4">
        <w:rPr>
          <w:rFonts w:hint="eastAsia"/>
        </w:rPr>
        <w:t>預測距離</w:t>
      </w:r>
      <w:r w:rsidR="0038073E" w:rsidRPr="00DB78B4">
        <w:rPr>
          <w:rFonts w:hint="eastAsia"/>
        </w:rPr>
        <w:t>，並評估有多少比例的預測距離處於門檻值內。</w:t>
      </w:r>
      <w:r w:rsidR="00672C9A" w:rsidRPr="00DB78B4">
        <w:rPr>
          <w:rFonts w:hint="eastAsia"/>
        </w:rPr>
        <w:t>我們將結果整理</w:t>
      </w:r>
      <w:r w:rsidR="00C74241" w:rsidRPr="00DB78B4">
        <w:rPr>
          <w:rFonts w:hint="eastAsia"/>
        </w:rPr>
        <w:t>在下列表格，可以觀察到在嚴格的條件下每個資料集都有近於</w:t>
      </w:r>
      <w:r w:rsidR="00C74241" w:rsidRPr="00DB78B4">
        <w:rPr>
          <w:rFonts w:hint="eastAsia"/>
        </w:rPr>
        <w:t>90%</w:t>
      </w:r>
      <w:r w:rsidR="00C74241" w:rsidRPr="00DB78B4">
        <w:rPr>
          <w:rFonts w:hint="eastAsia"/>
        </w:rPr>
        <w:t>的準確度，</w:t>
      </w:r>
      <w:r w:rsidR="00FD4E1D" w:rsidRPr="00DB78B4">
        <w:rPr>
          <w:rFonts w:hint="eastAsia"/>
        </w:rPr>
        <w:t>這代表動態模型已經可以正確表示大部分的環境動態，我們可以將實驗結果的原因更好的歸類於</w:t>
      </w:r>
      <w:r w:rsidR="002C10AF" w:rsidRPr="00DB78B4">
        <w:rPr>
          <w:rFonts w:hint="eastAsia"/>
        </w:rPr>
        <w:t>各別</w:t>
      </w:r>
      <w:r w:rsidR="00FD4E1D" w:rsidRPr="00DB78B4">
        <w:rPr>
          <w:rFonts w:hint="eastAsia"/>
        </w:rPr>
        <w:t>模型方法。</w:t>
      </w:r>
    </w:p>
    <w:p w14:paraId="480FB0BD" w14:textId="30B24D37" w:rsidR="00DA2BBF" w:rsidRPr="00DB78B4" w:rsidRDefault="00025C7C" w:rsidP="00B20BCA">
      <w:pPr>
        <w:ind w:firstLine="480"/>
        <w:jc w:val="both"/>
      </w:pPr>
      <w:r w:rsidRPr="00DB78B4">
        <w:rPr>
          <w:noProof/>
        </w:rPr>
        <w:drawing>
          <wp:inline distT="0" distB="0" distL="0" distR="0" wp14:anchorId="0233DA7F" wp14:editId="538B8C2B">
            <wp:extent cx="2355494" cy="472818"/>
            <wp:effectExtent l="0" t="0" r="6985" b="3810"/>
            <wp:docPr id="150021274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212749" name=""/>
                    <pic:cNvPicPr/>
                  </pic:nvPicPr>
                  <pic:blipFill>
                    <a:blip r:embed="rId16"/>
                    <a:stretch>
                      <a:fillRect/>
                    </a:stretch>
                  </pic:blipFill>
                  <pic:spPr>
                    <a:xfrm>
                      <a:off x="0" y="0"/>
                      <a:ext cx="2424009" cy="486571"/>
                    </a:xfrm>
                    <a:prstGeom prst="rect">
                      <a:avLst/>
                    </a:prstGeom>
                  </pic:spPr>
                </pic:pic>
              </a:graphicData>
            </a:graphic>
          </wp:inline>
        </w:drawing>
      </w:r>
      <w:r w:rsidR="00DA2BBF" w:rsidRPr="00DB78B4">
        <w:rPr>
          <w:noProof/>
        </w:rPr>
        <w:drawing>
          <wp:inline distT="0" distB="0" distL="0" distR="0" wp14:anchorId="2DAF0112" wp14:editId="3A76BB33">
            <wp:extent cx="2991916" cy="494420"/>
            <wp:effectExtent l="0" t="0" r="0" b="1270"/>
            <wp:docPr id="117262071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20712" name=""/>
                    <pic:cNvPicPr/>
                  </pic:nvPicPr>
                  <pic:blipFill>
                    <a:blip r:embed="rId17"/>
                    <a:stretch>
                      <a:fillRect/>
                    </a:stretch>
                  </pic:blipFill>
                  <pic:spPr>
                    <a:xfrm>
                      <a:off x="0" y="0"/>
                      <a:ext cx="3033921" cy="501361"/>
                    </a:xfrm>
                    <a:prstGeom prst="rect">
                      <a:avLst/>
                    </a:prstGeom>
                  </pic:spPr>
                </pic:pic>
              </a:graphicData>
            </a:graphic>
          </wp:inline>
        </w:drawing>
      </w:r>
    </w:p>
    <w:p w14:paraId="55A0620F" w14:textId="55B65DB5" w:rsidR="000D3752" w:rsidRPr="00DB78B4" w:rsidRDefault="008C4EF7" w:rsidP="00A0000B">
      <w:pPr>
        <w:pStyle w:val="3"/>
      </w:pPr>
      <w:r w:rsidRPr="00DB78B4">
        <w:rPr>
          <w:noProof/>
        </w:rPr>
        <mc:AlternateContent>
          <mc:Choice Requires="wps">
            <w:drawing>
              <wp:anchor distT="45720" distB="45720" distL="114300" distR="114300" simplePos="0" relativeHeight="251661312" behindDoc="0" locked="0" layoutInCell="1" allowOverlap="1" wp14:anchorId="6592E5B7" wp14:editId="70B4C1E9">
                <wp:simplePos x="0" y="0"/>
                <wp:positionH relativeFrom="margin">
                  <wp:posOffset>3082176</wp:posOffset>
                </wp:positionH>
                <wp:positionV relativeFrom="paragraph">
                  <wp:posOffset>389132</wp:posOffset>
                </wp:positionV>
                <wp:extent cx="2444115" cy="2879090"/>
                <wp:effectExtent l="0" t="0" r="13335" b="16510"/>
                <wp:wrapSquare wrapText="bothSides"/>
                <wp:docPr id="1802820133"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4115" cy="2879090"/>
                        </a:xfrm>
                        <a:prstGeom prst="rect">
                          <a:avLst/>
                        </a:prstGeom>
                        <a:solidFill>
                          <a:srgbClr val="FFFFFF"/>
                        </a:solidFill>
                        <a:ln w="9525">
                          <a:solidFill>
                            <a:srgbClr val="000000"/>
                          </a:solidFill>
                          <a:miter lim="800000"/>
                          <a:headEnd/>
                          <a:tailEnd/>
                        </a:ln>
                      </wps:spPr>
                      <wps:txbx>
                        <w:txbxContent>
                          <w:p w14:paraId="323A1841" w14:textId="21FA4220" w:rsidR="002B5D36" w:rsidRDefault="008C02AF" w:rsidP="008C02AF">
                            <w:pPr>
                              <w:pStyle w:val="aff2"/>
                            </w:pPr>
                            <w:r>
                              <w:rPr>
                                <w:rFonts w:hint="eastAsia"/>
                              </w:rPr>
                              <w:t>E</w:t>
                            </w:r>
                            <w:r w:rsidR="002B5D36">
                              <w:rPr>
                                <w:rFonts w:hint="eastAsia"/>
                              </w:rPr>
                              <w:t>val(</w:t>
                            </w:r>
                            <m:oMath>
                              <m:r>
                                <w:rPr>
                                  <w:rFonts w:ascii="Cambria Math" w:hAnsi="Cambria Math"/>
                                </w:rPr>
                                <m:t>π</m:t>
                              </m:r>
                            </m:oMath>
                            <w:r w:rsidR="002B5D36">
                              <w:rPr>
                                <w:rFonts w:hint="eastAsia"/>
                              </w:rPr>
                              <w:t>)</w:t>
                            </w:r>
                          </w:p>
                          <w:p w14:paraId="4B8BBDD6" w14:textId="4349F2BF" w:rsidR="008C02AF" w:rsidRDefault="008C02AF" w:rsidP="008C02AF">
                            <w:pPr>
                              <w:pStyle w:val="aff2"/>
                            </w:pPr>
                            <w:r>
                              <w:tab/>
                            </w:r>
                            <w:r>
                              <w:rPr>
                                <w:rFonts w:hint="eastAsia"/>
                              </w:rPr>
                              <w:t xml:space="preserve">s </w:t>
                            </w:r>
                            <w:r w:rsidRPr="008C02AF">
                              <w:t>←</w:t>
                            </w:r>
                            <w:r>
                              <w:rPr>
                                <w:rFonts w:hint="eastAsia"/>
                              </w:rPr>
                              <w:t xml:space="preserve"> </w:t>
                            </w:r>
                            <w:r w:rsidR="00441377">
                              <w:rPr>
                                <w:rFonts w:hint="eastAsia"/>
                              </w:rPr>
                              <w:t>reset environment</w:t>
                            </w:r>
                          </w:p>
                          <w:p w14:paraId="1CF0061D" w14:textId="630F2DEE" w:rsidR="001E0BE0" w:rsidRDefault="001E0BE0" w:rsidP="008C02AF">
                            <w:pPr>
                              <w:pStyle w:val="aff2"/>
                            </w:pPr>
                            <w:r>
                              <w:tab/>
                            </w:r>
                            <w:r>
                              <w:rPr>
                                <w:rFonts w:hint="eastAsia"/>
                              </w:rPr>
                              <w:t xml:space="preserve">G </w:t>
                            </w:r>
                            <w:r w:rsidRPr="008C02AF">
                              <w:t>←</w:t>
                            </w:r>
                            <w:r>
                              <w:rPr>
                                <w:rFonts w:hint="eastAsia"/>
                              </w:rPr>
                              <w:t xml:space="preserve"> 0</w:t>
                            </w:r>
                          </w:p>
                          <w:p w14:paraId="3870B438" w14:textId="56BEAB19" w:rsidR="008C02AF" w:rsidRDefault="008C02AF" w:rsidP="008C02AF">
                            <w:pPr>
                              <w:pStyle w:val="aff2"/>
                            </w:pPr>
                            <w:r>
                              <w:tab/>
                            </w:r>
                          </w:p>
                          <w:p w14:paraId="34035CB5" w14:textId="2371F382" w:rsidR="008C02AF" w:rsidRDefault="008C02AF" w:rsidP="008C02AF">
                            <w:pPr>
                              <w:pStyle w:val="aff2"/>
                            </w:pPr>
                            <w:r>
                              <w:tab/>
                            </w:r>
                            <w:r>
                              <w:rPr>
                                <w:rFonts w:hint="eastAsia"/>
                              </w:rPr>
                              <w:t>while not done</w:t>
                            </w:r>
                            <w:r w:rsidR="00852376">
                              <w:rPr>
                                <w:rFonts w:hint="eastAsia"/>
                              </w:rPr>
                              <w:t>:</w:t>
                            </w:r>
                          </w:p>
                          <w:p w14:paraId="026DD5C3" w14:textId="72E9D518" w:rsidR="008C02AF" w:rsidRPr="001E0BE0" w:rsidRDefault="008C02AF" w:rsidP="008C02AF">
                            <w:pPr>
                              <w:pStyle w:val="aff2"/>
                            </w:pPr>
                            <w:r>
                              <w:tab/>
                            </w:r>
                            <w:r>
                              <w:tab/>
                            </w:r>
                            <w:r>
                              <w:rPr>
                                <w:rFonts w:hint="eastAsia"/>
                              </w:rPr>
                              <w:t xml:space="preserve">a </w:t>
                            </w:r>
                            <w:r w:rsidRPr="008C02AF">
                              <w:t>←</w:t>
                            </w:r>
                            <w:r>
                              <w:rPr>
                                <w:rFonts w:hint="eastAsia"/>
                              </w:rPr>
                              <w:t xml:space="preserve"> </w:t>
                            </w:r>
                            <m:oMath>
                              <m:r>
                                <w:rPr>
                                  <w:rFonts w:ascii="Cambria Math" w:hAnsi="Cambria Math"/>
                                </w:rPr>
                                <m:t>π</m:t>
                              </m:r>
                              <m:d>
                                <m:dPr>
                                  <m:ctrlPr>
                                    <w:rPr>
                                      <w:rFonts w:ascii="Cambria Math" w:hAnsi="Cambria Math"/>
                                      <w:i/>
                                    </w:rPr>
                                  </m:ctrlPr>
                                </m:dPr>
                                <m:e>
                                  <m:r>
                                    <w:rPr>
                                      <w:rFonts w:ascii="Cambria Math" w:hAnsi="Cambria Math"/>
                                    </w:rPr>
                                    <m:t>s</m:t>
                                  </m:r>
                                </m:e>
                              </m:d>
                            </m:oMath>
                          </w:p>
                          <w:p w14:paraId="7982A697" w14:textId="1162C2CD" w:rsidR="001E0BE0" w:rsidRDefault="001E0BE0" w:rsidP="008C02AF">
                            <w:pPr>
                              <w:pStyle w:val="aff2"/>
                            </w:pPr>
                            <w:r>
                              <w:tab/>
                            </w:r>
                            <w:r>
                              <w:tab/>
                            </w:r>
                            <w:r>
                              <w:rPr>
                                <w:rFonts w:hint="eastAsia"/>
                              </w:rPr>
                              <w:t>s</w:t>
                            </w:r>
                            <w:r>
                              <w:t>’</w:t>
                            </w:r>
                            <w:r>
                              <w:rPr>
                                <w:rFonts w:hint="eastAsia"/>
                              </w:rPr>
                              <w:t xml:space="preserve">, r </w:t>
                            </w:r>
                            <w:r w:rsidRPr="008C02AF">
                              <w:t>←</w:t>
                            </w:r>
                            <w:r>
                              <w:rPr>
                                <w:rFonts w:hint="eastAsia"/>
                              </w:rPr>
                              <w:t xml:space="preserve"> env(a)</w:t>
                            </w:r>
                          </w:p>
                          <w:p w14:paraId="73E77EDD" w14:textId="77777777" w:rsidR="003314BA" w:rsidRDefault="003314BA" w:rsidP="008C02AF">
                            <w:pPr>
                              <w:pStyle w:val="aff2"/>
                            </w:pPr>
                          </w:p>
                          <w:p w14:paraId="2B1C3272" w14:textId="063D6B73" w:rsidR="001E0BE0" w:rsidRDefault="001E0BE0" w:rsidP="008C02AF">
                            <w:pPr>
                              <w:pStyle w:val="aff2"/>
                            </w:pPr>
                            <w:r>
                              <w:tab/>
                            </w:r>
                            <w:r>
                              <w:tab/>
                            </w:r>
                            <w:r>
                              <w:rPr>
                                <w:rFonts w:hint="eastAsia"/>
                              </w:rPr>
                              <w:t xml:space="preserve">s </w:t>
                            </w:r>
                            <w:r w:rsidRPr="008C02AF">
                              <w:t>←</w:t>
                            </w:r>
                            <w:r>
                              <w:rPr>
                                <w:rFonts w:hint="eastAsia"/>
                              </w:rPr>
                              <w:t xml:space="preserve"> s</w:t>
                            </w:r>
                            <w:r>
                              <w:t>’</w:t>
                            </w:r>
                          </w:p>
                          <w:p w14:paraId="39137328" w14:textId="422DCE33" w:rsidR="001E0BE0" w:rsidRDefault="001E0BE0" w:rsidP="008C02AF">
                            <w:pPr>
                              <w:pStyle w:val="aff2"/>
                            </w:pPr>
                            <w:r>
                              <w:tab/>
                            </w:r>
                            <w:r>
                              <w:tab/>
                            </w:r>
                            <w:r>
                              <w:rPr>
                                <w:rFonts w:hint="eastAsia"/>
                              </w:rPr>
                              <w:t xml:space="preserve">G </w:t>
                            </w:r>
                            <w:r w:rsidRPr="008C02AF">
                              <w:t>←</w:t>
                            </w:r>
                            <w:r>
                              <w:rPr>
                                <w:rFonts w:hint="eastAsia"/>
                              </w:rPr>
                              <w:t xml:space="preserve"> G + r</w:t>
                            </w:r>
                          </w:p>
                          <w:p w14:paraId="73F19B77" w14:textId="12FAD2E2" w:rsidR="001E0BE0" w:rsidRDefault="001E0BE0" w:rsidP="008C02AF">
                            <w:pPr>
                              <w:pStyle w:val="aff2"/>
                            </w:pPr>
                            <w:r>
                              <w:tab/>
                            </w:r>
                          </w:p>
                          <w:p w14:paraId="272207B7" w14:textId="6B01DE05" w:rsidR="003314BA" w:rsidRPr="001E0BE0" w:rsidRDefault="003314BA" w:rsidP="008C02AF">
                            <w:pPr>
                              <w:pStyle w:val="aff2"/>
                            </w:pPr>
                            <w:r>
                              <w:tab/>
                            </w:r>
                            <w:r>
                              <w:rPr>
                                <w:rFonts w:hint="eastAsia"/>
                              </w:rPr>
                              <w:t>return 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92E5B7" id="_x0000_s1028" type="#_x0000_t202" style="position:absolute;margin-left:242.7pt;margin-top:30.65pt;width:192.45pt;height:226.7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">
                <v:textbox>
                  <w:txbxContent>
                    <w:p w14:paraId="323A1841" w14:textId="21FA4220" w:rsidR="002B5D36" w:rsidRDefault="008C02AF" w:rsidP="008C02AF">
                      <w:pPr>
                        <w:pStyle w:val="aff2"/>
                      </w:pPr>
                      <w:r>
                        <w:rPr>
                          <w:rFonts w:hint="eastAsia"/>
                        </w:rPr>
                        <w:t>E</w:t>
                      </w:r>
                      <w:r w:rsidR="002B5D36">
                        <w:rPr>
                          <w:rFonts w:hint="eastAsia"/>
                        </w:rPr>
                        <w:t>val(</w:t>
                      </w:r>
                      <m:oMath>
                        <m:r>
                          <w:rPr>
                            <w:rFonts w:ascii="Cambria Math" w:hAnsi="Cambria Math"/>
                          </w:rPr>
                          <m:t>π</m:t>
                        </m:r>
                      </m:oMath>
                      <w:r w:rsidR="002B5D36">
                        <w:rPr>
                          <w:rFonts w:hint="eastAsia"/>
                        </w:rPr>
                        <w:t>)</w:t>
                      </w:r>
                    </w:p>
                    <w:p w14:paraId="4B8BBDD6" w14:textId="4349F2BF" w:rsidR="008C02AF" w:rsidRDefault="008C02AF" w:rsidP="008C02AF">
                      <w:pPr>
                        <w:pStyle w:val="aff2"/>
                      </w:pPr>
                      <w:r>
                        <w:tab/>
                      </w:r>
                      <w:r>
                        <w:rPr>
                          <w:rFonts w:hint="eastAsia"/>
                        </w:rPr>
                        <w:t xml:space="preserve">s </w:t>
                      </w:r>
                      <w:r w:rsidRPr="008C02AF">
                        <w:t>←</w:t>
                      </w:r>
                      <w:r>
                        <w:rPr>
                          <w:rFonts w:hint="eastAsia"/>
                        </w:rPr>
                        <w:t xml:space="preserve"> </w:t>
                      </w:r>
                      <w:r w:rsidR="00441377">
                        <w:rPr>
                          <w:rFonts w:hint="eastAsia"/>
                        </w:rPr>
                        <w:t>reset environment</w:t>
                      </w:r>
                    </w:p>
                    <w:p w14:paraId="1CF0061D" w14:textId="630F2DEE" w:rsidR="001E0BE0" w:rsidRDefault="001E0BE0" w:rsidP="008C02AF">
                      <w:pPr>
                        <w:pStyle w:val="aff2"/>
                      </w:pPr>
                      <w:r>
                        <w:tab/>
                      </w:r>
                      <w:r>
                        <w:rPr>
                          <w:rFonts w:hint="eastAsia"/>
                        </w:rPr>
                        <w:t xml:space="preserve">G </w:t>
                      </w:r>
                      <w:r w:rsidRPr="008C02AF">
                        <w:t>←</w:t>
                      </w:r>
                      <w:r>
                        <w:rPr>
                          <w:rFonts w:hint="eastAsia"/>
                        </w:rPr>
                        <w:t xml:space="preserve"> 0</w:t>
                      </w:r>
                    </w:p>
                    <w:p w14:paraId="3870B438" w14:textId="56BEAB19" w:rsidR="008C02AF" w:rsidRDefault="008C02AF" w:rsidP="008C02AF">
                      <w:pPr>
                        <w:pStyle w:val="aff2"/>
                      </w:pPr>
                      <w:r>
                        <w:tab/>
                      </w:r>
                    </w:p>
                    <w:p w14:paraId="34035CB5" w14:textId="2371F382" w:rsidR="008C02AF" w:rsidRDefault="008C02AF" w:rsidP="008C02AF">
                      <w:pPr>
                        <w:pStyle w:val="aff2"/>
                      </w:pPr>
                      <w:r>
                        <w:tab/>
                      </w:r>
                      <w:r>
                        <w:rPr>
                          <w:rFonts w:hint="eastAsia"/>
                        </w:rPr>
                        <w:t>while not done</w:t>
                      </w:r>
                      <w:r w:rsidR="00852376">
                        <w:rPr>
                          <w:rFonts w:hint="eastAsia"/>
                        </w:rPr>
                        <w:t>:</w:t>
                      </w:r>
                    </w:p>
                    <w:p w14:paraId="026DD5C3" w14:textId="72E9D518" w:rsidR="008C02AF" w:rsidRPr="001E0BE0" w:rsidRDefault="008C02AF" w:rsidP="008C02AF">
                      <w:pPr>
                        <w:pStyle w:val="aff2"/>
                      </w:pPr>
                      <w:r>
                        <w:tab/>
                      </w:r>
                      <w:r>
                        <w:tab/>
                      </w:r>
                      <w:r>
                        <w:rPr>
                          <w:rFonts w:hint="eastAsia"/>
                        </w:rPr>
                        <w:t xml:space="preserve">a </w:t>
                      </w:r>
                      <w:r w:rsidRPr="008C02AF">
                        <w:t>←</w:t>
                      </w:r>
                      <w:r>
                        <w:rPr>
                          <w:rFonts w:hint="eastAsia"/>
                        </w:rPr>
                        <w:t xml:space="preserve"> </w:t>
                      </w:r>
                      <m:oMath>
                        <m:r>
                          <w:rPr>
                            <w:rFonts w:ascii="Cambria Math" w:hAnsi="Cambria Math"/>
                          </w:rPr>
                          <m:t>π</m:t>
                        </m:r>
                        <m:d>
                          <m:dPr>
                            <m:ctrlPr>
                              <w:rPr>
                                <w:rFonts w:ascii="Cambria Math" w:hAnsi="Cambria Math"/>
                                <w:i/>
                              </w:rPr>
                            </m:ctrlPr>
                          </m:dPr>
                          <m:e>
                            <m:r>
                              <w:rPr>
                                <w:rFonts w:ascii="Cambria Math" w:hAnsi="Cambria Math"/>
                              </w:rPr>
                              <m:t>s</m:t>
                            </m:r>
                          </m:e>
                        </m:d>
                      </m:oMath>
                    </w:p>
                    <w:p w14:paraId="7982A697" w14:textId="1162C2CD" w:rsidR="001E0BE0" w:rsidRDefault="001E0BE0" w:rsidP="008C02AF">
                      <w:pPr>
                        <w:pStyle w:val="aff2"/>
                      </w:pPr>
                      <w:r>
                        <w:tab/>
                      </w:r>
                      <w:r>
                        <w:tab/>
                      </w:r>
                      <w:r>
                        <w:rPr>
                          <w:rFonts w:hint="eastAsia"/>
                        </w:rPr>
                        <w:t>s</w:t>
                      </w:r>
                      <w:r>
                        <w:t>’</w:t>
                      </w:r>
                      <w:r>
                        <w:rPr>
                          <w:rFonts w:hint="eastAsia"/>
                        </w:rPr>
                        <w:t xml:space="preserve">, r </w:t>
                      </w:r>
                      <w:r w:rsidRPr="008C02AF">
                        <w:t>←</w:t>
                      </w:r>
                      <w:r>
                        <w:rPr>
                          <w:rFonts w:hint="eastAsia"/>
                        </w:rPr>
                        <w:t xml:space="preserve"> env(a)</w:t>
                      </w:r>
                    </w:p>
                    <w:p w14:paraId="73E77EDD" w14:textId="77777777" w:rsidR="003314BA" w:rsidRDefault="003314BA" w:rsidP="008C02AF">
                      <w:pPr>
                        <w:pStyle w:val="aff2"/>
                      </w:pPr>
                    </w:p>
                    <w:p w14:paraId="2B1C3272" w14:textId="063D6B73" w:rsidR="001E0BE0" w:rsidRDefault="001E0BE0" w:rsidP="008C02AF">
                      <w:pPr>
                        <w:pStyle w:val="aff2"/>
                      </w:pPr>
                      <w:r>
                        <w:tab/>
                      </w:r>
                      <w:r>
                        <w:tab/>
                      </w:r>
                      <w:r>
                        <w:rPr>
                          <w:rFonts w:hint="eastAsia"/>
                        </w:rPr>
                        <w:t xml:space="preserve">s </w:t>
                      </w:r>
                      <w:r w:rsidRPr="008C02AF">
                        <w:t>←</w:t>
                      </w:r>
                      <w:r>
                        <w:rPr>
                          <w:rFonts w:hint="eastAsia"/>
                        </w:rPr>
                        <w:t xml:space="preserve"> s</w:t>
                      </w:r>
                      <w:r>
                        <w:t>’</w:t>
                      </w:r>
                    </w:p>
                    <w:p w14:paraId="39137328" w14:textId="422DCE33" w:rsidR="001E0BE0" w:rsidRDefault="001E0BE0" w:rsidP="008C02AF">
                      <w:pPr>
                        <w:pStyle w:val="aff2"/>
                      </w:pPr>
                      <w:r>
                        <w:tab/>
                      </w:r>
                      <w:r>
                        <w:tab/>
                      </w:r>
                      <w:r>
                        <w:rPr>
                          <w:rFonts w:hint="eastAsia"/>
                        </w:rPr>
                        <w:t xml:space="preserve">G </w:t>
                      </w:r>
                      <w:r w:rsidRPr="008C02AF">
                        <w:t>←</w:t>
                      </w:r>
                      <w:r>
                        <w:rPr>
                          <w:rFonts w:hint="eastAsia"/>
                        </w:rPr>
                        <w:t xml:space="preserve"> G + r</w:t>
                      </w:r>
                    </w:p>
                    <w:p w14:paraId="73F19B77" w14:textId="12FAD2E2" w:rsidR="001E0BE0" w:rsidRDefault="001E0BE0" w:rsidP="008C02AF">
                      <w:pPr>
                        <w:pStyle w:val="aff2"/>
                      </w:pPr>
                      <w:r>
                        <w:tab/>
                      </w:r>
                    </w:p>
                    <w:p w14:paraId="272207B7" w14:textId="6B01DE05" w:rsidR="003314BA" w:rsidRPr="001E0BE0" w:rsidRDefault="003314BA" w:rsidP="008C02AF">
                      <w:pPr>
                        <w:pStyle w:val="aff2"/>
                      </w:pPr>
                      <w:r>
                        <w:tab/>
                      </w:r>
                      <w:r>
                        <w:rPr>
                          <w:rFonts w:hint="eastAsia"/>
                        </w:rPr>
                        <w:t>return G</w:t>
                      </w:r>
                    </w:p>
                  </w:txbxContent>
                </v:textbox>
                <w10:wrap type="square" anchorx="margin"/>
              </v:shape>
            </w:pict>
          </mc:Fallback>
        </mc:AlternateContent>
      </w:r>
      <w:r w:rsidR="00DF390B" w:rsidRPr="00DF390B">
        <w:t>測試流程</w:t>
      </w:r>
    </w:p>
    <w:p w14:paraId="79636331" w14:textId="77777777" w:rsidR="008C4EF7" w:rsidRPr="008C4EF7" w:rsidRDefault="008C4EF7" w:rsidP="008C4EF7">
      <w:pPr>
        <w:pStyle w:val="aff1"/>
      </w:pPr>
      <w:r w:rsidRPr="008C4EF7">
        <w:t>在後續實驗中，本文將使用訓練完成的模型，在不同資料集與實驗設定下進行測試，以評估各方法所學習之策略效能。然而，即使模型整體效能良好，不同回合的執行結果仍可能呈現明顯差異。這是因為模型一旦在環境互動途中發生控制失誤，便可能觸發提前終止條件，或進入難以重新修正的狀態，使該回合的累積回報大幅下降。因此，僅依據單次執行結果判斷模型效能，容易受到個別成功或失敗軌跡影響。</w:t>
      </w:r>
    </w:p>
    <w:p w14:paraId="74E152D2" w14:textId="6271C49F" w:rsidR="008C4EF7" w:rsidRPr="008C4EF7" w:rsidRDefault="008C4EF7" w:rsidP="008C4EF7">
      <w:pPr>
        <w:pStyle w:val="aff1"/>
      </w:pPr>
      <w:r w:rsidRPr="008C4EF7">
        <w:t>本文將策略自環境重置後開始執行，直至回合提前終止或達到環境時間步限制的完整過程稱為一次評估。評估流程如演算法（演算法評估）所示，策略根據當前狀態輸出動作，環境則回傳下一狀態與即時獎勵，並將回合期間取得的所有獎勵累加為累積回報</w:t>
      </w:r>
      <m:oMath>
        <m:r>
          <w:rPr>
            <w:rFonts w:ascii="Cambria Math" w:hAnsi="Cambria Math"/>
          </w:rPr>
          <m:t xml:space="preserve"> G </m:t>
        </m:r>
      </m:oMath>
      <w:r w:rsidRPr="008C4EF7">
        <w:t>。評估期間不更新模型參數，每次執行評估演算法僅產生一筆回合累積回報。</w:t>
      </w:r>
    </w:p>
    <w:p w14:paraId="48899A69" w14:textId="1220912A" w:rsidR="00D74307" w:rsidRDefault="00D74307" w:rsidP="008C4EF7">
      <w:pPr>
        <w:pStyle w:val="aff1"/>
      </w:pPr>
      <w:r w:rsidRPr="00DB78B4">
        <w:rPr>
          <w:noProof/>
        </w:rPr>
        <w:lastRenderedPageBreak/>
        <mc:AlternateContent>
          <mc:Choice Requires="wps">
            <w:drawing>
              <wp:anchor distT="45720" distB="45720" distL="114300" distR="114300" simplePos="0" relativeHeight="251663360" behindDoc="0" locked="0" layoutInCell="1" allowOverlap="1" wp14:anchorId="108B7A80" wp14:editId="39449B9A">
                <wp:simplePos x="0" y="0"/>
                <wp:positionH relativeFrom="margin">
                  <wp:posOffset>2957479</wp:posOffset>
                </wp:positionH>
                <wp:positionV relativeFrom="paragraph">
                  <wp:posOffset>88113</wp:posOffset>
                </wp:positionV>
                <wp:extent cx="2658110" cy="3295650"/>
                <wp:effectExtent l="0" t="0" r="27940" b="19050"/>
                <wp:wrapSquare wrapText="bothSides"/>
                <wp:docPr id="103695879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8110" cy="3295650"/>
                        </a:xfrm>
                        <a:prstGeom prst="rect">
                          <a:avLst/>
                        </a:prstGeom>
                        <a:solidFill>
                          <a:srgbClr val="FFFFFF"/>
                        </a:solidFill>
                        <a:ln w="9525">
                          <a:solidFill>
                            <a:srgbClr val="000000"/>
                          </a:solidFill>
                          <a:miter lim="800000"/>
                          <a:headEnd/>
                          <a:tailEnd/>
                        </a:ln>
                      </wps:spPr>
                      <wps:txbx>
                        <w:txbxContent>
                          <w:p w14:paraId="18613C00" w14:textId="220E5D48" w:rsidR="00B31BCD" w:rsidRDefault="002B5D36" w:rsidP="003F0BBA">
                            <w:pPr>
                              <w:pStyle w:val="aff2"/>
                            </w:pPr>
                            <w:r>
                              <w:rPr>
                                <w:rFonts w:hint="eastAsia"/>
                              </w:rPr>
                              <w:t>Test(</w:t>
                            </w:r>
                            <w:r w:rsidR="00FE16A0" w:rsidRPr="00FE16A0">
                              <w:t>Θ</w:t>
                            </w:r>
                            <w:r>
                              <w:rPr>
                                <w:rFonts w:hint="eastAsia"/>
                              </w:rPr>
                              <w:t>)</w:t>
                            </w:r>
                          </w:p>
                          <w:p w14:paraId="20D236D3" w14:textId="15687793" w:rsidR="00C806A4" w:rsidRDefault="00B31BCD" w:rsidP="00C601A0">
                            <w:pPr>
                              <w:pStyle w:val="aff2"/>
                            </w:pPr>
                            <w:r>
                              <w:tab/>
                            </w:r>
                            <m:oMath>
                              <m:sSub>
                                <m:sSubPr>
                                  <m:ctrlPr>
                                    <w:rPr>
                                      <w:rFonts w:ascii="Cambria Math" w:hAnsi="Cambria Math"/>
                                      <w:i/>
                                    </w:rPr>
                                  </m:ctrlPr>
                                </m:sSubPr>
                                <m:e>
                                  <m:r>
                                    <m:rPr>
                                      <m:sty m:val="p"/>
                                    </m:rPr>
                                    <w:rPr>
                                      <w:rFonts w:ascii="Cambria Math" w:hAnsi="Cambria Math"/>
                                    </w:rPr>
                                    <m:t>Θ</m:t>
                                  </m:r>
                                </m:e>
                                <m:sub>
                                  <m:r>
                                    <w:rPr>
                                      <w:rFonts w:ascii="Cambria Math" w:hAnsi="Cambria Math"/>
                                    </w:rPr>
                                    <m:t>c</m:t>
                                  </m:r>
                                </m:sub>
                              </m:sSub>
                            </m:oMath>
                            <w:r>
                              <w:rPr>
                                <w:rFonts w:hint="eastAsia"/>
                              </w:rPr>
                              <w:t xml:space="preserve"> </w:t>
                            </w:r>
                            <w:r w:rsidRPr="008C02AF">
                              <w:t>←</w:t>
                            </w:r>
                            <w:r>
                              <w:rPr>
                                <w:rFonts w:hint="eastAsia"/>
                              </w:rPr>
                              <w:t xml:space="preserve"> Copy </w:t>
                            </w:r>
                            <w:r w:rsidR="00FE16A0" w:rsidRPr="00FE16A0">
                              <w:t>Θ</w:t>
                            </w:r>
                          </w:p>
                          <w:p w14:paraId="6FC31AE5" w14:textId="0EC22F65" w:rsidR="00E2431A" w:rsidRDefault="00E2431A" w:rsidP="00C601A0">
                            <w:pPr>
                              <w:pStyle w:val="aff2"/>
                              <w:rPr>
                                <w:rFonts w:hint="eastAsia"/>
                              </w:rPr>
                            </w:pPr>
                            <w:r>
                              <w:tab/>
                            </w:r>
                            <w:r w:rsidRPr="00C806A4">
                              <w:rPr>
                                <w:rFonts w:ascii="Cambria Math" w:hAnsi="Cambria Math" w:cs="Cambria Math"/>
                              </w:rPr>
                              <w:t>𝒢</w:t>
                            </w:r>
                            <w:r>
                              <w:rPr>
                                <w:rFonts w:ascii="Cambria Math" w:hAnsi="Cambria Math" w:cs="Cambria Math" w:hint="eastAsia"/>
                              </w:rPr>
                              <w:t xml:space="preserve"> </w:t>
                            </w:r>
                            <w:r w:rsidRPr="008C02AF">
                              <w:t>←</w:t>
                            </w:r>
                            <w:r>
                              <w:rPr>
                                <w:rFonts w:hint="eastAsia"/>
                              </w:rPr>
                              <w:t xml:space="preserve"> Empty collection</w:t>
                            </w:r>
                          </w:p>
                          <w:p w14:paraId="5EF3F29F" w14:textId="77777777" w:rsidR="005A77EE" w:rsidRPr="00B31BCD" w:rsidRDefault="005A77EE" w:rsidP="005A77EE">
                            <w:pPr>
                              <w:pStyle w:val="aff2"/>
                              <w:rPr>
                                <w:rFonts w:hint="eastAsia"/>
                              </w:rPr>
                            </w:pPr>
                          </w:p>
                          <w:p w14:paraId="4FAF9E6B" w14:textId="137B42F5" w:rsidR="005A77EE" w:rsidRDefault="005A77EE" w:rsidP="005A77EE">
                            <w:pPr>
                              <w:pStyle w:val="aff2"/>
                            </w:pPr>
                            <w:r>
                              <w:tab/>
                            </w:r>
                            <w:r>
                              <w:rPr>
                                <w:rFonts w:hint="eastAsia"/>
                              </w:rPr>
                              <w:t xml:space="preserve">for j = 1 to </w:t>
                            </w:r>
                            <m:oMath>
                              <m:sSub>
                                <m:sSubPr>
                                  <m:ctrlPr>
                                    <w:rPr>
                                      <w:rFonts w:ascii="Cambria Math" w:hAnsi="Cambria Math"/>
                                      <w:i/>
                                    </w:rPr>
                                  </m:ctrlPr>
                                </m:sSubPr>
                                <m:e>
                                  <m:r>
                                    <w:rPr>
                                      <w:rFonts w:ascii="Cambria Math" w:hAnsi="Cambria Math"/>
                                    </w:rPr>
                                    <m:t>N</m:t>
                                  </m:r>
                                </m:e>
                                <m:sub>
                                  <m:r>
                                    <w:rPr>
                                      <w:rFonts w:ascii="Cambria Math" w:hAnsi="Cambria Math"/>
                                    </w:rPr>
                                    <m:t>eval</m:t>
                                  </m:r>
                                </m:sub>
                              </m:sSub>
                            </m:oMath>
                            <w:r>
                              <w:rPr>
                                <w:rFonts w:hint="eastAsia"/>
                              </w:rPr>
                              <w:t>:</w:t>
                            </w:r>
                          </w:p>
                          <w:p w14:paraId="1F5D54DA" w14:textId="728C21C5" w:rsidR="005A77EE" w:rsidRDefault="005A77EE" w:rsidP="005A77EE">
                            <w:pPr>
                              <w:pStyle w:val="aff2"/>
                              <w:rPr>
                                <w:rFonts w:ascii="Cambria Math" w:hAnsi="Cambria Math"/>
                              </w:rPr>
                            </w:pPr>
                            <w:r>
                              <w:tab/>
                            </w:r>
                            <w:r>
                              <w:tab/>
                            </w:r>
                            <w:r w:rsidRPr="00C601A0">
                              <w:rPr>
                                <w:rFonts w:hint="eastAsia"/>
                              </w:rPr>
                              <w:t xml:space="preserve">G </w:t>
                            </w:r>
                            <w:r w:rsidRPr="00C601A0">
                              <w:t>←</w:t>
                            </w:r>
                            <w:r w:rsidRPr="00C601A0">
                              <w:rPr>
                                <w:rFonts w:hint="eastAsia"/>
                              </w:rPr>
                              <w:t xml:space="preserve"> Eval(</w:t>
                            </w:r>
                            <m:oMath>
                              <m:r>
                                <m:rPr>
                                  <m:sty m:val="p"/>
                                </m:rPr>
                                <w:rPr>
                                  <w:rFonts w:ascii="Cambria Math" w:hAnsi="Cambria Math" w:cstheme="minorHAnsi"/>
                                </w:rPr>
                                <m:t>π</m:t>
                              </m:r>
                            </m:oMath>
                            <w:r>
                              <w:rPr>
                                <w:rFonts w:hint="eastAsia"/>
                              </w:rPr>
                              <w:t xml:space="preserve"> of</w:t>
                            </w:r>
                            <w:r w:rsidR="00253996">
                              <w:rPr>
                                <w:rFonts w:hint="eastAsia"/>
                              </w:rPr>
                              <w:t xml:space="preserve"> </w:t>
                            </w:r>
                            <w:r w:rsidR="00253996" w:rsidRPr="00FE16A0">
                              <w:t>Θ</w:t>
                            </w:r>
                            <w:r w:rsidRPr="00C601A0">
                              <w:rPr>
                                <w:rFonts w:ascii="Cambria Math" w:hAnsi="Cambria Math" w:hint="eastAsia"/>
                              </w:rPr>
                              <w:t>)</w:t>
                            </w:r>
                          </w:p>
                          <w:p w14:paraId="5A8CEAD6" w14:textId="5AF6785D" w:rsidR="005A77EE" w:rsidRDefault="005A77EE" w:rsidP="005A77EE">
                            <w:pPr>
                              <w:pStyle w:val="aff2"/>
                              <w:rPr>
                                <w:rFonts w:ascii="Cambria Math" w:hAnsi="Cambria Math" w:hint="eastAsia"/>
                              </w:rPr>
                            </w:pPr>
                            <w:r>
                              <w:rPr>
                                <w:rFonts w:ascii="Cambria Math" w:hAnsi="Cambria Math"/>
                              </w:rPr>
                              <w:tab/>
                            </w:r>
                            <w:r>
                              <w:rPr>
                                <w:rFonts w:ascii="Cambria Math" w:hAnsi="Cambria Math"/>
                              </w:rPr>
                              <w:tab/>
                            </w:r>
                            <w:r>
                              <w:rPr>
                                <w:rFonts w:ascii="Cambria Math" w:hAnsi="Cambria Math" w:hint="eastAsia"/>
                              </w:rPr>
                              <w:t xml:space="preserve">Append G to </w:t>
                            </w:r>
                            <w:r w:rsidRPr="00C806A4">
                              <w:rPr>
                                <w:rFonts w:ascii="Cambria Math" w:hAnsi="Cambria Math" w:cs="Cambria Math"/>
                              </w:rPr>
                              <w:t>𝒢</w:t>
                            </w:r>
                          </w:p>
                          <w:p w14:paraId="5B322D40" w14:textId="77777777" w:rsidR="002D1A4A" w:rsidRDefault="002D1A4A" w:rsidP="00C601A0">
                            <w:pPr>
                              <w:pStyle w:val="aff2"/>
                            </w:pPr>
                          </w:p>
                          <w:p w14:paraId="24DC6154" w14:textId="5D421023" w:rsidR="003F0BBA" w:rsidRDefault="00C806A4" w:rsidP="00B31BCD">
                            <w:pPr>
                              <w:pStyle w:val="aff2"/>
                            </w:pPr>
                            <w:r>
                              <w:tab/>
                            </w:r>
                            <w:r>
                              <w:rPr>
                                <w:rFonts w:hint="eastAsia"/>
                              </w:rPr>
                              <w:t xml:space="preserve">for </w:t>
                            </w:r>
                            <w:proofErr w:type="spellStart"/>
                            <w:r w:rsidR="00B6415D">
                              <w:rPr>
                                <w:rFonts w:hint="eastAsia"/>
                              </w:rPr>
                              <w:t>i</w:t>
                            </w:r>
                            <w:proofErr w:type="spellEnd"/>
                            <w:r w:rsidR="00B31BCD">
                              <w:rPr>
                                <w:rFonts w:hint="eastAsia"/>
                              </w:rPr>
                              <w:t xml:space="preserve"> = </w:t>
                            </w:r>
                            <w:r w:rsidR="005A77EE">
                              <w:rPr>
                                <w:rFonts w:hint="eastAsia"/>
                              </w:rPr>
                              <w:t>1</w:t>
                            </w:r>
                            <w:r w:rsidR="00B31BCD">
                              <w:rPr>
                                <w:rFonts w:hint="eastAsia"/>
                              </w:rPr>
                              <w:t xml:space="preserve"> to </w:t>
                            </w:r>
                            <m:oMath>
                              <m:sSub>
                                <m:sSubPr>
                                  <m:ctrlPr>
                                    <w:rPr>
                                      <w:rFonts w:ascii="Cambria Math" w:hAnsi="Cambria Math"/>
                                      <w:i/>
                                    </w:rPr>
                                  </m:ctrlPr>
                                </m:sSubPr>
                                <m:e>
                                  <m:r>
                                    <w:rPr>
                                      <w:rFonts w:ascii="Cambria Math" w:hAnsi="Cambria Math"/>
                                    </w:rPr>
                                    <m:t>N</m:t>
                                  </m:r>
                                </m:e>
                                <m:sub>
                                  <m:r>
                                    <w:rPr>
                                      <w:rFonts w:ascii="Cambria Math" w:hAnsi="Cambria Math"/>
                                    </w:rPr>
                                    <m:t>models</m:t>
                                  </m:r>
                                </m:sub>
                              </m:sSub>
                            </m:oMath>
                            <w:r w:rsidR="00C601A0">
                              <w:rPr>
                                <w:rFonts w:hint="eastAsia"/>
                              </w:rPr>
                              <w:t>:</w:t>
                            </w:r>
                          </w:p>
                          <w:p w14:paraId="7758C348" w14:textId="41F35545" w:rsidR="00B7715B" w:rsidRDefault="00B7715B" w:rsidP="00C601A0">
                            <w:pPr>
                              <w:pStyle w:val="aff2"/>
                            </w:pPr>
                            <w:r>
                              <w:tab/>
                            </w:r>
                            <w:r>
                              <w:tab/>
                            </w:r>
                            <m:oMath>
                              <m:sSub>
                                <m:sSubPr>
                                  <m:ctrlPr>
                                    <w:rPr>
                                      <w:rFonts w:ascii="Cambria Math" w:hAnsi="Cambria Math"/>
                                      <w:i/>
                                    </w:rPr>
                                  </m:ctrlPr>
                                </m:sSubPr>
                                <m:e>
                                  <m:r>
                                    <m:rPr>
                                      <m:sty m:val="p"/>
                                    </m:rPr>
                                    <w:rPr>
                                      <w:rFonts w:ascii="Cambria Math" w:hAnsi="Cambria Math"/>
                                    </w:rPr>
                                    <m:t>Θ</m:t>
                                  </m:r>
                                </m:e>
                                <m:sub>
                                  <m:r>
                                    <w:rPr>
                                      <w:rFonts w:ascii="Cambria Math" w:hAnsi="Cambria Math"/>
                                    </w:rPr>
                                    <m:t>c</m:t>
                                  </m:r>
                                </m:sub>
                              </m:sSub>
                            </m:oMath>
                            <w:r>
                              <w:rPr>
                                <w:rFonts w:hint="eastAsia"/>
                              </w:rPr>
                              <w:t xml:space="preserve"> </w:t>
                            </w:r>
                            <w:r w:rsidRPr="008C02AF">
                              <w:t>←</w:t>
                            </w:r>
                            <w:r>
                              <w:rPr>
                                <w:rFonts w:hint="eastAsia"/>
                              </w:rPr>
                              <w:t xml:space="preserve"> Train(</w:t>
                            </w:r>
                            <m:oMath>
                              <m:sSub>
                                <m:sSubPr>
                                  <m:ctrlPr>
                                    <w:rPr>
                                      <w:rFonts w:ascii="Cambria Math" w:hAnsi="Cambria Math"/>
                                      <w:i/>
                                    </w:rPr>
                                  </m:ctrlPr>
                                </m:sSubPr>
                                <m:e>
                                  <m:r>
                                    <w:rPr>
                                      <w:rFonts w:ascii="Cambria Math" w:hAnsi="Cambria Math"/>
                                    </w:rPr>
                                    <m:t>Θ</m:t>
                                  </m:r>
                                </m:e>
                                <m:sub>
                                  <m:r>
                                    <w:rPr>
                                      <w:rFonts w:ascii="Cambria Math" w:hAnsi="Cambria Math"/>
                                    </w:rPr>
                                    <m:t>c</m:t>
                                  </m:r>
                                </m:sub>
                              </m:sSub>
                            </m:oMath>
                            <w:r w:rsidR="006B63B3">
                              <w:rPr>
                                <w:rFonts w:hint="eastAsia"/>
                              </w:rPr>
                              <w:t>,</w:t>
                            </w:r>
                            <w:r w:rsidR="00B31BCD">
                              <w:rPr>
                                <w:rFonts w:hint="eastAsia"/>
                              </w:rPr>
                              <w:t xml:space="preserve"> </w:t>
                            </w:r>
                            <m:oMath>
                              <m:sSub>
                                <m:sSubPr>
                                  <m:ctrlPr>
                                    <w:rPr>
                                      <w:rFonts w:ascii="Cambria Math" w:hAnsi="Cambria Math"/>
                                      <w:i/>
                                    </w:rPr>
                                  </m:ctrlPr>
                                </m:sSubPr>
                                <m:e>
                                  <m:r>
                                    <w:rPr>
                                      <w:rFonts w:ascii="Cambria Math" w:hAnsi="Cambria Math"/>
                                    </w:rPr>
                                    <m:t>N</m:t>
                                  </m:r>
                                </m:e>
                                <m:sub>
                                  <m:r>
                                    <w:rPr>
                                      <w:rFonts w:ascii="Cambria Math" w:hAnsi="Cambria Math"/>
                                    </w:rPr>
                                    <m:t>miniTrain</m:t>
                                  </m:r>
                                </m:sub>
                              </m:sSub>
                            </m:oMath>
                            <w:r>
                              <w:rPr>
                                <w:rFonts w:hint="eastAsia"/>
                              </w:rPr>
                              <w:t>)</w:t>
                            </w:r>
                          </w:p>
                          <w:p w14:paraId="481DEEF7" w14:textId="77777777" w:rsidR="005A77EE" w:rsidRPr="00B31BCD" w:rsidRDefault="005A77EE" w:rsidP="005A77EE">
                            <w:pPr>
                              <w:pStyle w:val="aff2"/>
                              <w:rPr>
                                <w:rFonts w:hint="eastAsia"/>
                              </w:rPr>
                            </w:pPr>
                          </w:p>
                          <w:p w14:paraId="3F654C14" w14:textId="77777777" w:rsidR="005A77EE" w:rsidRDefault="005A77EE" w:rsidP="005A77EE">
                            <w:pPr>
                              <w:pStyle w:val="aff2"/>
                            </w:pPr>
                            <w:r>
                              <w:tab/>
                            </w:r>
                            <w:r>
                              <w:tab/>
                            </w:r>
                            <w:r>
                              <w:rPr>
                                <w:rFonts w:hint="eastAsia"/>
                              </w:rPr>
                              <w:t xml:space="preserve">for j = 1 to </w:t>
                            </w:r>
                            <m:oMath>
                              <m:sSub>
                                <m:sSubPr>
                                  <m:ctrlPr>
                                    <w:rPr>
                                      <w:rFonts w:ascii="Cambria Math" w:hAnsi="Cambria Math"/>
                                      <w:i/>
                                    </w:rPr>
                                  </m:ctrlPr>
                                </m:sSubPr>
                                <m:e>
                                  <m:r>
                                    <w:rPr>
                                      <w:rFonts w:ascii="Cambria Math" w:hAnsi="Cambria Math"/>
                                    </w:rPr>
                                    <m:t>N</m:t>
                                  </m:r>
                                </m:e>
                                <m:sub>
                                  <m:r>
                                    <w:rPr>
                                      <w:rFonts w:ascii="Cambria Math" w:hAnsi="Cambria Math"/>
                                    </w:rPr>
                                    <m:t>eval</m:t>
                                  </m:r>
                                </m:sub>
                              </m:sSub>
                            </m:oMath>
                            <w:r>
                              <w:rPr>
                                <w:rFonts w:hint="eastAsia"/>
                              </w:rPr>
                              <w:t>:</w:t>
                            </w:r>
                          </w:p>
                          <w:p w14:paraId="2C2466A5" w14:textId="77777777" w:rsidR="005A77EE" w:rsidRDefault="005A77EE" w:rsidP="005A77EE">
                            <w:pPr>
                              <w:pStyle w:val="aff2"/>
                              <w:rPr>
                                <w:rFonts w:ascii="Cambria Math" w:hAnsi="Cambria Math"/>
                              </w:rPr>
                            </w:pPr>
                            <w:r>
                              <w:tab/>
                            </w:r>
                            <w:r>
                              <w:tab/>
                            </w:r>
                            <w:r>
                              <w:tab/>
                            </w:r>
                            <w:r w:rsidRPr="00C601A0">
                              <w:rPr>
                                <w:rFonts w:hint="eastAsia"/>
                              </w:rPr>
                              <w:t xml:space="preserve">G </w:t>
                            </w:r>
                            <w:r w:rsidRPr="00C601A0">
                              <w:t>←</w:t>
                            </w:r>
                            <w:r w:rsidRPr="00C601A0">
                              <w:rPr>
                                <w:rFonts w:hint="eastAsia"/>
                              </w:rPr>
                              <w:t xml:space="preserve"> Eval(</w:t>
                            </w:r>
                            <m:oMath>
                              <m:r>
                                <m:rPr>
                                  <m:sty m:val="p"/>
                                </m:rPr>
                                <w:rPr>
                                  <w:rFonts w:ascii="Cambria Math" w:hAnsi="Cambria Math" w:cstheme="minorHAnsi"/>
                                </w:rPr>
                                <m:t>π</m:t>
                              </m:r>
                            </m:oMath>
                            <w:r>
                              <w:rPr>
                                <w:rFonts w:hint="eastAsia"/>
                              </w:rPr>
                              <w:t xml:space="preserve"> of </w:t>
                            </w:r>
                            <m:oMath>
                              <m:sSub>
                                <m:sSubPr>
                                  <m:ctrlPr>
                                    <w:rPr>
                                      <w:rFonts w:ascii="Cambria Math" w:hAnsi="Cambria Math"/>
                                      <w:i/>
                                    </w:rPr>
                                  </m:ctrlPr>
                                </m:sSubPr>
                                <m:e>
                                  <m:r>
                                    <w:rPr>
                                      <w:rFonts w:ascii="Cambria Math" w:hAnsi="Cambria Math"/>
                                    </w:rPr>
                                    <m:t>Θ</m:t>
                                  </m:r>
                                </m:e>
                                <m:sub>
                                  <m:r>
                                    <w:rPr>
                                      <w:rFonts w:ascii="Cambria Math" w:hAnsi="Cambria Math"/>
                                    </w:rPr>
                                    <m:t>c</m:t>
                                  </m:r>
                                </m:sub>
                              </m:sSub>
                            </m:oMath>
                            <w:r w:rsidRPr="00C601A0">
                              <w:rPr>
                                <w:rFonts w:ascii="Cambria Math" w:hAnsi="Cambria Math" w:hint="eastAsia"/>
                              </w:rPr>
                              <w:t>)</w:t>
                            </w:r>
                          </w:p>
                          <w:p w14:paraId="0B829772" w14:textId="77777777" w:rsidR="005A77EE" w:rsidRDefault="005A77EE" w:rsidP="005A77EE">
                            <w:pPr>
                              <w:pStyle w:val="aff2"/>
                              <w:rPr>
                                <w:rFonts w:ascii="Cambria Math" w:hAnsi="Cambria Math" w:hint="eastAsia"/>
                              </w:rPr>
                            </w:pPr>
                            <w:r>
                              <w:rPr>
                                <w:rFonts w:ascii="Cambria Math" w:hAnsi="Cambria Math"/>
                              </w:rPr>
                              <w:tab/>
                            </w:r>
                            <w:r>
                              <w:rPr>
                                <w:rFonts w:ascii="Cambria Math" w:hAnsi="Cambria Math"/>
                              </w:rPr>
                              <w:tab/>
                            </w:r>
                            <w:r>
                              <w:rPr>
                                <w:rFonts w:ascii="Cambria Math" w:hAnsi="Cambria Math"/>
                              </w:rPr>
                              <w:tab/>
                            </w:r>
                            <w:r>
                              <w:rPr>
                                <w:rFonts w:ascii="Cambria Math" w:hAnsi="Cambria Math" w:hint="eastAsia"/>
                              </w:rPr>
                              <w:t xml:space="preserve">Append G to </w:t>
                            </w:r>
                            <w:r w:rsidRPr="00C806A4">
                              <w:rPr>
                                <w:rFonts w:ascii="Cambria Math" w:hAnsi="Cambria Math" w:cs="Cambria Math"/>
                              </w:rPr>
                              <w:t>𝒢</w:t>
                            </w:r>
                          </w:p>
                          <w:p w14:paraId="0E2F5008" w14:textId="77777777" w:rsidR="005A77EE" w:rsidRDefault="005A77EE" w:rsidP="00C601A0">
                            <w:pPr>
                              <w:pStyle w:val="aff2"/>
                            </w:pPr>
                          </w:p>
                          <w:p w14:paraId="0A710F5B" w14:textId="5C98AAEA" w:rsidR="00C601A0" w:rsidRDefault="00C601A0" w:rsidP="00C601A0">
                            <w:pPr>
                              <w:pStyle w:val="aff2"/>
                              <w:rPr>
                                <w:rFonts w:ascii="Cambria Math" w:hAnsi="Cambria Math"/>
                              </w:rPr>
                            </w:pPr>
                            <w:r>
                              <w:rPr>
                                <w:rFonts w:ascii="Cambria Math" w:hAnsi="Cambria Math"/>
                              </w:rPr>
                              <w:tab/>
                            </w:r>
                          </w:p>
                          <w:p w14:paraId="582C6CF1" w14:textId="6C319137" w:rsidR="00C601A0" w:rsidRPr="00C601A0" w:rsidRDefault="00C601A0" w:rsidP="00C601A0">
                            <w:pPr>
                              <w:pStyle w:val="aff2"/>
                            </w:pPr>
                            <w:r>
                              <w:rPr>
                                <w:rFonts w:ascii="Cambria Math" w:hAnsi="Cambria Math"/>
                              </w:rPr>
                              <w:tab/>
                            </w:r>
                            <w:r>
                              <w:rPr>
                                <w:rFonts w:ascii="Cambria Math" w:hAnsi="Cambria Math" w:hint="eastAsia"/>
                              </w:rPr>
                              <w:t xml:space="preserve">return </w:t>
                            </w:r>
                            <w:r w:rsidRPr="00C601A0">
                              <w:rPr>
                                <w:rFonts w:ascii="Cambria Math" w:hAnsi="Cambria Math"/>
                              </w:rPr>
                              <w:t>𝒢</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8B7A80" id="_x0000_s1029" type="#_x0000_t202" style="position:absolute;left:0;text-align:left;margin-left:232.85pt;margin-top:6.95pt;width:209.3pt;height:25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">
                <v:textbox>
                  <w:txbxContent>
                    <w:p w14:paraId="18613C00" w14:textId="220E5D48" w:rsidR="00B31BCD" w:rsidRDefault="002B5D36" w:rsidP="003F0BBA">
                      <w:pPr>
                        <w:pStyle w:val="aff2"/>
                      </w:pPr>
                      <w:r>
                        <w:rPr>
                          <w:rFonts w:hint="eastAsia"/>
                        </w:rPr>
                        <w:t>Test(</w:t>
                      </w:r>
                      <w:r w:rsidR="00FE16A0" w:rsidRPr="00FE16A0">
                        <w:t>Θ</w:t>
                      </w:r>
                      <w:r>
                        <w:rPr>
                          <w:rFonts w:hint="eastAsia"/>
                        </w:rPr>
                        <w:t>)</w:t>
                      </w:r>
                    </w:p>
                    <w:p w14:paraId="20D236D3" w14:textId="15687793" w:rsidR="00C806A4" w:rsidRDefault="00B31BCD" w:rsidP="00C601A0">
                      <w:pPr>
                        <w:pStyle w:val="aff2"/>
                      </w:pPr>
                      <w:r>
                        <w:tab/>
                      </w:r>
                      <m:oMath>
                        <m:sSub>
                          <m:sSubPr>
                            <m:ctrlPr>
                              <w:rPr>
                                <w:rFonts w:ascii="Cambria Math" w:hAnsi="Cambria Math"/>
                                <w:i/>
                              </w:rPr>
                            </m:ctrlPr>
                          </m:sSubPr>
                          <m:e>
                            <m:r>
                              <m:rPr>
                                <m:sty m:val="p"/>
                              </m:rPr>
                              <w:rPr>
                                <w:rFonts w:ascii="Cambria Math" w:hAnsi="Cambria Math"/>
                              </w:rPr>
                              <m:t>Θ</m:t>
                            </m:r>
                          </m:e>
                          <m:sub>
                            <m:r>
                              <w:rPr>
                                <w:rFonts w:ascii="Cambria Math" w:hAnsi="Cambria Math"/>
                              </w:rPr>
                              <m:t>c</m:t>
                            </m:r>
                          </m:sub>
                        </m:sSub>
                      </m:oMath>
                      <w:r>
                        <w:rPr>
                          <w:rFonts w:hint="eastAsia"/>
                        </w:rPr>
                        <w:t xml:space="preserve"> </w:t>
                      </w:r>
                      <w:r w:rsidRPr="008C02AF">
                        <w:t>←</w:t>
                      </w:r>
                      <w:r>
                        <w:rPr>
                          <w:rFonts w:hint="eastAsia"/>
                        </w:rPr>
                        <w:t xml:space="preserve"> Copy </w:t>
                      </w:r>
                      <w:r w:rsidR="00FE16A0" w:rsidRPr="00FE16A0">
                        <w:t>Θ</w:t>
                      </w:r>
                    </w:p>
                    <w:p w14:paraId="6FC31AE5" w14:textId="0EC22F65" w:rsidR="00E2431A" w:rsidRDefault="00E2431A" w:rsidP="00C601A0">
                      <w:pPr>
                        <w:pStyle w:val="aff2"/>
                        <w:rPr>
                          <w:rFonts w:hint="eastAsia"/>
                        </w:rPr>
                      </w:pPr>
                      <w:r>
                        <w:tab/>
                      </w:r>
                      <w:r w:rsidRPr="00C806A4">
                        <w:rPr>
                          <w:rFonts w:ascii="Cambria Math" w:hAnsi="Cambria Math" w:cs="Cambria Math"/>
                        </w:rPr>
                        <w:t>𝒢</w:t>
                      </w:r>
                      <w:r>
                        <w:rPr>
                          <w:rFonts w:ascii="Cambria Math" w:hAnsi="Cambria Math" w:cs="Cambria Math" w:hint="eastAsia"/>
                        </w:rPr>
                        <w:t xml:space="preserve"> </w:t>
                      </w:r>
                      <w:r w:rsidRPr="008C02AF">
                        <w:t>←</w:t>
                      </w:r>
                      <w:r>
                        <w:rPr>
                          <w:rFonts w:hint="eastAsia"/>
                        </w:rPr>
                        <w:t xml:space="preserve"> Empty collection</w:t>
                      </w:r>
                    </w:p>
                    <w:p w14:paraId="5EF3F29F" w14:textId="77777777" w:rsidR="005A77EE" w:rsidRPr="00B31BCD" w:rsidRDefault="005A77EE" w:rsidP="005A77EE">
                      <w:pPr>
                        <w:pStyle w:val="aff2"/>
                        <w:rPr>
                          <w:rFonts w:hint="eastAsia"/>
                        </w:rPr>
                      </w:pPr>
                    </w:p>
                    <w:p w14:paraId="4FAF9E6B" w14:textId="137B42F5" w:rsidR="005A77EE" w:rsidRDefault="005A77EE" w:rsidP="005A77EE">
                      <w:pPr>
                        <w:pStyle w:val="aff2"/>
                      </w:pPr>
                      <w:r>
                        <w:tab/>
                      </w:r>
                      <w:r>
                        <w:rPr>
                          <w:rFonts w:hint="eastAsia"/>
                        </w:rPr>
                        <w:t xml:space="preserve">for j = 1 to </w:t>
                      </w:r>
                      <m:oMath>
                        <m:sSub>
                          <m:sSubPr>
                            <m:ctrlPr>
                              <w:rPr>
                                <w:rFonts w:ascii="Cambria Math" w:hAnsi="Cambria Math"/>
                                <w:i/>
                              </w:rPr>
                            </m:ctrlPr>
                          </m:sSubPr>
                          <m:e>
                            <m:r>
                              <w:rPr>
                                <w:rFonts w:ascii="Cambria Math" w:hAnsi="Cambria Math"/>
                              </w:rPr>
                              <m:t>N</m:t>
                            </m:r>
                          </m:e>
                          <m:sub>
                            <m:r>
                              <w:rPr>
                                <w:rFonts w:ascii="Cambria Math" w:hAnsi="Cambria Math"/>
                              </w:rPr>
                              <m:t>eval</m:t>
                            </m:r>
                          </m:sub>
                        </m:sSub>
                      </m:oMath>
                      <w:r>
                        <w:rPr>
                          <w:rFonts w:hint="eastAsia"/>
                        </w:rPr>
                        <w:t>:</w:t>
                      </w:r>
                    </w:p>
                    <w:p w14:paraId="1F5D54DA" w14:textId="728C21C5" w:rsidR="005A77EE" w:rsidRDefault="005A77EE" w:rsidP="005A77EE">
                      <w:pPr>
                        <w:pStyle w:val="aff2"/>
                        <w:rPr>
                          <w:rFonts w:ascii="Cambria Math" w:hAnsi="Cambria Math"/>
                        </w:rPr>
                      </w:pPr>
                      <w:r>
                        <w:tab/>
                      </w:r>
                      <w:r>
                        <w:tab/>
                      </w:r>
                      <w:r w:rsidRPr="00C601A0">
                        <w:rPr>
                          <w:rFonts w:hint="eastAsia"/>
                        </w:rPr>
                        <w:t xml:space="preserve">G </w:t>
                      </w:r>
                      <w:r w:rsidRPr="00C601A0">
                        <w:t>←</w:t>
                      </w:r>
                      <w:r w:rsidRPr="00C601A0">
                        <w:rPr>
                          <w:rFonts w:hint="eastAsia"/>
                        </w:rPr>
                        <w:t xml:space="preserve"> Eval(</w:t>
                      </w:r>
                      <m:oMath>
                        <m:r>
                          <m:rPr>
                            <m:sty m:val="p"/>
                          </m:rPr>
                          <w:rPr>
                            <w:rFonts w:ascii="Cambria Math" w:hAnsi="Cambria Math" w:cstheme="minorHAnsi"/>
                          </w:rPr>
                          <m:t>π</m:t>
                        </m:r>
                      </m:oMath>
                      <w:r>
                        <w:rPr>
                          <w:rFonts w:hint="eastAsia"/>
                        </w:rPr>
                        <w:t xml:space="preserve"> of</w:t>
                      </w:r>
                      <w:r w:rsidR="00253996">
                        <w:rPr>
                          <w:rFonts w:hint="eastAsia"/>
                        </w:rPr>
                        <w:t xml:space="preserve"> </w:t>
                      </w:r>
                      <w:r w:rsidR="00253996" w:rsidRPr="00FE16A0">
                        <w:t>Θ</w:t>
                      </w:r>
                      <w:r w:rsidRPr="00C601A0">
                        <w:rPr>
                          <w:rFonts w:ascii="Cambria Math" w:hAnsi="Cambria Math" w:hint="eastAsia"/>
                        </w:rPr>
                        <w:t>)</w:t>
                      </w:r>
                    </w:p>
                    <w:p w14:paraId="5A8CEAD6" w14:textId="5AF6785D" w:rsidR="005A77EE" w:rsidRDefault="005A77EE" w:rsidP="005A77EE">
                      <w:pPr>
                        <w:pStyle w:val="aff2"/>
                        <w:rPr>
                          <w:rFonts w:ascii="Cambria Math" w:hAnsi="Cambria Math" w:hint="eastAsia"/>
                        </w:rPr>
                      </w:pPr>
                      <w:r>
                        <w:rPr>
                          <w:rFonts w:ascii="Cambria Math" w:hAnsi="Cambria Math"/>
                        </w:rPr>
                        <w:tab/>
                      </w:r>
                      <w:r>
                        <w:rPr>
                          <w:rFonts w:ascii="Cambria Math" w:hAnsi="Cambria Math"/>
                        </w:rPr>
                        <w:tab/>
                      </w:r>
                      <w:r>
                        <w:rPr>
                          <w:rFonts w:ascii="Cambria Math" w:hAnsi="Cambria Math" w:hint="eastAsia"/>
                        </w:rPr>
                        <w:t xml:space="preserve">Append G to </w:t>
                      </w:r>
                      <w:r w:rsidRPr="00C806A4">
                        <w:rPr>
                          <w:rFonts w:ascii="Cambria Math" w:hAnsi="Cambria Math" w:cs="Cambria Math"/>
                        </w:rPr>
                        <w:t>𝒢</w:t>
                      </w:r>
                    </w:p>
                    <w:p w14:paraId="5B322D40" w14:textId="77777777" w:rsidR="002D1A4A" w:rsidRDefault="002D1A4A" w:rsidP="00C601A0">
                      <w:pPr>
                        <w:pStyle w:val="aff2"/>
                      </w:pPr>
                    </w:p>
                    <w:p w14:paraId="24DC6154" w14:textId="5D421023" w:rsidR="003F0BBA" w:rsidRDefault="00C806A4" w:rsidP="00B31BCD">
                      <w:pPr>
                        <w:pStyle w:val="aff2"/>
                      </w:pPr>
                      <w:r>
                        <w:tab/>
                      </w:r>
                      <w:r>
                        <w:rPr>
                          <w:rFonts w:hint="eastAsia"/>
                        </w:rPr>
                        <w:t xml:space="preserve">for </w:t>
                      </w:r>
                      <w:proofErr w:type="spellStart"/>
                      <w:r w:rsidR="00B6415D">
                        <w:rPr>
                          <w:rFonts w:hint="eastAsia"/>
                        </w:rPr>
                        <w:t>i</w:t>
                      </w:r>
                      <w:proofErr w:type="spellEnd"/>
                      <w:r w:rsidR="00B31BCD">
                        <w:rPr>
                          <w:rFonts w:hint="eastAsia"/>
                        </w:rPr>
                        <w:t xml:space="preserve"> = </w:t>
                      </w:r>
                      <w:r w:rsidR="005A77EE">
                        <w:rPr>
                          <w:rFonts w:hint="eastAsia"/>
                        </w:rPr>
                        <w:t>1</w:t>
                      </w:r>
                      <w:r w:rsidR="00B31BCD">
                        <w:rPr>
                          <w:rFonts w:hint="eastAsia"/>
                        </w:rPr>
                        <w:t xml:space="preserve"> to </w:t>
                      </w:r>
                      <m:oMath>
                        <m:sSub>
                          <m:sSubPr>
                            <m:ctrlPr>
                              <w:rPr>
                                <w:rFonts w:ascii="Cambria Math" w:hAnsi="Cambria Math"/>
                                <w:i/>
                              </w:rPr>
                            </m:ctrlPr>
                          </m:sSubPr>
                          <m:e>
                            <m:r>
                              <w:rPr>
                                <w:rFonts w:ascii="Cambria Math" w:hAnsi="Cambria Math"/>
                              </w:rPr>
                              <m:t>N</m:t>
                            </m:r>
                          </m:e>
                          <m:sub>
                            <m:r>
                              <w:rPr>
                                <w:rFonts w:ascii="Cambria Math" w:hAnsi="Cambria Math"/>
                              </w:rPr>
                              <m:t>models</m:t>
                            </m:r>
                          </m:sub>
                        </m:sSub>
                      </m:oMath>
                      <w:r w:rsidR="00C601A0">
                        <w:rPr>
                          <w:rFonts w:hint="eastAsia"/>
                        </w:rPr>
                        <w:t>:</w:t>
                      </w:r>
                    </w:p>
                    <w:p w14:paraId="7758C348" w14:textId="41F35545" w:rsidR="00B7715B" w:rsidRDefault="00B7715B" w:rsidP="00C601A0">
                      <w:pPr>
                        <w:pStyle w:val="aff2"/>
                      </w:pPr>
                      <w:r>
                        <w:tab/>
                      </w:r>
                      <w:r>
                        <w:tab/>
                      </w:r>
                      <m:oMath>
                        <m:sSub>
                          <m:sSubPr>
                            <m:ctrlPr>
                              <w:rPr>
                                <w:rFonts w:ascii="Cambria Math" w:hAnsi="Cambria Math"/>
                                <w:i/>
                              </w:rPr>
                            </m:ctrlPr>
                          </m:sSubPr>
                          <m:e>
                            <m:r>
                              <m:rPr>
                                <m:sty m:val="p"/>
                              </m:rPr>
                              <w:rPr>
                                <w:rFonts w:ascii="Cambria Math" w:hAnsi="Cambria Math"/>
                              </w:rPr>
                              <m:t>Θ</m:t>
                            </m:r>
                          </m:e>
                          <m:sub>
                            <m:r>
                              <w:rPr>
                                <w:rFonts w:ascii="Cambria Math" w:hAnsi="Cambria Math"/>
                              </w:rPr>
                              <m:t>c</m:t>
                            </m:r>
                          </m:sub>
                        </m:sSub>
                      </m:oMath>
                      <w:r>
                        <w:rPr>
                          <w:rFonts w:hint="eastAsia"/>
                        </w:rPr>
                        <w:t xml:space="preserve"> </w:t>
                      </w:r>
                      <w:r w:rsidRPr="008C02AF">
                        <w:t>←</w:t>
                      </w:r>
                      <w:r>
                        <w:rPr>
                          <w:rFonts w:hint="eastAsia"/>
                        </w:rPr>
                        <w:t xml:space="preserve"> Train(</w:t>
                      </w:r>
                      <m:oMath>
                        <m:sSub>
                          <m:sSubPr>
                            <m:ctrlPr>
                              <w:rPr>
                                <w:rFonts w:ascii="Cambria Math" w:hAnsi="Cambria Math"/>
                                <w:i/>
                              </w:rPr>
                            </m:ctrlPr>
                          </m:sSubPr>
                          <m:e>
                            <m:r>
                              <w:rPr>
                                <w:rFonts w:ascii="Cambria Math" w:hAnsi="Cambria Math"/>
                              </w:rPr>
                              <m:t>Θ</m:t>
                            </m:r>
                          </m:e>
                          <m:sub>
                            <m:r>
                              <w:rPr>
                                <w:rFonts w:ascii="Cambria Math" w:hAnsi="Cambria Math"/>
                              </w:rPr>
                              <m:t>c</m:t>
                            </m:r>
                          </m:sub>
                        </m:sSub>
                      </m:oMath>
                      <w:r w:rsidR="006B63B3">
                        <w:rPr>
                          <w:rFonts w:hint="eastAsia"/>
                        </w:rPr>
                        <w:t>,</w:t>
                      </w:r>
                      <w:r w:rsidR="00B31BCD">
                        <w:rPr>
                          <w:rFonts w:hint="eastAsia"/>
                        </w:rPr>
                        <w:t xml:space="preserve"> </w:t>
                      </w:r>
                      <m:oMath>
                        <m:sSub>
                          <m:sSubPr>
                            <m:ctrlPr>
                              <w:rPr>
                                <w:rFonts w:ascii="Cambria Math" w:hAnsi="Cambria Math"/>
                                <w:i/>
                              </w:rPr>
                            </m:ctrlPr>
                          </m:sSubPr>
                          <m:e>
                            <m:r>
                              <w:rPr>
                                <w:rFonts w:ascii="Cambria Math" w:hAnsi="Cambria Math"/>
                              </w:rPr>
                              <m:t>N</m:t>
                            </m:r>
                          </m:e>
                          <m:sub>
                            <m:r>
                              <w:rPr>
                                <w:rFonts w:ascii="Cambria Math" w:hAnsi="Cambria Math"/>
                              </w:rPr>
                              <m:t>miniTrain</m:t>
                            </m:r>
                          </m:sub>
                        </m:sSub>
                      </m:oMath>
                      <w:r>
                        <w:rPr>
                          <w:rFonts w:hint="eastAsia"/>
                        </w:rPr>
                        <w:t>)</w:t>
                      </w:r>
                    </w:p>
                    <w:p w14:paraId="481DEEF7" w14:textId="77777777" w:rsidR="005A77EE" w:rsidRPr="00B31BCD" w:rsidRDefault="005A77EE" w:rsidP="005A77EE">
                      <w:pPr>
                        <w:pStyle w:val="aff2"/>
                        <w:rPr>
                          <w:rFonts w:hint="eastAsia"/>
                        </w:rPr>
                      </w:pPr>
                    </w:p>
                    <w:p w14:paraId="3F654C14" w14:textId="77777777" w:rsidR="005A77EE" w:rsidRDefault="005A77EE" w:rsidP="005A77EE">
                      <w:pPr>
                        <w:pStyle w:val="aff2"/>
                      </w:pPr>
                      <w:r>
                        <w:tab/>
                      </w:r>
                      <w:r>
                        <w:tab/>
                      </w:r>
                      <w:r>
                        <w:rPr>
                          <w:rFonts w:hint="eastAsia"/>
                        </w:rPr>
                        <w:t xml:space="preserve">for j = 1 to </w:t>
                      </w:r>
                      <m:oMath>
                        <m:sSub>
                          <m:sSubPr>
                            <m:ctrlPr>
                              <w:rPr>
                                <w:rFonts w:ascii="Cambria Math" w:hAnsi="Cambria Math"/>
                                <w:i/>
                              </w:rPr>
                            </m:ctrlPr>
                          </m:sSubPr>
                          <m:e>
                            <m:r>
                              <w:rPr>
                                <w:rFonts w:ascii="Cambria Math" w:hAnsi="Cambria Math"/>
                              </w:rPr>
                              <m:t>N</m:t>
                            </m:r>
                          </m:e>
                          <m:sub>
                            <m:r>
                              <w:rPr>
                                <w:rFonts w:ascii="Cambria Math" w:hAnsi="Cambria Math"/>
                              </w:rPr>
                              <m:t>eval</m:t>
                            </m:r>
                          </m:sub>
                        </m:sSub>
                      </m:oMath>
                      <w:r>
                        <w:rPr>
                          <w:rFonts w:hint="eastAsia"/>
                        </w:rPr>
                        <w:t>:</w:t>
                      </w:r>
                    </w:p>
                    <w:p w14:paraId="2C2466A5" w14:textId="77777777" w:rsidR="005A77EE" w:rsidRDefault="005A77EE" w:rsidP="005A77EE">
                      <w:pPr>
                        <w:pStyle w:val="aff2"/>
                        <w:rPr>
                          <w:rFonts w:ascii="Cambria Math" w:hAnsi="Cambria Math"/>
                        </w:rPr>
                      </w:pPr>
                      <w:r>
                        <w:tab/>
                      </w:r>
                      <w:r>
                        <w:tab/>
                      </w:r>
                      <w:r>
                        <w:tab/>
                      </w:r>
                      <w:r w:rsidRPr="00C601A0">
                        <w:rPr>
                          <w:rFonts w:hint="eastAsia"/>
                        </w:rPr>
                        <w:t xml:space="preserve">G </w:t>
                      </w:r>
                      <w:r w:rsidRPr="00C601A0">
                        <w:t>←</w:t>
                      </w:r>
                      <w:r w:rsidRPr="00C601A0">
                        <w:rPr>
                          <w:rFonts w:hint="eastAsia"/>
                        </w:rPr>
                        <w:t xml:space="preserve"> Eval(</w:t>
                      </w:r>
                      <m:oMath>
                        <m:r>
                          <m:rPr>
                            <m:sty m:val="p"/>
                          </m:rPr>
                          <w:rPr>
                            <w:rFonts w:ascii="Cambria Math" w:hAnsi="Cambria Math" w:cstheme="minorHAnsi"/>
                          </w:rPr>
                          <m:t>π</m:t>
                        </m:r>
                      </m:oMath>
                      <w:r>
                        <w:rPr>
                          <w:rFonts w:hint="eastAsia"/>
                        </w:rPr>
                        <w:t xml:space="preserve"> of </w:t>
                      </w:r>
                      <m:oMath>
                        <m:sSub>
                          <m:sSubPr>
                            <m:ctrlPr>
                              <w:rPr>
                                <w:rFonts w:ascii="Cambria Math" w:hAnsi="Cambria Math"/>
                                <w:i/>
                              </w:rPr>
                            </m:ctrlPr>
                          </m:sSubPr>
                          <m:e>
                            <m:r>
                              <w:rPr>
                                <w:rFonts w:ascii="Cambria Math" w:hAnsi="Cambria Math"/>
                              </w:rPr>
                              <m:t>Θ</m:t>
                            </m:r>
                          </m:e>
                          <m:sub>
                            <m:r>
                              <w:rPr>
                                <w:rFonts w:ascii="Cambria Math" w:hAnsi="Cambria Math"/>
                              </w:rPr>
                              <m:t>c</m:t>
                            </m:r>
                          </m:sub>
                        </m:sSub>
                      </m:oMath>
                      <w:r w:rsidRPr="00C601A0">
                        <w:rPr>
                          <w:rFonts w:ascii="Cambria Math" w:hAnsi="Cambria Math" w:hint="eastAsia"/>
                        </w:rPr>
                        <w:t>)</w:t>
                      </w:r>
                    </w:p>
                    <w:p w14:paraId="0B829772" w14:textId="77777777" w:rsidR="005A77EE" w:rsidRDefault="005A77EE" w:rsidP="005A77EE">
                      <w:pPr>
                        <w:pStyle w:val="aff2"/>
                        <w:rPr>
                          <w:rFonts w:ascii="Cambria Math" w:hAnsi="Cambria Math" w:hint="eastAsia"/>
                        </w:rPr>
                      </w:pPr>
                      <w:r>
                        <w:rPr>
                          <w:rFonts w:ascii="Cambria Math" w:hAnsi="Cambria Math"/>
                        </w:rPr>
                        <w:tab/>
                      </w:r>
                      <w:r>
                        <w:rPr>
                          <w:rFonts w:ascii="Cambria Math" w:hAnsi="Cambria Math"/>
                        </w:rPr>
                        <w:tab/>
                      </w:r>
                      <w:r>
                        <w:rPr>
                          <w:rFonts w:ascii="Cambria Math" w:hAnsi="Cambria Math"/>
                        </w:rPr>
                        <w:tab/>
                      </w:r>
                      <w:r>
                        <w:rPr>
                          <w:rFonts w:ascii="Cambria Math" w:hAnsi="Cambria Math" w:hint="eastAsia"/>
                        </w:rPr>
                        <w:t xml:space="preserve">Append G to </w:t>
                      </w:r>
                      <w:r w:rsidRPr="00C806A4">
                        <w:rPr>
                          <w:rFonts w:ascii="Cambria Math" w:hAnsi="Cambria Math" w:cs="Cambria Math"/>
                        </w:rPr>
                        <w:t>𝒢</w:t>
                      </w:r>
                    </w:p>
                    <w:p w14:paraId="0E2F5008" w14:textId="77777777" w:rsidR="005A77EE" w:rsidRDefault="005A77EE" w:rsidP="00C601A0">
                      <w:pPr>
                        <w:pStyle w:val="aff2"/>
                      </w:pPr>
                    </w:p>
                    <w:p w14:paraId="0A710F5B" w14:textId="5C98AAEA" w:rsidR="00C601A0" w:rsidRDefault="00C601A0" w:rsidP="00C601A0">
                      <w:pPr>
                        <w:pStyle w:val="aff2"/>
                        <w:rPr>
                          <w:rFonts w:ascii="Cambria Math" w:hAnsi="Cambria Math"/>
                        </w:rPr>
                      </w:pPr>
                      <w:r>
                        <w:rPr>
                          <w:rFonts w:ascii="Cambria Math" w:hAnsi="Cambria Math"/>
                        </w:rPr>
                        <w:tab/>
                      </w:r>
                    </w:p>
                    <w:p w14:paraId="582C6CF1" w14:textId="6C319137" w:rsidR="00C601A0" w:rsidRPr="00C601A0" w:rsidRDefault="00C601A0" w:rsidP="00C601A0">
                      <w:pPr>
                        <w:pStyle w:val="aff2"/>
                      </w:pPr>
                      <w:r>
                        <w:rPr>
                          <w:rFonts w:ascii="Cambria Math" w:hAnsi="Cambria Math"/>
                        </w:rPr>
                        <w:tab/>
                      </w:r>
                      <w:r>
                        <w:rPr>
                          <w:rFonts w:ascii="Cambria Math" w:hAnsi="Cambria Math" w:hint="eastAsia"/>
                        </w:rPr>
                        <w:t xml:space="preserve">return </w:t>
                      </w:r>
                      <w:r w:rsidRPr="00C601A0">
                        <w:rPr>
                          <w:rFonts w:ascii="Cambria Math" w:hAnsi="Cambria Math"/>
                        </w:rPr>
                        <w:t>𝒢</w:t>
                      </w:r>
                    </w:p>
                  </w:txbxContent>
                </v:textbox>
                <w10:wrap type="square" anchorx="margin"/>
              </v:shape>
            </w:pict>
          </mc:Fallback>
        </mc:AlternateContent>
      </w:r>
      <w:r w:rsidRPr="00DB78B4">
        <w:rPr>
          <w:noProof/>
        </w:rPr>
        <w:drawing>
          <wp:anchor distT="0" distB="0" distL="114300" distR="114300" simplePos="0" relativeHeight="251667456" behindDoc="1" locked="0" layoutInCell="1" allowOverlap="1" wp14:anchorId="6A70F6F5" wp14:editId="268F52F8">
            <wp:simplePos x="0" y="0"/>
            <wp:positionH relativeFrom="column">
              <wp:posOffset>45492</wp:posOffset>
            </wp:positionH>
            <wp:positionV relativeFrom="paragraph">
              <wp:posOffset>0</wp:posOffset>
            </wp:positionV>
            <wp:extent cx="2640330" cy="1511935"/>
            <wp:effectExtent l="0" t="0" r="7620" b="0"/>
            <wp:wrapTight wrapText="bothSides">
              <wp:wrapPolygon edited="0">
                <wp:start x="0" y="0"/>
                <wp:lineTo x="0" y="21228"/>
                <wp:lineTo x="21506" y="21228"/>
                <wp:lineTo x="21506" y="0"/>
                <wp:lineTo x="0" y="0"/>
              </wp:wrapPolygon>
            </wp:wrapTight>
            <wp:docPr id="2819782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7826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640330" cy="1511935"/>
                    </a:xfrm>
                    <a:prstGeom prst="rect">
                      <a:avLst/>
                    </a:prstGeom>
                  </pic:spPr>
                </pic:pic>
              </a:graphicData>
            </a:graphic>
          </wp:anchor>
        </w:drawing>
      </w:r>
    </w:p>
    <w:p w14:paraId="4C34E98D" w14:textId="5B631E9B" w:rsidR="00D74307" w:rsidRDefault="00D74307" w:rsidP="00D74307">
      <w:pPr>
        <w:pStyle w:val="af6"/>
        <w:ind w:firstLineChars="100" w:firstLine="200"/>
        <w:jc w:val="both"/>
      </w:pPr>
      <w:r w:rsidRPr="00DB78B4">
        <w:t xml:space="preserve">Figure </w:t>
      </w:r>
      <w:r w:rsidRPr="00DB78B4">
        <w:fldChar w:fldCharType="begin"/>
      </w:r>
      <w:r w:rsidRPr="00DB78B4">
        <w:instrText xml:space="preserve"> SEQ Figure \* ARABIC </w:instrText>
      </w:r>
      <w:r w:rsidRPr="00DB78B4">
        <w:fldChar w:fldCharType="separate"/>
      </w:r>
      <w:r w:rsidRPr="00DB78B4">
        <w:rPr>
          <w:noProof/>
        </w:rPr>
        <w:t>1</w:t>
      </w:r>
      <w:r w:rsidRPr="00DB78B4">
        <w:fldChar w:fldCharType="end"/>
      </w:r>
      <w:r w:rsidRPr="00DB78B4">
        <w:rPr>
          <w:rFonts w:hint="eastAsia"/>
        </w:rPr>
        <w:t xml:space="preserve"> </w:t>
      </w:r>
      <w:r w:rsidRPr="00DB78B4">
        <w:t xml:space="preserve">CQL in </w:t>
      </w:r>
      <w:proofErr w:type="spellStart"/>
      <w:r w:rsidR="001A6AA5">
        <w:rPr>
          <w:rFonts w:hint="eastAsia"/>
        </w:rPr>
        <w:t>H</w:t>
      </w:r>
      <w:r w:rsidRPr="00DB78B4">
        <w:t>alf</w:t>
      </w:r>
      <w:r w:rsidR="001A6AA5">
        <w:rPr>
          <w:rFonts w:hint="eastAsia"/>
        </w:rPr>
        <w:t>C</w:t>
      </w:r>
      <w:r w:rsidRPr="00DB78B4">
        <w:t>heetah</w:t>
      </w:r>
      <w:proofErr w:type="spellEnd"/>
      <w:r w:rsidR="001A6AA5">
        <w:rPr>
          <w:rFonts w:hint="eastAsia"/>
        </w:rPr>
        <w:t>-ER</w:t>
      </w:r>
    </w:p>
    <w:p w14:paraId="03334498" w14:textId="48C7FF6F" w:rsidR="008C4EF7" w:rsidRPr="008C4EF7" w:rsidRDefault="008C4EF7" w:rsidP="008C4EF7">
      <w:pPr>
        <w:pStyle w:val="aff1"/>
      </w:pPr>
      <w:r w:rsidRPr="008C4EF7">
        <w:t>圖（圖訓練）呈現模型於訓練期間定期評估所得的累積回報。本文在各評估時間點重複執行評估演算法，並以第</w:t>
      </w:r>
      <w:r w:rsidRPr="008C4EF7">
        <w:t xml:space="preserve"> 50 </w:t>
      </w:r>
      <w:r w:rsidRPr="008C4EF7">
        <w:t>百分位數（</w:t>
      </w:r>
      <w:r w:rsidRPr="008C4EF7">
        <w:t>PR50</w:t>
      </w:r>
      <w:r w:rsidRPr="008C4EF7">
        <w:t>）繪製實線，以第</w:t>
      </w:r>
      <w:r w:rsidRPr="008C4EF7">
        <w:t xml:space="preserve"> 25 </w:t>
      </w:r>
      <w:r w:rsidRPr="008C4EF7">
        <w:t>至第</w:t>
      </w:r>
      <w:r w:rsidRPr="008C4EF7">
        <w:t xml:space="preserve"> 75 </w:t>
      </w:r>
      <w:r w:rsidRPr="008C4EF7">
        <w:t>百分位數（</w:t>
      </w:r>
      <w:r w:rsidRPr="008C4EF7">
        <w:t>PR25–PR75</w:t>
      </w:r>
      <w:r w:rsidRPr="008C4EF7">
        <w:t>）所涵蓋的範圍繪製陰影區域。由圖中可以觀察到，模型在部分訓練階段能維持穩定且較高的效能，但在後期訓練中，同一模型的多次評估結果可能具有較大差距，特定訓練階段甚至可能使策略轉向效能較低的行為。這表示模型的測試結果不僅會受到單一回合執行差異影響，也可能隨後續參數更新而發生變化。</w:t>
      </w:r>
    </w:p>
    <w:p w14:paraId="60DB29E6" w14:textId="1E17FECC" w:rsidR="008C4EF7" w:rsidRPr="008C4EF7" w:rsidRDefault="008C4EF7" w:rsidP="008C4EF7">
      <w:pPr>
        <w:pStyle w:val="aff1"/>
      </w:pPr>
      <w:r w:rsidRPr="008C4EF7">
        <w:t>為使測試結果同時涵蓋環境執行差異與訓練終點附近的模型變化，本文採用演算法（演算法測試）所示的測試流程。測試開始時，</w:t>
      </w:r>
      <w:r w:rsidR="0032641D" w:rsidRPr="0032641D">
        <w:t>測試開始時，首先對訓練完成的基礎模型執行</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eval</m:t>
            </m:r>
          </m:sub>
        </m:sSub>
        <m:r>
          <w:rPr>
            <w:rFonts w:ascii="Cambria Math" w:hAnsi="Cambria Math"/>
          </w:rPr>
          <m:t xml:space="preserve"> </m:t>
        </m:r>
      </m:oMath>
      <w:r w:rsidR="0032641D" w:rsidRPr="0032641D">
        <w:t>次評估</w:t>
      </w:r>
      <w:r w:rsidRPr="008C4EF7">
        <w:t>，</w:t>
      </w:r>
      <w:r w:rsidR="00561186" w:rsidRPr="00561186">
        <w:t>並將所得的累積回報加入評估結果集合</w:t>
      </w:r>
      <m:oMath>
        <m:r>
          <m:rPr>
            <m:scr m:val="script"/>
          </m:rPr>
          <w:rPr>
            <w:rFonts w:ascii="Cambria Math" w:hAnsi="Cambria Math"/>
          </w:rPr>
          <m:t xml:space="preserve"> G </m:t>
        </m:r>
      </m:oMath>
      <w:r w:rsidRPr="008C4EF7">
        <w:t>。隨後複製基礎</w:t>
      </w:r>
      <w:r w:rsidR="00E04830">
        <w:rPr>
          <w:rFonts w:hint="eastAsia"/>
        </w:rPr>
        <w:t>模型</w:t>
      </w:r>
      <w:r w:rsidRPr="008C4EF7">
        <w:t>形成微調</w:t>
      </w:r>
      <w:r w:rsidR="00B13E61">
        <w:rPr>
          <w:rFonts w:hint="eastAsia"/>
        </w:rPr>
        <w:t>模型</w:t>
      </w:r>
      <w:r w:rsidRPr="008C4EF7">
        <w:t>，並沿同一條訓練路徑進行分階段的後續更新。</w:t>
      </w:r>
    </w:p>
    <w:p w14:paraId="52E33C9D" w14:textId="30200089" w:rsidR="008C4EF7" w:rsidRPr="008C4EF7" w:rsidRDefault="008C4EF7" w:rsidP="008C4EF7">
      <w:pPr>
        <w:pStyle w:val="aff1"/>
      </w:pPr>
      <w:r w:rsidRPr="008C4EF7">
        <w:t>在每一個微調階段中，代理人</w:t>
      </w:r>
      <m:oMath>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 xml:space="preserve"> </m:t>
        </m:r>
      </m:oMath>
      <w:r w:rsidRPr="008C4EF7">
        <w:t>依照原有訓練程序繼續更新</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miniTrain</m:t>
            </m:r>
          </m:sub>
        </m:sSub>
        <m:r>
          <w:rPr>
            <w:rFonts w:ascii="Cambria Math" w:hAnsi="Cambria Math"/>
          </w:rPr>
          <m:t xml:space="preserve"> </m:t>
        </m:r>
      </m:oMath>
      <w:r w:rsidRPr="008C4EF7">
        <w:t>步，再以更新後的策略執行</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eval</m:t>
            </m:r>
          </m:sub>
        </m:sSub>
        <m:r>
          <w:rPr>
            <w:rFonts w:ascii="Cambria Math" w:hAnsi="Cambria Math"/>
          </w:rPr>
          <m:t xml:space="preserve"> </m:t>
        </m:r>
      </m:oMath>
      <w:r w:rsidRPr="008C4EF7">
        <w:t>次評估。每次評估取得的累積回報皆依序加入</w:t>
      </w:r>
      <m:oMath>
        <m:r>
          <m:rPr>
            <m:scr m:val="script"/>
          </m:rPr>
          <w:rPr>
            <w:rFonts w:ascii="Cambria Math" w:hAnsi="Cambria Math"/>
          </w:rPr>
          <m:t xml:space="preserve"> G</m:t>
        </m:r>
      </m:oMath>
      <w:r w:rsidRPr="008C4EF7">
        <w:t>。上述過程共執行</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models</m:t>
            </m:r>
          </m:sub>
        </m:sSub>
        <m:r>
          <w:rPr>
            <w:rFonts w:ascii="Cambria Math" w:hAnsi="Cambria Math"/>
          </w:rPr>
          <m:t xml:space="preserve"> </m:t>
        </m:r>
      </m:oMath>
      <w:r w:rsidRPr="008C4EF7">
        <w:t>個微調階段，因此測試結果不僅包含原始基礎模型的表現，也包含同一模型在後續微調過程中各階段的評估結果。</w:t>
      </w:r>
    </w:p>
    <w:p w14:paraId="03A1D696" w14:textId="066DB27B" w:rsidR="00642050" w:rsidRDefault="008C4EF7" w:rsidP="00D74307">
      <w:pPr>
        <w:pStyle w:val="aff1"/>
      </w:pPr>
      <w:r w:rsidRPr="008C4EF7">
        <w:t>此處的各個微調模型並非由基礎模型分別建立的獨立訓練分支，而是同一個微調代理人依序繼續更新後形成的階段性模型。此設計用於降低單一訓練終點可能恰好落於次優策略所造成的評估偏差，同時保留模型在鄰近訓練階段中的效能變化。完成測試後，後續實驗將依據完整的評估結果集合</w:t>
      </w:r>
      <m:oMath>
        <m:r>
          <m:rPr>
            <m:scr m:val="script"/>
          </m:rPr>
          <w:rPr>
            <w:rFonts w:ascii="Cambria Math" w:hAnsi="Cambria Math"/>
          </w:rPr>
          <m:t xml:space="preserve"> G </m:t>
        </m:r>
      </m:oMath>
      <w:r w:rsidRPr="008C4EF7">
        <w:t>，計算平均回報、</w:t>
      </w:r>
      <w:r w:rsidRPr="008C4EF7">
        <w:t xml:space="preserve">PR95 </w:t>
      </w:r>
      <w:r w:rsidRPr="008C4EF7">
        <w:t>或相應的正規化指標。</w:t>
      </w:r>
    </w:p>
    <w:p w14:paraId="4D2D3841" w14:textId="77777777" w:rsidR="00642050" w:rsidRDefault="00642050" w:rsidP="00642050">
      <w:pPr>
        <w:pStyle w:val="3"/>
      </w:pPr>
      <w:r>
        <w:rPr>
          <w:rFonts w:hint="eastAsia"/>
        </w:rPr>
        <w:lastRenderedPageBreak/>
        <w:t>評估指標與統計彙整</w:t>
      </w:r>
    </w:p>
    <w:p w14:paraId="2742EA8F" w14:textId="41C81350" w:rsidR="00493818" w:rsidRDefault="00B62F47" w:rsidP="0052169C">
      <w:pPr>
        <w:pStyle w:val="aff1"/>
      </w:pPr>
      <w:r w:rsidRPr="00B62F47">
        <w:t>測試流程會將原始模型與各微調階段所得的評估結果統一保留。令評估回報集合為</w:t>
      </w:r>
    </w:p>
    <w:p w14:paraId="0C8DC359" w14:textId="27084329" w:rsidR="00B62F47" w:rsidRDefault="00AA3F33" w:rsidP="0052169C">
      <w:pPr>
        <w:pStyle w:val="aff1"/>
      </w:pPr>
      <m:oMathPara>
        <m:oMath>
          <m:r>
            <m:rPr>
              <m:scr m:val="script"/>
            </m:rPr>
            <w:rPr>
              <w:rFonts w:ascii="Cambria Math" w:hAnsi="Cambria Math"/>
            </w:rPr>
            <m:t>G=</m:t>
          </m:r>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r>
            <w:rPr>
              <w:rFonts w:ascii="Cambria Math" w:hAnsi="Cambria Math"/>
            </w:rPr>
            <m:t>)</m:t>
          </m:r>
        </m:oMath>
      </m:oMathPara>
    </w:p>
    <w:p w14:paraId="5E582692" w14:textId="776C0D63" w:rsidR="00B62F47" w:rsidRPr="00B62F47" w:rsidRDefault="00B62F47" w:rsidP="0052169C">
      <w:pPr>
        <w:pStyle w:val="aff1"/>
        <w:ind w:firstLine="0"/>
      </w:pPr>
      <w:r w:rsidRPr="00B62F47">
        <w:t>其中，</w:t>
      </w:r>
      <m:oMath>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 xml:space="preserve"> </m:t>
        </m:r>
      </m:oMath>
      <w:r w:rsidRPr="00B62F47">
        <w:t>表示第</w:t>
      </w:r>
      <m:oMath>
        <m:r>
          <w:rPr>
            <w:rFonts w:ascii="Cambria Math" w:hAnsi="Cambria Math"/>
          </w:rPr>
          <m:t xml:space="preserve"> i </m:t>
        </m:r>
      </m:oMath>
      <w:r w:rsidRPr="00B62F47">
        <w:t>次評估所得的回合累積回報，</w:t>
      </w:r>
      <m:oMath>
        <m:r>
          <w:rPr>
            <w:rFonts w:ascii="Cambria Math" w:hAnsi="Cambria Math"/>
          </w:rPr>
          <m:t xml:space="preserve"> n </m:t>
        </m:r>
      </m:oMath>
      <w:r w:rsidRPr="00B62F47">
        <w:t>為測試流程取得的評估結果總數。即使不同評估取得相同的累積回報，仍視為不同的觀測結果保留於集合中。本文對每個待測模型分別建立其評估回報集合，並依據相同方式計算後續指標。</w:t>
      </w:r>
    </w:p>
    <w:p w14:paraId="76CC9949" w14:textId="77777777" w:rsidR="00B62F47" w:rsidRDefault="00B62F47" w:rsidP="0052169C">
      <w:pPr>
        <w:pStyle w:val="aff1"/>
      </w:pPr>
      <w:r w:rsidRPr="00B62F47">
        <w:t>模型的平均回報定義為</w:t>
      </w:r>
    </w:p>
    <w:p w14:paraId="62F1F506" w14:textId="38903950" w:rsidR="00C16CC6" w:rsidRDefault="00000000" w:rsidP="0052169C">
      <w:pPr>
        <w:pStyle w:val="aff1"/>
      </w:pPr>
      <m:oMathPara>
        <m:oMath>
          <m:acc>
            <m:accPr>
              <m:chr m:val="̅"/>
              <m:ctrlPr>
                <w:rPr>
                  <w:rFonts w:ascii="Cambria Math" w:hAnsi="Cambria Math"/>
                  <w:i/>
                </w:rPr>
              </m:ctrlPr>
            </m:accPr>
            <m:e>
              <m:r>
                <w:rPr>
                  <w:rFonts w:ascii="Cambria Math" w:hAnsi="Cambria Math"/>
                </w:rPr>
                <m:t>G</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G</m:t>
                  </m:r>
                </m:e>
                <m:sub>
                  <m:r>
                    <w:rPr>
                      <w:rFonts w:ascii="Cambria Math" w:hAnsi="Cambria Math"/>
                    </w:rPr>
                    <m:t>i</m:t>
                  </m:r>
                </m:sub>
              </m:sSub>
            </m:e>
          </m:nary>
        </m:oMath>
      </m:oMathPara>
    </w:p>
    <w:p w14:paraId="70D9C360" w14:textId="1B732520" w:rsidR="00B62F47" w:rsidRDefault="00B62F47" w:rsidP="0052169C">
      <w:pPr>
        <w:pStyle w:val="aff1"/>
        <w:ind w:firstLine="0"/>
      </w:pPr>
      <w:r w:rsidRPr="00B62F47">
        <w:t>第</w:t>
      </w:r>
      <w:r w:rsidRPr="00B62F47">
        <w:t xml:space="preserve"> 95 </w:t>
      </w:r>
      <w:r w:rsidRPr="00B62F47">
        <w:t>百分位數回報定義為</w:t>
      </w:r>
    </w:p>
    <w:p w14:paraId="5D4239E5" w14:textId="55170822" w:rsidR="003D54F5" w:rsidRPr="00B62F47" w:rsidRDefault="00000000" w:rsidP="0052169C">
      <w:pPr>
        <w:pStyle w:val="aff1"/>
      </w:pPr>
      <m:oMathPara>
        <m:oMath>
          <m:sSup>
            <m:sSupPr>
              <m:ctrlPr>
                <w:rPr>
                  <w:rFonts w:ascii="Cambria Math" w:hAnsi="Cambria Math"/>
                  <w:i/>
                </w:rPr>
              </m:ctrlPr>
            </m:sSupPr>
            <m:e>
              <m:r>
                <w:rPr>
                  <w:rFonts w:ascii="Cambria Math" w:hAnsi="Cambria Math"/>
                </w:rPr>
                <m:t>G</m:t>
              </m:r>
            </m:e>
            <m:sup>
              <m:r>
                <w:rPr>
                  <w:rFonts w:ascii="Cambria Math" w:hAnsi="Cambria Math"/>
                </w:rPr>
                <m:t>PR95</m:t>
              </m:r>
            </m:sup>
          </m:sSup>
          <m:r>
            <w:rPr>
              <w:rFonts w:ascii="Cambria Math" w:hAnsi="Cambria Math"/>
            </w:rPr>
            <m:t>=P</m:t>
          </m:r>
          <m:sSub>
            <m:sSubPr>
              <m:ctrlPr>
                <w:rPr>
                  <w:rFonts w:ascii="Cambria Math" w:hAnsi="Cambria Math"/>
                  <w:i/>
                </w:rPr>
              </m:ctrlPr>
            </m:sSubPr>
            <m:e>
              <m:r>
                <w:rPr>
                  <w:rFonts w:ascii="Cambria Math" w:hAnsi="Cambria Math"/>
                </w:rPr>
                <m:t>R</m:t>
              </m:r>
            </m:e>
            <m:sub>
              <m:r>
                <w:rPr>
                  <w:rFonts w:ascii="Cambria Math" w:hAnsi="Cambria Math"/>
                </w:rPr>
                <m:t>95</m:t>
              </m:r>
            </m:sub>
          </m:sSub>
          <m:d>
            <m:dPr>
              <m:ctrlPr>
                <w:rPr>
                  <w:rFonts w:ascii="Cambria Math" w:hAnsi="Cambria Math"/>
                  <w:i/>
                </w:rPr>
              </m:ctrlPr>
            </m:dPr>
            <m:e>
              <m:r>
                <m:rPr>
                  <m:scr m:val="script"/>
                </m:rPr>
                <w:rPr>
                  <w:rFonts w:ascii="Cambria Math" w:hAnsi="Cambria Math"/>
                </w:rPr>
                <m:t>G</m:t>
              </m:r>
            </m:e>
          </m:d>
        </m:oMath>
      </m:oMathPara>
    </w:p>
    <w:p w14:paraId="35E52013" w14:textId="51CCE98D" w:rsidR="00B62F47" w:rsidRDefault="00B62F47" w:rsidP="0052169C">
      <w:pPr>
        <w:pStyle w:val="aff1"/>
        <w:ind w:firstLine="0"/>
      </w:pPr>
      <w:r w:rsidRPr="00B62F47">
        <w:t>其中，</w:t>
      </w:r>
      <m:oMath>
        <m:r>
          <w:rPr>
            <w:rFonts w:ascii="Cambria Math" w:hAnsi="Cambria Math"/>
          </w:rPr>
          <m:t xml:space="preserve"> </m:t>
        </m:r>
        <m:r>
          <w:rPr>
            <w:rFonts w:ascii="Cambria Math" w:hAnsi="Cambria Math" w:hint="eastAsia"/>
          </w:rPr>
          <m:t>P</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hint="eastAsia"/>
              </w:rPr>
              <m:t>95</m:t>
            </m:r>
          </m:sub>
        </m:sSub>
        <m:d>
          <m:dPr>
            <m:ctrlPr>
              <w:rPr>
                <w:rFonts w:ascii="Cambria Math" w:hAnsi="Cambria Math"/>
                <w:i/>
              </w:rPr>
            </m:ctrlPr>
          </m:dPr>
          <m:e>
            <m:r>
              <w:rPr>
                <w:rFonts w:ascii="Cambria Math" w:hAnsi="Cambria Math"/>
              </w:rPr>
              <m:t>⋅</m:t>
            </m:r>
          </m:e>
        </m:d>
        <m:r>
          <w:rPr>
            <w:rFonts w:ascii="Cambria Math" w:hAnsi="Cambria Math"/>
          </w:rPr>
          <m:t xml:space="preserve"> </m:t>
        </m:r>
      </m:oMath>
      <w:r w:rsidRPr="00B62F47">
        <w:t>表示取得評估回報分布的第</w:t>
      </w:r>
      <w:r w:rsidRPr="00B62F47">
        <w:t xml:space="preserve"> 95 </w:t>
      </w:r>
      <w:r w:rsidRPr="00B62F47">
        <w:t>百分位數。平均回報反映完整測試結果中的整體表現，而</w:t>
      </w:r>
      <w:r w:rsidRPr="00B62F47">
        <w:t xml:space="preserve"> PR95 </w:t>
      </w:r>
      <w:r w:rsidRPr="00B62F47">
        <w:t>用於描述模型在較高回報區域所能達到的效能水準。</w:t>
      </w:r>
    </w:p>
    <w:p w14:paraId="5A8B97BE" w14:textId="2C9E5D04" w:rsidR="00E436DC" w:rsidRDefault="00E436DC" w:rsidP="0052169C">
      <w:pPr>
        <w:pStyle w:val="aff1"/>
      </w:pPr>
      <w:r w:rsidRPr="00E436DC">
        <w:t>由於不同環境的獎勵尺度與回合終止方式並不相同，原始累積回報主要用於相同環境內的模型比較。為統整不同環境與資料集的實驗結果，本文進一步將平均回報與</w:t>
      </w:r>
      <w:r w:rsidRPr="00E436DC">
        <w:t xml:space="preserve"> PR95 </w:t>
      </w:r>
      <w:r w:rsidRPr="00E436DC">
        <w:t>轉換為具有共同參考基準的正規化分數。</w:t>
      </w:r>
    </w:p>
    <w:p w14:paraId="4E5E6940" w14:textId="4CC298AD" w:rsidR="00E436DC" w:rsidRDefault="00E436DC" w:rsidP="0052169C">
      <w:pPr>
        <w:pStyle w:val="aff1"/>
      </w:pPr>
      <w:r w:rsidRPr="00E436DC">
        <w:t>令</w:t>
      </w:r>
      <m:oMath>
        <m:r>
          <w:rPr>
            <w:rFonts w:ascii="Cambria Math" w:hAnsi="Cambria Math"/>
          </w:rPr>
          <m:t xml:space="preserve"> </m:t>
        </m:r>
        <m:sSub>
          <m:sSubPr>
            <m:ctrlPr>
              <w:rPr>
                <w:rFonts w:ascii="Cambria Math" w:hAnsi="Cambria Math"/>
                <w:i/>
              </w:rPr>
            </m:ctrlPr>
          </m:sSubPr>
          <m:e>
            <m:bar>
              <m:barPr>
                <m:pos m:val="top"/>
                <m:ctrlPr>
                  <w:rPr>
                    <w:rFonts w:ascii="Cambria Math" w:hAnsi="Cambria Math"/>
                    <w:i/>
                  </w:rPr>
                </m:ctrlPr>
              </m:barPr>
              <m:e>
                <m:r>
                  <w:rPr>
                    <w:rFonts w:ascii="Cambria Math" w:hAnsi="Cambria Math"/>
                  </w:rPr>
                  <m:t>G</m:t>
                </m:r>
              </m:e>
            </m:bar>
          </m:e>
          <m:sub>
            <m:r>
              <w:rPr>
                <w:rFonts w:ascii="Cambria Math" w:hAnsi="Cambria Math"/>
              </w:rPr>
              <m:t>random</m:t>
            </m:r>
          </m:sub>
        </m:sSub>
      </m:oMath>
      <w:r w:rsidR="00C526C2">
        <w:rPr>
          <w:rFonts w:hint="eastAsia"/>
        </w:rPr>
        <w:t xml:space="preserve"> </w:t>
      </w:r>
      <w:r w:rsidRPr="00E436DC">
        <w:t>表示</w:t>
      </w:r>
      <w:r w:rsidRPr="00E436DC">
        <w:t xml:space="preserve"> Random </w:t>
      </w:r>
      <w:r w:rsidRPr="00E436DC">
        <w:t>資料集的平均軌跡回報，</w:t>
      </w:r>
      <m:oMath>
        <m:r>
          <w:rPr>
            <w:rFonts w:ascii="Cambria Math" w:hAnsi="Cambria Math"/>
          </w:rPr>
          <m:t xml:space="preserve"> </m:t>
        </m:r>
        <m:sSub>
          <m:sSubPr>
            <m:ctrlPr>
              <w:rPr>
                <w:rFonts w:ascii="Cambria Math" w:hAnsi="Cambria Math"/>
                <w:i/>
              </w:rPr>
            </m:ctrlPr>
          </m:sSubPr>
          <m:e>
            <m:bar>
              <m:barPr>
                <m:pos m:val="top"/>
                <m:ctrlPr>
                  <w:rPr>
                    <w:rFonts w:ascii="Cambria Math" w:hAnsi="Cambria Math"/>
                    <w:i/>
                  </w:rPr>
                </m:ctrlPr>
              </m:barPr>
              <m:e>
                <m:r>
                  <w:rPr>
                    <w:rFonts w:ascii="Cambria Math" w:hAnsi="Cambria Math"/>
                  </w:rPr>
                  <m:t>G</m:t>
                </m:r>
              </m:e>
            </m:bar>
          </m:e>
          <m:sub>
            <m:r>
              <w:rPr>
                <w:rFonts w:ascii="Cambria Math" w:hAnsi="Cambria Math"/>
              </w:rPr>
              <m:t>D</m:t>
            </m:r>
          </m:sub>
        </m:sSub>
        <m:r>
          <w:rPr>
            <w:rFonts w:ascii="Cambria Math" w:hAnsi="Cambria Math"/>
          </w:rPr>
          <m:t xml:space="preserve"> </m:t>
        </m:r>
      </m:oMath>
      <w:r w:rsidRPr="00E436DC">
        <w:t>表示當前離線資料集</w:t>
      </w:r>
      <m:oMath>
        <m:r>
          <w:rPr>
            <w:rFonts w:ascii="Cambria Math" w:hAnsi="Cambria Math"/>
          </w:rPr>
          <m:t xml:space="preserve"> D </m:t>
        </m:r>
      </m:oMath>
      <w:r w:rsidRPr="00E436DC">
        <w:t>的平均軌跡回報，則平均回報正規化分數定義為</w:t>
      </w:r>
    </w:p>
    <w:p w14:paraId="3B2E97AC" w14:textId="461104B4" w:rsidR="00304DBA" w:rsidRDefault="00000000" w:rsidP="0052169C">
      <w:pPr>
        <w:pStyle w:val="aff1"/>
      </w:pPr>
      <m:oMathPara>
        <m:oMath>
          <m:sSub>
            <m:sSubPr>
              <m:ctrlPr>
                <w:rPr>
                  <w:rFonts w:ascii="Cambria Math" w:hAnsi="Cambria Math"/>
                  <w:i/>
                </w:rPr>
              </m:ctrlPr>
            </m:sSubPr>
            <m:e>
              <m:r>
                <w:rPr>
                  <w:rFonts w:ascii="Cambria Math" w:hAnsi="Cambria Math"/>
                </w:rPr>
                <m:t>S</m:t>
              </m:r>
            </m:e>
            <m:sub>
              <m:r>
                <w:rPr>
                  <w:rFonts w:ascii="Cambria Math" w:hAnsi="Cambria Math"/>
                </w:rPr>
                <m:t>Mean</m:t>
              </m:r>
            </m:sub>
          </m:sSub>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G</m:t>
                  </m:r>
                </m:e>
              </m:acc>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G</m:t>
                      </m:r>
                    </m:e>
                  </m:acc>
                </m:e>
                <m:sub>
                  <m:r>
                    <w:rPr>
                      <w:rFonts w:ascii="Cambria Math" w:hAnsi="Cambria Math"/>
                    </w:rPr>
                    <m:t>random</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G</m:t>
                      </m:r>
                    </m:e>
                  </m:acc>
                </m:e>
                <m:sub>
                  <m:r>
                    <w:rPr>
                      <w:rFonts w:ascii="Cambria Math" w:hAnsi="Cambria Math"/>
                    </w:rPr>
                    <m:t>D</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G</m:t>
                      </m:r>
                    </m:e>
                  </m:acc>
                </m:e>
                <m:sub>
                  <m:r>
                    <w:rPr>
                      <w:rFonts w:ascii="Cambria Math" w:hAnsi="Cambria Math"/>
                    </w:rPr>
                    <m:t>random</m:t>
                  </m:r>
                </m:sub>
              </m:sSub>
            </m:den>
          </m:f>
          <m:r>
            <w:rPr>
              <w:rFonts w:ascii="Cambria Math" w:hAnsi="Cambria Math"/>
            </w:rPr>
            <m:t>× 100</m:t>
          </m:r>
        </m:oMath>
      </m:oMathPara>
    </w:p>
    <w:p w14:paraId="6B25717C" w14:textId="5AC23D89" w:rsidR="00C616FB" w:rsidRDefault="00C616FB" w:rsidP="0052169C">
      <w:pPr>
        <w:pStyle w:val="aff1"/>
        <w:ind w:firstLine="0"/>
      </w:pPr>
      <w:r w:rsidRPr="00C616FB">
        <w:t>此指標以</w:t>
      </w:r>
      <w:r w:rsidRPr="00C616FB">
        <w:t xml:space="preserve"> Random </w:t>
      </w:r>
      <w:r w:rsidRPr="00C616FB">
        <w:t>資料集的平均回報作為下界，並以對應離線資料集的平均回報作為上界，用以比較模型整體表現與資料集平均水準之間的關係。</w:t>
      </w:r>
    </w:p>
    <w:p w14:paraId="46BAA7D4" w14:textId="16D2F264" w:rsidR="00C616FB" w:rsidRDefault="00C616FB" w:rsidP="0052169C">
      <w:pPr>
        <w:pStyle w:val="aff1"/>
      </w:pPr>
      <w:r w:rsidRPr="00C616FB">
        <w:t>令</w:t>
      </w:r>
      <m:oMath>
        <m:sSubSup>
          <m:sSubSupPr>
            <m:ctrlPr>
              <w:rPr>
                <w:rFonts w:ascii="Cambria Math" w:hAnsi="Cambria Math"/>
                <w:i/>
              </w:rPr>
            </m:ctrlPr>
          </m:sSubSupPr>
          <m:e>
            <m:r>
              <w:rPr>
                <w:rFonts w:ascii="Cambria Math" w:hAnsi="Cambria Math"/>
              </w:rPr>
              <m:t>G</m:t>
            </m:r>
          </m:e>
          <m:sub>
            <m:r>
              <w:rPr>
                <w:rFonts w:ascii="Cambria Math" w:hAnsi="Cambria Math"/>
              </w:rPr>
              <m:t>random</m:t>
            </m:r>
          </m:sub>
          <m:sup>
            <m:r>
              <w:rPr>
                <w:rFonts w:ascii="Cambria Math" w:hAnsi="Cambria Math"/>
              </w:rPr>
              <m:t>PR95</m:t>
            </m:r>
          </m:sup>
        </m:sSubSup>
        <m:r>
          <w:rPr>
            <w:rFonts w:ascii="Cambria Math" w:hAnsi="Cambria Math"/>
          </w:rPr>
          <m:t xml:space="preserve"> </m:t>
        </m:r>
      </m:oMath>
      <w:r w:rsidR="00F0307D">
        <w:rPr>
          <w:rFonts w:hint="eastAsia"/>
        </w:rPr>
        <w:t>表示對應</w:t>
      </w:r>
      <w:r w:rsidR="00F0307D">
        <w:rPr>
          <w:rFonts w:hint="eastAsia"/>
        </w:rPr>
        <w:t>Random</w:t>
      </w:r>
      <w:r w:rsidR="00F0307D">
        <w:rPr>
          <w:rFonts w:hint="eastAsia"/>
        </w:rPr>
        <w:t>資料集的第</w:t>
      </w:r>
      <w:r w:rsidR="00F0307D">
        <w:rPr>
          <w:rFonts w:hint="eastAsia"/>
        </w:rPr>
        <w:t>95</w:t>
      </w:r>
      <w:r w:rsidR="00F0307D">
        <w:rPr>
          <w:rFonts w:hint="eastAsia"/>
        </w:rPr>
        <w:t>百分位數，</w:t>
      </w:r>
      <m:oMath>
        <m:r>
          <w:rPr>
            <w:rFonts w:ascii="Cambria Math" w:hAnsi="Cambria Math" w:hint="eastAsia"/>
          </w:rPr>
          <m:t xml:space="preserve"> </m:t>
        </m:r>
        <m:sSubSup>
          <m:sSubSupPr>
            <m:ctrlPr>
              <w:rPr>
                <w:rFonts w:ascii="Cambria Math" w:hAnsi="Cambria Math"/>
                <w:i/>
              </w:rPr>
            </m:ctrlPr>
          </m:sSubSupPr>
          <m:e>
            <m:r>
              <w:rPr>
                <w:rFonts w:ascii="Cambria Math" w:hAnsi="Cambria Math"/>
              </w:rPr>
              <m:t>G</m:t>
            </m:r>
          </m:e>
          <m:sub>
            <m:r>
              <w:rPr>
                <w:rFonts w:ascii="Cambria Math" w:hAnsi="Cambria Math"/>
              </w:rPr>
              <m:t>D</m:t>
            </m:r>
          </m:sub>
          <m:sup>
            <m:r>
              <w:rPr>
                <w:rFonts w:ascii="Cambria Math" w:hAnsi="Cambria Math"/>
              </w:rPr>
              <m:t>PR95</m:t>
            </m:r>
          </m:sup>
        </m:sSubSup>
        <m:r>
          <w:rPr>
            <w:rFonts w:ascii="Cambria Math" w:hAnsi="Cambria Math"/>
          </w:rPr>
          <m:t xml:space="preserve"> </m:t>
        </m:r>
      </m:oMath>
      <w:r w:rsidRPr="00C616FB">
        <w:t>表示對應離線資料集軌跡回報的第</w:t>
      </w:r>
      <w:r w:rsidRPr="00C616FB">
        <w:t xml:space="preserve"> 95 </w:t>
      </w:r>
      <w:r w:rsidRPr="00C616FB">
        <w:t>百分位數，則</w:t>
      </w:r>
      <w:r w:rsidRPr="00C616FB">
        <w:t xml:space="preserve"> PR95 </w:t>
      </w:r>
      <w:r w:rsidRPr="00C616FB">
        <w:t>正規化分數定義為</w:t>
      </w:r>
    </w:p>
    <w:p w14:paraId="47695CDC" w14:textId="196EB59D" w:rsidR="00F0307D" w:rsidRDefault="00000000" w:rsidP="0052169C">
      <w:pPr>
        <w:pStyle w:val="aff1"/>
      </w:pPr>
      <m:oMathPara>
        <m:oMath>
          <m:sSub>
            <m:sSubPr>
              <m:ctrlPr>
                <w:rPr>
                  <w:rFonts w:ascii="Cambria Math" w:hAnsi="Cambria Math"/>
                  <w:i/>
                </w:rPr>
              </m:ctrlPr>
            </m:sSubPr>
            <m:e>
              <m:r>
                <w:rPr>
                  <w:rFonts w:ascii="Cambria Math" w:hAnsi="Cambria Math"/>
                </w:rPr>
                <m:t>S</m:t>
              </m:r>
            </m:e>
            <m:sub>
              <m:r>
                <w:rPr>
                  <w:rFonts w:ascii="Cambria Math" w:hAnsi="Cambria Math"/>
                </w:rPr>
                <m:t>PR95</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G</m:t>
                  </m:r>
                </m:e>
                <m:sup>
                  <m:r>
                    <w:rPr>
                      <w:rFonts w:ascii="Cambria Math" w:hAnsi="Cambria Math"/>
                    </w:rPr>
                    <m:t>PR95</m:t>
                  </m:r>
                </m:sup>
              </m:s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random</m:t>
                  </m:r>
                </m:sub>
                <m:sup>
                  <m:r>
                    <w:rPr>
                      <w:rFonts w:ascii="Cambria Math" w:hAnsi="Cambria Math"/>
                    </w:rPr>
                    <m:t>PR95</m:t>
                  </m:r>
                </m:sup>
              </m:sSubSup>
            </m:num>
            <m:den>
              <m:sSubSup>
                <m:sSubSupPr>
                  <m:ctrlPr>
                    <w:rPr>
                      <w:rFonts w:ascii="Cambria Math" w:hAnsi="Cambria Math"/>
                      <w:i/>
                    </w:rPr>
                  </m:ctrlPr>
                </m:sSubSupPr>
                <m:e>
                  <m:r>
                    <w:rPr>
                      <w:rFonts w:ascii="Cambria Math" w:hAnsi="Cambria Math"/>
                    </w:rPr>
                    <m:t>G</m:t>
                  </m:r>
                </m:e>
                <m:sub>
                  <m:r>
                    <w:rPr>
                      <w:rFonts w:ascii="Cambria Math" w:hAnsi="Cambria Math"/>
                    </w:rPr>
                    <m:t>D</m:t>
                  </m:r>
                </m:sub>
                <m:sup>
                  <m:r>
                    <w:rPr>
                      <w:rFonts w:ascii="Cambria Math" w:hAnsi="Cambria Math"/>
                    </w:rPr>
                    <m:t>PR95</m:t>
                  </m:r>
                </m:sup>
              </m:sSub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random</m:t>
                  </m:r>
                </m:sub>
                <m:sup>
                  <m:r>
                    <w:rPr>
                      <w:rFonts w:ascii="Cambria Math" w:hAnsi="Cambria Math"/>
                    </w:rPr>
                    <m:t>PR95</m:t>
                  </m:r>
                </m:sup>
              </m:sSubSup>
            </m:den>
          </m:f>
          <m:r>
            <w:rPr>
              <w:rFonts w:ascii="Cambria Math" w:hAnsi="Cambria Math"/>
            </w:rPr>
            <m:t>×100</m:t>
          </m:r>
        </m:oMath>
      </m:oMathPara>
    </w:p>
    <w:p w14:paraId="7813D1B5" w14:textId="552E9EAF" w:rsidR="00AA3F33" w:rsidRPr="00AA3F33" w:rsidRDefault="0052169C" w:rsidP="0052169C">
      <w:pPr>
        <w:pStyle w:val="aff1"/>
        <w:ind w:firstLine="0"/>
      </w:pPr>
      <w:r w:rsidRPr="0052169C">
        <w:t xml:space="preserve">PR95 </w:t>
      </w:r>
      <w:r w:rsidRPr="0052169C">
        <w:t>正規化分數則以</w:t>
      </w:r>
      <w:r w:rsidRPr="0052169C">
        <w:t xml:space="preserve"> Random </w:t>
      </w:r>
      <w:r w:rsidRPr="0052169C">
        <w:t>資料集的</w:t>
      </w:r>
      <w:r w:rsidRPr="0052169C">
        <w:t xml:space="preserve"> PR95 </w:t>
      </w:r>
      <w:r w:rsidRPr="0052169C">
        <w:t>作為下界，並以對應離線資料集的</w:t>
      </w:r>
      <w:r w:rsidRPr="0052169C">
        <w:t xml:space="preserve"> PR95 </w:t>
      </w:r>
      <w:r w:rsidRPr="0052169C">
        <w:t>作為上界</w:t>
      </w:r>
      <w:r>
        <w:rPr>
          <w:rFonts w:hint="eastAsia"/>
        </w:rPr>
        <w:t>，</w:t>
      </w:r>
      <w:r w:rsidR="00AA3F33" w:rsidRPr="00AA3F33">
        <w:t>用於比較模型高效能評估結果與資料集中高回報資訊之間的關係。</w:t>
      </w:r>
    </w:p>
    <w:p w14:paraId="2B610457" w14:textId="672A0FBE" w:rsidR="00AA3F33" w:rsidRPr="00AA3F33" w:rsidRDefault="00AA3F33" w:rsidP="0052169C">
      <w:pPr>
        <w:pStyle w:val="aff1"/>
      </w:pPr>
      <w:r w:rsidRPr="00AA3F33">
        <w:t>兩項正規化分數為</w:t>
      </w:r>
      <w:r w:rsidRPr="00AA3F33">
        <w:t xml:space="preserve"> 0 </w:t>
      </w:r>
      <w:r w:rsidRPr="00AA3F33">
        <w:t>時，表示模型的對應回報等同於</w:t>
      </w:r>
      <w:r w:rsidR="002727EF" w:rsidRPr="002727EF">
        <w:t>該指標所採用的</w:t>
      </w:r>
      <w:r w:rsidR="002727EF" w:rsidRPr="002727EF">
        <w:t xml:space="preserve"> Random </w:t>
      </w:r>
      <w:r w:rsidR="002727EF" w:rsidRPr="002727EF">
        <w:t>參考值</w:t>
      </w:r>
      <w:r w:rsidRPr="00AA3F33">
        <w:t>；分數為</w:t>
      </w:r>
      <w:r w:rsidRPr="00AA3F33">
        <w:t xml:space="preserve"> 100 </w:t>
      </w:r>
      <w:r w:rsidRPr="00AA3F33">
        <w:t>時，表示模型達到該指標所採用的資料集參考值。當模型表現超過資料集參考值時，正規化分數可以高於</w:t>
      </w:r>
      <w:r w:rsidRPr="00AA3F33">
        <w:t xml:space="preserve"> 100</w:t>
      </w:r>
      <w:r w:rsidRPr="00AA3F33">
        <w:t>；若低於</w:t>
      </w:r>
      <w:r w:rsidR="004F2DCA" w:rsidRPr="004F2DCA">
        <w:t>相應的</w:t>
      </w:r>
      <w:r w:rsidR="004F2DCA" w:rsidRPr="004F2DCA">
        <w:t xml:space="preserve"> Random </w:t>
      </w:r>
      <w:r w:rsidR="004F2DCA" w:rsidRPr="004F2DCA">
        <w:t>參考值</w:t>
      </w:r>
      <w:r w:rsidRPr="00AA3F33">
        <w:t>，則可能低於</w:t>
      </w:r>
      <w:r w:rsidRPr="00AA3F33">
        <w:t xml:space="preserve"> 0</w:t>
      </w:r>
      <w:r w:rsidRPr="00AA3F33">
        <w:t>。因此，正規化分數不限制於</w:t>
      </w:r>
      <w:r w:rsidRPr="00AA3F33">
        <w:t xml:space="preserve"> 0 </w:t>
      </w:r>
      <w:r w:rsidRPr="00AA3F33">
        <w:t>至</w:t>
      </w:r>
      <w:r w:rsidRPr="00AA3F33">
        <w:t xml:space="preserve"> 100</w:t>
      </w:r>
      <w:r w:rsidRPr="00AA3F33">
        <w:t>，而是將不同環境的回報轉換為具有一致參考意義的比較尺度。</w:t>
      </w:r>
    </w:p>
    <w:p w14:paraId="0960E510" w14:textId="6927EFA4" w:rsidR="000C23D8" w:rsidRPr="00DB78B4" w:rsidRDefault="00B60492" w:rsidP="004876E9">
      <w:pPr>
        <w:pStyle w:val="1"/>
      </w:pPr>
      <w:bookmarkStart w:id="53" w:name="_Toc235559784"/>
      <w:r>
        <w:rPr>
          <w:rFonts w:hint="eastAsia"/>
        </w:rPr>
        <w:t>實驗</w:t>
      </w:r>
      <w:r w:rsidR="00741D34">
        <w:rPr>
          <w:rFonts w:hint="eastAsia"/>
        </w:rPr>
        <w:t>結果與</w:t>
      </w:r>
      <w:r w:rsidR="000C23D8" w:rsidRPr="00DB78B4">
        <w:rPr>
          <w:rFonts w:hint="eastAsia"/>
        </w:rPr>
        <w:t>分析</w:t>
      </w:r>
      <w:bookmarkEnd w:id="53"/>
    </w:p>
    <w:p w14:paraId="63DA3398" w14:textId="533FFF9E" w:rsidR="00A5155D" w:rsidRPr="00DB78B4" w:rsidRDefault="001C6D79" w:rsidP="00B20BCA">
      <w:pPr>
        <w:pStyle w:val="2"/>
        <w:ind w:firstLine="800"/>
        <w:jc w:val="both"/>
        <w:rPr>
          <w:rFonts w:ascii="Times New Roman" w:eastAsia="標楷體" w:hAnsi="Times New Roman" w:hint="eastAsia"/>
        </w:rPr>
      </w:pPr>
      <w:r w:rsidRPr="001C6D79">
        <w:rPr>
          <w:rFonts w:ascii="Times New Roman" w:eastAsia="標楷體" w:hAnsi="Times New Roman"/>
        </w:rPr>
        <w:t>模型變體分析</w:t>
      </w:r>
    </w:p>
    <w:p w14:paraId="463B22B7" w14:textId="22C8F1D2" w:rsidR="000B0757" w:rsidRPr="000B0757" w:rsidRDefault="000B0757" w:rsidP="000B0757">
      <w:pPr>
        <w:pStyle w:val="aff1"/>
      </w:pPr>
      <w:r w:rsidRPr="000B0757">
        <w:t>本節依據第五章所述的配置測試範圍，以</w:t>
      </w:r>
      <w:r w:rsidRPr="000B0757">
        <w:t xml:space="preserve"> Walker2d-v5 </w:t>
      </w:r>
      <w:r w:rsidRPr="000B0757">
        <w:t>的五類資料集分析不同模型變體的策略效能與訓練穩定性。比較內容包含</w:t>
      </w:r>
      <w:r w:rsidRPr="000B0757">
        <w:t xml:space="preserve"> Normalization</w:t>
      </w:r>
      <w:r w:rsidRPr="000B0757">
        <w:t>、</w:t>
      </w:r>
      <w:r w:rsidRPr="000B0757">
        <w:t xml:space="preserve">Gradient Penalty </w:t>
      </w:r>
      <w:r w:rsidRPr="000B0757">
        <w:t>與偽標籤補償，並綜合測試結果與訓練期間的價值及梯度變化，判斷各項配置所產生的影響。</w:t>
      </w:r>
    </w:p>
    <w:p w14:paraId="65AF98E6" w14:textId="77777777" w:rsidR="000B0757" w:rsidRPr="000B0757" w:rsidRDefault="000B0757" w:rsidP="000B0757">
      <w:pPr>
        <w:pStyle w:val="aff1"/>
      </w:pPr>
      <w:r w:rsidRPr="000B0757">
        <w:t xml:space="preserve">TD3BC </w:t>
      </w:r>
      <w:r w:rsidRPr="000B0757">
        <w:t>已將</w:t>
      </w:r>
      <w:r w:rsidRPr="000B0757">
        <w:t xml:space="preserve"> Normalization </w:t>
      </w:r>
      <w:r w:rsidRPr="000B0757">
        <w:t>納入原始方法設計，因此本節不重新選擇其代表配置，而是透過移除</w:t>
      </w:r>
      <w:r w:rsidRPr="000B0757">
        <w:t xml:space="preserve"> Normalization</w:t>
      </w:r>
      <w:r w:rsidRPr="000B0757">
        <w:t>、調整策略優化權重及加入</w:t>
      </w:r>
      <w:r w:rsidRPr="000B0757">
        <w:t xml:space="preserve"> Gradient Penalty</w:t>
      </w:r>
      <w:r w:rsidRPr="000B0757">
        <w:t>，分析其原有正規化設計對訓練穩定性與策略學習的影響。後續基準測試仍沿用原始</w:t>
      </w:r>
      <w:r w:rsidRPr="000B0757">
        <w:t xml:space="preserve"> TD3BC</w:t>
      </w:r>
      <w:r w:rsidRPr="000B0757">
        <w:t>。</w:t>
      </w:r>
    </w:p>
    <w:p w14:paraId="1C89A844" w14:textId="77777777" w:rsidR="000B0757" w:rsidRPr="000B0757" w:rsidRDefault="000B0757" w:rsidP="000B0757">
      <w:pPr>
        <w:pStyle w:val="aff1"/>
      </w:pPr>
      <w:r w:rsidRPr="000B0757">
        <w:t>ASPL</w:t>
      </w:r>
      <w:r w:rsidRPr="000B0757">
        <w:t>、</w:t>
      </w:r>
      <w:r w:rsidRPr="000B0757">
        <w:t>SCAS</w:t>
      </w:r>
      <w:r w:rsidRPr="000B0757">
        <w:t>、</w:t>
      </w:r>
      <w:r w:rsidRPr="000B0757">
        <w:t xml:space="preserve">SCASPL </w:t>
      </w:r>
      <w:r w:rsidRPr="000B0757">
        <w:t>與</w:t>
      </w:r>
      <w:r w:rsidRPr="000B0757">
        <w:t xml:space="preserve"> SCC </w:t>
      </w:r>
      <w:r w:rsidRPr="000B0757">
        <w:t>則分別比較適用的模型變體，並依據第五章所訂定的原則選擇後續實驗使用的代表配置。各代表配置選定後，將固定用於</w:t>
      </w:r>
      <w:r w:rsidRPr="000B0757">
        <w:t xml:space="preserve"> D4RL </w:t>
      </w:r>
      <w:r w:rsidRPr="000B0757">
        <w:t>基準測試、環境干擾測試與受干擾資料集測試，不再根據後續結果重新調整。</w:t>
      </w:r>
    </w:p>
    <w:p w14:paraId="3DAAB265" w14:textId="5DDFA6F2" w:rsidR="00971137" w:rsidRPr="00DB78B4" w:rsidRDefault="000B0757" w:rsidP="00DC4399">
      <w:pPr>
        <w:pStyle w:val="aff1"/>
        <w:rPr>
          <w:rFonts w:cstheme="majorBidi"/>
          <w:color w:val="2F5496" w:themeColor="accent1" w:themeShade="BF"/>
          <w:sz w:val="32"/>
          <w:szCs w:val="32"/>
        </w:rPr>
      </w:pPr>
      <w:r w:rsidRPr="000B0757">
        <w:t>BC</w:t>
      </w:r>
      <w:r w:rsidRPr="000B0757">
        <w:t>、</w:t>
      </w:r>
      <w:r w:rsidRPr="000B0757">
        <w:t xml:space="preserve">IQL </w:t>
      </w:r>
      <w:r w:rsidRPr="000B0757">
        <w:t>與</w:t>
      </w:r>
      <w:r w:rsidRPr="000B0757">
        <w:t xml:space="preserve"> CQL </w:t>
      </w:r>
      <w:r w:rsidRPr="000B0757">
        <w:t>未納入本節的模型變體比較。</w:t>
      </w:r>
      <w:r w:rsidRPr="000B0757">
        <w:t xml:space="preserve">BC </w:t>
      </w:r>
      <w:r w:rsidRPr="000B0757">
        <w:t>與</w:t>
      </w:r>
      <w:r w:rsidRPr="000B0757">
        <w:t xml:space="preserve"> IQL </w:t>
      </w:r>
      <w:r w:rsidRPr="000B0757">
        <w:t>直接沿用原始配置；</w:t>
      </w:r>
      <w:r w:rsidRPr="000B0757">
        <w:t xml:space="preserve">CQL </w:t>
      </w:r>
      <w:r w:rsidRPr="000B0757">
        <w:t>則作為保守價值約束方法的比較基準，於後續實驗中使用固定配置。各方法在特定資料條件下呈現的效能差異，將於對應的實驗結果中分析，而不在本節預先判定其成因。</w:t>
      </w:r>
      <w:r w:rsidR="00971137" w:rsidRPr="00DB78B4">
        <w:br w:type="page"/>
      </w:r>
    </w:p>
    <w:p w14:paraId="2EEBFEE7" w14:textId="1B238B7B" w:rsidR="00A855CC" w:rsidRPr="00DB78B4" w:rsidRDefault="00F46C1C" w:rsidP="00B20BCA">
      <w:pPr>
        <w:pStyle w:val="3"/>
        <w:ind w:firstLine="640"/>
        <w:jc w:val="both"/>
        <w:rPr>
          <w:rFonts w:eastAsia="標楷體"/>
        </w:rPr>
      </w:pPr>
      <w:bookmarkStart w:id="54" w:name="_Toc235559786"/>
      <w:r w:rsidRPr="00DB78B4">
        <w:rPr>
          <w:rFonts w:eastAsia="標楷體" w:hint="eastAsia"/>
        </w:rPr>
        <w:lastRenderedPageBreak/>
        <w:t>TD3BC</w:t>
      </w:r>
      <w:bookmarkEnd w:id="54"/>
    </w:p>
    <w:tbl>
      <w:tblPr>
        <w:tblStyle w:val="af5"/>
        <w:tblpPr w:leftFromText="180" w:rightFromText="180" w:vertAnchor="text" w:horzAnchor="margin" w:tblpY="48"/>
        <w:tblW w:w="9127" w:type="dxa"/>
        <w:tblLook w:val="04A0" w:firstRow="1" w:lastRow="0" w:firstColumn="1" w:lastColumn="0" w:noHBand="0" w:noVBand="1"/>
      </w:tblPr>
      <w:tblGrid>
        <w:gridCol w:w="1637"/>
        <w:gridCol w:w="1145"/>
        <w:gridCol w:w="1128"/>
        <w:gridCol w:w="1081"/>
        <w:gridCol w:w="1384"/>
        <w:gridCol w:w="1376"/>
        <w:gridCol w:w="1376"/>
      </w:tblGrid>
      <w:tr w:rsidR="00E10B66" w:rsidRPr="00DB78B4" w14:paraId="0E435B28" w14:textId="77777777" w:rsidTr="00E10B66">
        <w:tc>
          <w:tcPr>
            <w:tcW w:w="1637" w:type="dxa"/>
          </w:tcPr>
          <w:p w14:paraId="04253969" w14:textId="77777777" w:rsidR="00E10B66" w:rsidRPr="00DB78B4" w:rsidRDefault="00E10B66" w:rsidP="00E10B66">
            <w:pPr>
              <w:jc w:val="both"/>
            </w:pPr>
            <w:r w:rsidRPr="00DB78B4">
              <w:rPr>
                <w:rFonts w:hint="eastAsia"/>
              </w:rPr>
              <w:t>Dataset</w:t>
            </w:r>
          </w:p>
        </w:tc>
        <w:tc>
          <w:tcPr>
            <w:tcW w:w="1145" w:type="dxa"/>
          </w:tcPr>
          <w:p w14:paraId="23181B2E" w14:textId="77777777" w:rsidR="00E10B66" w:rsidRPr="00AC0390" w:rsidRDefault="00E10B66" w:rsidP="00E10B66">
            <w:pPr>
              <w:jc w:val="both"/>
              <w:rPr>
                <w:b/>
                <w:bCs/>
              </w:rPr>
            </w:pPr>
            <w:r w:rsidRPr="00AC0390">
              <w:rPr>
                <w:b/>
                <w:bCs/>
              </w:rPr>
              <w:t>td3bc</w:t>
            </w:r>
          </w:p>
        </w:tc>
        <w:tc>
          <w:tcPr>
            <w:tcW w:w="1128" w:type="dxa"/>
          </w:tcPr>
          <w:p w14:paraId="6ED789BA" w14:textId="77777777" w:rsidR="00E10B66" w:rsidRDefault="00E10B66" w:rsidP="00E10B66">
            <w:pPr>
              <w:jc w:val="both"/>
            </w:pPr>
            <w:r w:rsidRPr="00AC0390">
              <w:t>td3bc</w:t>
            </w:r>
          </w:p>
          <w:p w14:paraId="5DCB927D" w14:textId="77777777" w:rsidR="00E10B66" w:rsidRPr="00DB78B4" w:rsidRDefault="00E10B66" w:rsidP="00E10B66">
            <w:pPr>
              <w:jc w:val="both"/>
            </w:pPr>
            <w:r w:rsidRPr="00AC0390">
              <w:t>-</w:t>
            </w:r>
            <w:proofErr w:type="spellStart"/>
            <w:r w:rsidRPr="00AC0390">
              <w:t>xn</w:t>
            </w:r>
            <w:proofErr w:type="spellEnd"/>
          </w:p>
        </w:tc>
        <w:tc>
          <w:tcPr>
            <w:tcW w:w="1081" w:type="dxa"/>
          </w:tcPr>
          <w:p w14:paraId="65BFB13B" w14:textId="77777777" w:rsidR="00E10B66" w:rsidRDefault="00E10B66" w:rsidP="00E10B66">
            <w:pPr>
              <w:jc w:val="both"/>
            </w:pPr>
            <w:r w:rsidRPr="00AC0390">
              <w:t>td3bc</w:t>
            </w:r>
          </w:p>
          <w:p w14:paraId="05FF0CE3" w14:textId="77777777" w:rsidR="00E10B66" w:rsidRPr="00AC0390" w:rsidRDefault="00E10B66" w:rsidP="00E10B66">
            <w:pPr>
              <w:jc w:val="both"/>
            </w:pPr>
            <w:r w:rsidRPr="00AC0390">
              <w:t>-p</w:t>
            </w:r>
          </w:p>
        </w:tc>
        <w:tc>
          <w:tcPr>
            <w:tcW w:w="1384" w:type="dxa"/>
          </w:tcPr>
          <w:p w14:paraId="249E1BE3" w14:textId="77777777" w:rsidR="00E10B66" w:rsidRDefault="00E10B66" w:rsidP="00E10B66">
            <w:pPr>
              <w:jc w:val="both"/>
            </w:pPr>
            <w:r w:rsidRPr="00AC0390">
              <w:t>td3bc</w:t>
            </w:r>
          </w:p>
          <w:p w14:paraId="60A08883" w14:textId="77777777" w:rsidR="00E10B66" w:rsidRPr="00DB78B4" w:rsidRDefault="00E10B66" w:rsidP="00E10B66">
            <w:pPr>
              <w:jc w:val="both"/>
            </w:pPr>
            <w:r w:rsidRPr="00AC0390">
              <w:t>-</w:t>
            </w:r>
            <w:proofErr w:type="spellStart"/>
            <w:r w:rsidRPr="00AC0390">
              <w:t>xn-gp</w:t>
            </w:r>
            <w:proofErr w:type="spellEnd"/>
          </w:p>
        </w:tc>
        <w:tc>
          <w:tcPr>
            <w:tcW w:w="1376" w:type="dxa"/>
          </w:tcPr>
          <w:p w14:paraId="09A1FA83" w14:textId="77777777" w:rsidR="00E10B66" w:rsidRDefault="00E10B66" w:rsidP="00E10B66">
            <w:pPr>
              <w:jc w:val="both"/>
            </w:pPr>
            <w:r w:rsidRPr="00AC0390">
              <w:t>td3bc</w:t>
            </w:r>
          </w:p>
          <w:p w14:paraId="26141CCD" w14:textId="77777777" w:rsidR="00E10B66" w:rsidRPr="00DB78B4" w:rsidRDefault="00E10B66" w:rsidP="00E10B66">
            <w:pPr>
              <w:jc w:val="both"/>
            </w:pPr>
            <w:r w:rsidRPr="00AC0390">
              <w:t>-p-</w:t>
            </w:r>
            <w:proofErr w:type="spellStart"/>
            <w:r w:rsidRPr="00AC0390">
              <w:t>gp</w:t>
            </w:r>
            <w:proofErr w:type="spellEnd"/>
          </w:p>
        </w:tc>
        <w:tc>
          <w:tcPr>
            <w:tcW w:w="1376" w:type="dxa"/>
          </w:tcPr>
          <w:p w14:paraId="6CA1BA90" w14:textId="77777777" w:rsidR="00E10B66" w:rsidRDefault="00E10B66" w:rsidP="00E10B66">
            <w:pPr>
              <w:jc w:val="both"/>
            </w:pPr>
            <w:r w:rsidRPr="00AC0390">
              <w:t>td3bc</w:t>
            </w:r>
          </w:p>
          <w:p w14:paraId="137F1B34" w14:textId="77777777" w:rsidR="00E10B66" w:rsidRPr="00AC0390" w:rsidRDefault="00E10B66" w:rsidP="00E10B66">
            <w:pPr>
              <w:jc w:val="both"/>
            </w:pPr>
            <w:r w:rsidRPr="00AC0390">
              <w:t>-</w:t>
            </w:r>
            <w:proofErr w:type="spellStart"/>
            <w:r w:rsidRPr="00AC0390">
              <w:t>gp</w:t>
            </w:r>
            <w:proofErr w:type="spellEnd"/>
          </w:p>
        </w:tc>
      </w:tr>
      <w:tr w:rsidR="00E10B66" w:rsidRPr="00DB78B4" w14:paraId="7A1BC736" w14:textId="77777777" w:rsidTr="00E10B66">
        <w:tc>
          <w:tcPr>
            <w:tcW w:w="1637" w:type="dxa"/>
          </w:tcPr>
          <w:p w14:paraId="490CC906" w14:textId="77777777" w:rsidR="00E10B66" w:rsidRPr="00DB78B4" w:rsidRDefault="00E10B66" w:rsidP="00E10B66">
            <w:pPr>
              <w:jc w:val="both"/>
            </w:pPr>
            <w:r>
              <w:t>Walker2d</w:t>
            </w:r>
            <w:r w:rsidRPr="00DB78B4">
              <w:rPr>
                <w:rFonts w:hint="eastAsia"/>
              </w:rPr>
              <w:t>_M</w:t>
            </w:r>
          </w:p>
        </w:tc>
        <w:tc>
          <w:tcPr>
            <w:tcW w:w="1145" w:type="dxa"/>
            <w:vAlign w:val="center"/>
          </w:tcPr>
          <w:p w14:paraId="0A88CD90" w14:textId="77777777" w:rsidR="00E10B66" w:rsidRPr="00BD2B8B" w:rsidRDefault="00E10B66" w:rsidP="00E10B66">
            <w:pPr>
              <w:jc w:val="both"/>
              <w:rPr>
                <w:b/>
                <w:bCs/>
              </w:rPr>
            </w:pPr>
            <w:r w:rsidRPr="00BD2B8B">
              <w:rPr>
                <w:rFonts w:hint="eastAsia"/>
                <w:b/>
                <w:bCs/>
                <w:color w:val="000000"/>
              </w:rPr>
              <w:t>!118.81</w:t>
            </w:r>
          </w:p>
        </w:tc>
        <w:tc>
          <w:tcPr>
            <w:tcW w:w="1128" w:type="dxa"/>
            <w:vAlign w:val="center"/>
          </w:tcPr>
          <w:p w14:paraId="3D42D3BF" w14:textId="77777777" w:rsidR="00E10B66" w:rsidRPr="00DB78B4" w:rsidRDefault="00E10B66" w:rsidP="00E10B66">
            <w:pPr>
              <w:jc w:val="both"/>
            </w:pPr>
            <w:r>
              <w:rPr>
                <w:rFonts w:hint="eastAsia"/>
                <w:color w:val="000000"/>
              </w:rPr>
              <w:t>-0.28</w:t>
            </w:r>
          </w:p>
        </w:tc>
        <w:tc>
          <w:tcPr>
            <w:tcW w:w="1081" w:type="dxa"/>
            <w:vAlign w:val="center"/>
          </w:tcPr>
          <w:p w14:paraId="47C21656" w14:textId="77777777" w:rsidR="00E10B66" w:rsidRPr="00BD2B8B" w:rsidRDefault="00E10B66" w:rsidP="00E10B66">
            <w:pPr>
              <w:jc w:val="both"/>
              <w:rPr>
                <w:b/>
                <w:bCs/>
              </w:rPr>
            </w:pPr>
            <w:r w:rsidRPr="00BD2B8B">
              <w:rPr>
                <w:rFonts w:hint="eastAsia"/>
                <w:b/>
                <w:bCs/>
                <w:color w:val="000000"/>
              </w:rPr>
              <w:t>!121.31</w:t>
            </w:r>
          </w:p>
        </w:tc>
        <w:tc>
          <w:tcPr>
            <w:tcW w:w="1384" w:type="dxa"/>
            <w:vAlign w:val="center"/>
          </w:tcPr>
          <w:p w14:paraId="7BDFB3CF" w14:textId="77777777" w:rsidR="00E10B66" w:rsidRPr="00DB78B4" w:rsidRDefault="00E10B66" w:rsidP="00E10B66">
            <w:pPr>
              <w:jc w:val="both"/>
            </w:pPr>
            <w:r>
              <w:rPr>
                <w:rFonts w:hint="eastAsia"/>
                <w:color w:val="000000"/>
              </w:rPr>
              <w:t>2.33</w:t>
            </w:r>
          </w:p>
        </w:tc>
        <w:tc>
          <w:tcPr>
            <w:tcW w:w="1376" w:type="dxa"/>
            <w:vAlign w:val="center"/>
          </w:tcPr>
          <w:p w14:paraId="500212D8" w14:textId="77777777" w:rsidR="00E10B66" w:rsidRPr="00BD2B8B" w:rsidRDefault="00E10B66" w:rsidP="00E10B66">
            <w:pPr>
              <w:jc w:val="both"/>
              <w:rPr>
                <w:b/>
                <w:bCs/>
              </w:rPr>
            </w:pPr>
            <w:r w:rsidRPr="00BD2B8B">
              <w:rPr>
                <w:rFonts w:hint="eastAsia"/>
                <w:b/>
                <w:bCs/>
                <w:color w:val="000000"/>
              </w:rPr>
              <w:t>118.71</w:t>
            </w:r>
          </w:p>
        </w:tc>
        <w:tc>
          <w:tcPr>
            <w:tcW w:w="1376" w:type="dxa"/>
            <w:vAlign w:val="center"/>
          </w:tcPr>
          <w:p w14:paraId="7A99D20A" w14:textId="77777777" w:rsidR="00E10B66" w:rsidRPr="00BD2B8B" w:rsidRDefault="00E10B66" w:rsidP="00E10B66">
            <w:pPr>
              <w:jc w:val="both"/>
              <w:rPr>
                <w:rFonts w:hint="eastAsia"/>
                <w:b/>
                <w:bCs/>
                <w:color w:val="000000"/>
              </w:rPr>
            </w:pPr>
            <w:r w:rsidRPr="00BD2B8B">
              <w:rPr>
                <w:rFonts w:hint="eastAsia"/>
                <w:b/>
                <w:bCs/>
                <w:color w:val="000000"/>
              </w:rPr>
              <w:t>117.96</w:t>
            </w:r>
          </w:p>
        </w:tc>
      </w:tr>
      <w:tr w:rsidR="00E10B66" w:rsidRPr="00DB78B4" w14:paraId="679B791C" w14:textId="77777777" w:rsidTr="00E10B66">
        <w:tc>
          <w:tcPr>
            <w:tcW w:w="1637" w:type="dxa"/>
          </w:tcPr>
          <w:p w14:paraId="16B64CF1" w14:textId="77777777" w:rsidR="00E10B66" w:rsidRPr="00DB78B4" w:rsidRDefault="00E10B66" w:rsidP="00E10B66">
            <w:pPr>
              <w:jc w:val="both"/>
            </w:pPr>
            <w:r>
              <w:t>Walker2d</w:t>
            </w:r>
            <w:r w:rsidRPr="00DB78B4">
              <w:rPr>
                <w:rFonts w:hint="eastAsia"/>
              </w:rPr>
              <w:t>_E</w:t>
            </w:r>
          </w:p>
        </w:tc>
        <w:tc>
          <w:tcPr>
            <w:tcW w:w="1145" w:type="dxa"/>
            <w:vAlign w:val="center"/>
          </w:tcPr>
          <w:p w14:paraId="6AB289CC" w14:textId="77777777" w:rsidR="00E10B66" w:rsidRPr="00BD2B8B" w:rsidRDefault="00E10B66" w:rsidP="00E10B66">
            <w:pPr>
              <w:jc w:val="both"/>
              <w:rPr>
                <w:b/>
                <w:bCs/>
              </w:rPr>
            </w:pPr>
            <w:r w:rsidRPr="00BD2B8B">
              <w:rPr>
                <w:rFonts w:hint="eastAsia"/>
                <w:b/>
                <w:bCs/>
                <w:color w:val="000000"/>
              </w:rPr>
              <w:t>92.36</w:t>
            </w:r>
          </w:p>
        </w:tc>
        <w:tc>
          <w:tcPr>
            <w:tcW w:w="1128" w:type="dxa"/>
            <w:vAlign w:val="center"/>
          </w:tcPr>
          <w:p w14:paraId="5E5D458D" w14:textId="77777777" w:rsidR="00E10B66" w:rsidRPr="00DB78B4" w:rsidRDefault="00E10B66" w:rsidP="00E10B66">
            <w:pPr>
              <w:jc w:val="both"/>
            </w:pPr>
            <w:r>
              <w:rPr>
                <w:rFonts w:hint="eastAsia"/>
                <w:color w:val="000000"/>
              </w:rPr>
              <w:t>4.67</w:t>
            </w:r>
          </w:p>
        </w:tc>
        <w:tc>
          <w:tcPr>
            <w:tcW w:w="1081" w:type="dxa"/>
            <w:vAlign w:val="center"/>
          </w:tcPr>
          <w:p w14:paraId="3B422863" w14:textId="77777777" w:rsidR="00E10B66" w:rsidRPr="00BD2B8B" w:rsidRDefault="00E10B66" w:rsidP="00E10B66">
            <w:pPr>
              <w:jc w:val="both"/>
              <w:rPr>
                <w:b/>
                <w:bCs/>
              </w:rPr>
            </w:pPr>
            <w:r w:rsidRPr="00BD2B8B">
              <w:rPr>
                <w:rFonts w:hint="eastAsia"/>
                <w:b/>
                <w:bCs/>
                <w:color w:val="000000"/>
              </w:rPr>
              <w:t>!90.11</w:t>
            </w:r>
          </w:p>
        </w:tc>
        <w:tc>
          <w:tcPr>
            <w:tcW w:w="1384" w:type="dxa"/>
            <w:vAlign w:val="center"/>
          </w:tcPr>
          <w:p w14:paraId="74142299" w14:textId="77777777" w:rsidR="00E10B66" w:rsidRPr="00DB78B4" w:rsidRDefault="00E10B66" w:rsidP="00E10B66">
            <w:pPr>
              <w:jc w:val="both"/>
            </w:pPr>
            <w:r>
              <w:rPr>
                <w:rFonts w:hint="eastAsia"/>
                <w:color w:val="000000"/>
              </w:rPr>
              <w:t>-0.28</w:t>
            </w:r>
          </w:p>
        </w:tc>
        <w:tc>
          <w:tcPr>
            <w:tcW w:w="1376" w:type="dxa"/>
            <w:vAlign w:val="center"/>
          </w:tcPr>
          <w:p w14:paraId="4380301B" w14:textId="77777777" w:rsidR="00E10B66" w:rsidRPr="00DB78B4" w:rsidRDefault="00E10B66" w:rsidP="00E10B66">
            <w:pPr>
              <w:jc w:val="both"/>
            </w:pPr>
            <w:r>
              <w:rPr>
                <w:rFonts w:hint="eastAsia"/>
                <w:color w:val="000000"/>
              </w:rPr>
              <w:t>89.53</w:t>
            </w:r>
          </w:p>
        </w:tc>
        <w:tc>
          <w:tcPr>
            <w:tcW w:w="1376" w:type="dxa"/>
            <w:vAlign w:val="center"/>
          </w:tcPr>
          <w:p w14:paraId="27C264A3" w14:textId="77777777" w:rsidR="00E10B66" w:rsidRPr="00BD2B8B" w:rsidRDefault="00E10B66" w:rsidP="00E10B66">
            <w:pPr>
              <w:jc w:val="both"/>
              <w:rPr>
                <w:rFonts w:hint="eastAsia"/>
                <w:b/>
                <w:bCs/>
                <w:color w:val="000000"/>
              </w:rPr>
            </w:pPr>
            <w:r w:rsidRPr="00BD2B8B">
              <w:rPr>
                <w:rFonts w:hint="eastAsia"/>
                <w:b/>
                <w:bCs/>
                <w:color w:val="000000"/>
              </w:rPr>
              <w:t>94.56</w:t>
            </w:r>
          </w:p>
        </w:tc>
      </w:tr>
      <w:tr w:rsidR="00E10B66" w:rsidRPr="00DB78B4" w14:paraId="5F3675D0" w14:textId="77777777" w:rsidTr="00E10B66">
        <w:tc>
          <w:tcPr>
            <w:tcW w:w="1637" w:type="dxa"/>
          </w:tcPr>
          <w:p w14:paraId="52821457" w14:textId="77777777" w:rsidR="00E10B66" w:rsidRPr="00DB78B4" w:rsidRDefault="00E10B66" w:rsidP="00E10B66">
            <w:pPr>
              <w:jc w:val="both"/>
            </w:pPr>
            <w:r>
              <w:t>Walker2d</w:t>
            </w:r>
            <w:r w:rsidRPr="00DB78B4">
              <w:rPr>
                <w:rFonts w:hint="eastAsia"/>
              </w:rPr>
              <w:t>_H</w:t>
            </w:r>
          </w:p>
        </w:tc>
        <w:tc>
          <w:tcPr>
            <w:tcW w:w="1145" w:type="dxa"/>
            <w:vAlign w:val="center"/>
          </w:tcPr>
          <w:p w14:paraId="63534065" w14:textId="77777777" w:rsidR="00E10B66" w:rsidRPr="00BD2B8B" w:rsidRDefault="00E10B66" w:rsidP="00E10B66">
            <w:pPr>
              <w:jc w:val="both"/>
              <w:rPr>
                <w:b/>
                <w:bCs/>
              </w:rPr>
            </w:pPr>
            <w:r w:rsidRPr="00BD2B8B">
              <w:rPr>
                <w:rFonts w:hint="eastAsia"/>
                <w:b/>
                <w:bCs/>
                <w:color w:val="000000"/>
              </w:rPr>
              <w:t>107.07</w:t>
            </w:r>
          </w:p>
        </w:tc>
        <w:tc>
          <w:tcPr>
            <w:tcW w:w="1128" w:type="dxa"/>
            <w:vAlign w:val="center"/>
          </w:tcPr>
          <w:p w14:paraId="0BDA4706" w14:textId="77777777" w:rsidR="00E10B66" w:rsidRPr="00DB78B4" w:rsidRDefault="00E10B66" w:rsidP="00E10B66">
            <w:pPr>
              <w:jc w:val="both"/>
            </w:pPr>
            <w:r>
              <w:rPr>
                <w:rFonts w:hint="eastAsia"/>
                <w:color w:val="000000"/>
              </w:rPr>
              <w:t>0.56</w:t>
            </w:r>
          </w:p>
        </w:tc>
        <w:tc>
          <w:tcPr>
            <w:tcW w:w="1081" w:type="dxa"/>
            <w:vAlign w:val="center"/>
          </w:tcPr>
          <w:p w14:paraId="4FE36CF9" w14:textId="77777777" w:rsidR="00E10B66" w:rsidRPr="00DB78B4" w:rsidRDefault="00E10B66" w:rsidP="00E10B66">
            <w:pPr>
              <w:jc w:val="both"/>
            </w:pPr>
            <w:r>
              <w:rPr>
                <w:rFonts w:hint="eastAsia"/>
                <w:color w:val="000000"/>
              </w:rPr>
              <w:t>!95.68</w:t>
            </w:r>
          </w:p>
        </w:tc>
        <w:tc>
          <w:tcPr>
            <w:tcW w:w="1384" w:type="dxa"/>
            <w:vAlign w:val="center"/>
          </w:tcPr>
          <w:p w14:paraId="62D86459" w14:textId="77777777" w:rsidR="00E10B66" w:rsidRPr="00DB78B4" w:rsidRDefault="00E10B66" w:rsidP="00E10B66">
            <w:pPr>
              <w:jc w:val="both"/>
            </w:pPr>
            <w:r>
              <w:rPr>
                <w:rFonts w:hint="eastAsia"/>
                <w:color w:val="000000"/>
              </w:rPr>
              <w:t>-0.46</w:t>
            </w:r>
          </w:p>
        </w:tc>
        <w:tc>
          <w:tcPr>
            <w:tcW w:w="1376" w:type="dxa"/>
            <w:vAlign w:val="center"/>
          </w:tcPr>
          <w:p w14:paraId="228E86A5" w14:textId="77777777" w:rsidR="00E10B66" w:rsidRPr="00DB78B4" w:rsidRDefault="00E10B66" w:rsidP="00E10B66">
            <w:pPr>
              <w:jc w:val="both"/>
              <w:rPr>
                <w:b/>
                <w:bCs/>
              </w:rPr>
            </w:pPr>
            <w:r>
              <w:rPr>
                <w:rFonts w:hint="eastAsia"/>
                <w:color w:val="000000"/>
              </w:rPr>
              <w:t>101.65</w:t>
            </w:r>
          </w:p>
        </w:tc>
        <w:tc>
          <w:tcPr>
            <w:tcW w:w="1376" w:type="dxa"/>
            <w:vAlign w:val="center"/>
          </w:tcPr>
          <w:p w14:paraId="50D03963" w14:textId="77777777" w:rsidR="00E10B66" w:rsidRDefault="00E10B66" w:rsidP="00E10B66">
            <w:pPr>
              <w:jc w:val="both"/>
              <w:rPr>
                <w:rFonts w:hint="eastAsia"/>
                <w:color w:val="000000"/>
              </w:rPr>
            </w:pPr>
            <w:r>
              <w:rPr>
                <w:rFonts w:hint="eastAsia"/>
                <w:color w:val="000000"/>
              </w:rPr>
              <w:t>95.31</w:t>
            </w:r>
          </w:p>
        </w:tc>
      </w:tr>
      <w:tr w:rsidR="00E10B66" w:rsidRPr="00DB78B4" w14:paraId="3A9507D9" w14:textId="77777777" w:rsidTr="00E10B66">
        <w:tc>
          <w:tcPr>
            <w:tcW w:w="1637" w:type="dxa"/>
          </w:tcPr>
          <w:p w14:paraId="47528727" w14:textId="77777777" w:rsidR="00E10B66" w:rsidRPr="00DB78B4" w:rsidRDefault="00E10B66" w:rsidP="00E10B66">
            <w:pPr>
              <w:jc w:val="both"/>
            </w:pPr>
            <w:r>
              <w:t>Walker2d</w:t>
            </w:r>
            <w:r w:rsidRPr="00DB78B4">
              <w:rPr>
                <w:rFonts w:hint="eastAsia"/>
              </w:rPr>
              <w:t>_MR</w:t>
            </w:r>
          </w:p>
        </w:tc>
        <w:tc>
          <w:tcPr>
            <w:tcW w:w="1145" w:type="dxa"/>
            <w:vAlign w:val="center"/>
          </w:tcPr>
          <w:p w14:paraId="4417ADCC" w14:textId="77777777" w:rsidR="00E10B66" w:rsidRPr="00BD2B8B" w:rsidRDefault="00E10B66" w:rsidP="00E10B66">
            <w:pPr>
              <w:jc w:val="both"/>
              <w:rPr>
                <w:b/>
                <w:bCs/>
              </w:rPr>
            </w:pPr>
            <w:r w:rsidRPr="00BD2B8B">
              <w:rPr>
                <w:rFonts w:hint="eastAsia"/>
                <w:b/>
                <w:bCs/>
                <w:color w:val="000000"/>
              </w:rPr>
              <w:t>102.25</w:t>
            </w:r>
          </w:p>
        </w:tc>
        <w:tc>
          <w:tcPr>
            <w:tcW w:w="1128" w:type="dxa"/>
            <w:vAlign w:val="center"/>
          </w:tcPr>
          <w:p w14:paraId="5B7341A6" w14:textId="77777777" w:rsidR="00E10B66" w:rsidRPr="00DB78B4" w:rsidRDefault="00E10B66" w:rsidP="00E10B66">
            <w:pPr>
              <w:jc w:val="both"/>
            </w:pPr>
            <w:r>
              <w:rPr>
                <w:rFonts w:hint="eastAsia"/>
                <w:color w:val="000000"/>
              </w:rPr>
              <w:t>25.27</w:t>
            </w:r>
          </w:p>
        </w:tc>
        <w:tc>
          <w:tcPr>
            <w:tcW w:w="1081" w:type="dxa"/>
            <w:vAlign w:val="center"/>
          </w:tcPr>
          <w:p w14:paraId="6FAA75A3" w14:textId="77777777" w:rsidR="00E10B66" w:rsidRPr="00BD2B8B" w:rsidRDefault="00E10B66" w:rsidP="00E10B66">
            <w:pPr>
              <w:jc w:val="both"/>
              <w:rPr>
                <w:b/>
                <w:bCs/>
              </w:rPr>
            </w:pPr>
            <w:r w:rsidRPr="00BD2B8B">
              <w:rPr>
                <w:rFonts w:hint="eastAsia"/>
                <w:b/>
                <w:bCs/>
                <w:color w:val="000000"/>
              </w:rPr>
              <w:t>!98.78</w:t>
            </w:r>
          </w:p>
        </w:tc>
        <w:tc>
          <w:tcPr>
            <w:tcW w:w="1384" w:type="dxa"/>
            <w:vAlign w:val="center"/>
          </w:tcPr>
          <w:p w14:paraId="796FE379" w14:textId="77777777" w:rsidR="00E10B66" w:rsidRPr="00DB78B4" w:rsidRDefault="00E10B66" w:rsidP="00E10B66">
            <w:pPr>
              <w:jc w:val="both"/>
            </w:pPr>
            <w:r>
              <w:rPr>
                <w:rFonts w:hint="eastAsia"/>
                <w:color w:val="000000"/>
              </w:rPr>
              <w:t>66.69</w:t>
            </w:r>
          </w:p>
        </w:tc>
        <w:tc>
          <w:tcPr>
            <w:tcW w:w="1376" w:type="dxa"/>
            <w:vAlign w:val="center"/>
          </w:tcPr>
          <w:p w14:paraId="5476A380" w14:textId="77777777" w:rsidR="00E10B66" w:rsidRPr="00DB78B4" w:rsidRDefault="00E10B66" w:rsidP="00E10B66">
            <w:pPr>
              <w:jc w:val="both"/>
            </w:pPr>
            <w:r>
              <w:rPr>
                <w:rFonts w:hint="eastAsia"/>
                <w:color w:val="000000"/>
              </w:rPr>
              <w:t>45.53</w:t>
            </w:r>
          </w:p>
        </w:tc>
        <w:tc>
          <w:tcPr>
            <w:tcW w:w="1376" w:type="dxa"/>
            <w:vAlign w:val="center"/>
          </w:tcPr>
          <w:p w14:paraId="666B39CB" w14:textId="77777777" w:rsidR="00E10B66" w:rsidRDefault="00E10B66" w:rsidP="00E10B66">
            <w:pPr>
              <w:jc w:val="both"/>
              <w:rPr>
                <w:rFonts w:hint="eastAsia"/>
                <w:color w:val="000000"/>
              </w:rPr>
            </w:pPr>
            <w:r>
              <w:rPr>
                <w:rFonts w:hint="eastAsia"/>
                <w:color w:val="000000"/>
              </w:rPr>
              <w:t>68.37</w:t>
            </w:r>
          </w:p>
        </w:tc>
      </w:tr>
      <w:tr w:rsidR="00E10B66" w:rsidRPr="00DB78B4" w14:paraId="0C70F535" w14:textId="77777777" w:rsidTr="00E10B66">
        <w:tc>
          <w:tcPr>
            <w:tcW w:w="1637" w:type="dxa"/>
          </w:tcPr>
          <w:p w14:paraId="025AE747" w14:textId="77777777" w:rsidR="00E10B66" w:rsidRPr="00DB78B4" w:rsidRDefault="00E10B66" w:rsidP="00E10B66">
            <w:pPr>
              <w:jc w:val="both"/>
            </w:pPr>
            <w:r>
              <w:t>Walker2d</w:t>
            </w:r>
            <w:r w:rsidRPr="00DB78B4">
              <w:rPr>
                <w:rFonts w:hint="eastAsia"/>
              </w:rPr>
              <w:t>_ER</w:t>
            </w:r>
          </w:p>
        </w:tc>
        <w:tc>
          <w:tcPr>
            <w:tcW w:w="1145" w:type="dxa"/>
            <w:vAlign w:val="center"/>
          </w:tcPr>
          <w:p w14:paraId="7467414B" w14:textId="77777777" w:rsidR="00E10B66" w:rsidRPr="00BD2B8B" w:rsidRDefault="00E10B66" w:rsidP="00E10B66">
            <w:pPr>
              <w:jc w:val="both"/>
              <w:rPr>
                <w:b/>
                <w:bCs/>
              </w:rPr>
            </w:pPr>
            <w:r w:rsidRPr="00BD2B8B">
              <w:rPr>
                <w:rFonts w:hint="eastAsia"/>
                <w:b/>
                <w:bCs/>
                <w:color w:val="000000"/>
              </w:rPr>
              <w:t>72.47</w:t>
            </w:r>
          </w:p>
        </w:tc>
        <w:tc>
          <w:tcPr>
            <w:tcW w:w="1128" w:type="dxa"/>
            <w:vAlign w:val="center"/>
          </w:tcPr>
          <w:p w14:paraId="3840C46C" w14:textId="77777777" w:rsidR="00E10B66" w:rsidRPr="00DB78B4" w:rsidRDefault="00E10B66" w:rsidP="00E10B66">
            <w:pPr>
              <w:jc w:val="both"/>
            </w:pPr>
            <w:r>
              <w:rPr>
                <w:rFonts w:hint="eastAsia"/>
                <w:color w:val="000000"/>
              </w:rPr>
              <w:t>17.43</w:t>
            </w:r>
          </w:p>
        </w:tc>
        <w:tc>
          <w:tcPr>
            <w:tcW w:w="1081" w:type="dxa"/>
            <w:vAlign w:val="center"/>
          </w:tcPr>
          <w:p w14:paraId="27BC3C7A" w14:textId="77777777" w:rsidR="00E10B66" w:rsidRPr="00BD2B8B" w:rsidRDefault="00E10B66" w:rsidP="00E10B66">
            <w:pPr>
              <w:jc w:val="both"/>
              <w:rPr>
                <w:b/>
                <w:bCs/>
              </w:rPr>
            </w:pPr>
            <w:r w:rsidRPr="00BD2B8B">
              <w:rPr>
                <w:rFonts w:hint="eastAsia"/>
                <w:b/>
                <w:bCs/>
                <w:color w:val="000000"/>
              </w:rPr>
              <w:t>!73.49</w:t>
            </w:r>
          </w:p>
        </w:tc>
        <w:tc>
          <w:tcPr>
            <w:tcW w:w="1384" w:type="dxa"/>
            <w:vAlign w:val="center"/>
          </w:tcPr>
          <w:p w14:paraId="7B68D49B" w14:textId="77777777" w:rsidR="00E10B66" w:rsidRPr="00DB78B4" w:rsidRDefault="00E10B66" w:rsidP="00E10B66">
            <w:pPr>
              <w:jc w:val="both"/>
            </w:pPr>
            <w:r>
              <w:rPr>
                <w:rFonts w:hint="eastAsia"/>
                <w:color w:val="000000"/>
              </w:rPr>
              <w:t>31.22</w:t>
            </w:r>
          </w:p>
        </w:tc>
        <w:tc>
          <w:tcPr>
            <w:tcW w:w="1376" w:type="dxa"/>
            <w:vAlign w:val="center"/>
          </w:tcPr>
          <w:p w14:paraId="7FB138AA" w14:textId="77777777" w:rsidR="00E10B66" w:rsidRPr="00DB78B4" w:rsidRDefault="00E10B66" w:rsidP="00E10B66">
            <w:pPr>
              <w:jc w:val="both"/>
            </w:pPr>
            <w:r>
              <w:rPr>
                <w:rFonts w:hint="eastAsia"/>
                <w:color w:val="000000"/>
              </w:rPr>
              <w:t>59.49</w:t>
            </w:r>
          </w:p>
        </w:tc>
        <w:tc>
          <w:tcPr>
            <w:tcW w:w="1376" w:type="dxa"/>
            <w:vAlign w:val="center"/>
          </w:tcPr>
          <w:p w14:paraId="4CD7C36C" w14:textId="77777777" w:rsidR="00E10B66" w:rsidRDefault="00E10B66" w:rsidP="00E10B66">
            <w:pPr>
              <w:jc w:val="both"/>
              <w:rPr>
                <w:rFonts w:hint="eastAsia"/>
                <w:color w:val="000000"/>
              </w:rPr>
            </w:pPr>
            <w:r>
              <w:rPr>
                <w:rFonts w:hint="eastAsia"/>
                <w:color w:val="000000"/>
              </w:rPr>
              <w:t>66.26</w:t>
            </w:r>
          </w:p>
        </w:tc>
      </w:tr>
    </w:tbl>
    <w:p w14:paraId="77FDBFE3" w14:textId="77777777" w:rsidR="00EF7238" w:rsidRPr="00EF7238" w:rsidRDefault="00EF7238" w:rsidP="00EF7238">
      <w:pPr>
        <w:pStyle w:val="aff1"/>
      </w:pPr>
      <w:r w:rsidRPr="00EF7238">
        <w:t>為分析原始</w:t>
      </w:r>
      <w:r w:rsidRPr="00EF7238">
        <w:t xml:space="preserve"> TD3BC </w:t>
      </w:r>
      <w:r w:rsidRPr="00EF7238">
        <w:t>中正規化設計對訓練結果的影響，本文首先移除正規化並維持其餘參數不變，建立</w:t>
      </w:r>
      <w:r w:rsidRPr="00EF7238">
        <w:t xml:space="preserve"> td3bc-xn</w:t>
      </w:r>
      <w:r w:rsidRPr="00EF7238">
        <w:t>。結果顯示，</w:t>
      </w:r>
      <w:r w:rsidRPr="00EF7238">
        <w:t xml:space="preserve">td3bc-xn </w:t>
      </w:r>
      <w:r w:rsidRPr="00EF7238">
        <w:t>在五類資料條件下皆出現明顯的效能下降，部分訓練亦發生前述的梯度爆炸。這表示直接移除正規化會破壞目前配置的正常學習，但僅由此結果仍無法確認造成失效的具體原因。</w:t>
      </w:r>
    </w:p>
    <w:p w14:paraId="5CB76472" w14:textId="77777777" w:rsidR="00EF7238" w:rsidRPr="00EF7238" w:rsidRDefault="00EF7238" w:rsidP="00EF7238">
      <w:pPr>
        <w:pStyle w:val="aff1"/>
      </w:pPr>
      <w:r w:rsidRPr="00EF7238">
        <w:t>為進一步分析此現象，本文分別觀察優化損失與克隆損失對策略網路參數所形成的梯度。訓練紀錄顯示，原始</w:t>
      </w:r>
      <w:r w:rsidRPr="00EF7238">
        <w:t xml:space="preserve"> td3bc </w:t>
      </w:r>
      <w:r w:rsidRPr="00EF7238">
        <w:t>中兩者的梯度影響大致維持在</w:t>
      </w:r>
      <w:r w:rsidRPr="00EF7238">
        <w:t xml:space="preserve"> 3</w:t>
      </w:r>
      <w:r w:rsidRPr="00EF7238">
        <w:t>：</w:t>
      </w:r>
      <w:r w:rsidRPr="00EF7238">
        <w:t>1</w:t>
      </w:r>
      <w:r w:rsidRPr="00EF7238">
        <w:t>，策略更新主要受到優化損失引導，同時保留克隆損失對資料行為的限制；移除正規化後，優化損失的相對影響則明顯提高。因此，本文推測兩項損失之間的梯度比例可能是影響</w:t>
      </w:r>
      <w:r w:rsidRPr="00EF7238">
        <w:t xml:space="preserve"> TD3BC </w:t>
      </w:r>
      <w:r w:rsidRPr="00EF7238">
        <w:t>訓練結果的重要因素。</w:t>
      </w:r>
    </w:p>
    <w:p w14:paraId="331F67D7" w14:textId="6F8C18BD" w:rsidR="00EF7238" w:rsidRPr="00EF7238" w:rsidRDefault="00EF7238" w:rsidP="00EF7238">
      <w:pPr>
        <w:pStyle w:val="aff1"/>
      </w:pPr>
      <w:r w:rsidRPr="00EF7238">
        <w:t>為檢驗上述推測，本文建立</w:t>
      </w:r>
      <w:r w:rsidRPr="00EF7238">
        <w:t xml:space="preserve"> td3bc-p</w:t>
      </w:r>
      <w:r w:rsidRPr="00EF7238">
        <w:t>。該版本同樣移除正規化，但透過降低優化損失的調節參數，使其與克隆損失所形成的梯度比例盡可能接近原始模型。結果顯示，</w:t>
      </w:r>
      <w:r w:rsidRPr="00EF7238">
        <w:t xml:space="preserve">td3bc-p </w:t>
      </w:r>
      <w:r w:rsidRPr="00EF7238">
        <w:t>在不同資料條件下皆恢復至接近原始</w:t>
      </w:r>
      <w:r w:rsidRPr="00EF7238">
        <w:t xml:space="preserve"> td3bc </w:t>
      </w:r>
      <w:r w:rsidRPr="00EF7238">
        <w:t>的整體效能，且未再出現與</w:t>
      </w:r>
      <w:r w:rsidRPr="00EF7238">
        <w:t xml:space="preserve"> td3bc-xn </w:t>
      </w:r>
      <w:r w:rsidRPr="00EF7238">
        <w:t>相同程度的訓練失穩。此結果支持優化損失與克隆損失之間的相對梯度影響，可能是</w:t>
      </w:r>
      <w:r w:rsidRPr="00EF7238">
        <w:t xml:space="preserve"> TD3BC </w:t>
      </w:r>
      <w:r w:rsidRPr="00EF7238">
        <w:t>維持正常學習的重要條件之一。換言之，</w:t>
      </w:r>
      <w:r w:rsidRPr="00EF7238">
        <w:t xml:space="preserve">td3bc-xn </w:t>
      </w:r>
      <w:r w:rsidRPr="00EF7238">
        <w:t>的失效不能僅歸因於缺少正規化，也可能與移除正規化後兩項損失之間的梯度比例改變有關。不過，</w:t>
      </w:r>
      <w:r w:rsidRPr="00EF7238">
        <w:t xml:space="preserve">td3bc-p </w:t>
      </w:r>
      <w:r w:rsidRPr="00EF7238">
        <w:t>仍是透過參數調整近似原始模型的梯度關係，因此目前只能確認該調整足以恢復模型效能，尚不能證明梯度比例是唯一原因，也不能將觀察到的</w:t>
      </w:r>
      <w:r w:rsidRPr="00EF7238">
        <w:t xml:space="preserve"> 3</w:t>
      </w:r>
      <w:r w:rsidRPr="00EF7238">
        <w:t>：</w:t>
      </w:r>
      <w:r w:rsidRPr="00EF7238">
        <w:t xml:space="preserve">1 </w:t>
      </w:r>
      <w:r w:rsidRPr="00EF7238">
        <w:t>視為普遍適用的最佳比例。</w:t>
      </w:r>
    </w:p>
    <w:p w14:paraId="52A1A870" w14:textId="5260F69E" w:rsidR="00EF7238" w:rsidRPr="00EF7238" w:rsidRDefault="00EF7238" w:rsidP="00EF7238">
      <w:pPr>
        <w:pStyle w:val="aff1"/>
      </w:pPr>
      <w:r w:rsidRPr="00EF7238">
        <w:t>除了調整策略網路端的損失比例外，本文亦加入梯度懲罰，以分析從評論器端限制動作價值梯度是否能緩解模型失穩。在</w:t>
      </w:r>
      <w:r w:rsidRPr="00EF7238">
        <w:t xml:space="preserve"> td3bc-xn </w:t>
      </w:r>
      <w:r w:rsidRPr="00EF7238">
        <w:t>中加入梯度懲罰後形成的</w:t>
      </w:r>
      <w:r w:rsidRPr="00EF7238">
        <w:t xml:space="preserve"> td3bc-xn-gp</w:t>
      </w:r>
      <w:r w:rsidRPr="00EF7238">
        <w:t>，僅在兩類回放資料集上呈現部分改善，在</w:t>
      </w:r>
      <w:r w:rsidRPr="00EF7238">
        <w:t xml:space="preserve"> Medium</w:t>
      </w:r>
      <w:r w:rsidRPr="00EF7238">
        <w:t>、</w:t>
      </w:r>
      <w:r w:rsidRPr="00EF7238">
        <w:t xml:space="preserve">Expert </w:t>
      </w:r>
      <w:r w:rsidRPr="00EF7238">
        <w:t>與</w:t>
      </w:r>
      <w:r w:rsidRPr="00EF7238">
        <w:t xml:space="preserve"> Hybrid </w:t>
      </w:r>
      <w:r w:rsidRPr="00EF7238">
        <w:t>資料集上仍無法恢復正常效能。這表示梯度懲罰雖能緩解部分資料條件下的異常，但無法取代優化損失</w:t>
      </w:r>
      <w:r w:rsidRPr="00EF7238">
        <w:lastRenderedPageBreak/>
        <w:t>與克隆損失之間的比例調整。進一步將梯度懲罰加入</w:t>
      </w:r>
      <w:r w:rsidRPr="00EF7238">
        <w:t xml:space="preserve"> td3bc-p </w:t>
      </w:r>
      <w:r w:rsidRPr="00EF7238">
        <w:t>與原始</w:t>
      </w:r>
      <w:r w:rsidRPr="00EF7238">
        <w:t xml:space="preserve"> td3bc </w:t>
      </w:r>
      <w:r w:rsidRPr="00EF7238">
        <w:t>後，形成</w:t>
      </w:r>
      <w:r w:rsidRPr="00EF7238">
        <w:t xml:space="preserve"> td3bc-p-gp </w:t>
      </w:r>
      <w:r w:rsidRPr="00EF7238">
        <w:t>與</w:t>
      </w:r>
      <w:r w:rsidRPr="00EF7238">
        <w:t xml:space="preserve"> td3bc-gp</w:t>
      </w:r>
      <w:r w:rsidRPr="00EF7238">
        <w:t>。兩者在</w:t>
      </w:r>
      <w:r w:rsidRPr="00EF7238">
        <w:t xml:space="preserve"> Medium</w:t>
      </w:r>
      <w:r w:rsidRPr="00EF7238">
        <w:t>、</w:t>
      </w:r>
      <w:r w:rsidRPr="00EF7238">
        <w:t xml:space="preserve">Expert </w:t>
      </w:r>
      <w:r w:rsidRPr="00EF7238">
        <w:t>與</w:t>
      </w:r>
      <w:r w:rsidRPr="00EF7238">
        <w:t xml:space="preserve"> Hybrid </w:t>
      </w:r>
      <w:r w:rsidRPr="00EF7238">
        <w:t>資料條件下大致維持原有表現，但在</w:t>
      </w:r>
      <w:r w:rsidRPr="00EF7238">
        <w:t xml:space="preserve"> Medium-Replay </w:t>
      </w:r>
      <w:r w:rsidRPr="00EF7238">
        <w:t>與</w:t>
      </w:r>
      <w:r w:rsidRPr="00EF7238">
        <w:t xml:space="preserve"> Expert-Replay </w:t>
      </w:r>
      <w:r w:rsidRPr="00EF7238">
        <w:t>資料集上皆出現較明顯的效能下降。此一致趨勢顯示，當模型已能正常學習時，額外加入梯度懲罰並未帶來普遍改善，其負面影響主要出現在包含較多樣轉移的回放型資料集。</w:t>
      </w:r>
    </w:p>
    <w:p w14:paraId="1EC7BDA3" w14:textId="77777777" w:rsidR="00EF7238" w:rsidRPr="00EF7238" w:rsidRDefault="00EF7238" w:rsidP="00EF7238">
      <w:pPr>
        <w:pStyle w:val="aff1"/>
      </w:pPr>
      <w:r w:rsidRPr="00EF7238">
        <w:t>梯度懲罰會限制動作價值函數在動作空間中的局部斜率，因此在抑制尖銳價值變化的同時，也可能降低評論器對不同動作的價值區分能力。回放型資料集包含策略於不同訓練階段所產生的多樣轉移，模型需要從中辨識效益不同的行為；當局部價值差異受到限制時，評論器對策略網路所提供的改善方向也可能隨之減弱。由於兩種原先已能正常學習的配置加入梯度懲罰後，皆主要在回放型資料集出現效能下降，本文將此現象視為梯度懲罰在多樣資料條件下可能產生的限制。</w:t>
      </w:r>
    </w:p>
    <w:p w14:paraId="5D404BC5" w14:textId="0DDF3564" w:rsidR="00BD2E8E" w:rsidRDefault="00EF7238" w:rsidP="006F3B6B">
      <w:pPr>
        <w:pStyle w:val="aff1"/>
      </w:pPr>
      <w:r w:rsidRPr="00EF7238">
        <w:t>綜合上述結果，直接移除正規化並沿用原始參數會使</w:t>
      </w:r>
      <w:r w:rsidRPr="00EF7238">
        <w:t xml:space="preserve"> TD3BC </w:t>
      </w:r>
      <w:r w:rsidRPr="00EF7238">
        <w:t>普遍失效，而重新調整優化損失參數後，未使用正規化的模型仍可恢復至接近原始配置的效能，顯示兩項損失的梯度比例與訓練結果具有密切關係。正規化能使原始</w:t>
      </w:r>
      <w:r w:rsidRPr="00EF7238">
        <w:t xml:space="preserve"> TD3BC </w:t>
      </w:r>
      <w:r w:rsidRPr="00EF7238">
        <w:t>在不同資料條件下維持正常學習，但並非取得有效策略的唯一方式；梯度懲罰則無法取代損失比例調整，且加入已能正常學習的配置後，主要在回放型資料集造成效能下降。基於上述觀察，後續模型變體若加入正規化，將同步調整其對應的優化損失參數，以避免正規化所造成的權重變化與模型設計本身的效果混合；</w:t>
      </w:r>
      <w:r w:rsidRPr="00EF7238">
        <w:t xml:space="preserve">TD3BC </w:t>
      </w:r>
      <w:r w:rsidRPr="00EF7238">
        <w:t>的後續比較則仍沿用原始</w:t>
      </w:r>
      <w:r w:rsidRPr="00EF7238">
        <w:t xml:space="preserve"> td3bc </w:t>
      </w:r>
      <w:r w:rsidRPr="00EF7238">
        <w:t>配置。</w:t>
      </w:r>
    </w:p>
    <w:p w14:paraId="1C006DFA" w14:textId="5B7C879F" w:rsidR="006F3B6B" w:rsidRPr="00DB78B4" w:rsidRDefault="006F3B6B" w:rsidP="006F3B6B">
      <w:pPr>
        <w:pStyle w:val="3"/>
        <w:rPr>
          <w:rFonts w:hint="eastAsia"/>
        </w:rPr>
      </w:pPr>
      <w:r>
        <w:rPr>
          <w:rFonts w:hint="eastAsia"/>
        </w:rPr>
        <w:t>ASPL</w:t>
      </w:r>
    </w:p>
    <w:tbl>
      <w:tblPr>
        <w:tblStyle w:val="af5"/>
        <w:tblpPr w:leftFromText="180" w:rightFromText="180" w:vertAnchor="text" w:horzAnchor="margin" w:tblpY="79"/>
        <w:tblW w:w="5000" w:type="pct"/>
        <w:tblLook w:val="04A0" w:firstRow="1" w:lastRow="0" w:firstColumn="1" w:lastColumn="0" w:noHBand="0" w:noVBand="1"/>
      </w:tblPr>
      <w:tblGrid>
        <w:gridCol w:w="3505"/>
        <w:gridCol w:w="1618"/>
        <w:gridCol w:w="2062"/>
        <w:gridCol w:w="1876"/>
      </w:tblGrid>
      <w:tr w:rsidR="006F3B6B" w:rsidRPr="00DB78B4" w14:paraId="4E4C6889" w14:textId="77777777" w:rsidTr="006F3B6B">
        <w:tc>
          <w:tcPr>
            <w:tcW w:w="1934" w:type="pct"/>
          </w:tcPr>
          <w:p w14:paraId="0B8D0A08" w14:textId="77777777" w:rsidR="006F3B6B" w:rsidRPr="00DB78B4" w:rsidRDefault="006F3B6B" w:rsidP="006F3B6B">
            <w:pPr>
              <w:jc w:val="both"/>
            </w:pPr>
            <w:r w:rsidRPr="00DB78B4">
              <w:rPr>
                <w:rFonts w:hint="eastAsia"/>
              </w:rPr>
              <w:t>Dataset</w:t>
            </w:r>
          </w:p>
        </w:tc>
        <w:tc>
          <w:tcPr>
            <w:tcW w:w="893" w:type="pct"/>
          </w:tcPr>
          <w:p w14:paraId="3CC68396" w14:textId="77777777" w:rsidR="006F3B6B" w:rsidRPr="00DB78B4" w:rsidRDefault="006F3B6B" w:rsidP="006F3B6B">
            <w:pPr>
              <w:jc w:val="both"/>
            </w:pPr>
            <w:proofErr w:type="spellStart"/>
            <w:r w:rsidRPr="00DB78B4">
              <w:rPr>
                <w:rFonts w:hint="eastAsia"/>
              </w:rPr>
              <w:t>aspl</w:t>
            </w:r>
            <w:proofErr w:type="spellEnd"/>
          </w:p>
        </w:tc>
        <w:tc>
          <w:tcPr>
            <w:tcW w:w="1138" w:type="pct"/>
          </w:tcPr>
          <w:p w14:paraId="26B2F18D" w14:textId="20CB5AE5" w:rsidR="006F3B6B" w:rsidRPr="00DB78B4" w:rsidRDefault="006F3B6B" w:rsidP="006F3B6B">
            <w:pPr>
              <w:jc w:val="both"/>
            </w:pPr>
            <w:proofErr w:type="spellStart"/>
            <w:r w:rsidRPr="00DB78B4">
              <w:rPr>
                <w:rFonts w:hint="eastAsia"/>
              </w:rPr>
              <w:t>aspl</w:t>
            </w:r>
            <w:r w:rsidR="00A55E54">
              <w:rPr>
                <w:rFonts w:hint="eastAsia"/>
              </w:rPr>
              <w:t>-</w:t>
            </w:r>
            <w:r w:rsidRPr="00DB78B4">
              <w:rPr>
                <w:rFonts w:hint="eastAsia"/>
              </w:rPr>
              <w:t>gp</w:t>
            </w:r>
            <w:proofErr w:type="spellEnd"/>
          </w:p>
        </w:tc>
        <w:tc>
          <w:tcPr>
            <w:tcW w:w="1035" w:type="pct"/>
          </w:tcPr>
          <w:p w14:paraId="39E982D1" w14:textId="7D6FE9F8" w:rsidR="006F3B6B" w:rsidRPr="00B51165" w:rsidRDefault="006F3B6B" w:rsidP="006F3B6B">
            <w:pPr>
              <w:jc w:val="both"/>
              <w:rPr>
                <w:b/>
                <w:bCs/>
              </w:rPr>
            </w:pPr>
            <w:proofErr w:type="spellStart"/>
            <w:r w:rsidRPr="00B51165">
              <w:rPr>
                <w:rFonts w:hint="eastAsia"/>
                <w:b/>
                <w:bCs/>
              </w:rPr>
              <w:t>aspl</w:t>
            </w:r>
            <w:proofErr w:type="spellEnd"/>
            <w:r w:rsidR="00A55E54">
              <w:rPr>
                <w:rFonts w:hint="eastAsia"/>
                <w:b/>
                <w:bCs/>
              </w:rPr>
              <w:t>-</w:t>
            </w:r>
            <w:r w:rsidRPr="00B51165">
              <w:rPr>
                <w:rFonts w:hint="eastAsia"/>
                <w:b/>
                <w:bCs/>
              </w:rPr>
              <w:t>c</w:t>
            </w:r>
          </w:p>
        </w:tc>
      </w:tr>
      <w:tr w:rsidR="00C43B8F" w:rsidRPr="00DB78B4" w14:paraId="5AD1C6FF" w14:textId="77777777" w:rsidTr="007F0C4B">
        <w:tc>
          <w:tcPr>
            <w:tcW w:w="1934" w:type="pct"/>
          </w:tcPr>
          <w:p w14:paraId="64533D17" w14:textId="77777777" w:rsidR="00C43B8F" w:rsidRPr="00DB78B4" w:rsidRDefault="00C43B8F" w:rsidP="00C43B8F">
            <w:pPr>
              <w:jc w:val="both"/>
            </w:pPr>
            <w:r>
              <w:t>Walker2d</w:t>
            </w:r>
            <w:r w:rsidRPr="00DB78B4">
              <w:rPr>
                <w:rFonts w:hint="eastAsia"/>
              </w:rPr>
              <w:t>_M</w:t>
            </w:r>
          </w:p>
        </w:tc>
        <w:tc>
          <w:tcPr>
            <w:tcW w:w="893" w:type="pct"/>
            <w:vAlign w:val="center"/>
          </w:tcPr>
          <w:p w14:paraId="685B75B8" w14:textId="02F51EFC" w:rsidR="00C43B8F" w:rsidRPr="00DB78B4" w:rsidRDefault="00C43B8F" w:rsidP="00C43B8F">
            <w:pPr>
              <w:jc w:val="both"/>
            </w:pPr>
          </w:p>
        </w:tc>
        <w:tc>
          <w:tcPr>
            <w:tcW w:w="1138" w:type="pct"/>
            <w:vAlign w:val="center"/>
          </w:tcPr>
          <w:p w14:paraId="17BFEFEF" w14:textId="5660DD1E" w:rsidR="00C43B8F" w:rsidRPr="00DB78B4" w:rsidRDefault="00C43B8F" w:rsidP="00C43B8F">
            <w:pPr>
              <w:jc w:val="both"/>
            </w:pPr>
            <w:r>
              <w:rPr>
                <w:rFonts w:hint="eastAsia"/>
                <w:color w:val="000000"/>
              </w:rPr>
              <w:t>66.12</w:t>
            </w:r>
          </w:p>
        </w:tc>
        <w:tc>
          <w:tcPr>
            <w:tcW w:w="1035" w:type="pct"/>
            <w:vAlign w:val="center"/>
          </w:tcPr>
          <w:p w14:paraId="3964605E" w14:textId="259DF9FE" w:rsidR="00C43B8F" w:rsidRPr="00C43B8F" w:rsidRDefault="00C43B8F" w:rsidP="00C43B8F">
            <w:pPr>
              <w:jc w:val="both"/>
              <w:rPr>
                <w:b/>
                <w:bCs/>
              </w:rPr>
            </w:pPr>
            <w:r w:rsidRPr="00C43B8F">
              <w:rPr>
                <w:rFonts w:hint="eastAsia"/>
                <w:b/>
                <w:bCs/>
                <w:color w:val="000000"/>
              </w:rPr>
              <w:t>117.30</w:t>
            </w:r>
          </w:p>
        </w:tc>
      </w:tr>
      <w:tr w:rsidR="00C43B8F" w:rsidRPr="00DB78B4" w14:paraId="315DF175" w14:textId="77777777" w:rsidTr="007F0C4B">
        <w:tc>
          <w:tcPr>
            <w:tcW w:w="1934" w:type="pct"/>
          </w:tcPr>
          <w:p w14:paraId="3CCBFE1A" w14:textId="77777777" w:rsidR="00C43B8F" w:rsidRPr="00DB78B4" w:rsidRDefault="00C43B8F" w:rsidP="00C43B8F">
            <w:pPr>
              <w:jc w:val="both"/>
            </w:pPr>
            <w:r>
              <w:t>Walker2d</w:t>
            </w:r>
            <w:r w:rsidRPr="00DB78B4">
              <w:rPr>
                <w:rFonts w:hint="eastAsia"/>
              </w:rPr>
              <w:t>_E</w:t>
            </w:r>
          </w:p>
        </w:tc>
        <w:tc>
          <w:tcPr>
            <w:tcW w:w="893" w:type="pct"/>
            <w:vAlign w:val="center"/>
          </w:tcPr>
          <w:p w14:paraId="78E000A3" w14:textId="10B25695" w:rsidR="00C43B8F" w:rsidRPr="00DB78B4" w:rsidRDefault="00C43B8F" w:rsidP="00C43B8F">
            <w:pPr>
              <w:jc w:val="both"/>
            </w:pPr>
          </w:p>
        </w:tc>
        <w:tc>
          <w:tcPr>
            <w:tcW w:w="1138" w:type="pct"/>
            <w:vAlign w:val="center"/>
          </w:tcPr>
          <w:p w14:paraId="44855B36" w14:textId="2A130D7C" w:rsidR="00C43B8F" w:rsidRPr="00DB78B4" w:rsidRDefault="00C43B8F" w:rsidP="00C43B8F">
            <w:pPr>
              <w:jc w:val="both"/>
            </w:pPr>
            <w:r>
              <w:rPr>
                <w:rFonts w:hint="eastAsia"/>
                <w:color w:val="000000"/>
              </w:rPr>
              <w:t>46.33</w:t>
            </w:r>
          </w:p>
        </w:tc>
        <w:tc>
          <w:tcPr>
            <w:tcW w:w="1035" w:type="pct"/>
            <w:vAlign w:val="center"/>
          </w:tcPr>
          <w:p w14:paraId="4B08F2F8" w14:textId="22FB8159" w:rsidR="00C43B8F" w:rsidRPr="00C43B8F" w:rsidRDefault="00C43B8F" w:rsidP="00C43B8F">
            <w:pPr>
              <w:jc w:val="both"/>
              <w:rPr>
                <w:b/>
                <w:bCs/>
              </w:rPr>
            </w:pPr>
            <w:r w:rsidRPr="00C43B8F">
              <w:rPr>
                <w:rFonts w:hint="eastAsia"/>
                <w:b/>
                <w:bCs/>
                <w:color w:val="000000"/>
              </w:rPr>
              <w:t>85.30</w:t>
            </w:r>
          </w:p>
        </w:tc>
      </w:tr>
      <w:tr w:rsidR="00C43B8F" w:rsidRPr="00DB78B4" w14:paraId="3E4507DF" w14:textId="77777777" w:rsidTr="007F0C4B">
        <w:tc>
          <w:tcPr>
            <w:tcW w:w="1934" w:type="pct"/>
          </w:tcPr>
          <w:p w14:paraId="7C04D56A" w14:textId="77777777" w:rsidR="00C43B8F" w:rsidRPr="00DB78B4" w:rsidRDefault="00C43B8F" w:rsidP="00C43B8F">
            <w:pPr>
              <w:jc w:val="both"/>
            </w:pPr>
            <w:r>
              <w:t>Walker2d</w:t>
            </w:r>
            <w:r w:rsidRPr="00DB78B4">
              <w:rPr>
                <w:rFonts w:hint="eastAsia"/>
              </w:rPr>
              <w:t>_H</w:t>
            </w:r>
          </w:p>
        </w:tc>
        <w:tc>
          <w:tcPr>
            <w:tcW w:w="893" w:type="pct"/>
            <w:vAlign w:val="center"/>
          </w:tcPr>
          <w:p w14:paraId="607C4163" w14:textId="24B04BFA" w:rsidR="00C43B8F" w:rsidRPr="00DB78B4" w:rsidRDefault="00C43B8F" w:rsidP="00C43B8F">
            <w:pPr>
              <w:jc w:val="both"/>
            </w:pPr>
          </w:p>
        </w:tc>
        <w:tc>
          <w:tcPr>
            <w:tcW w:w="1138" w:type="pct"/>
            <w:vAlign w:val="center"/>
          </w:tcPr>
          <w:p w14:paraId="19E552CD" w14:textId="42E5A240" w:rsidR="00C43B8F" w:rsidRPr="00DB78B4" w:rsidRDefault="00C43B8F" w:rsidP="00C43B8F">
            <w:pPr>
              <w:jc w:val="both"/>
            </w:pPr>
            <w:r>
              <w:rPr>
                <w:rFonts w:hint="eastAsia"/>
                <w:color w:val="000000"/>
              </w:rPr>
              <w:t>72.68</w:t>
            </w:r>
          </w:p>
        </w:tc>
        <w:tc>
          <w:tcPr>
            <w:tcW w:w="1035" w:type="pct"/>
            <w:vAlign w:val="center"/>
          </w:tcPr>
          <w:p w14:paraId="0DA6422A" w14:textId="32A75141" w:rsidR="00C43B8F" w:rsidRPr="00C43B8F" w:rsidRDefault="00C43B8F" w:rsidP="00C43B8F">
            <w:pPr>
              <w:jc w:val="both"/>
              <w:rPr>
                <w:b/>
                <w:bCs/>
              </w:rPr>
            </w:pPr>
            <w:r w:rsidRPr="00C43B8F">
              <w:rPr>
                <w:rFonts w:hint="eastAsia"/>
                <w:b/>
                <w:bCs/>
                <w:color w:val="000000"/>
              </w:rPr>
              <w:t>107.18</w:t>
            </w:r>
          </w:p>
        </w:tc>
      </w:tr>
      <w:tr w:rsidR="00C43B8F" w:rsidRPr="00DB78B4" w14:paraId="049F800C" w14:textId="77777777" w:rsidTr="007F0C4B">
        <w:tc>
          <w:tcPr>
            <w:tcW w:w="1934" w:type="pct"/>
          </w:tcPr>
          <w:p w14:paraId="794BBBD7" w14:textId="77777777" w:rsidR="00C43B8F" w:rsidRPr="00DB78B4" w:rsidRDefault="00C43B8F" w:rsidP="00C43B8F">
            <w:pPr>
              <w:jc w:val="both"/>
            </w:pPr>
            <w:r>
              <w:t>Walker2d</w:t>
            </w:r>
            <w:r w:rsidRPr="00DB78B4">
              <w:rPr>
                <w:rFonts w:hint="eastAsia"/>
              </w:rPr>
              <w:t>_MR</w:t>
            </w:r>
          </w:p>
        </w:tc>
        <w:tc>
          <w:tcPr>
            <w:tcW w:w="893" w:type="pct"/>
            <w:vAlign w:val="center"/>
          </w:tcPr>
          <w:p w14:paraId="69723265" w14:textId="1A5F88FE" w:rsidR="00C43B8F" w:rsidRPr="00DB78B4" w:rsidRDefault="00C43B8F" w:rsidP="00C43B8F">
            <w:pPr>
              <w:jc w:val="both"/>
            </w:pPr>
          </w:p>
        </w:tc>
        <w:tc>
          <w:tcPr>
            <w:tcW w:w="1138" w:type="pct"/>
            <w:vAlign w:val="center"/>
          </w:tcPr>
          <w:p w14:paraId="5D04404E" w14:textId="4AED9D97" w:rsidR="00C43B8F" w:rsidRPr="00DB78B4" w:rsidRDefault="00C43B8F" w:rsidP="00C43B8F">
            <w:pPr>
              <w:jc w:val="both"/>
            </w:pPr>
            <w:r>
              <w:rPr>
                <w:rFonts w:hint="eastAsia"/>
                <w:color w:val="000000"/>
              </w:rPr>
              <w:t>14.09</w:t>
            </w:r>
          </w:p>
        </w:tc>
        <w:tc>
          <w:tcPr>
            <w:tcW w:w="1035" w:type="pct"/>
            <w:vAlign w:val="center"/>
          </w:tcPr>
          <w:p w14:paraId="0723D498" w14:textId="1E8C21C1" w:rsidR="00C43B8F" w:rsidRPr="00C43B8F" w:rsidRDefault="00C43B8F" w:rsidP="00C43B8F">
            <w:pPr>
              <w:jc w:val="both"/>
              <w:rPr>
                <w:b/>
                <w:bCs/>
              </w:rPr>
            </w:pPr>
            <w:r w:rsidRPr="00C43B8F">
              <w:rPr>
                <w:rFonts w:hint="eastAsia"/>
                <w:b/>
                <w:bCs/>
                <w:color w:val="000000"/>
              </w:rPr>
              <w:t>73.48</w:t>
            </w:r>
          </w:p>
        </w:tc>
      </w:tr>
      <w:tr w:rsidR="00C43B8F" w:rsidRPr="00DB78B4" w14:paraId="1A84F5E0" w14:textId="77777777" w:rsidTr="007F0C4B">
        <w:tc>
          <w:tcPr>
            <w:tcW w:w="1934" w:type="pct"/>
          </w:tcPr>
          <w:p w14:paraId="76000201" w14:textId="77777777" w:rsidR="00C43B8F" w:rsidRPr="00DB78B4" w:rsidRDefault="00C43B8F" w:rsidP="00C43B8F">
            <w:pPr>
              <w:jc w:val="both"/>
            </w:pPr>
            <w:r>
              <w:t>Walker2d</w:t>
            </w:r>
            <w:r w:rsidRPr="00DB78B4">
              <w:rPr>
                <w:rFonts w:hint="eastAsia"/>
              </w:rPr>
              <w:t>_ER</w:t>
            </w:r>
          </w:p>
        </w:tc>
        <w:tc>
          <w:tcPr>
            <w:tcW w:w="893" w:type="pct"/>
            <w:vAlign w:val="center"/>
          </w:tcPr>
          <w:p w14:paraId="7959E2A9" w14:textId="5E174393" w:rsidR="00C43B8F" w:rsidRPr="00DB78B4" w:rsidRDefault="00C43B8F" w:rsidP="00C43B8F">
            <w:pPr>
              <w:jc w:val="both"/>
            </w:pPr>
          </w:p>
        </w:tc>
        <w:tc>
          <w:tcPr>
            <w:tcW w:w="1138" w:type="pct"/>
            <w:vAlign w:val="center"/>
          </w:tcPr>
          <w:p w14:paraId="085968CE" w14:textId="6DB68D3D" w:rsidR="00C43B8F" w:rsidRPr="00DB78B4" w:rsidRDefault="00C43B8F" w:rsidP="00C43B8F">
            <w:pPr>
              <w:jc w:val="both"/>
            </w:pPr>
            <w:r>
              <w:rPr>
                <w:rFonts w:hint="eastAsia"/>
                <w:color w:val="000000"/>
              </w:rPr>
              <w:t>57.02</w:t>
            </w:r>
          </w:p>
        </w:tc>
        <w:tc>
          <w:tcPr>
            <w:tcW w:w="1035" w:type="pct"/>
            <w:vAlign w:val="center"/>
          </w:tcPr>
          <w:p w14:paraId="6916609A" w14:textId="54D259CF" w:rsidR="00C43B8F" w:rsidRPr="00C43B8F" w:rsidRDefault="00C43B8F" w:rsidP="00C43B8F">
            <w:pPr>
              <w:jc w:val="both"/>
              <w:rPr>
                <w:b/>
                <w:bCs/>
              </w:rPr>
            </w:pPr>
            <w:r w:rsidRPr="00C43B8F">
              <w:rPr>
                <w:rFonts w:hint="eastAsia"/>
                <w:b/>
                <w:bCs/>
                <w:color w:val="000000"/>
              </w:rPr>
              <w:t>72.79</w:t>
            </w:r>
          </w:p>
        </w:tc>
      </w:tr>
    </w:tbl>
    <w:p w14:paraId="449FADAB" w14:textId="77777777" w:rsidR="006F3B6B" w:rsidRPr="00DB78B4" w:rsidRDefault="00BD2E8E" w:rsidP="00B20BCA">
      <w:pPr>
        <w:jc w:val="both"/>
      </w:pPr>
      <w:r w:rsidRPr="00DB78B4">
        <w:tab/>
      </w:r>
      <w:r w:rsidRPr="00DB78B4">
        <w:rPr>
          <w:rFonts w:hint="eastAsia"/>
        </w:rPr>
        <w:t>再來，我們嘗試</w:t>
      </w:r>
      <w:r w:rsidRPr="00DB78B4">
        <w:rPr>
          <w:rFonts w:hint="eastAsia"/>
        </w:rPr>
        <w:t>ASPL</w:t>
      </w:r>
      <w:r w:rsidRPr="00DB78B4">
        <w:rPr>
          <w:rFonts w:hint="eastAsia"/>
        </w:rPr>
        <w:t>方法是否可以緩解災難性錯誤</w:t>
      </w:r>
      <w:r w:rsidR="00F125E0" w:rsidRPr="00DB78B4">
        <w:rPr>
          <w:rFonts w:hint="eastAsia"/>
        </w:rPr>
        <w:t>，由於該方法在</w:t>
      </w:r>
      <w:r w:rsidR="00F125E0" w:rsidRPr="00DB78B4">
        <w:rPr>
          <w:rFonts w:hint="eastAsia"/>
        </w:rPr>
        <w:t>Actor</w:t>
      </w:r>
      <w:r w:rsidR="00F125E0" w:rsidRPr="00DB78B4">
        <w:rPr>
          <w:rFonts w:hint="eastAsia"/>
        </w:rPr>
        <w:t>上並不是多目標組合，因此不適用正規化方法。</w:t>
      </w:r>
      <w:r w:rsidRPr="00DB78B4">
        <w:rPr>
          <w:rFonts w:hint="eastAsia"/>
        </w:rPr>
        <w:t>我們使用</w:t>
      </w:r>
      <w:proofErr w:type="spellStart"/>
      <w:r w:rsidRPr="00DB78B4">
        <w:rPr>
          <w:rFonts w:hint="eastAsia"/>
        </w:rPr>
        <w:t>aspl</w:t>
      </w:r>
      <w:proofErr w:type="spellEnd"/>
      <w:r w:rsidRPr="00DB78B4">
        <w:rPr>
          <w:rFonts w:hint="eastAsia"/>
        </w:rPr>
        <w:t>及</w:t>
      </w:r>
      <w:proofErr w:type="spellStart"/>
      <w:r w:rsidRPr="00DB78B4">
        <w:t>a</w:t>
      </w:r>
      <w:r w:rsidRPr="00DB78B4">
        <w:rPr>
          <w:rFonts w:hint="eastAsia"/>
        </w:rPr>
        <w:t>spl_gp</w:t>
      </w:r>
      <w:proofErr w:type="spellEnd"/>
      <w:r w:rsidRPr="00DB78B4">
        <w:rPr>
          <w:rFonts w:hint="eastAsia"/>
        </w:rPr>
        <w:t>進行測試，</w:t>
      </w:r>
      <w:r w:rsidR="00714132" w:rsidRPr="00DB78B4">
        <w:rPr>
          <w:rFonts w:hint="eastAsia"/>
        </w:rPr>
        <w:t>可以注意到雖然部分資料集上有相較優勢的表現，但整體水平卻相當的低，未達到資料集該有的</w:t>
      </w:r>
    </w:p>
    <w:p w14:paraId="55BA0B68" w14:textId="24B4BC11" w:rsidR="00F125E0" w:rsidRPr="00DB78B4" w:rsidRDefault="00714132" w:rsidP="00B20BCA">
      <w:pPr>
        <w:jc w:val="both"/>
      </w:pPr>
      <w:r w:rsidRPr="00DB78B4">
        <w:rPr>
          <w:rFonts w:hint="eastAsia"/>
        </w:rPr>
        <w:lastRenderedPageBreak/>
        <w:t>水平。</w:t>
      </w:r>
      <w:r w:rsidR="00F40CC9" w:rsidRPr="00DB78B4">
        <w:rPr>
          <w:rFonts w:hint="eastAsia"/>
        </w:rPr>
        <w:t>加上</w:t>
      </w:r>
      <w:proofErr w:type="spellStart"/>
      <w:r w:rsidRPr="00DB78B4">
        <w:t>G</w:t>
      </w:r>
      <w:r w:rsidRPr="00DB78B4">
        <w:rPr>
          <w:rFonts w:hint="eastAsia"/>
        </w:rPr>
        <w:t>p</w:t>
      </w:r>
      <w:proofErr w:type="spellEnd"/>
      <w:r w:rsidRPr="00DB78B4">
        <w:rPr>
          <w:rFonts w:hint="eastAsia"/>
        </w:rPr>
        <w:t>方法</w:t>
      </w:r>
      <w:r w:rsidR="00F40CC9" w:rsidRPr="00DB78B4">
        <w:rPr>
          <w:rFonts w:hint="eastAsia"/>
        </w:rPr>
        <w:t>的模型</w:t>
      </w:r>
      <w:r w:rsidRPr="00DB78B4">
        <w:rPr>
          <w:rFonts w:hint="eastAsia"/>
        </w:rPr>
        <w:t>能提升大部分</w:t>
      </w:r>
      <w:r w:rsidR="00F40CC9" w:rsidRPr="00DB78B4">
        <w:rPr>
          <w:rFonts w:hint="eastAsia"/>
        </w:rPr>
        <w:t>效能，但在</w:t>
      </w:r>
      <w:r w:rsidR="00F40CC9" w:rsidRPr="00DB78B4">
        <w:rPr>
          <w:rFonts w:hint="eastAsia"/>
        </w:rPr>
        <w:t>Medium-Replay</w:t>
      </w:r>
      <w:r w:rsidR="00F40CC9" w:rsidRPr="00DB78B4">
        <w:rPr>
          <w:rFonts w:hint="eastAsia"/>
        </w:rPr>
        <w:t>仍然遇到了災難性錯誤的現象，我們猜測這是因為該資料集品質相較最低且有過多干擾，因此在與其他資料集有相同參數下的梯度懲罰仍然無法壓制該現象。而原版的</w:t>
      </w:r>
      <w:r w:rsidR="00F40CC9" w:rsidRPr="00DB78B4">
        <w:rPr>
          <w:rFonts w:hint="eastAsia"/>
        </w:rPr>
        <w:t>Medium-Replay</w:t>
      </w:r>
      <w:r w:rsidR="00F40CC9" w:rsidRPr="00DB78B4">
        <w:rPr>
          <w:rFonts w:hint="eastAsia"/>
        </w:rPr>
        <w:t>很可能剛好處於未錯誤的訓練中，才能有正常的表現。</w:t>
      </w:r>
    </w:p>
    <w:p w14:paraId="245201A3" w14:textId="024F1507" w:rsidR="00A1125C" w:rsidRPr="00DB78B4" w:rsidRDefault="00A20CC6" w:rsidP="00B20BCA">
      <w:pPr>
        <w:jc w:val="both"/>
      </w:pPr>
      <w:r w:rsidRPr="00DB78B4">
        <w:tab/>
      </w:r>
      <w:r w:rsidRPr="00DB78B4">
        <w:rPr>
          <w:rFonts w:hint="eastAsia"/>
        </w:rPr>
        <w:t>在上述兩個版本中我們可以發現，</w:t>
      </w:r>
      <w:r w:rsidRPr="00DB78B4">
        <w:rPr>
          <w:rFonts w:hint="eastAsia"/>
        </w:rPr>
        <w:t>ASPL</w:t>
      </w:r>
      <w:r w:rsidRPr="00DB78B4">
        <w:rPr>
          <w:rFonts w:hint="eastAsia"/>
        </w:rPr>
        <w:t>方法存在致命性的</w:t>
      </w:r>
      <w:r w:rsidR="00F125E0" w:rsidRPr="00DB78B4">
        <w:rPr>
          <w:rFonts w:hint="eastAsia"/>
        </w:rPr>
        <w:t>設計失誤，因而導致大部分的測試過程中進入了次優解。這裡使用</w:t>
      </w:r>
      <w:proofErr w:type="spellStart"/>
      <w:r w:rsidR="00F125E0" w:rsidRPr="00DB78B4">
        <w:rPr>
          <w:rFonts w:hint="eastAsia"/>
        </w:rPr>
        <w:t>aspl_c</w:t>
      </w:r>
      <w:proofErr w:type="spellEnd"/>
      <w:r w:rsidR="00F125E0" w:rsidRPr="00DB78B4">
        <w:rPr>
          <w:rFonts w:hint="eastAsia"/>
        </w:rPr>
        <w:t>的版本進行測試</w:t>
      </w:r>
      <w:r w:rsidR="00407C5B" w:rsidRPr="00DB78B4">
        <w:rPr>
          <w:rFonts w:hint="eastAsia"/>
        </w:rPr>
        <w:t>，並且從數據中發現該方法的性能</w:t>
      </w:r>
      <w:r w:rsidR="00EA225C" w:rsidRPr="00DB78B4">
        <w:rPr>
          <w:rFonts w:hint="eastAsia"/>
        </w:rPr>
        <w:t>不僅</w:t>
      </w:r>
      <w:r w:rsidR="00407C5B" w:rsidRPr="00DB78B4">
        <w:rPr>
          <w:rFonts w:hint="eastAsia"/>
        </w:rPr>
        <w:t>大幅提升，</w:t>
      </w:r>
      <w:r w:rsidR="00EA225C" w:rsidRPr="00DB78B4">
        <w:rPr>
          <w:rFonts w:hint="eastAsia"/>
        </w:rPr>
        <w:t>同時也在</w:t>
      </w:r>
      <w:r w:rsidR="00EA225C" w:rsidRPr="00DB78B4">
        <w:rPr>
          <w:rFonts w:hint="eastAsia"/>
        </w:rPr>
        <w:t>Medium</w:t>
      </w:r>
      <w:r w:rsidR="00EA225C" w:rsidRPr="00DB78B4">
        <w:rPr>
          <w:rFonts w:hint="eastAsia"/>
        </w:rPr>
        <w:t>與</w:t>
      </w:r>
      <w:r w:rsidR="00EA225C" w:rsidRPr="00DB78B4">
        <w:rPr>
          <w:rFonts w:hint="eastAsia"/>
        </w:rPr>
        <w:t>Hybrid</w:t>
      </w:r>
      <w:r w:rsidR="00EA225C" w:rsidRPr="00DB78B4">
        <w:rPr>
          <w:rFonts w:hint="eastAsia"/>
        </w:rPr>
        <w:t>資料集中具有相當的競爭力。</w:t>
      </w:r>
      <w:r w:rsidR="00407C5B" w:rsidRPr="00DB78B4">
        <w:rPr>
          <w:rFonts w:hint="eastAsia"/>
        </w:rPr>
        <w:t>這進一步佐證了前面的假設</w:t>
      </w:r>
      <w:r w:rsidR="00EA225C" w:rsidRPr="00DB78B4">
        <w:rPr>
          <w:rFonts w:hint="eastAsia"/>
        </w:rPr>
        <w:t>，並且</w:t>
      </w:r>
      <w:r w:rsidR="002632B5" w:rsidRPr="00DB78B4">
        <w:rPr>
          <w:rFonts w:hint="eastAsia"/>
        </w:rPr>
        <w:t>我們</w:t>
      </w:r>
      <w:r w:rsidR="006D18B8" w:rsidRPr="00DB78B4">
        <w:rPr>
          <w:rFonts w:hint="eastAsia"/>
        </w:rPr>
        <w:t>將</w:t>
      </w:r>
      <w:r w:rsidR="002632B5" w:rsidRPr="00DB78B4">
        <w:rPr>
          <w:rFonts w:hint="eastAsia"/>
        </w:rPr>
        <w:t>在後續實驗中使用</w:t>
      </w:r>
      <w:proofErr w:type="spellStart"/>
      <w:r w:rsidR="002632B5" w:rsidRPr="00DB78B4">
        <w:rPr>
          <w:rFonts w:hint="eastAsia"/>
        </w:rPr>
        <w:t>aspl_c</w:t>
      </w:r>
      <w:proofErr w:type="spellEnd"/>
      <w:r w:rsidR="002632B5" w:rsidRPr="00DB78B4">
        <w:rPr>
          <w:rFonts w:hint="eastAsia"/>
        </w:rPr>
        <w:t>作為</w:t>
      </w:r>
      <w:r w:rsidR="002632B5" w:rsidRPr="00DB78B4">
        <w:rPr>
          <w:rFonts w:hint="eastAsia"/>
        </w:rPr>
        <w:t>ASPL</w:t>
      </w:r>
      <w:r w:rsidR="002632B5" w:rsidRPr="00DB78B4">
        <w:rPr>
          <w:rFonts w:hint="eastAsia"/>
        </w:rPr>
        <w:t>方法的代表性模型，用以測試</w:t>
      </w:r>
      <w:r w:rsidR="00942A6C" w:rsidRPr="00DB78B4">
        <w:rPr>
          <w:rFonts w:hint="eastAsia"/>
        </w:rPr>
        <w:t>該種對價值分步進行定義的約束類方法的</w:t>
      </w:r>
      <w:r w:rsidR="006A342C" w:rsidRPr="00DB78B4">
        <w:rPr>
          <w:rFonts w:hint="eastAsia"/>
        </w:rPr>
        <w:t>理想</w:t>
      </w:r>
      <w:r w:rsidR="00942A6C" w:rsidRPr="00DB78B4">
        <w:rPr>
          <w:rFonts w:hint="eastAsia"/>
        </w:rPr>
        <w:t>表現。</w:t>
      </w:r>
    </w:p>
    <w:p w14:paraId="045AAFE8" w14:textId="77777777" w:rsidR="003667A1" w:rsidRPr="00DB78B4" w:rsidRDefault="003667A1" w:rsidP="00B20BCA">
      <w:pPr>
        <w:widowControl/>
        <w:jc w:val="both"/>
        <w:rPr>
          <w:rFonts w:cstheme="majorBidi"/>
          <w:color w:val="2F5496" w:themeColor="accent1" w:themeShade="BF"/>
          <w:sz w:val="32"/>
          <w:szCs w:val="32"/>
        </w:rPr>
      </w:pPr>
      <w:r w:rsidRPr="00DB78B4">
        <w:br w:type="page"/>
      </w:r>
    </w:p>
    <w:p w14:paraId="43BB544B" w14:textId="151FE9D8" w:rsidR="008A252C" w:rsidRPr="00DB78B4" w:rsidRDefault="008A252C" w:rsidP="00B20BCA">
      <w:pPr>
        <w:pStyle w:val="3"/>
        <w:ind w:firstLine="640"/>
        <w:jc w:val="both"/>
        <w:rPr>
          <w:rFonts w:eastAsia="標楷體"/>
        </w:rPr>
      </w:pPr>
      <w:bookmarkStart w:id="55" w:name="_Toc235559788"/>
      <w:r w:rsidRPr="00DB78B4">
        <w:rPr>
          <w:rFonts w:eastAsia="標楷體" w:hint="eastAsia"/>
        </w:rPr>
        <w:lastRenderedPageBreak/>
        <w:t>SCAS</w:t>
      </w:r>
      <w:bookmarkEnd w:id="55"/>
    </w:p>
    <w:p w14:paraId="110A1811" w14:textId="0E28BA0F" w:rsidR="00C63394" w:rsidRPr="00DB78B4" w:rsidRDefault="008A252C" w:rsidP="00B20BCA">
      <w:pPr>
        <w:jc w:val="both"/>
      </w:pPr>
      <w:r w:rsidRPr="00DB78B4">
        <w:tab/>
      </w:r>
      <w:r w:rsidRPr="00DB78B4">
        <w:rPr>
          <w:rFonts w:hint="eastAsia"/>
        </w:rPr>
        <w:t>同樣地，</w:t>
      </w:r>
      <w:r w:rsidRPr="00DB78B4">
        <w:rPr>
          <w:rFonts w:hint="eastAsia"/>
        </w:rPr>
        <w:t>SCAS</w:t>
      </w:r>
      <w:r w:rsidRPr="00DB78B4">
        <w:rPr>
          <w:rFonts w:hint="eastAsia"/>
        </w:rPr>
        <w:t>也提出</w:t>
      </w:r>
      <w:proofErr w:type="spellStart"/>
      <w:r w:rsidRPr="00DB78B4">
        <w:rPr>
          <w:rFonts w:hint="eastAsia"/>
        </w:rPr>
        <w:t>scas</w:t>
      </w:r>
      <w:proofErr w:type="spellEnd"/>
      <w:r w:rsidRPr="00DB78B4">
        <w:rPr>
          <w:rFonts w:hint="eastAsia"/>
        </w:rPr>
        <w:t>、</w:t>
      </w:r>
      <w:proofErr w:type="spellStart"/>
      <w:r w:rsidRPr="00DB78B4">
        <w:rPr>
          <w:rFonts w:hint="eastAsia"/>
        </w:rPr>
        <w:t>scas_n</w:t>
      </w:r>
      <w:proofErr w:type="spellEnd"/>
      <w:r w:rsidRPr="00DB78B4">
        <w:rPr>
          <w:rFonts w:hint="eastAsia"/>
        </w:rPr>
        <w:t>、</w:t>
      </w:r>
      <w:proofErr w:type="spellStart"/>
      <w:r w:rsidRPr="00DB78B4">
        <w:t>s</w:t>
      </w:r>
      <w:r w:rsidRPr="00DB78B4">
        <w:rPr>
          <w:rFonts w:hint="eastAsia"/>
        </w:rPr>
        <w:t>cas_gp</w:t>
      </w:r>
      <w:proofErr w:type="spellEnd"/>
      <w:r w:rsidRPr="00DB78B4">
        <w:rPr>
          <w:rFonts w:hint="eastAsia"/>
        </w:rPr>
        <w:t>、</w:t>
      </w:r>
      <w:proofErr w:type="spellStart"/>
      <w:r w:rsidRPr="00DB78B4">
        <w:t>s</w:t>
      </w:r>
      <w:r w:rsidRPr="00DB78B4">
        <w:rPr>
          <w:rFonts w:hint="eastAsia"/>
        </w:rPr>
        <w:t>cas_gpn</w:t>
      </w:r>
      <w:proofErr w:type="spellEnd"/>
      <w:r w:rsidRPr="00DB78B4">
        <w:rPr>
          <w:rFonts w:hint="eastAsia"/>
        </w:rPr>
        <w:t>的</w:t>
      </w:r>
      <w:r w:rsidR="00C63394" w:rsidRPr="00DB78B4">
        <w:rPr>
          <w:rFonts w:hint="eastAsia"/>
        </w:rPr>
        <w:t>模型進行測試。我們可以看到所有模型都有兩個共通點：在</w:t>
      </w:r>
      <w:r w:rsidR="00C63394" w:rsidRPr="00DB78B4">
        <w:rPr>
          <w:rFonts w:hint="eastAsia"/>
        </w:rPr>
        <w:t>Replay</w:t>
      </w:r>
      <w:r w:rsidR="00C63394" w:rsidRPr="00DB78B4">
        <w:rPr>
          <w:rFonts w:hint="eastAsia"/>
        </w:rPr>
        <w:t>系列資料集上具有壓倒性的優勢，以及在</w:t>
      </w:r>
      <w:r w:rsidR="00C63394" w:rsidRPr="00DB78B4">
        <w:rPr>
          <w:rFonts w:hint="eastAsia"/>
        </w:rPr>
        <w:t>Expert</w:t>
      </w:r>
      <w:r w:rsidR="00C63394" w:rsidRPr="00DB78B4">
        <w:rPr>
          <w:rFonts w:hint="eastAsia"/>
        </w:rPr>
        <w:t>、</w:t>
      </w:r>
      <w:r w:rsidR="00C63394" w:rsidRPr="00DB78B4">
        <w:t>H</w:t>
      </w:r>
      <w:r w:rsidR="00C63394" w:rsidRPr="00DB78B4">
        <w:rPr>
          <w:rFonts w:hint="eastAsia"/>
        </w:rPr>
        <w:t>ybrid</w:t>
      </w:r>
      <w:r w:rsidR="00C63394" w:rsidRPr="00DB78B4">
        <w:rPr>
          <w:rFonts w:hint="eastAsia"/>
        </w:rPr>
        <w:t>資料集上有較差的表現。這可以反映該方法在支撐集範圍較廣泛的資料集上能有較好的表現，而過於狹窄的軌跡反而會使該模型陷入失敗，該現象與其他模型呈現的趨勢正好相反</w:t>
      </w:r>
      <w:r w:rsidR="0017778A" w:rsidRPr="00DB78B4">
        <w:rPr>
          <w:rFonts w:hint="eastAsia"/>
        </w:rPr>
        <w:t>。</w:t>
      </w:r>
    </w:p>
    <w:p w14:paraId="33530604" w14:textId="3281FC31" w:rsidR="00B118C8" w:rsidRPr="00DB78B4" w:rsidRDefault="00A112B5" w:rsidP="00B20BCA">
      <w:pPr>
        <w:jc w:val="both"/>
      </w:pPr>
      <w:r w:rsidRPr="00DB78B4">
        <w:tab/>
      </w:r>
      <w:r w:rsidRPr="00DB78B4">
        <w:rPr>
          <w:rFonts w:hint="eastAsia"/>
        </w:rPr>
        <w:t>在這裡</w:t>
      </w:r>
      <w:r w:rsidRPr="00DB78B4">
        <w:rPr>
          <w:rFonts w:hint="eastAsia"/>
        </w:rPr>
        <w:t>GP</w:t>
      </w:r>
      <w:r w:rsidRPr="00DB78B4">
        <w:rPr>
          <w:rFonts w:hint="eastAsia"/>
        </w:rPr>
        <w:t>方法加強了</w:t>
      </w:r>
      <w:r w:rsidR="00BD1B6C" w:rsidRPr="00DB78B4">
        <w:rPr>
          <w:rFonts w:hint="eastAsia"/>
        </w:rPr>
        <w:t>SCAS</w:t>
      </w:r>
      <w:r w:rsidRPr="00DB78B4">
        <w:rPr>
          <w:rFonts w:hint="eastAsia"/>
        </w:rPr>
        <w:t>的優勢，</w:t>
      </w:r>
      <w:r w:rsidR="00BD1B6C" w:rsidRPr="00DB78B4">
        <w:rPr>
          <w:rFonts w:hint="eastAsia"/>
        </w:rPr>
        <w:t>在</w:t>
      </w:r>
      <w:r w:rsidR="00BD1B6C" w:rsidRPr="00DB78B4">
        <w:rPr>
          <w:rFonts w:hint="eastAsia"/>
        </w:rPr>
        <w:t>Medium</w:t>
      </w:r>
      <w:r w:rsidR="00BD1B6C" w:rsidRPr="00DB78B4">
        <w:rPr>
          <w:rFonts w:hint="eastAsia"/>
        </w:rPr>
        <w:t>中的改善是因為修復了不斷頻發的小型梯度爆炸，使其表現趨於穩定；在</w:t>
      </w:r>
      <w:r w:rsidR="00BD1B6C" w:rsidRPr="00DB78B4">
        <w:rPr>
          <w:rFonts w:hint="eastAsia"/>
        </w:rPr>
        <w:t>Replay</w:t>
      </w:r>
      <w:r w:rsidR="00BD1B6C" w:rsidRPr="00DB78B4">
        <w:rPr>
          <w:rFonts w:hint="eastAsia"/>
        </w:rPr>
        <w:t>系列中使模型更新導致的陷入次優情形被緩解，但也導致整體效能降低，因此僅在不穩定的</w:t>
      </w:r>
      <w:r w:rsidR="00BD1B6C" w:rsidRPr="00DB78B4">
        <w:rPr>
          <w:rFonts w:hint="eastAsia"/>
        </w:rPr>
        <w:t>Medium-Replay</w:t>
      </w:r>
      <w:r w:rsidR="00BD1B6C" w:rsidRPr="00DB78B4">
        <w:rPr>
          <w:rFonts w:hint="eastAsia"/>
        </w:rPr>
        <w:t>版本上提升效能。我們分析</w:t>
      </w:r>
      <w:r w:rsidR="00BD1B6C" w:rsidRPr="00DB78B4">
        <w:rPr>
          <w:rFonts w:hint="eastAsia"/>
        </w:rPr>
        <w:t>GP</w:t>
      </w:r>
      <w:r w:rsidR="00BD1B6C" w:rsidRPr="00DB78B4">
        <w:rPr>
          <w:rFonts w:hint="eastAsia"/>
        </w:rPr>
        <w:t>方法能緩解模型帶來的不穩定性，但會阻礙探索策略追求最高效的</w:t>
      </w:r>
      <w:r w:rsidR="002D423C" w:rsidRPr="00DB78B4">
        <w:rPr>
          <w:rFonts w:hint="eastAsia"/>
        </w:rPr>
        <w:t>目的</w:t>
      </w:r>
      <w:r w:rsidR="00BD1B6C" w:rsidRPr="00DB78B4">
        <w:rPr>
          <w:rFonts w:hint="eastAsia"/>
        </w:rPr>
        <w:t>，因此在能穩定表現的模型中會降低效能。這論點不僅符合前面在</w:t>
      </w:r>
      <w:r w:rsidR="00BD1B6C" w:rsidRPr="00DB78B4">
        <w:rPr>
          <w:rFonts w:hint="eastAsia"/>
        </w:rPr>
        <w:t>td3bc</w:t>
      </w:r>
      <w:r w:rsidR="00B118C8" w:rsidRPr="00DB78B4">
        <w:rPr>
          <w:rFonts w:hint="eastAsia"/>
        </w:rPr>
        <w:t>中發</w:t>
      </w:r>
      <w:r w:rsidR="007D50ED" w:rsidRPr="00DB78B4">
        <w:rPr>
          <w:rFonts w:hint="eastAsia"/>
        </w:rPr>
        <w:t>現的</w:t>
      </w:r>
      <w:r w:rsidR="00B118C8" w:rsidRPr="00DB78B4">
        <w:rPr>
          <w:rFonts w:hint="eastAsia"/>
        </w:rPr>
        <w:t>現象，在此處的</w:t>
      </w:r>
      <w:proofErr w:type="spellStart"/>
      <w:r w:rsidR="00B118C8" w:rsidRPr="00DB78B4">
        <w:t>g</w:t>
      </w:r>
      <w:r w:rsidR="00B118C8" w:rsidRPr="00DB78B4">
        <w:rPr>
          <w:rFonts w:hint="eastAsia"/>
        </w:rPr>
        <w:t>pn</w:t>
      </w:r>
      <w:proofErr w:type="spellEnd"/>
      <w:r w:rsidR="00B118C8" w:rsidRPr="00DB78B4">
        <w:rPr>
          <w:rFonts w:hint="eastAsia"/>
        </w:rPr>
        <w:t>版本也</w:t>
      </w:r>
      <w:r w:rsidR="007D50ED" w:rsidRPr="00DB78B4">
        <w:rPr>
          <w:rFonts w:hint="eastAsia"/>
        </w:rPr>
        <w:t>可解釋。</w:t>
      </w:r>
    </w:p>
    <w:p w14:paraId="6C31C031" w14:textId="393D69E3" w:rsidR="002D423C" w:rsidRPr="00DB78B4" w:rsidRDefault="002D423C" w:rsidP="00B20BCA">
      <w:pPr>
        <w:jc w:val="both"/>
      </w:pPr>
      <w:r w:rsidRPr="00DB78B4">
        <w:tab/>
      </w:r>
      <w:r w:rsidRPr="00DB78B4">
        <w:rPr>
          <w:rFonts w:hint="eastAsia"/>
        </w:rPr>
        <w:t>正規化方法</w:t>
      </w:r>
      <w:r w:rsidR="00B5073A" w:rsidRPr="00DB78B4">
        <w:rPr>
          <w:rFonts w:hint="eastAsia"/>
        </w:rPr>
        <w:t>無法平穩</w:t>
      </w:r>
      <w:r w:rsidR="00B5073A" w:rsidRPr="00DB78B4">
        <w:rPr>
          <w:rFonts w:hint="eastAsia"/>
        </w:rPr>
        <w:t>Replay</w:t>
      </w:r>
      <w:r w:rsidR="00B5073A" w:rsidRPr="00DB78B4">
        <w:rPr>
          <w:rFonts w:hint="eastAsia"/>
        </w:rPr>
        <w:t>系列中模型更新導致的次優現象，或許問題可能源自於</w:t>
      </w:r>
      <w:r w:rsidR="00B56242" w:rsidRPr="00DB78B4">
        <w:rPr>
          <w:rFonts w:hint="eastAsia"/>
        </w:rPr>
        <w:t>更新目標的錯誤</w:t>
      </w:r>
      <w:r w:rsidR="000D63A2" w:rsidRPr="00DB78B4">
        <w:rPr>
          <w:rFonts w:hint="eastAsia"/>
        </w:rPr>
        <w:t>。正規化後的策略減少了波動性，可以更</w:t>
      </w:r>
      <w:r w:rsidR="008206D4" w:rsidRPr="00DB78B4">
        <w:rPr>
          <w:rFonts w:hint="eastAsia"/>
        </w:rPr>
        <w:t>精準的導向探索損失所引導的動作，但由於價值分佈未受約束，該動作可能是被高估的分佈外動作，因此該方法將驅使策略穩定的失敗。但未受正規化時，高度波動的策略可能會使其偏移到其他合法軌跡而避免陷入該情況，這在支撐集範圍較廣泛的</w:t>
      </w:r>
      <w:r w:rsidR="008206D4" w:rsidRPr="00DB78B4">
        <w:rPr>
          <w:rFonts w:hint="eastAsia"/>
        </w:rPr>
        <w:t>R</w:t>
      </w:r>
      <w:r w:rsidR="008206D4" w:rsidRPr="00DB78B4">
        <w:t>e</w:t>
      </w:r>
      <w:r w:rsidR="008206D4" w:rsidRPr="00DB78B4">
        <w:rPr>
          <w:rFonts w:hint="eastAsia"/>
        </w:rPr>
        <w:t>play</w:t>
      </w:r>
      <w:r w:rsidR="008206D4" w:rsidRPr="00DB78B4">
        <w:rPr>
          <w:rFonts w:hint="eastAsia"/>
        </w:rPr>
        <w:t>系列中較容易發生，但在相對狹窄的</w:t>
      </w:r>
      <w:r w:rsidR="008206D4" w:rsidRPr="00DB78B4">
        <w:rPr>
          <w:rFonts w:hint="eastAsia"/>
        </w:rPr>
        <w:t>Expert</w:t>
      </w:r>
      <w:r w:rsidR="008206D4" w:rsidRPr="00DB78B4">
        <w:rPr>
          <w:rFonts w:hint="eastAsia"/>
        </w:rPr>
        <w:t>資料集中難以出現。</w:t>
      </w:r>
    </w:p>
    <w:p w14:paraId="6AFA11CE" w14:textId="1D2EC6B3" w:rsidR="00D1202A" w:rsidRPr="00DB78B4" w:rsidRDefault="00D1202A" w:rsidP="00B20BCA">
      <w:pPr>
        <w:jc w:val="both"/>
      </w:pPr>
      <w:r w:rsidRPr="00DB78B4">
        <w:tab/>
      </w:r>
      <w:r w:rsidRPr="00DB78B4">
        <w:rPr>
          <w:rFonts w:hint="eastAsia"/>
        </w:rPr>
        <w:t>我們認為</w:t>
      </w:r>
      <w:r w:rsidRPr="00DB78B4">
        <w:rPr>
          <w:rFonts w:hint="eastAsia"/>
        </w:rPr>
        <w:t>SCAS</w:t>
      </w:r>
      <w:r w:rsidRPr="00DB78B4">
        <w:rPr>
          <w:rFonts w:hint="eastAsia"/>
        </w:rPr>
        <w:t>在方法設計上本質地就會受到探索策略的優化與未受約束的價值分佈影響，進而導致在狹窄支撐集的應用中會有較差的效果。而為了呈現修正類方法的優勢，我們採用</w:t>
      </w:r>
      <w:proofErr w:type="spellStart"/>
      <w:r w:rsidRPr="00DB78B4">
        <w:t>s</w:t>
      </w:r>
      <w:r w:rsidRPr="00DB78B4">
        <w:rPr>
          <w:rFonts w:hint="eastAsia"/>
        </w:rPr>
        <w:t>cas_gp</w:t>
      </w:r>
      <w:proofErr w:type="spellEnd"/>
      <w:r w:rsidRPr="00DB78B4">
        <w:rPr>
          <w:rFonts w:hint="eastAsia"/>
        </w:rPr>
        <w:t>來展示</w:t>
      </w:r>
      <w:r w:rsidR="003A51A0" w:rsidRPr="00DB78B4">
        <w:rPr>
          <w:rFonts w:hint="eastAsia"/>
        </w:rPr>
        <w:t>該</w:t>
      </w:r>
      <w:r w:rsidR="004739E8" w:rsidRPr="00DB78B4">
        <w:rPr>
          <w:rFonts w:hint="eastAsia"/>
        </w:rPr>
        <w:t>類方法在廣泛支撐集上</w:t>
      </w:r>
      <w:r w:rsidR="00AD2B87" w:rsidRPr="00DB78B4">
        <w:rPr>
          <w:rFonts w:hint="eastAsia"/>
        </w:rPr>
        <w:t>能達成的優秀表現，並作為我們方法的</w:t>
      </w:r>
      <w:r w:rsidR="00B62B3E" w:rsidRPr="00DB78B4">
        <w:rPr>
          <w:rFonts w:hint="eastAsia"/>
        </w:rPr>
        <w:t>比較目標</w:t>
      </w:r>
      <w:r w:rsidR="0074194D" w:rsidRPr="00DB78B4">
        <w:rPr>
          <w:rFonts w:hint="eastAsia"/>
        </w:rPr>
        <w:t>。</w:t>
      </w:r>
    </w:p>
    <w:tbl>
      <w:tblPr>
        <w:tblStyle w:val="af5"/>
        <w:tblW w:w="9060" w:type="dxa"/>
        <w:tblLook w:val="04A0" w:firstRow="1" w:lastRow="0" w:firstColumn="1" w:lastColumn="0" w:noHBand="0" w:noVBand="1"/>
      </w:tblPr>
      <w:tblGrid>
        <w:gridCol w:w="1812"/>
        <w:gridCol w:w="1812"/>
        <w:gridCol w:w="1812"/>
        <w:gridCol w:w="1812"/>
        <w:gridCol w:w="1812"/>
      </w:tblGrid>
      <w:tr w:rsidR="00304E5D" w:rsidRPr="00DB78B4" w14:paraId="50F0AD26" w14:textId="77777777" w:rsidTr="00304E5D">
        <w:tc>
          <w:tcPr>
            <w:tcW w:w="1812" w:type="dxa"/>
          </w:tcPr>
          <w:p w14:paraId="1D347142" w14:textId="194A7159" w:rsidR="00304E5D" w:rsidRPr="00DB78B4" w:rsidRDefault="00304E5D" w:rsidP="00B20BCA">
            <w:pPr>
              <w:jc w:val="both"/>
            </w:pPr>
            <w:r w:rsidRPr="00DB78B4">
              <w:rPr>
                <w:rFonts w:hint="eastAsia"/>
              </w:rPr>
              <w:t>Dataset</w:t>
            </w:r>
          </w:p>
        </w:tc>
        <w:tc>
          <w:tcPr>
            <w:tcW w:w="1812" w:type="dxa"/>
          </w:tcPr>
          <w:p w14:paraId="425833B4" w14:textId="41DD8DA2" w:rsidR="00304E5D" w:rsidRPr="00DB78B4" w:rsidRDefault="00304E5D" w:rsidP="00B20BCA">
            <w:pPr>
              <w:jc w:val="both"/>
            </w:pPr>
            <w:proofErr w:type="spellStart"/>
            <w:r w:rsidRPr="00DB78B4">
              <w:rPr>
                <w:rFonts w:hint="eastAsia"/>
              </w:rPr>
              <w:t>scas</w:t>
            </w:r>
            <w:proofErr w:type="spellEnd"/>
          </w:p>
        </w:tc>
        <w:tc>
          <w:tcPr>
            <w:tcW w:w="1812" w:type="dxa"/>
          </w:tcPr>
          <w:p w14:paraId="227DC312" w14:textId="310A2FDB" w:rsidR="00304E5D" w:rsidRPr="00DB78B4" w:rsidRDefault="00304E5D" w:rsidP="00B20BCA">
            <w:pPr>
              <w:jc w:val="both"/>
            </w:pPr>
            <w:proofErr w:type="spellStart"/>
            <w:r w:rsidRPr="00DB78B4">
              <w:rPr>
                <w:rFonts w:hint="eastAsia"/>
              </w:rPr>
              <w:t>scas</w:t>
            </w:r>
            <w:proofErr w:type="spellEnd"/>
            <w:r w:rsidR="00456B38">
              <w:rPr>
                <w:rFonts w:hint="eastAsia"/>
              </w:rPr>
              <w:t>-</w:t>
            </w:r>
            <w:r w:rsidRPr="00DB78B4">
              <w:rPr>
                <w:rFonts w:hint="eastAsia"/>
              </w:rPr>
              <w:t>n</w:t>
            </w:r>
          </w:p>
        </w:tc>
        <w:tc>
          <w:tcPr>
            <w:tcW w:w="1812" w:type="dxa"/>
          </w:tcPr>
          <w:p w14:paraId="4CC44EEA" w14:textId="57A4CDCA" w:rsidR="00304E5D" w:rsidRPr="003222CE" w:rsidRDefault="00304E5D" w:rsidP="00B20BCA">
            <w:pPr>
              <w:jc w:val="both"/>
              <w:rPr>
                <w:b/>
                <w:bCs/>
              </w:rPr>
            </w:pPr>
            <w:proofErr w:type="spellStart"/>
            <w:r w:rsidRPr="003222CE">
              <w:rPr>
                <w:rFonts w:hint="eastAsia"/>
                <w:b/>
                <w:bCs/>
              </w:rPr>
              <w:t>scas</w:t>
            </w:r>
            <w:r w:rsidR="00456B38">
              <w:rPr>
                <w:rFonts w:hint="eastAsia"/>
                <w:b/>
                <w:bCs/>
              </w:rPr>
              <w:t>-</w:t>
            </w:r>
            <w:r w:rsidRPr="003222CE">
              <w:rPr>
                <w:rFonts w:hint="eastAsia"/>
                <w:b/>
                <w:bCs/>
              </w:rPr>
              <w:t>gp</w:t>
            </w:r>
            <w:proofErr w:type="spellEnd"/>
          </w:p>
        </w:tc>
        <w:tc>
          <w:tcPr>
            <w:tcW w:w="1812" w:type="dxa"/>
          </w:tcPr>
          <w:p w14:paraId="00197EB6" w14:textId="4E2BDEFC" w:rsidR="00304E5D" w:rsidRPr="00DB78B4" w:rsidRDefault="00304E5D" w:rsidP="00B20BCA">
            <w:pPr>
              <w:jc w:val="both"/>
            </w:pPr>
            <w:proofErr w:type="spellStart"/>
            <w:r w:rsidRPr="00DB78B4">
              <w:rPr>
                <w:rFonts w:hint="eastAsia"/>
              </w:rPr>
              <w:t>scas</w:t>
            </w:r>
            <w:r w:rsidR="00456B38">
              <w:rPr>
                <w:rFonts w:hint="eastAsia"/>
              </w:rPr>
              <w:t>-</w:t>
            </w:r>
            <w:r w:rsidRPr="00DB78B4">
              <w:rPr>
                <w:rFonts w:hint="eastAsia"/>
              </w:rPr>
              <w:t>gpn</w:t>
            </w:r>
            <w:proofErr w:type="spellEnd"/>
          </w:p>
        </w:tc>
      </w:tr>
      <w:tr w:rsidR="00304E5D" w:rsidRPr="00DB78B4" w14:paraId="68835D30" w14:textId="77777777" w:rsidTr="00304E5D">
        <w:tc>
          <w:tcPr>
            <w:tcW w:w="1812" w:type="dxa"/>
          </w:tcPr>
          <w:p w14:paraId="438A2E77" w14:textId="6061F8EA" w:rsidR="00304E5D" w:rsidRPr="00DB78B4" w:rsidRDefault="00244855" w:rsidP="00B20BCA">
            <w:pPr>
              <w:jc w:val="both"/>
            </w:pPr>
            <w:r>
              <w:t>Walker2d</w:t>
            </w:r>
            <w:r w:rsidR="00304E5D" w:rsidRPr="00DB78B4">
              <w:rPr>
                <w:rFonts w:hint="eastAsia"/>
              </w:rPr>
              <w:t>_M</w:t>
            </w:r>
          </w:p>
        </w:tc>
        <w:tc>
          <w:tcPr>
            <w:tcW w:w="1812" w:type="dxa"/>
          </w:tcPr>
          <w:p w14:paraId="3C2F688A" w14:textId="5C8F1C55" w:rsidR="00304E5D" w:rsidRPr="00DB78B4" w:rsidRDefault="00304E5D" w:rsidP="00B20BCA">
            <w:pPr>
              <w:jc w:val="both"/>
            </w:pPr>
            <w:r w:rsidRPr="00DB78B4">
              <w:t>67.40</w:t>
            </w:r>
          </w:p>
        </w:tc>
        <w:tc>
          <w:tcPr>
            <w:tcW w:w="1812" w:type="dxa"/>
          </w:tcPr>
          <w:p w14:paraId="26AC0F87" w14:textId="60A78D02" w:rsidR="00304E5D" w:rsidRPr="00DB78B4" w:rsidRDefault="00304E5D" w:rsidP="00B20BCA">
            <w:pPr>
              <w:jc w:val="both"/>
              <w:rPr>
                <w:b/>
                <w:bCs/>
              </w:rPr>
            </w:pPr>
          </w:p>
        </w:tc>
        <w:tc>
          <w:tcPr>
            <w:tcW w:w="1812" w:type="dxa"/>
          </w:tcPr>
          <w:p w14:paraId="01CA58E4" w14:textId="4DB15238" w:rsidR="00304E5D" w:rsidRPr="00DB78B4" w:rsidRDefault="00304E5D" w:rsidP="00B20BCA">
            <w:pPr>
              <w:jc w:val="both"/>
              <w:rPr>
                <w:b/>
                <w:bCs/>
              </w:rPr>
            </w:pPr>
            <w:r w:rsidRPr="00DB78B4">
              <w:rPr>
                <w:b/>
                <w:bCs/>
              </w:rPr>
              <w:t>126.72</w:t>
            </w:r>
          </w:p>
        </w:tc>
        <w:tc>
          <w:tcPr>
            <w:tcW w:w="1812" w:type="dxa"/>
          </w:tcPr>
          <w:p w14:paraId="653A655E" w14:textId="0BC64D39" w:rsidR="00304E5D" w:rsidRPr="00DB78B4" w:rsidRDefault="00304E5D" w:rsidP="00B20BCA">
            <w:pPr>
              <w:jc w:val="both"/>
            </w:pPr>
            <w:r w:rsidRPr="00DB78B4">
              <w:t>105.76</w:t>
            </w:r>
          </w:p>
        </w:tc>
      </w:tr>
      <w:tr w:rsidR="00304E5D" w:rsidRPr="00DB78B4" w14:paraId="5A0A3216" w14:textId="77777777" w:rsidTr="00304E5D">
        <w:tc>
          <w:tcPr>
            <w:tcW w:w="1812" w:type="dxa"/>
          </w:tcPr>
          <w:p w14:paraId="60473959" w14:textId="22D63F2D" w:rsidR="00304E5D" w:rsidRPr="00DB78B4" w:rsidRDefault="00244855" w:rsidP="00B20BCA">
            <w:pPr>
              <w:jc w:val="both"/>
            </w:pPr>
            <w:r>
              <w:t>Walker2d</w:t>
            </w:r>
            <w:r w:rsidR="00304E5D" w:rsidRPr="00DB78B4">
              <w:rPr>
                <w:rFonts w:hint="eastAsia"/>
              </w:rPr>
              <w:t>_E</w:t>
            </w:r>
          </w:p>
        </w:tc>
        <w:tc>
          <w:tcPr>
            <w:tcW w:w="1812" w:type="dxa"/>
          </w:tcPr>
          <w:p w14:paraId="129AF0D4" w14:textId="518D2859" w:rsidR="00304E5D" w:rsidRPr="00DB78B4" w:rsidRDefault="00304E5D" w:rsidP="00B20BCA">
            <w:pPr>
              <w:jc w:val="both"/>
            </w:pPr>
            <w:r w:rsidRPr="00DB78B4">
              <w:t>1.78</w:t>
            </w:r>
          </w:p>
        </w:tc>
        <w:tc>
          <w:tcPr>
            <w:tcW w:w="1812" w:type="dxa"/>
          </w:tcPr>
          <w:p w14:paraId="71F7360F" w14:textId="16D97200" w:rsidR="00304E5D" w:rsidRPr="00DB78B4" w:rsidRDefault="00304E5D" w:rsidP="00B20BCA">
            <w:pPr>
              <w:jc w:val="both"/>
            </w:pPr>
          </w:p>
        </w:tc>
        <w:tc>
          <w:tcPr>
            <w:tcW w:w="1812" w:type="dxa"/>
          </w:tcPr>
          <w:p w14:paraId="5D15A831" w14:textId="31DC7813" w:rsidR="00304E5D" w:rsidRPr="00DB78B4" w:rsidRDefault="00304E5D" w:rsidP="00B20BCA">
            <w:pPr>
              <w:jc w:val="both"/>
            </w:pPr>
            <w:r w:rsidRPr="00DB78B4">
              <w:t>8.29</w:t>
            </w:r>
          </w:p>
        </w:tc>
        <w:tc>
          <w:tcPr>
            <w:tcW w:w="1812" w:type="dxa"/>
          </w:tcPr>
          <w:p w14:paraId="5C23363D" w14:textId="63C2FF5E" w:rsidR="00304E5D" w:rsidRPr="00DB78B4" w:rsidRDefault="00304E5D" w:rsidP="00B20BCA">
            <w:pPr>
              <w:jc w:val="both"/>
              <w:rPr>
                <w:b/>
                <w:bCs/>
              </w:rPr>
            </w:pPr>
            <w:r w:rsidRPr="00DB78B4">
              <w:rPr>
                <w:b/>
                <w:bCs/>
              </w:rPr>
              <w:t>15.65</w:t>
            </w:r>
          </w:p>
        </w:tc>
      </w:tr>
      <w:tr w:rsidR="00304E5D" w:rsidRPr="00DB78B4" w14:paraId="197A7C5D" w14:textId="77777777" w:rsidTr="00304E5D">
        <w:tc>
          <w:tcPr>
            <w:tcW w:w="1812" w:type="dxa"/>
          </w:tcPr>
          <w:p w14:paraId="0D2A3E77" w14:textId="5F26CD02" w:rsidR="00304E5D" w:rsidRPr="00DB78B4" w:rsidRDefault="00244855" w:rsidP="00B20BCA">
            <w:pPr>
              <w:jc w:val="both"/>
            </w:pPr>
            <w:r>
              <w:t>Walker2d</w:t>
            </w:r>
            <w:r w:rsidR="00304E5D" w:rsidRPr="00DB78B4">
              <w:rPr>
                <w:rFonts w:hint="eastAsia"/>
              </w:rPr>
              <w:t>_H</w:t>
            </w:r>
          </w:p>
        </w:tc>
        <w:tc>
          <w:tcPr>
            <w:tcW w:w="1812" w:type="dxa"/>
          </w:tcPr>
          <w:p w14:paraId="54306E07" w14:textId="4ACBB228" w:rsidR="00304E5D" w:rsidRPr="00DB78B4" w:rsidRDefault="00304E5D" w:rsidP="00B20BCA">
            <w:pPr>
              <w:jc w:val="both"/>
            </w:pPr>
            <w:r w:rsidRPr="00DB78B4">
              <w:t>1.32</w:t>
            </w:r>
          </w:p>
        </w:tc>
        <w:tc>
          <w:tcPr>
            <w:tcW w:w="1812" w:type="dxa"/>
          </w:tcPr>
          <w:p w14:paraId="79045861" w14:textId="2EF72F89" w:rsidR="00304E5D" w:rsidRPr="00DB78B4" w:rsidRDefault="00304E5D" w:rsidP="00B20BCA">
            <w:pPr>
              <w:jc w:val="both"/>
            </w:pPr>
          </w:p>
        </w:tc>
        <w:tc>
          <w:tcPr>
            <w:tcW w:w="1812" w:type="dxa"/>
          </w:tcPr>
          <w:p w14:paraId="60F9DBEE" w14:textId="33E1D064" w:rsidR="00304E5D" w:rsidRPr="00DB78B4" w:rsidRDefault="00304E5D" w:rsidP="00B20BCA">
            <w:pPr>
              <w:jc w:val="both"/>
            </w:pPr>
            <w:r w:rsidRPr="00DB78B4">
              <w:t>18.04</w:t>
            </w:r>
          </w:p>
        </w:tc>
        <w:tc>
          <w:tcPr>
            <w:tcW w:w="1812" w:type="dxa"/>
          </w:tcPr>
          <w:p w14:paraId="332E747A" w14:textId="358616E5" w:rsidR="00304E5D" w:rsidRPr="00DB78B4" w:rsidRDefault="00304E5D" w:rsidP="00B20BCA">
            <w:pPr>
              <w:jc w:val="both"/>
              <w:rPr>
                <w:b/>
                <w:bCs/>
              </w:rPr>
            </w:pPr>
            <w:r w:rsidRPr="00DB78B4">
              <w:rPr>
                <w:b/>
                <w:bCs/>
              </w:rPr>
              <w:t>55.72</w:t>
            </w:r>
          </w:p>
        </w:tc>
      </w:tr>
      <w:tr w:rsidR="00304E5D" w:rsidRPr="00DB78B4" w14:paraId="175B4BFF" w14:textId="77777777" w:rsidTr="00304E5D">
        <w:tc>
          <w:tcPr>
            <w:tcW w:w="1812" w:type="dxa"/>
          </w:tcPr>
          <w:p w14:paraId="48A761AA" w14:textId="3245F95D" w:rsidR="00304E5D" w:rsidRPr="00DB78B4" w:rsidRDefault="00244855" w:rsidP="00B20BCA">
            <w:pPr>
              <w:jc w:val="both"/>
            </w:pPr>
            <w:r>
              <w:t>Walker2d</w:t>
            </w:r>
            <w:r w:rsidR="00304E5D" w:rsidRPr="00DB78B4">
              <w:rPr>
                <w:rFonts w:hint="eastAsia"/>
              </w:rPr>
              <w:t>_MR</w:t>
            </w:r>
          </w:p>
        </w:tc>
        <w:tc>
          <w:tcPr>
            <w:tcW w:w="1812" w:type="dxa"/>
          </w:tcPr>
          <w:p w14:paraId="0B01CC30" w14:textId="742913BF" w:rsidR="00304E5D" w:rsidRPr="00DB78B4" w:rsidRDefault="00304E5D" w:rsidP="00B20BCA">
            <w:pPr>
              <w:jc w:val="both"/>
            </w:pPr>
            <w:r w:rsidRPr="00DB78B4">
              <w:t>126.29</w:t>
            </w:r>
          </w:p>
        </w:tc>
        <w:tc>
          <w:tcPr>
            <w:tcW w:w="1812" w:type="dxa"/>
          </w:tcPr>
          <w:p w14:paraId="682F67E7" w14:textId="5BE763D3" w:rsidR="00304E5D" w:rsidRPr="00DB78B4" w:rsidRDefault="00304E5D" w:rsidP="00B20BCA">
            <w:pPr>
              <w:jc w:val="both"/>
              <w:rPr>
                <w:b/>
                <w:bCs/>
              </w:rPr>
            </w:pPr>
          </w:p>
        </w:tc>
        <w:tc>
          <w:tcPr>
            <w:tcW w:w="1812" w:type="dxa"/>
          </w:tcPr>
          <w:p w14:paraId="5F02FD17" w14:textId="36BF6917" w:rsidR="00304E5D" w:rsidRPr="00DB78B4" w:rsidRDefault="00304E5D" w:rsidP="00B20BCA">
            <w:pPr>
              <w:jc w:val="both"/>
              <w:rPr>
                <w:b/>
                <w:bCs/>
              </w:rPr>
            </w:pPr>
            <w:r w:rsidRPr="00DB78B4">
              <w:rPr>
                <w:b/>
                <w:bCs/>
              </w:rPr>
              <w:t>136.79</w:t>
            </w:r>
          </w:p>
        </w:tc>
        <w:tc>
          <w:tcPr>
            <w:tcW w:w="1812" w:type="dxa"/>
          </w:tcPr>
          <w:p w14:paraId="6F6BEE2D" w14:textId="4BFE0EE9" w:rsidR="00304E5D" w:rsidRPr="00DB78B4" w:rsidRDefault="00304E5D" w:rsidP="00B20BCA">
            <w:pPr>
              <w:jc w:val="both"/>
            </w:pPr>
            <w:r w:rsidRPr="00DB78B4">
              <w:t>113.01</w:t>
            </w:r>
          </w:p>
        </w:tc>
      </w:tr>
      <w:tr w:rsidR="00304E5D" w:rsidRPr="00DB78B4" w14:paraId="2B86CDA8" w14:textId="77777777" w:rsidTr="00304E5D">
        <w:tc>
          <w:tcPr>
            <w:tcW w:w="1812" w:type="dxa"/>
          </w:tcPr>
          <w:p w14:paraId="233C6858" w14:textId="54E8E3E7" w:rsidR="00304E5D" w:rsidRPr="00DB78B4" w:rsidRDefault="00244855" w:rsidP="00B20BCA">
            <w:pPr>
              <w:jc w:val="both"/>
            </w:pPr>
            <w:r>
              <w:t>Walker2d</w:t>
            </w:r>
            <w:r w:rsidR="00304E5D" w:rsidRPr="00DB78B4">
              <w:rPr>
                <w:rFonts w:hint="eastAsia"/>
              </w:rPr>
              <w:t>_ER</w:t>
            </w:r>
          </w:p>
        </w:tc>
        <w:tc>
          <w:tcPr>
            <w:tcW w:w="1812" w:type="dxa"/>
          </w:tcPr>
          <w:p w14:paraId="247F3148" w14:textId="6C8EED37" w:rsidR="00304E5D" w:rsidRPr="00DB78B4" w:rsidRDefault="00304E5D" w:rsidP="00B20BCA">
            <w:pPr>
              <w:jc w:val="both"/>
              <w:rPr>
                <w:b/>
                <w:bCs/>
              </w:rPr>
            </w:pPr>
            <w:r w:rsidRPr="00DB78B4">
              <w:rPr>
                <w:b/>
                <w:bCs/>
              </w:rPr>
              <w:t>92.18</w:t>
            </w:r>
          </w:p>
        </w:tc>
        <w:tc>
          <w:tcPr>
            <w:tcW w:w="1812" w:type="dxa"/>
          </w:tcPr>
          <w:p w14:paraId="2DD90CB1" w14:textId="56ED7350" w:rsidR="00304E5D" w:rsidRPr="00DB78B4" w:rsidRDefault="00304E5D" w:rsidP="00B20BCA">
            <w:pPr>
              <w:jc w:val="both"/>
              <w:rPr>
                <w:b/>
                <w:bCs/>
              </w:rPr>
            </w:pPr>
          </w:p>
        </w:tc>
        <w:tc>
          <w:tcPr>
            <w:tcW w:w="1812" w:type="dxa"/>
          </w:tcPr>
          <w:p w14:paraId="3E92611C" w14:textId="7DB1ECDE" w:rsidR="00304E5D" w:rsidRPr="00DB78B4" w:rsidRDefault="00304E5D" w:rsidP="00B20BCA">
            <w:pPr>
              <w:jc w:val="both"/>
              <w:rPr>
                <w:b/>
                <w:bCs/>
              </w:rPr>
            </w:pPr>
            <w:r w:rsidRPr="00DB78B4">
              <w:rPr>
                <w:b/>
                <w:bCs/>
              </w:rPr>
              <w:t>89.02</w:t>
            </w:r>
          </w:p>
        </w:tc>
        <w:tc>
          <w:tcPr>
            <w:tcW w:w="1812" w:type="dxa"/>
          </w:tcPr>
          <w:p w14:paraId="0B2CD746" w14:textId="2C62B2B7" w:rsidR="00304E5D" w:rsidRPr="00DB78B4" w:rsidRDefault="00304E5D" w:rsidP="00B20BCA">
            <w:pPr>
              <w:jc w:val="both"/>
            </w:pPr>
            <w:r w:rsidRPr="00DB78B4">
              <w:t>83.21</w:t>
            </w:r>
          </w:p>
        </w:tc>
      </w:tr>
    </w:tbl>
    <w:p w14:paraId="574F8A6A" w14:textId="58F5153E" w:rsidR="003667A1" w:rsidRDefault="00A112B5" w:rsidP="00B20BCA">
      <w:pPr>
        <w:jc w:val="both"/>
      </w:pPr>
      <w:r w:rsidRPr="00DB78B4">
        <w:tab/>
      </w:r>
    </w:p>
    <w:p w14:paraId="4278585F" w14:textId="5C1FDD53" w:rsidR="00F25193" w:rsidRDefault="00F25193" w:rsidP="00B20BCA">
      <w:pPr>
        <w:pStyle w:val="3"/>
        <w:ind w:firstLine="640"/>
        <w:jc w:val="both"/>
      </w:pPr>
      <w:bookmarkStart w:id="56" w:name="_Toc235559789"/>
      <w:r>
        <w:rPr>
          <w:rFonts w:hint="eastAsia"/>
        </w:rPr>
        <w:lastRenderedPageBreak/>
        <w:t>SCASPL</w:t>
      </w:r>
      <w:bookmarkEnd w:id="56"/>
    </w:p>
    <w:p w14:paraId="76DE68FA" w14:textId="4D8A382A" w:rsidR="00573D41" w:rsidRDefault="00573D41" w:rsidP="00B20BCA">
      <w:pPr>
        <w:jc w:val="both"/>
      </w:pPr>
      <w:r>
        <w:tab/>
      </w:r>
      <w:r>
        <w:rPr>
          <w:rFonts w:hint="eastAsia"/>
        </w:rPr>
        <w:t>接著是我們提出的方法之一</w:t>
      </w:r>
      <w:r>
        <w:rPr>
          <w:rFonts w:hint="eastAsia"/>
        </w:rPr>
        <w:t>SCASPL</w:t>
      </w:r>
      <w:r>
        <w:rPr>
          <w:rFonts w:hint="eastAsia"/>
        </w:rPr>
        <w:t>的比較，除了前面有的</w:t>
      </w:r>
      <w:r>
        <w:rPr>
          <w:rFonts w:hint="eastAsia"/>
        </w:rPr>
        <w:t>GP</w:t>
      </w:r>
      <w:r>
        <w:rPr>
          <w:rFonts w:hint="eastAsia"/>
        </w:rPr>
        <w:t>、</w:t>
      </w:r>
      <w:r>
        <w:rPr>
          <w:rFonts w:hint="eastAsia"/>
        </w:rPr>
        <w:t>N</w:t>
      </w:r>
      <w:r>
        <w:rPr>
          <w:rFonts w:hint="eastAsia"/>
        </w:rPr>
        <w:t>方法外，我們這邊也測試偽標籤</w:t>
      </w:r>
      <w:r w:rsidR="00900A1B">
        <w:rPr>
          <w:rFonts w:hint="eastAsia"/>
        </w:rPr>
        <w:t>補償</w:t>
      </w:r>
      <w:r>
        <w:rPr>
          <w:rFonts w:hint="eastAsia"/>
        </w:rPr>
        <w:t>方法</w:t>
      </w:r>
      <w:r>
        <w:t>c</w:t>
      </w:r>
      <w:r>
        <w:rPr>
          <w:rFonts w:hint="eastAsia"/>
        </w:rPr>
        <w:t>以及其組合形式。</w:t>
      </w:r>
    </w:p>
    <w:p w14:paraId="40138D11" w14:textId="79616092" w:rsidR="00573D41" w:rsidRDefault="00573D41" w:rsidP="00B20BCA">
      <w:pPr>
        <w:jc w:val="both"/>
      </w:pPr>
      <w:r>
        <w:tab/>
      </w:r>
      <w:r w:rsidR="00900A1B">
        <w:rPr>
          <w:rFonts w:hint="eastAsia"/>
        </w:rPr>
        <w:t>可以注意到即便該方法基於偽標籤，但</w:t>
      </w:r>
      <w:r w:rsidR="00B9523A">
        <w:rPr>
          <w:rFonts w:hint="eastAsia"/>
        </w:rPr>
        <w:t>大部分沒</w:t>
      </w:r>
      <w:r w:rsidR="00900A1B">
        <w:rPr>
          <w:rFonts w:hint="eastAsia"/>
        </w:rPr>
        <w:t>有發生</w:t>
      </w:r>
      <w:r w:rsidR="00900A1B">
        <w:rPr>
          <w:rFonts w:hint="eastAsia"/>
        </w:rPr>
        <w:t>ASPL</w:t>
      </w:r>
      <w:r w:rsidR="00900A1B">
        <w:rPr>
          <w:rFonts w:hint="eastAsia"/>
        </w:rPr>
        <w:t>面臨的偽標籤誤導現象</w:t>
      </w:r>
      <w:r w:rsidR="00B9523A">
        <w:rPr>
          <w:rFonts w:hint="eastAsia"/>
        </w:rPr>
        <w:t>，哪怕沒有使用偽標籤補償</w:t>
      </w:r>
      <w:r w:rsidR="00A15815">
        <w:rPr>
          <w:rFonts w:hint="eastAsia"/>
        </w:rPr>
        <w:t>，這很有可能是該方法在結合修正損失後一部分地修復了該問題。我們推測這現象與</w:t>
      </w:r>
      <w:r w:rsidR="00870D04">
        <w:rPr>
          <w:rFonts w:hint="eastAsia"/>
        </w:rPr>
        <w:t>修正損失在資料範圍內的行為相似於行為模仿有關，該損失會鼓勵在價值差距不大的動作選擇下更傾向於資料集中出現過的動作，進而避開偽標籤的誤導。</w:t>
      </w:r>
    </w:p>
    <w:p w14:paraId="7323745F" w14:textId="136B4313" w:rsidR="00870D04" w:rsidRDefault="00870D04" w:rsidP="00B20BCA">
      <w:pPr>
        <w:jc w:val="both"/>
      </w:pPr>
      <w:r>
        <w:tab/>
      </w:r>
      <w:r w:rsidR="00E02505">
        <w:rPr>
          <w:rFonts w:hint="eastAsia"/>
        </w:rPr>
        <w:t>使用</w:t>
      </w:r>
      <w:r w:rsidR="00E02505">
        <w:rPr>
          <w:rFonts w:hint="eastAsia"/>
        </w:rPr>
        <w:t>N</w:t>
      </w:r>
      <w:r w:rsidR="00E02505">
        <w:rPr>
          <w:rFonts w:hint="eastAsia"/>
        </w:rPr>
        <w:t>方法在大部分情況能獲得較好的結果，</w:t>
      </w:r>
      <w:r w:rsidR="00E02505">
        <w:rPr>
          <w:rFonts w:hint="eastAsia"/>
        </w:rPr>
        <w:t>GP</w:t>
      </w:r>
      <w:r w:rsidR="00E02505">
        <w:rPr>
          <w:rFonts w:hint="eastAsia"/>
        </w:rPr>
        <w:t>同樣會使穩定的模型損失一部分的效能。使用</w:t>
      </w:r>
      <w:r w:rsidR="00E02505">
        <w:rPr>
          <w:rFonts w:hint="eastAsia"/>
        </w:rPr>
        <w:t>C</w:t>
      </w:r>
      <w:r w:rsidR="00E02505">
        <w:rPr>
          <w:rFonts w:hint="eastAsia"/>
        </w:rPr>
        <w:t>方法最大優勢在於</w:t>
      </w:r>
      <w:r w:rsidR="00E02505">
        <w:rPr>
          <w:rFonts w:hint="eastAsia"/>
        </w:rPr>
        <w:t>Expert</w:t>
      </w:r>
      <w:r w:rsidR="00E02505">
        <w:rPr>
          <w:rFonts w:hint="eastAsia"/>
        </w:rPr>
        <w:t>部分的提升，因為該方法會鼓勵策略採取模仿行為，在狹窄資料集範圍能取得更大的優勢，但同時也會使在</w:t>
      </w:r>
      <w:r w:rsidR="00E02505">
        <w:rPr>
          <w:rFonts w:hint="eastAsia"/>
        </w:rPr>
        <w:t>Replay</w:t>
      </w:r>
      <w:r w:rsidR="00E02505">
        <w:rPr>
          <w:rFonts w:hint="eastAsia"/>
        </w:rPr>
        <w:t>系列的廣泛資料集效能降低。</w:t>
      </w:r>
    </w:p>
    <w:p w14:paraId="2B6B8F95" w14:textId="56C252E3" w:rsidR="00E02505" w:rsidRPr="00E02505" w:rsidRDefault="00E02505" w:rsidP="00B20BCA">
      <w:pPr>
        <w:jc w:val="both"/>
      </w:pPr>
      <w:r>
        <w:tab/>
      </w:r>
      <w:r>
        <w:rPr>
          <w:rFonts w:hint="eastAsia"/>
        </w:rPr>
        <w:t>雖然</w:t>
      </w:r>
      <w:proofErr w:type="spellStart"/>
      <w:r>
        <w:rPr>
          <w:rFonts w:hint="eastAsia"/>
        </w:rPr>
        <w:t>scaspl_nc</w:t>
      </w:r>
      <w:proofErr w:type="spellEnd"/>
      <w:r>
        <w:rPr>
          <w:rFonts w:hint="eastAsia"/>
        </w:rPr>
        <w:t>看起來同樣具有競爭力，但我們傾向以更單純的設計來呈現該方法的固有優勢，因此我們將在後續實驗中使用</w:t>
      </w:r>
      <w:proofErr w:type="spellStart"/>
      <w:r>
        <w:rPr>
          <w:rFonts w:hint="eastAsia"/>
        </w:rPr>
        <w:t>scaspl_n</w:t>
      </w:r>
      <w:proofErr w:type="spellEnd"/>
      <w:r>
        <w:rPr>
          <w:rFonts w:hint="eastAsia"/>
        </w:rPr>
        <w:t>模型。</w:t>
      </w:r>
    </w:p>
    <w:tbl>
      <w:tblPr>
        <w:tblStyle w:val="af5"/>
        <w:tblW w:w="9110" w:type="dxa"/>
        <w:tblLook w:val="04A0" w:firstRow="1" w:lastRow="0" w:firstColumn="1" w:lastColumn="0" w:noHBand="0" w:noVBand="1"/>
      </w:tblPr>
      <w:tblGrid>
        <w:gridCol w:w="1637"/>
        <w:gridCol w:w="1224"/>
        <w:gridCol w:w="1238"/>
        <w:gridCol w:w="1238"/>
        <w:gridCol w:w="1236"/>
        <w:gridCol w:w="1267"/>
        <w:gridCol w:w="1270"/>
      </w:tblGrid>
      <w:tr w:rsidR="00F25193" w14:paraId="400B2F6B" w14:textId="77777777" w:rsidTr="00C137D5">
        <w:tc>
          <w:tcPr>
            <w:tcW w:w="1637" w:type="dxa"/>
          </w:tcPr>
          <w:p w14:paraId="6F60D5AA" w14:textId="61ABFC35" w:rsidR="00F25193" w:rsidRDefault="00F25193" w:rsidP="00B20BCA">
            <w:pPr>
              <w:jc w:val="both"/>
            </w:pPr>
            <w:r w:rsidRPr="00DB78B4">
              <w:rPr>
                <w:rFonts w:hint="eastAsia"/>
              </w:rPr>
              <w:t>Dataset</w:t>
            </w:r>
          </w:p>
        </w:tc>
        <w:tc>
          <w:tcPr>
            <w:tcW w:w="1224" w:type="dxa"/>
          </w:tcPr>
          <w:p w14:paraId="6C4B1F53" w14:textId="5ABC7DDD" w:rsidR="00F25193" w:rsidRDefault="00F25193" w:rsidP="00B20BCA">
            <w:pPr>
              <w:jc w:val="both"/>
            </w:pPr>
            <w:proofErr w:type="spellStart"/>
            <w:r>
              <w:rPr>
                <w:rFonts w:hint="eastAsia"/>
              </w:rPr>
              <w:t>scaspl</w:t>
            </w:r>
            <w:proofErr w:type="spellEnd"/>
          </w:p>
        </w:tc>
        <w:tc>
          <w:tcPr>
            <w:tcW w:w="1238" w:type="dxa"/>
          </w:tcPr>
          <w:p w14:paraId="18FD9696" w14:textId="1A5432B8" w:rsidR="00F25193" w:rsidRPr="008C53CF" w:rsidRDefault="00F25193" w:rsidP="00B20BCA">
            <w:pPr>
              <w:jc w:val="both"/>
              <w:rPr>
                <w:b/>
                <w:bCs/>
              </w:rPr>
            </w:pPr>
            <w:proofErr w:type="spellStart"/>
            <w:r w:rsidRPr="008C53CF">
              <w:rPr>
                <w:rFonts w:hint="eastAsia"/>
                <w:b/>
                <w:bCs/>
              </w:rPr>
              <w:t>scaspl_</w:t>
            </w:r>
            <w:r w:rsidR="00832B66" w:rsidRPr="008C53CF">
              <w:rPr>
                <w:b/>
                <w:bCs/>
              </w:rPr>
              <w:t>n</w:t>
            </w:r>
            <w:proofErr w:type="spellEnd"/>
          </w:p>
        </w:tc>
        <w:tc>
          <w:tcPr>
            <w:tcW w:w="1238" w:type="dxa"/>
          </w:tcPr>
          <w:p w14:paraId="5386AD77" w14:textId="3D46BCCD" w:rsidR="00F25193" w:rsidRDefault="00F25193" w:rsidP="00B20BCA">
            <w:pPr>
              <w:jc w:val="both"/>
            </w:pPr>
            <w:proofErr w:type="spellStart"/>
            <w:r>
              <w:rPr>
                <w:rFonts w:hint="eastAsia"/>
              </w:rPr>
              <w:t>scaspl_</w:t>
            </w:r>
            <w:r w:rsidR="00832B66">
              <w:rPr>
                <w:rFonts w:hint="eastAsia"/>
              </w:rPr>
              <w:t>gp</w:t>
            </w:r>
            <w:proofErr w:type="spellEnd"/>
          </w:p>
        </w:tc>
        <w:tc>
          <w:tcPr>
            <w:tcW w:w="1236" w:type="dxa"/>
          </w:tcPr>
          <w:p w14:paraId="70B9982D" w14:textId="6EDA3093" w:rsidR="00F25193" w:rsidRDefault="00F25193" w:rsidP="00B20BCA">
            <w:pPr>
              <w:jc w:val="both"/>
            </w:pPr>
            <w:proofErr w:type="spellStart"/>
            <w:r>
              <w:rPr>
                <w:rFonts w:hint="eastAsia"/>
              </w:rPr>
              <w:t>scaspl_c</w:t>
            </w:r>
            <w:proofErr w:type="spellEnd"/>
          </w:p>
        </w:tc>
        <w:tc>
          <w:tcPr>
            <w:tcW w:w="1267" w:type="dxa"/>
          </w:tcPr>
          <w:p w14:paraId="1B0FF069" w14:textId="244E2060" w:rsidR="00F25193" w:rsidRDefault="00F25193" w:rsidP="00B20BCA">
            <w:pPr>
              <w:jc w:val="both"/>
            </w:pPr>
            <w:proofErr w:type="spellStart"/>
            <w:r>
              <w:rPr>
                <w:rFonts w:hint="eastAsia"/>
              </w:rPr>
              <w:t>scaspl_</w:t>
            </w:r>
            <w:r w:rsidR="00832B66">
              <w:rPr>
                <w:rFonts w:hint="eastAsia"/>
              </w:rPr>
              <w:t>nc</w:t>
            </w:r>
            <w:proofErr w:type="spellEnd"/>
          </w:p>
        </w:tc>
        <w:tc>
          <w:tcPr>
            <w:tcW w:w="1270" w:type="dxa"/>
          </w:tcPr>
          <w:p w14:paraId="4D869B93" w14:textId="4BF8A7F2" w:rsidR="00F25193" w:rsidRDefault="00F25193" w:rsidP="00B20BCA">
            <w:pPr>
              <w:jc w:val="both"/>
            </w:pPr>
            <w:proofErr w:type="spellStart"/>
            <w:r>
              <w:rPr>
                <w:rFonts w:hint="eastAsia"/>
              </w:rPr>
              <w:t>scaspl_</w:t>
            </w:r>
            <w:r w:rsidR="00832B66">
              <w:rPr>
                <w:rFonts w:hint="eastAsia"/>
              </w:rPr>
              <w:t>gp</w:t>
            </w:r>
            <w:r>
              <w:rPr>
                <w:rFonts w:hint="eastAsia"/>
              </w:rPr>
              <w:t>c</w:t>
            </w:r>
            <w:proofErr w:type="spellEnd"/>
          </w:p>
        </w:tc>
      </w:tr>
      <w:tr w:rsidR="00C137D5" w14:paraId="61588BA3" w14:textId="77777777" w:rsidTr="00C137D5">
        <w:tc>
          <w:tcPr>
            <w:tcW w:w="1637" w:type="dxa"/>
          </w:tcPr>
          <w:p w14:paraId="06DD5E66" w14:textId="7EAB9856" w:rsidR="00C137D5" w:rsidRDefault="00244855" w:rsidP="00B20BCA">
            <w:pPr>
              <w:jc w:val="both"/>
            </w:pPr>
            <w:r>
              <w:t>Walker2d</w:t>
            </w:r>
            <w:r w:rsidR="00C137D5" w:rsidRPr="00DB78B4">
              <w:rPr>
                <w:rFonts w:hint="eastAsia"/>
              </w:rPr>
              <w:t>_M</w:t>
            </w:r>
          </w:p>
        </w:tc>
        <w:tc>
          <w:tcPr>
            <w:tcW w:w="1224" w:type="dxa"/>
          </w:tcPr>
          <w:p w14:paraId="5876A6C1" w14:textId="0281E899" w:rsidR="00C137D5" w:rsidRDefault="00C137D5" w:rsidP="00B20BCA">
            <w:pPr>
              <w:jc w:val="both"/>
            </w:pPr>
            <w:r w:rsidRPr="00E82F67">
              <w:t>0.47</w:t>
            </w:r>
          </w:p>
        </w:tc>
        <w:tc>
          <w:tcPr>
            <w:tcW w:w="1238" w:type="dxa"/>
          </w:tcPr>
          <w:p w14:paraId="5AE82A94" w14:textId="4CC4E7DC" w:rsidR="00C137D5" w:rsidRPr="001C76BD" w:rsidRDefault="00C137D5" w:rsidP="00B20BCA">
            <w:pPr>
              <w:jc w:val="both"/>
              <w:rPr>
                <w:b/>
                <w:bCs/>
              </w:rPr>
            </w:pPr>
            <w:r w:rsidRPr="001C76BD">
              <w:rPr>
                <w:b/>
                <w:bCs/>
              </w:rPr>
              <w:t>118.07</w:t>
            </w:r>
          </w:p>
        </w:tc>
        <w:tc>
          <w:tcPr>
            <w:tcW w:w="1238" w:type="dxa"/>
          </w:tcPr>
          <w:p w14:paraId="17B66242" w14:textId="38FFB832" w:rsidR="00C137D5" w:rsidRPr="00F25193" w:rsidRDefault="00C137D5" w:rsidP="00B20BCA">
            <w:pPr>
              <w:jc w:val="both"/>
              <w:rPr>
                <w:b/>
                <w:bCs/>
              </w:rPr>
            </w:pPr>
            <w:r w:rsidRPr="00E82F67">
              <w:t>105.17</w:t>
            </w:r>
          </w:p>
        </w:tc>
        <w:tc>
          <w:tcPr>
            <w:tcW w:w="1236" w:type="dxa"/>
          </w:tcPr>
          <w:p w14:paraId="4AE4466F" w14:textId="454A1567" w:rsidR="00C137D5" w:rsidRPr="001C76BD" w:rsidRDefault="00C137D5" w:rsidP="00B20BCA">
            <w:pPr>
              <w:jc w:val="both"/>
              <w:rPr>
                <w:b/>
                <w:bCs/>
              </w:rPr>
            </w:pPr>
            <w:r w:rsidRPr="001C76BD">
              <w:rPr>
                <w:b/>
                <w:bCs/>
              </w:rPr>
              <w:t>116.28</w:t>
            </w:r>
          </w:p>
        </w:tc>
        <w:tc>
          <w:tcPr>
            <w:tcW w:w="1267" w:type="dxa"/>
          </w:tcPr>
          <w:p w14:paraId="326EDC9A" w14:textId="4623F5F2" w:rsidR="00C137D5" w:rsidRPr="001C76BD" w:rsidRDefault="00C137D5" w:rsidP="00B20BCA">
            <w:pPr>
              <w:jc w:val="both"/>
              <w:rPr>
                <w:b/>
                <w:bCs/>
              </w:rPr>
            </w:pPr>
            <w:r w:rsidRPr="001C76BD">
              <w:rPr>
                <w:b/>
                <w:bCs/>
              </w:rPr>
              <w:t>119.27</w:t>
            </w:r>
          </w:p>
        </w:tc>
        <w:tc>
          <w:tcPr>
            <w:tcW w:w="1270" w:type="dxa"/>
          </w:tcPr>
          <w:p w14:paraId="6211D656" w14:textId="6C9F2379" w:rsidR="00C137D5" w:rsidRPr="00F25193" w:rsidRDefault="00C137D5" w:rsidP="00B20BCA">
            <w:pPr>
              <w:jc w:val="both"/>
              <w:rPr>
                <w:b/>
                <w:bCs/>
              </w:rPr>
            </w:pPr>
            <w:r w:rsidRPr="00E82F67">
              <w:t>111.99</w:t>
            </w:r>
          </w:p>
        </w:tc>
      </w:tr>
      <w:tr w:rsidR="00C137D5" w14:paraId="2C0F05B2" w14:textId="77777777" w:rsidTr="00C137D5">
        <w:tc>
          <w:tcPr>
            <w:tcW w:w="1637" w:type="dxa"/>
          </w:tcPr>
          <w:p w14:paraId="12107440" w14:textId="5432D84D" w:rsidR="00C137D5" w:rsidRDefault="00244855" w:rsidP="00B20BCA">
            <w:pPr>
              <w:jc w:val="both"/>
            </w:pPr>
            <w:r>
              <w:t>Walker2d</w:t>
            </w:r>
            <w:r w:rsidR="00C137D5" w:rsidRPr="00DB78B4">
              <w:rPr>
                <w:rFonts w:hint="eastAsia"/>
              </w:rPr>
              <w:t>_E</w:t>
            </w:r>
          </w:p>
        </w:tc>
        <w:tc>
          <w:tcPr>
            <w:tcW w:w="1224" w:type="dxa"/>
          </w:tcPr>
          <w:p w14:paraId="07A01B34" w14:textId="3020BBA4" w:rsidR="00C137D5" w:rsidRDefault="00C137D5" w:rsidP="00B20BCA">
            <w:pPr>
              <w:jc w:val="both"/>
            </w:pPr>
            <w:r w:rsidRPr="00E82F67">
              <w:t>61.97</w:t>
            </w:r>
          </w:p>
        </w:tc>
        <w:tc>
          <w:tcPr>
            <w:tcW w:w="1238" w:type="dxa"/>
          </w:tcPr>
          <w:p w14:paraId="244047D3" w14:textId="72CB3E98" w:rsidR="00C137D5" w:rsidRDefault="00C137D5" w:rsidP="00B20BCA">
            <w:pPr>
              <w:jc w:val="both"/>
            </w:pPr>
            <w:r w:rsidRPr="00E82F67">
              <w:t>78.55</w:t>
            </w:r>
          </w:p>
        </w:tc>
        <w:tc>
          <w:tcPr>
            <w:tcW w:w="1238" w:type="dxa"/>
          </w:tcPr>
          <w:p w14:paraId="51102A64" w14:textId="7A2D3A03" w:rsidR="00C137D5" w:rsidRDefault="00C137D5" w:rsidP="00B20BCA">
            <w:pPr>
              <w:jc w:val="both"/>
            </w:pPr>
            <w:r w:rsidRPr="00E82F67">
              <w:t>47.63</w:t>
            </w:r>
          </w:p>
        </w:tc>
        <w:tc>
          <w:tcPr>
            <w:tcW w:w="1236" w:type="dxa"/>
          </w:tcPr>
          <w:p w14:paraId="743715C4" w14:textId="34177B67" w:rsidR="00C137D5" w:rsidRPr="001C76BD" w:rsidRDefault="00C137D5" w:rsidP="00B20BCA">
            <w:pPr>
              <w:jc w:val="both"/>
              <w:rPr>
                <w:b/>
                <w:bCs/>
              </w:rPr>
            </w:pPr>
            <w:r w:rsidRPr="001C76BD">
              <w:rPr>
                <w:b/>
                <w:bCs/>
              </w:rPr>
              <w:t>83.50</w:t>
            </w:r>
          </w:p>
        </w:tc>
        <w:tc>
          <w:tcPr>
            <w:tcW w:w="1267" w:type="dxa"/>
          </w:tcPr>
          <w:p w14:paraId="004AFF70" w14:textId="03E5F111" w:rsidR="00C137D5" w:rsidRPr="001C76BD" w:rsidRDefault="00C137D5" w:rsidP="00B20BCA">
            <w:pPr>
              <w:jc w:val="both"/>
              <w:rPr>
                <w:b/>
                <w:bCs/>
              </w:rPr>
            </w:pPr>
            <w:r w:rsidRPr="001C76BD">
              <w:rPr>
                <w:b/>
                <w:bCs/>
              </w:rPr>
              <w:t>85.98</w:t>
            </w:r>
          </w:p>
        </w:tc>
        <w:tc>
          <w:tcPr>
            <w:tcW w:w="1270" w:type="dxa"/>
          </w:tcPr>
          <w:p w14:paraId="58360948" w14:textId="275DDA11" w:rsidR="00C137D5" w:rsidRPr="00F25193" w:rsidRDefault="00C137D5" w:rsidP="00B20BCA">
            <w:pPr>
              <w:jc w:val="both"/>
              <w:rPr>
                <w:b/>
                <w:bCs/>
              </w:rPr>
            </w:pPr>
            <w:r w:rsidRPr="00E82F67">
              <w:t>66.52</w:t>
            </w:r>
          </w:p>
        </w:tc>
      </w:tr>
      <w:tr w:rsidR="00C137D5" w14:paraId="5EFFA164" w14:textId="77777777" w:rsidTr="00C137D5">
        <w:tc>
          <w:tcPr>
            <w:tcW w:w="1637" w:type="dxa"/>
          </w:tcPr>
          <w:p w14:paraId="23E90EEE" w14:textId="6228892F" w:rsidR="00C137D5" w:rsidRDefault="00244855" w:rsidP="00B20BCA">
            <w:pPr>
              <w:jc w:val="both"/>
            </w:pPr>
            <w:r>
              <w:t>Walker2d</w:t>
            </w:r>
            <w:r w:rsidR="00C137D5" w:rsidRPr="00DB78B4">
              <w:rPr>
                <w:rFonts w:hint="eastAsia"/>
              </w:rPr>
              <w:t>_H</w:t>
            </w:r>
          </w:p>
        </w:tc>
        <w:tc>
          <w:tcPr>
            <w:tcW w:w="1224" w:type="dxa"/>
          </w:tcPr>
          <w:p w14:paraId="3E4F1362" w14:textId="56837D30" w:rsidR="00C137D5" w:rsidRPr="00F25193" w:rsidRDefault="00C137D5" w:rsidP="00B20BCA">
            <w:pPr>
              <w:jc w:val="both"/>
              <w:rPr>
                <w:b/>
                <w:bCs/>
              </w:rPr>
            </w:pPr>
            <w:r w:rsidRPr="00E82F67">
              <w:t>114.75</w:t>
            </w:r>
          </w:p>
        </w:tc>
        <w:tc>
          <w:tcPr>
            <w:tcW w:w="1238" w:type="dxa"/>
          </w:tcPr>
          <w:p w14:paraId="7AA7693F" w14:textId="0D66916D" w:rsidR="00C137D5" w:rsidRPr="001C76BD" w:rsidRDefault="00C137D5" w:rsidP="00B20BCA">
            <w:pPr>
              <w:jc w:val="both"/>
              <w:rPr>
                <w:b/>
                <w:bCs/>
              </w:rPr>
            </w:pPr>
            <w:r w:rsidRPr="001C76BD">
              <w:rPr>
                <w:b/>
                <w:bCs/>
              </w:rPr>
              <w:t>114.73</w:t>
            </w:r>
          </w:p>
        </w:tc>
        <w:tc>
          <w:tcPr>
            <w:tcW w:w="1238" w:type="dxa"/>
          </w:tcPr>
          <w:p w14:paraId="037D7D24" w14:textId="32E5C728" w:rsidR="00C137D5" w:rsidRPr="00F25193" w:rsidRDefault="00C137D5" w:rsidP="00B20BCA">
            <w:pPr>
              <w:jc w:val="both"/>
              <w:rPr>
                <w:b/>
                <w:bCs/>
              </w:rPr>
            </w:pPr>
            <w:r w:rsidRPr="00E82F67">
              <w:t>82.99</w:t>
            </w:r>
          </w:p>
        </w:tc>
        <w:tc>
          <w:tcPr>
            <w:tcW w:w="1236" w:type="dxa"/>
          </w:tcPr>
          <w:p w14:paraId="00368D3F" w14:textId="34162B17" w:rsidR="00C137D5" w:rsidRDefault="00C137D5" w:rsidP="00B20BCA">
            <w:pPr>
              <w:jc w:val="both"/>
            </w:pPr>
            <w:r w:rsidRPr="00E82F67">
              <w:t>107.45</w:t>
            </w:r>
          </w:p>
        </w:tc>
        <w:tc>
          <w:tcPr>
            <w:tcW w:w="1267" w:type="dxa"/>
          </w:tcPr>
          <w:p w14:paraId="47D56215" w14:textId="517FD7DD" w:rsidR="00C137D5" w:rsidRPr="001C76BD" w:rsidRDefault="00C137D5" w:rsidP="00B20BCA">
            <w:pPr>
              <w:jc w:val="both"/>
              <w:rPr>
                <w:b/>
                <w:bCs/>
              </w:rPr>
            </w:pPr>
            <w:r w:rsidRPr="001C76BD">
              <w:rPr>
                <w:b/>
                <w:bCs/>
              </w:rPr>
              <w:t>110.69</w:t>
            </w:r>
          </w:p>
        </w:tc>
        <w:tc>
          <w:tcPr>
            <w:tcW w:w="1270" w:type="dxa"/>
          </w:tcPr>
          <w:p w14:paraId="6020A24F" w14:textId="30891034" w:rsidR="00C137D5" w:rsidRPr="00F25193" w:rsidRDefault="00C137D5" w:rsidP="00B20BCA">
            <w:pPr>
              <w:jc w:val="both"/>
              <w:rPr>
                <w:b/>
                <w:bCs/>
              </w:rPr>
            </w:pPr>
            <w:r w:rsidRPr="00E82F67">
              <w:t>88.11</w:t>
            </w:r>
          </w:p>
        </w:tc>
      </w:tr>
      <w:tr w:rsidR="00C137D5" w14:paraId="1E966751" w14:textId="77777777" w:rsidTr="00C137D5">
        <w:tc>
          <w:tcPr>
            <w:tcW w:w="1637" w:type="dxa"/>
          </w:tcPr>
          <w:p w14:paraId="61719B5A" w14:textId="2044ED9D" w:rsidR="00C137D5" w:rsidRDefault="00244855" w:rsidP="00B20BCA">
            <w:pPr>
              <w:jc w:val="both"/>
            </w:pPr>
            <w:r>
              <w:t>Walker2d</w:t>
            </w:r>
            <w:r w:rsidR="00C137D5" w:rsidRPr="00DB78B4">
              <w:rPr>
                <w:rFonts w:hint="eastAsia"/>
              </w:rPr>
              <w:t>_MR</w:t>
            </w:r>
          </w:p>
        </w:tc>
        <w:tc>
          <w:tcPr>
            <w:tcW w:w="1224" w:type="dxa"/>
          </w:tcPr>
          <w:p w14:paraId="069A5DE2" w14:textId="153F6958" w:rsidR="00C137D5" w:rsidRDefault="00C137D5" w:rsidP="00B20BCA">
            <w:pPr>
              <w:jc w:val="both"/>
            </w:pPr>
            <w:r w:rsidRPr="00E82F67">
              <w:t>95.85</w:t>
            </w:r>
          </w:p>
        </w:tc>
        <w:tc>
          <w:tcPr>
            <w:tcW w:w="1238" w:type="dxa"/>
          </w:tcPr>
          <w:p w14:paraId="6B104E23" w14:textId="3CB90F43" w:rsidR="00C137D5" w:rsidRPr="001C76BD" w:rsidRDefault="00C137D5" w:rsidP="00B20BCA">
            <w:pPr>
              <w:jc w:val="both"/>
              <w:rPr>
                <w:b/>
                <w:bCs/>
              </w:rPr>
            </w:pPr>
            <w:r w:rsidRPr="001C76BD">
              <w:rPr>
                <w:b/>
                <w:bCs/>
              </w:rPr>
              <w:t>117.00</w:t>
            </w:r>
          </w:p>
        </w:tc>
        <w:tc>
          <w:tcPr>
            <w:tcW w:w="1238" w:type="dxa"/>
          </w:tcPr>
          <w:p w14:paraId="6B9286E7" w14:textId="228B6352" w:rsidR="00C137D5" w:rsidRPr="001C76BD" w:rsidRDefault="00C137D5" w:rsidP="00B20BCA">
            <w:pPr>
              <w:jc w:val="both"/>
              <w:rPr>
                <w:b/>
                <w:bCs/>
              </w:rPr>
            </w:pPr>
            <w:r w:rsidRPr="001C76BD">
              <w:rPr>
                <w:b/>
                <w:bCs/>
              </w:rPr>
              <w:t>113.73</w:t>
            </w:r>
          </w:p>
        </w:tc>
        <w:tc>
          <w:tcPr>
            <w:tcW w:w="1236" w:type="dxa"/>
          </w:tcPr>
          <w:p w14:paraId="6F4E4539" w14:textId="586DFC6E" w:rsidR="00C137D5" w:rsidRDefault="00C137D5" w:rsidP="00B20BCA">
            <w:pPr>
              <w:jc w:val="both"/>
            </w:pPr>
            <w:r w:rsidRPr="00E82F67">
              <w:t>104.77</w:t>
            </w:r>
          </w:p>
        </w:tc>
        <w:tc>
          <w:tcPr>
            <w:tcW w:w="1267" w:type="dxa"/>
          </w:tcPr>
          <w:p w14:paraId="28C29EE9" w14:textId="0E79F848" w:rsidR="00C137D5" w:rsidRPr="00F25193" w:rsidRDefault="00C137D5" w:rsidP="00B20BCA">
            <w:pPr>
              <w:jc w:val="both"/>
              <w:rPr>
                <w:b/>
                <w:bCs/>
              </w:rPr>
            </w:pPr>
            <w:r w:rsidRPr="00E82F67">
              <w:t>100.96</w:t>
            </w:r>
          </w:p>
        </w:tc>
        <w:tc>
          <w:tcPr>
            <w:tcW w:w="1270" w:type="dxa"/>
          </w:tcPr>
          <w:p w14:paraId="4D570638" w14:textId="7836A058" w:rsidR="00C137D5" w:rsidRDefault="00C137D5" w:rsidP="00B20BCA">
            <w:pPr>
              <w:jc w:val="both"/>
            </w:pPr>
            <w:r w:rsidRPr="00E82F67">
              <w:t>16.19</w:t>
            </w:r>
          </w:p>
        </w:tc>
      </w:tr>
      <w:tr w:rsidR="00C137D5" w14:paraId="288C276C" w14:textId="77777777" w:rsidTr="00C137D5">
        <w:tc>
          <w:tcPr>
            <w:tcW w:w="1637" w:type="dxa"/>
          </w:tcPr>
          <w:p w14:paraId="6540319C" w14:textId="68550836" w:rsidR="00C137D5" w:rsidRDefault="00244855" w:rsidP="00B20BCA">
            <w:pPr>
              <w:jc w:val="both"/>
            </w:pPr>
            <w:r>
              <w:t>Walker2d</w:t>
            </w:r>
            <w:r w:rsidR="00C137D5" w:rsidRPr="00DB78B4">
              <w:rPr>
                <w:rFonts w:hint="eastAsia"/>
              </w:rPr>
              <w:t>_ER</w:t>
            </w:r>
          </w:p>
        </w:tc>
        <w:tc>
          <w:tcPr>
            <w:tcW w:w="1224" w:type="dxa"/>
          </w:tcPr>
          <w:p w14:paraId="09FE4DE3" w14:textId="62B24707" w:rsidR="00C137D5" w:rsidRDefault="00C137D5" w:rsidP="00B20BCA">
            <w:pPr>
              <w:jc w:val="both"/>
            </w:pPr>
            <w:r w:rsidRPr="00E82F67">
              <w:t>77.41</w:t>
            </w:r>
          </w:p>
        </w:tc>
        <w:tc>
          <w:tcPr>
            <w:tcW w:w="1238" w:type="dxa"/>
          </w:tcPr>
          <w:p w14:paraId="7BFEB356" w14:textId="6C5BC982" w:rsidR="00C137D5" w:rsidRPr="001C76BD" w:rsidRDefault="00C137D5" w:rsidP="00B20BCA">
            <w:pPr>
              <w:jc w:val="both"/>
              <w:rPr>
                <w:b/>
                <w:bCs/>
              </w:rPr>
            </w:pPr>
            <w:r w:rsidRPr="001C76BD">
              <w:rPr>
                <w:b/>
                <w:bCs/>
              </w:rPr>
              <w:t>82.14</w:t>
            </w:r>
          </w:p>
        </w:tc>
        <w:tc>
          <w:tcPr>
            <w:tcW w:w="1238" w:type="dxa"/>
          </w:tcPr>
          <w:p w14:paraId="7532DB15" w14:textId="184E64A2" w:rsidR="00C137D5" w:rsidRPr="001C76BD" w:rsidRDefault="00C137D5" w:rsidP="00B20BCA">
            <w:pPr>
              <w:jc w:val="both"/>
              <w:rPr>
                <w:b/>
                <w:bCs/>
              </w:rPr>
            </w:pPr>
            <w:r w:rsidRPr="001C76BD">
              <w:rPr>
                <w:b/>
                <w:bCs/>
              </w:rPr>
              <w:t>80.27</w:t>
            </w:r>
          </w:p>
        </w:tc>
        <w:tc>
          <w:tcPr>
            <w:tcW w:w="1236" w:type="dxa"/>
          </w:tcPr>
          <w:p w14:paraId="3B0BA3C0" w14:textId="12775D9E" w:rsidR="00C137D5" w:rsidRDefault="00C137D5" w:rsidP="00B20BCA">
            <w:pPr>
              <w:jc w:val="both"/>
            </w:pPr>
            <w:r w:rsidRPr="00E82F67">
              <w:t>74.37</w:t>
            </w:r>
          </w:p>
        </w:tc>
        <w:tc>
          <w:tcPr>
            <w:tcW w:w="1267" w:type="dxa"/>
          </w:tcPr>
          <w:p w14:paraId="4895BE9D" w14:textId="084F23CF" w:rsidR="00C137D5" w:rsidRPr="001C76BD" w:rsidRDefault="00C137D5" w:rsidP="00B20BCA">
            <w:pPr>
              <w:jc w:val="both"/>
              <w:rPr>
                <w:b/>
                <w:bCs/>
              </w:rPr>
            </w:pPr>
            <w:r w:rsidRPr="001C76BD">
              <w:rPr>
                <w:b/>
                <w:bCs/>
              </w:rPr>
              <w:t>82.60</w:t>
            </w:r>
          </w:p>
        </w:tc>
        <w:tc>
          <w:tcPr>
            <w:tcW w:w="1270" w:type="dxa"/>
          </w:tcPr>
          <w:p w14:paraId="33BE59EA" w14:textId="5F1D7285" w:rsidR="00C137D5" w:rsidRPr="00F25193" w:rsidRDefault="00C137D5" w:rsidP="00B20BCA">
            <w:pPr>
              <w:jc w:val="both"/>
              <w:rPr>
                <w:b/>
                <w:bCs/>
              </w:rPr>
            </w:pPr>
            <w:r w:rsidRPr="00E82F67">
              <w:t>35.94</w:t>
            </w:r>
          </w:p>
        </w:tc>
      </w:tr>
    </w:tbl>
    <w:p w14:paraId="7CC7F6B8" w14:textId="77777777" w:rsidR="00F25193" w:rsidRDefault="00F25193" w:rsidP="00B20BCA">
      <w:pPr>
        <w:jc w:val="both"/>
      </w:pPr>
    </w:p>
    <w:p w14:paraId="0379593B" w14:textId="77777777" w:rsidR="00351824" w:rsidRDefault="00351824" w:rsidP="00B20BCA">
      <w:pPr>
        <w:widowControl/>
        <w:jc w:val="both"/>
        <w:rPr>
          <w:rFonts w:eastAsiaTheme="majorEastAsia" w:cstheme="majorBidi"/>
          <w:color w:val="2F5496" w:themeColor="accent1" w:themeShade="BF"/>
          <w:sz w:val="32"/>
          <w:szCs w:val="32"/>
        </w:rPr>
      </w:pPr>
      <w:r>
        <w:br w:type="page"/>
      </w:r>
    </w:p>
    <w:p w14:paraId="44E01975" w14:textId="46609D24" w:rsidR="00920077" w:rsidRDefault="00920077" w:rsidP="00B20BCA">
      <w:pPr>
        <w:pStyle w:val="3"/>
        <w:ind w:firstLine="640"/>
        <w:jc w:val="both"/>
      </w:pPr>
      <w:bookmarkStart w:id="57" w:name="_Toc235559790"/>
      <w:r>
        <w:rPr>
          <w:rFonts w:hint="eastAsia"/>
        </w:rPr>
        <w:lastRenderedPageBreak/>
        <w:t>SCC</w:t>
      </w:r>
      <w:bookmarkEnd w:id="57"/>
    </w:p>
    <w:p w14:paraId="26EDBB55" w14:textId="46662C7F" w:rsidR="0062405D" w:rsidRPr="0062405D" w:rsidRDefault="0062405D" w:rsidP="0062405D">
      <w:pPr>
        <w:pStyle w:val="aff1"/>
      </w:pPr>
      <w:r w:rsidRPr="0062405D">
        <w:t xml:space="preserve">SCC </w:t>
      </w:r>
      <w:r w:rsidRPr="0062405D">
        <w:t>在本次配置實驗中未出現前述的梯度爆炸，因此本節加入正規化與梯度懲罰，主要用於分析兩項設計對模型效能的影響。本文比較原始配置</w:t>
      </w:r>
      <w:r w:rsidRPr="0062405D">
        <w:t xml:space="preserve"> </w:t>
      </w:r>
      <w:proofErr w:type="spellStart"/>
      <w:r w:rsidRPr="0062405D">
        <w:t>scc</w:t>
      </w:r>
      <w:proofErr w:type="spellEnd"/>
      <w:r w:rsidRPr="0062405D">
        <w:t>、加入正規化並同步調整優化損失參數的</w:t>
      </w:r>
      <w:r w:rsidRPr="0062405D">
        <w:t xml:space="preserve"> </w:t>
      </w:r>
      <w:proofErr w:type="spellStart"/>
      <w:r w:rsidRPr="0062405D">
        <w:t>scc</w:t>
      </w:r>
      <w:proofErr w:type="spellEnd"/>
      <w:r w:rsidRPr="0062405D">
        <w:t>-n</w:t>
      </w:r>
      <w:r w:rsidRPr="0062405D">
        <w:t>、加入梯度懲罰的</w:t>
      </w:r>
      <w:r w:rsidRPr="0062405D">
        <w:t xml:space="preserve"> </w:t>
      </w:r>
      <w:proofErr w:type="spellStart"/>
      <w:r w:rsidRPr="0062405D">
        <w:t>scc-gp</w:t>
      </w:r>
      <w:proofErr w:type="spellEnd"/>
      <w:r w:rsidRPr="0062405D">
        <w:t>，以及同時使用兩項設計的</w:t>
      </w:r>
      <w:r w:rsidRPr="0062405D">
        <w:t xml:space="preserve"> </w:t>
      </w:r>
      <w:proofErr w:type="spellStart"/>
      <w:r w:rsidRPr="0062405D">
        <w:t>scc-gpn</w:t>
      </w:r>
      <w:proofErr w:type="spellEnd"/>
      <w:r w:rsidRPr="0062405D">
        <w:t>，其結果如表</w:t>
      </w:r>
      <w:r w:rsidRPr="0062405D">
        <w:t xml:space="preserve"> X </w:t>
      </w:r>
      <w:r w:rsidRPr="0062405D">
        <w:t>所示。</w:t>
      </w:r>
    </w:p>
    <w:p w14:paraId="093864E7" w14:textId="77777777" w:rsidR="0062405D" w:rsidRPr="0062405D" w:rsidRDefault="0062405D" w:rsidP="0062405D">
      <w:pPr>
        <w:pStyle w:val="aff1"/>
      </w:pPr>
      <w:r w:rsidRPr="0062405D">
        <w:t>所有</w:t>
      </w:r>
      <w:r w:rsidRPr="0062405D">
        <w:t xml:space="preserve"> SCC </w:t>
      </w:r>
      <w:r w:rsidRPr="0062405D">
        <w:t>配置在</w:t>
      </w:r>
      <w:r w:rsidRPr="0062405D">
        <w:t xml:space="preserve"> Expert </w:t>
      </w:r>
      <w:r w:rsidRPr="0062405D">
        <w:t>資料集上皆維持較低效能，但訓練過程未呈現梯度爆炸或持續崩潰，因此此現象較接近模型收斂至次優策略，而非數值失穩所造成的災難性失敗。梯度懲罰雖能部分改善結果，仍無法使模型恢復至正常水準，正規化亦未能處理此項問題，顯示</w:t>
      </w:r>
      <w:r w:rsidRPr="0062405D">
        <w:t xml:space="preserve"> Expert </w:t>
      </w:r>
      <w:r w:rsidRPr="0062405D">
        <w:t>仍是各項</w:t>
      </w:r>
      <w:r w:rsidRPr="0062405D">
        <w:t xml:space="preserve"> SCC </w:t>
      </w:r>
      <w:r w:rsidRPr="0062405D">
        <w:t>配置共同面臨的限制。</w:t>
      </w:r>
    </w:p>
    <w:p w14:paraId="5383AE29" w14:textId="77777777" w:rsidR="0062405D" w:rsidRPr="0062405D" w:rsidRDefault="0062405D" w:rsidP="0062405D">
      <w:pPr>
        <w:pStyle w:val="aff1"/>
      </w:pPr>
      <w:r w:rsidRPr="0062405D">
        <w:t>正規化能改善</w:t>
      </w:r>
      <w:r w:rsidRPr="0062405D">
        <w:t xml:space="preserve"> SCC </w:t>
      </w:r>
      <w:r w:rsidRPr="0062405D">
        <w:t>在多數資料條件下的表現，但未能處理</w:t>
      </w:r>
      <w:r w:rsidRPr="0062405D">
        <w:t xml:space="preserve"> Expert </w:t>
      </w:r>
      <w:r w:rsidRPr="0062405D">
        <w:t>上的低效能。梯度懲罰則能改善部分固定策略資料集，卻在兩類回放型資料集中造成下降；當其與正規化共同使用時，也僅在</w:t>
      </w:r>
      <w:r w:rsidRPr="0062405D">
        <w:t xml:space="preserve"> Medium </w:t>
      </w:r>
      <w:r w:rsidRPr="0062405D">
        <w:t>上呈現進一步改善，未形成一致的組合優勢。由於原始</w:t>
      </w:r>
      <w:r w:rsidRPr="0062405D">
        <w:t xml:space="preserve"> SCC </w:t>
      </w:r>
      <w:r w:rsidRPr="0062405D">
        <w:t>並未發生梯度爆炸，這些效能變化應視為梯度懲罰限制動作價值梯度後，對評論器的價值學習及策略網路更新所造成的影響，而非對既有失穩現象的修復。</w:t>
      </w:r>
    </w:p>
    <w:p w14:paraId="7DBD363B" w14:textId="77777777" w:rsidR="0062405D" w:rsidRPr="0062405D" w:rsidRDefault="0062405D" w:rsidP="0062405D">
      <w:pPr>
        <w:pStyle w:val="aff1"/>
      </w:pPr>
      <w:r w:rsidRPr="0062405D">
        <w:t>整體而言，</w:t>
      </w:r>
      <w:proofErr w:type="spellStart"/>
      <w:r w:rsidRPr="0062405D">
        <w:t>scc</w:t>
      </w:r>
      <w:proofErr w:type="spellEnd"/>
      <w:r w:rsidRPr="0062405D">
        <w:t xml:space="preserve">-n </w:t>
      </w:r>
      <w:r w:rsidRPr="0062405D">
        <w:t>在多數資料條件下呈現較均衡的效能，且未加入會降低回放型資料集表現的梯度懲罰。因此，後續實驗採用</w:t>
      </w:r>
      <w:r w:rsidRPr="0062405D">
        <w:t xml:space="preserve"> </w:t>
      </w:r>
      <w:proofErr w:type="spellStart"/>
      <w:r w:rsidRPr="0062405D">
        <w:t>scc</w:t>
      </w:r>
      <w:proofErr w:type="spellEnd"/>
      <w:r w:rsidRPr="0062405D">
        <w:t xml:space="preserve">-n </w:t>
      </w:r>
      <w:r w:rsidRPr="0062405D">
        <w:t>作為</w:t>
      </w:r>
      <w:r w:rsidRPr="0062405D">
        <w:t xml:space="preserve"> SCC </w:t>
      </w:r>
      <w:r w:rsidRPr="0062405D">
        <w:t>的代表配置。</w:t>
      </w:r>
    </w:p>
    <w:tbl>
      <w:tblPr>
        <w:tblStyle w:val="af5"/>
        <w:tblW w:w="6573" w:type="dxa"/>
        <w:tblLook w:val="04A0" w:firstRow="1" w:lastRow="0" w:firstColumn="1" w:lastColumn="0" w:noHBand="0" w:noVBand="1"/>
      </w:tblPr>
      <w:tblGrid>
        <w:gridCol w:w="1637"/>
        <w:gridCol w:w="1224"/>
        <w:gridCol w:w="1238"/>
        <w:gridCol w:w="1238"/>
        <w:gridCol w:w="1236"/>
      </w:tblGrid>
      <w:tr w:rsidR="00A27D84" w14:paraId="223B88F4" w14:textId="77777777" w:rsidTr="00A27D84">
        <w:tc>
          <w:tcPr>
            <w:tcW w:w="1637" w:type="dxa"/>
          </w:tcPr>
          <w:p w14:paraId="5FFA8AB9" w14:textId="77777777" w:rsidR="00A27D84" w:rsidRDefault="00A27D84" w:rsidP="00B20BCA">
            <w:pPr>
              <w:jc w:val="both"/>
            </w:pPr>
            <w:r w:rsidRPr="00DB78B4">
              <w:rPr>
                <w:rFonts w:hint="eastAsia"/>
              </w:rPr>
              <w:t>Dataset</w:t>
            </w:r>
          </w:p>
        </w:tc>
        <w:tc>
          <w:tcPr>
            <w:tcW w:w="1224" w:type="dxa"/>
          </w:tcPr>
          <w:p w14:paraId="29A8CDA0" w14:textId="2CB52137" w:rsidR="00A27D84" w:rsidRDefault="00A27D84" w:rsidP="00B20BCA">
            <w:pPr>
              <w:jc w:val="both"/>
            </w:pPr>
            <w:proofErr w:type="spellStart"/>
            <w:r w:rsidRPr="00017059">
              <w:t>scc</w:t>
            </w:r>
            <w:proofErr w:type="spellEnd"/>
          </w:p>
        </w:tc>
        <w:tc>
          <w:tcPr>
            <w:tcW w:w="1238" w:type="dxa"/>
          </w:tcPr>
          <w:p w14:paraId="4BE5349D" w14:textId="56B9A9D1" w:rsidR="00A27D84" w:rsidRPr="003C6705" w:rsidRDefault="00A27D84" w:rsidP="00B20BCA">
            <w:pPr>
              <w:jc w:val="both"/>
              <w:rPr>
                <w:b/>
                <w:bCs/>
              </w:rPr>
            </w:pPr>
            <w:proofErr w:type="spellStart"/>
            <w:r w:rsidRPr="003C6705">
              <w:rPr>
                <w:b/>
                <w:bCs/>
              </w:rPr>
              <w:t>scc</w:t>
            </w:r>
            <w:proofErr w:type="spellEnd"/>
            <w:r w:rsidR="00D444EA">
              <w:rPr>
                <w:rFonts w:hint="eastAsia"/>
                <w:b/>
                <w:bCs/>
              </w:rPr>
              <w:t>-</w:t>
            </w:r>
            <w:r w:rsidRPr="003C6705">
              <w:rPr>
                <w:b/>
                <w:bCs/>
              </w:rPr>
              <w:t>n</w:t>
            </w:r>
          </w:p>
        </w:tc>
        <w:tc>
          <w:tcPr>
            <w:tcW w:w="1238" w:type="dxa"/>
          </w:tcPr>
          <w:p w14:paraId="33203B6F" w14:textId="4A89D0B5" w:rsidR="00A27D84" w:rsidRDefault="00A27D84" w:rsidP="00B20BCA">
            <w:pPr>
              <w:jc w:val="both"/>
            </w:pPr>
            <w:proofErr w:type="spellStart"/>
            <w:r w:rsidRPr="00017059">
              <w:t>scc</w:t>
            </w:r>
            <w:r w:rsidR="00D444EA">
              <w:rPr>
                <w:rFonts w:hint="eastAsia"/>
              </w:rPr>
              <w:t>-</w:t>
            </w:r>
            <w:r w:rsidRPr="00017059">
              <w:t>gp</w:t>
            </w:r>
            <w:proofErr w:type="spellEnd"/>
          </w:p>
        </w:tc>
        <w:tc>
          <w:tcPr>
            <w:tcW w:w="1236" w:type="dxa"/>
          </w:tcPr>
          <w:p w14:paraId="7694E757" w14:textId="5F9C58C6" w:rsidR="00A27D84" w:rsidRDefault="00A27D84" w:rsidP="00B20BCA">
            <w:pPr>
              <w:jc w:val="both"/>
            </w:pPr>
            <w:proofErr w:type="spellStart"/>
            <w:r w:rsidRPr="00017059">
              <w:t>scc</w:t>
            </w:r>
            <w:r w:rsidR="00D444EA">
              <w:rPr>
                <w:rFonts w:hint="eastAsia"/>
              </w:rPr>
              <w:t>-</w:t>
            </w:r>
            <w:r w:rsidRPr="00017059">
              <w:t>gpn</w:t>
            </w:r>
            <w:proofErr w:type="spellEnd"/>
          </w:p>
        </w:tc>
      </w:tr>
      <w:tr w:rsidR="006B557A" w:rsidRPr="00F25193" w14:paraId="44AE27CA" w14:textId="77777777" w:rsidTr="004B1FEB">
        <w:tc>
          <w:tcPr>
            <w:tcW w:w="1637" w:type="dxa"/>
          </w:tcPr>
          <w:p w14:paraId="6101B40F" w14:textId="398F73A1" w:rsidR="006B557A" w:rsidRDefault="006B557A" w:rsidP="006B557A">
            <w:pPr>
              <w:jc w:val="both"/>
            </w:pPr>
            <w:r>
              <w:t>Walker2d</w:t>
            </w:r>
            <w:r w:rsidRPr="00DB78B4">
              <w:rPr>
                <w:rFonts w:hint="eastAsia"/>
              </w:rPr>
              <w:t>_M</w:t>
            </w:r>
          </w:p>
        </w:tc>
        <w:tc>
          <w:tcPr>
            <w:tcW w:w="1224" w:type="dxa"/>
            <w:vAlign w:val="center"/>
          </w:tcPr>
          <w:p w14:paraId="19657EDD" w14:textId="4B41A937" w:rsidR="006B557A" w:rsidRDefault="006B557A" w:rsidP="006B557A">
            <w:pPr>
              <w:jc w:val="both"/>
            </w:pPr>
            <w:r>
              <w:rPr>
                <w:rFonts w:hint="eastAsia"/>
                <w:color w:val="000000"/>
              </w:rPr>
              <w:t>104.31</w:t>
            </w:r>
          </w:p>
        </w:tc>
        <w:tc>
          <w:tcPr>
            <w:tcW w:w="1238" w:type="dxa"/>
            <w:vAlign w:val="center"/>
          </w:tcPr>
          <w:p w14:paraId="65C0AED6" w14:textId="74FC4104" w:rsidR="006B557A" w:rsidRPr="006B557A" w:rsidRDefault="006B557A" w:rsidP="006B557A">
            <w:pPr>
              <w:jc w:val="both"/>
              <w:rPr>
                <w:b/>
                <w:bCs/>
              </w:rPr>
            </w:pPr>
            <w:r w:rsidRPr="006B557A">
              <w:rPr>
                <w:rFonts w:hint="eastAsia"/>
                <w:b/>
                <w:bCs/>
                <w:color w:val="000000"/>
              </w:rPr>
              <w:t>118.77</w:t>
            </w:r>
          </w:p>
        </w:tc>
        <w:tc>
          <w:tcPr>
            <w:tcW w:w="1238" w:type="dxa"/>
            <w:vAlign w:val="center"/>
          </w:tcPr>
          <w:p w14:paraId="2C003DAE" w14:textId="0C5730F7" w:rsidR="006B557A" w:rsidRPr="006B557A" w:rsidRDefault="006B557A" w:rsidP="006B557A">
            <w:pPr>
              <w:jc w:val="both"/>
              <w:rPr>
                <w:b/>
                <w:bCs/>
              </w:rPr>
            </w:pPr>
            <w:r w:rsidRPr="006B557A">
              <w:rPr>
                <w:rFonts w:hint="eastAsia"/>
                <w:b/>
                <w:bCs/>
                <w:color w:val="000000"/>
              </w:rPr>
              <w:t>122.25</w:t>
            </w:r>
          </w:p>
        </w:tc>
        <w:tc>
          <w:tcPr>
            <w:tcW w:w="1236" w:type="dxa"/>
          </w:tcPr>
          <w:p w14:paraId="204B124E" w14:textId="27C49ED9" w:rsidR="006B557A" w:rsidRPr="00A27D84" w:rsidRDefault="006B557A" w:rsidP="006B557A">
            <w:pPr>
              <w:jc w:val="both"/>
              <w:rPr>
                <w:b/>
                <w:bCs/>
              </w:rPr>
            </w:pPr>
            <w:r w:rsidRPr="00A27D84">
              <w:rPr>
                <w:b/>
                <w:bCs/>
              </w:rPr>
              <w:t>124.79</w:t>
            </w:r>
          </w:p>
        </w:tc>
      </w:tr>
      <w:tr w:rsidR="006B557A" w:rsidRPr="00F25193" w14:paraId="03B7AE2B" w14:textId="77777777" w:rsidTr="004B1FEB">
        <w:tc>
          <w:tcPr>
            <w:tcW w:w="1637" w:type="dxa"/>
          </w:tcPr>
          <w:p w14:paraId="683959BB" w14:textId="5BCA9E13" w:rsidR="006B557A" w:rsidRDefault="006B557A" w:rsidP="006B557A">
            <w:pPr>
              <w:jc w:val="both"/>
            </w:pPr>
            <w:r>
              <w:t>Walker2d</w:t>
            </w:r>
            <w:r w:rsidRPr="00DB78B4">
              <w:rPr>
                <w:rFonts w:hint="eastAsia"/>
              </w:rPr>
              <w:t>_E</w:t>
            </w:r>
          </w:p>
        </w:tc>
        <w:tc>
          <w:tcPr>
            <w:tcW w:w="1224" w:type="dxa"/>
            <w:vAlign w:val="center"/>
          </w:tcPr>
          <w:p w14:paraId="7B34439B" w14:textId="3308D2AC" w:rsidR="006B557A" w:rsidRDefault="006B557A" w:rsidP="006B557A">
            <w:pPr>
              <w:jc w:val="both"/>
            </w:pPr>
            <w:r>
              <w:rPr>
                <w:rFonts w:hint="eastAsia"/>
                <w:color w:val="000000"/>
              </w:rPr>
              <w:t>21.34</w:t>
            </w:r>
          </w:p>
        </w:tc>
        <w:tc>
          <w:tcPr>
            <w:tcW w:w="1238" w:type="dxa"/>
            <w:vAlign w:val="center"/>
          </w:tcPr>
          <w:p w14:paraId="1F1287FF" w14:textId="7465A004" w:rsidR="006B557A" w:rsidRDefault="006B557A" w:rsidP="006B557A">
            <w:pPr>
              <w:jc w:val="both"/>
            </w:pPr>
            <w:r>
              <w:rPr>
                <w:rFonts w:hint="eastAsia"/>
                <w:color w:val="000000"/>
              </w:rPr>
              <w:t>11.18</w:t>
            </w:r>
          </w:p>
        </w:tc>
        <w:tc>
          <w:tcPr>
            <w:tcW w:w="1238" w:type="dxa"/>
            <w:vAlign w:val="center"/>
          </w:tcPr>
          <w:p w14:paraId="24F810B0" w14:textId="07FE269C" w:rsidR="006B557A" w:rsidRPr="006B557A" w:rsidRDefault="006B557A" w:rsidP="006B557A">
            <w:pPr>
              <w:jc w:val="both"/>
              <w:rPr>
                <w:b/>
                <w:bCs/>
              </w:rPr>
            </w:pPr>
            <w:r w:rsidRPr="006B557A">
              <w:rPr>
                <w:rFonts w:hint="eastAsia"/>
                <w:b/>
                <w:bCs/>
                <w:color w:val="000000"/>
              </w:rPr>
              <w:t>40.65</w:t>
            </w:r>
          </w:p>
        </w:tc>
        <w:tc>
          <w:tcPr>
            <w:tcW w:w="1236" w:type="dxa"/>
          </w:tcPr>
          <w:p w14:paraId="5BA4FB9D" w14:textId="558902E6" w:rsidR="006B557A" w:rsidRPr="00A27D84" w:rsidRDefault="006B557A" w:rsidP="006B557A">
            <w:pPr>
              <w:jc w:val="both"/>
              <w:rPr>
                <w:b/>
                <w:bCs/>
              </w:rPr>
            </w:pPr>
            <w:r w:rsidRPr="00A27D84">
              <w:rPr>
                <w:b/>
                <w:bCs/>
              </w:rPr>
              <w:t>38.95</w:t>
            </w:r>
          </w:p>
        </w:tc>
      </w:tr>
      <w:tr w:rsidR="006B557A" w:rsidRPr="00F25193" w14:paraId="5376374D" w14:textId="77777777" w:rsidTr="004B1FEB">
        <w:tc>
          <w:tcPr>
            <w:tcW w:w="1637" w:type="dxa"/>
          </w:tcPr>
          <w:p w14:paraId="38A15A6C" w14:textId="4F7ADD64" w:rsidR="006B557A" w:rsidRDefault="006B557A" w:rsidP="006B557A">
            <w:pPr>
              <w:jc w:val="both"/>
            </w:pPr>
            <w:r>
              <w:t>Walker2d</w:t>
            </w:r>
            <w:r w:rsidRPr="00DB78B4">
              <w:rPr>
                <w:rFonts w:hint="eastAsia"/>
              </w:rPr>
              <w:t>_H</w:t>
            </w:r>
          </w:p>
        </w:tc>
        <w:tc>
          <w:tcPr>
            <w:tcW w:w="1224" w:type="dxa"/>
            <w:vAlign w:val="center"/>
          </w:tcPr>
          <w:p w14:paraId="2116C0EC" w14:textId="70F62800" w:rsidR="006B557A" w:rsidRPr="00F25193" w:rsidRDefault="006B557A" w:rsidP="006B557A">
            <w:pPr>
              <w:jc w:val="both"/>
              <w:rPr>
                <w:b/>
                <w:bCs/>
              </w:rPr>
            </w:pPr>
            <w:r>
              <w:rPr>
                <w:rFonts w:hint="eastAsia"/>
                <w:color w:val="000000"/>
              </w:rPr>
              <w:t>70.97</w:t>
            </w:r>
          </w:p>
        </w:tc>
        <w:tc>
          <w:tcPr>
            <w:tcW w:w="1238" w:type="dxa"/>
            <w:vAlign w:val="center"/>
          </w:tcPr>
          <w:p w14:paraId="00F3CF7E" w14:textId="600683D4" w:rsidR="006B557A" w:rsidRPr="006B557A" w:rsidRDefault="006B557A" w:rsidP="006B557A">
            <w:pPr>
              <w:jc w:val="both"/>
              <w:rPr>
                <w:b/>
                <w:bCs/>
              </w:rPr>
            </w:pPr>
            <w:r w:rsidRPr="006B557A">
              <w:rPr>
                <w:rFonts w:hint="eastAsia"/>
                <w:b/>
                <w:bCs/>
                <w:color w:val="000000"/>
              </w:rPr>
              <w:t>83.68</w:t>
            </w:r>
          </w:p>
        </w:tc>
        <w:tc>
          <w:tcPr>
            <w:tcW w:w="1238" w:type="dxa"/>
            <w:vAlign w:val="center"/>
          </w:tcPr>
          <w:p w14:paraId="246BB944" w14:textId="22865484" w:rsidR="006B557A" w:rsidRPr="00F25193" w:rsidRDefault="006B557A" w:rsidP="006B557A">
            <w:pPr>
              <w:jc w:val="both"/>
              <w:rPr>
                <w:b/>
                <w:bCs/>
              </w:rPr>
            </w:pPr>
            <w:r>
              <w:rPr>
                <w:rFonts w:hint="eastAsia"/>
                <w:color w:val="000000"/>
              </w:rPr>
              <w:t>70.49</w:t>
            </w:r>
          </w:p>
        </w:tc>
        <w:tc>
          <w:tcPr>
            <w:tcW w:w="1236" w:type="dxa"/>
          </w:tcPr>
          <w:p w14:paraId="53AF2ACA" w14:textId="299B78F9" w:rsidR="006B557A" w:rsidRPr="00A27D84" w:rsidRDefault="006B557A" w:rsidP="006B557A">
            <w:pPr>
              <w:jc w:val="both"/>
              <w:rPr>
                <w:b/>
                <w:bCs/>
              </w:rPr>
            </w:pPr>
            <w:r w:rsidRPr="00A27D84">
              <w:rPr>
                <w:b/>
                <w:bCs/>
              </w:rPr>
              <w:t>80.83</w:t>
            </w:r>
          </w:p>
        </w:tc>
      </w:tr>
      <w:tr w:rsidR="006B557A" w14:paraId="3BB33344" w14:textId="77777777" w:rsidTr="004B1FEB">
        <w:tc>
          <w:tcPr>
            <w:tcW w:w="1637" w:type="dxa"/>
          </w:tcPr>
          <w:p w14:paraId="79347609" w14:textId="18EFFFA1" w:rsidR="006B557A" w:rsidRDefault="006B557A" w:rsidP="006B557A">
            <w:pPr>
              <w:jc w:val="both"/>
            </w:pPr>
            <w:r>
              <w:t>Walker2d</w:t>
            </w:r>
            <w:r w:rsidRPr="00DB78B4">
              <w:rPr>
                <w:rFonts w:hint="eastAsia"/>
              </w:rPr>
              <w:t>_MR</w:t>
            </w:r>
          </w:p>
        </w:tc>
        <w:tc>
          <w:tcPr>
            <w:tcW w:w="1224" w:type="dxa"/>
            <w:vAlign w:val="center"/>
          </w:tcPr>
          <w:p w14:paraId="6CA13B24" w14:textId="4DA617EF" w:rsidR="006B557A" w:rsidRPr="006B557A" w:rsidRDefault="006B557A" w:rsidP="006B557A">
            <w:pPr>
              <w:jc w:val="both"/>
              <w:rPr>
                <w:b/>
                <w:bCs/>
              </w:rPr>
            </w:pPr>
            <w:r w:rsidRPr="006B557A">
              <w:rPr>
                <w:rFonts w:hint="eastAsia"/>
                <w:b/>
                <w:bCs/>
                <w:color w:val="000000"/>
              </w:rPr>
              <w:t>118.94</w:t>
            </w:r>
          </w:p>
        </w:tc>
        <w:tc>
          <w:tcPr>
            <w:tcW w:w="1238" w:type="dxa"/>
            <w:vAlign w:val="center"/>
          </w:tcPr>
          <w:p w14:paraId="0066C84C" w14:textId="6950E8F9" w:rsidR="006B557A" w:rsidRPr="006B557A" w:rsidRDefault="006B557A" w:rsidP="006B557A">
            <w:pPr>
              <w:jc w:val="both"/>
              <w:rPr>
                <w:b/>
                <w:bCs/>
              </w:rPr>
            </w:pPr>
            <w:r w:rsidRPr="006B557A">
              <w:rPr>
                <w:rFonts w:hint="eastAsia"/>
                <w:b/>
                <w:bCs/>
                <w:color w:val="000000"/>
              </w:rPr>
              <w:t>123.07</w:t>
            </w:r>
          </w:p>
        </w:tc>
        <w:tc>
          <w:tcPr>
            <w:tcW w:w="1238" w:type="dxa"/>
            <w:vAlign w:val="center"/>
          </w:tcPr>
          <w:p w14:paraId="021EB499" w14:textId="1E920BC5" w:rsidR="006B557A" w:rsidRPr="001C76BD" w:rsidRDefault="006B557A" w:rsidP="006B557A">
            <w:pPr>
              <w:jc w:val="both"/>
              <w:rPr>
                <w:b/>
                <w:bCs/>
              </w:rPr>
            </w:pPr>
            <w:r>
              <w:rPr>
                <w:rFonts w:hint="eastAsia"/>
                <w:color w:val="000000"/>
              </w:rPr>
              <w:t>110.69</w:t>
            </w:r>
          </w:p>
        </w:tc>
        <w:tc>
          <w:tcPr>
            <w:tcW w:w="1236" w:type="dxa"/>
          </w:tcPr>
          <w:p w14:paraId="6F0312C5" w14:textId="7FFBFBC6" w:rsidR="006B557A" w:rsidRDefault="006B557A" w:rsidP="006B557A">
            <w:pPr>
              <w:jc w:val="both"/>
            </w:pPr>
            <w:r w:rsidRPr="00017059">
              <w:t>110.06</w:t>
            </w:r>
          </w:p>
        </w:tc>
      </w:tr>
      <w:tr w:rsidR="006B557A" w:rsidRPr="00F25193" w14:paraId="2015E908" w14:textId="77777777" w:rsidTr="004B1FEB">
        <w:tc>
          <w:tcPr>
            <w:tcW w:w="1637" w:type="dxa"/>
          </w:tcPr>
          <w:p w14:paraId="64C27A03" w14:textId="72D61C10" w:rsidR="006B557A" w:rsidRDefault="006B557A" w:rsidP="006B557A">
            <w:pPr>
              <w:jc w:val="both"/>
            </w:pPr>
            <w:r>
              <w:t>Walker2d</w:t>
            </w:r>
            <w:r w:rsidRPr="00DB78B4">
              <w:rPr>
                <w:rFonts w:hint="eastAsia"/>
              </w:rPr>
              <w:t>_ER</w:t>
            </w:r>
          </w:p>
        </w:tc>
        <w:tc>
          <w:tcPr>
            <w:tcW w:w="1224" w:type="dxa"/>
            <w:vAlign w:val="center"/>
          </w:tcPr>
          <w:p w14:paraId="13CFBBC7" w14:textId="77F10A15" w:rsidR="006B557A" w:rsidRPr="006B557A" w:rsidRDefault="006B557A" w:rsidP="006B557A">
            <w:pPr>
              <w:jc w:val="both"/>
              <w:rPr>
                <w:b/>
                <w:bCs/>
              </w:rPr>
            </w:pPr>
            <w:r w:rsidRPr="006B557A">
              <w:rPr>
                <w:rFonts w:hint="eastAsia"/>
                <w:b/>
                <w:bCs/>
                <w:color w:val="000000"/>
              </w:rPr>
              <w:t>87.00</w:t>
            </w:r>
          </w:p>
        </w:tc>
        <w:tc>
          <w:tcPr>
            <w:tcW w:w="1238" w:type="dxa"/>
            <w:vAlign w:val="center"/>
          </w:tcPr>
          <w:p w14:paraId="23639058" w14:textId="751CB4CC" w:rsidR="006B557A" w:rsidRPr="006B557A" w:rsidRDefault="006B557A" w:rsidP="006B557A">
            <w:pPr>
              <w:jc w:val="both"/>
              <w:rPr>
                <w:b/>
                <w:bCs/>
              </w:rPr>
            </w:pPr>
            <w:r w:rsidRPr="006B557A">
              <w:rPr>
                <w:rFonts w:hint="eastAsia"/>
                <w:b/>
                <w:bCs/>
                <w:color w:val="000000"/>
              </w:rPr>
              <w:t>84.44</w:t>
            </w:r>
          </w:p>
        </w:tc>
        <w:tc>
          <w:tcPr>
            <w:tcW w:w="1238" w:type="dxa"/>
            <w:vAlign w:val="center"/>
          </w:tcPr>
          <w:p w14:paraId="3DA54BA6" w14:textId="3C1BEEF6" w:rsidR="006B557A" w:rsidRPr="006B557A" w:rsidRDefault="006B557A" w:rsidP="006B557A">
            <w:pPr>
              <w:jc w:val="both"/>
              <w:rPr>
                <w:b/>
                <w:bCs/>
              </w:rPr>
            </w:pPr>
            <w:r w:rsidRPr="006B557A">
              <w:rPr>
                <w:rFonts w:hint="eastAsia"/>
                <w:b/>
                <w:bCs/>
                <w:color w:val="000000"/>
              </w:rPr>
              <w:t>84.63</w:t>
            </w:r>
          </w:p>
        </w:tc>
        <w:tc>
          <w:tcPr>
            <w:tcW w:w="1236" w:type="dxa"/>
          </w:tcPr>
          <w:p w14:paraId="0953E451" w14:textId="1D86132A" w:rsidR="006B557A" w:rsidRDefault="006B557A" w:rsidP="006B557A">
            <w:pPr>
              <w:jc w:val="both"/>
            </w:pPr>
            <w:r w:rsidRPr="00017059">
              <w:t>81.22</w:t>
            </w:r>
          </w:p>
        </w:tc>
      </w:tr>
    </w:tbl>
    <w:p w14:paraId="79BA8338" w14:textId="51368FFE" w:rsidR="00A5155D" w:rsidRPr="00DB78B4" w:rsidRDefault="001D3E88" w:rsidP="00B20BCA">
      <w:pPr>
        <w:pStyle w:val="2"/>
        <w:ind w:firstLine="800"/>
        <w:jc w:val="both"/>
        <w:rPr>
          <w:rFonts w:ascii="Times New Roman" w:eastAsia="標楷體" w:hAnsi="Times New Roman"/>
        </w:rPr>
      </w:pPr>
      <w:bookmarkStart w:id="58" w:name="_Toc235559791"/>
      <w:r>
        <w:rPr>
          <w:rFonts w:ascii="Times New Roman" w:eastAsia="標楷體" w:hAnsi="Times New Roman" w:hint="eastAsia"/>
        </w:rPr>
        <w:t>D4RL</w:t>
      </w:r>
      <w:r w:rsidRPr="00DB78B4">
        <w:rPr>
          <w:rFonts w:ascii="Times New Roman" w:eastAsia="標楷體" w:hAnsi="Times New Roman" w:hint="eastAsia"/>
        </w:rPr>
        <w:t>基準測試</w:t>
      </w:r>
      <w:bookmarkEnd w:id="58"/>
    </w:p>
    <w:p w14:paraId="04D4740C" w14:textId="209E873B" w:rsidR="00C11A98" w:rsidRDefault="00456E60" w:rsidP="00B20BCA">
      <w:pPr>
        <w:jc w:val="both"/>
      </w:pPr>
      <w:r w:rsidRPr="00DB78B4">
        <w:tab/>
      </w:r>
      <w:r w:rsidRPr="00DB78B4">
        <w:rPr>
          <w:rFonts w:hint="eastAsia"/>
        </w:rPr>
        <w:t>我們將使用每個方法中表現最好的模型在各任務的</w:t>
      </w:r>
      <w:r w:rsidRPr="00DB78B4">
        <w:rPr>
          <w:rFonts w:hint="eastAsia"/>
        </w:rPr>
        <w:t>D4RL</w:t>
      </w:r>
      <w:r w:rsidRPr="00DB78B4">
        <w:rPr>
          <w:rFonts w:hint="eastAsia"/>
        </w:rPr>
        <w:t>靜態資料庫上進行測試，觀察每個模型在不同品質的資料集上會有怎樣的表現</w:t>
      </w:r>
      <w:r w:rsidR="00F02331" w:rsidRPr="00DB78B4">
        <w:rPr>
          <w:rFonts w:hint="eastAsia"/>
        </w:rPr>
        <w:t>，並寫分析每個方法在設計上是否與這些數據有所關連。</w:t>
      </w:r>
    </w:p>
    <w:p w14:paraId="75B57F51" w14:textId="77777777" w:rsidR="00D81584" w:rsidRDefault="00D81584" w:rsidP="00B20BCA">
      <w:pPr>
        <w:jc w:val="both"/>
        <w:rPr>
          <w:rFonts w:hint="eastAsia"/>
        </w:rPr>
      </w:pPr>
    </w:p>
    <w:tbl>
      <w:tblPr>
        <w:tblStyle w:val="af5"/>
        <w:tblW w:w="0" w:type="auto"/>
        <w:tblLook w:val="04A0" w:firstRow="1" w:lastRow="0" w:firstColumn="1" w:lastColumn="0" w:noHBand="0" w:noVBand="1"/>
      </w:tblPr>
      <w:tblGrid>
        <w:gridCol w:w="1605"/>
        <w:gridCol w:w="866"/>
        <w:gridCol w:w="926"/>
        <w:gridCol w:w="866"/>
        <w:gridCol w:w="866"/>
        <w:gridCol w:w="866"/>
        <w:gridCol w:w="888"/>
        <w:gridCol w:w="1122"/>
        <w:gridCol w:w="1055"/>
      </w:tblGrid>
      <w:tr w:rsidR="00FA0C3A" w14:paraId="32D6A4F0" w14:textId="77777777" w:rsidTr="00FA0C3A">
        <w:tc>
          <w:tcPr>
            <w:tcW w:w="0" w:type="auto"/>
            <w:shd w:val="clear" w:color="auto" w:fill="BFBFBF" w:themeFill="background1" w:themeFillShade="BF"/>
            <w:vAlign w:val="center"/>
          </w:tcPr>
          <w:p w14:paraId="0D5E27BC" w14:textId="75F5C990" w:rsidR="00FA0C3A" w:rsidRPr="00FA0C3A" w:rsidRDefault="00FA0C3A" w:rsidP="00FA0C3A">
            <w:pPr>
              <w:jc w:val="center"/>
              <w:rPr>
                <w:rFonts w:hint="eastAsia"/>
                <w:sz w:val="20"/>
                <w:szCs w:val="20"/>
              </w:rPr>
            </w:pPr>
            <w:r w:rsidRPr="00FA0C3A">
              <w:rPr>
                <w:b/>
                <w:bCs/>
                <w:sz w:val="20"/>
                <w:szCs w:val="20"/>
              </w:rPr>
              <w:lastRenderedPageBreak/>
              <w:t>資料集</w:t>
            </w:r>
          </w:p>
        </w:tc>
        <w:tc>
          <w:tcPr>
            <w:tcW w:w="0" w:type="auto"/>
            <w:shd w:val="clear" w:color="auto" w:fill="BFBFBF" w:themeFill="background1" w:themeFillShade="BF"/>
            <w:vAlign w:val="center"/>
          </w:tcPr>
          <w:p w14:paraId="70270B12" w14:textId="29EFF41F" w:rsidR="00FA0C3A" w:rsidRPr="00FA0C3A" w:rsidRDefault="00FA0C3A" w:rsidP="00FA0C3A">
            <w:pPr>
              <w:jc w:val="center"/>
              <w:rPr>
                <w:rFonts w:hint="eastAsia"/>
                <w:sz w:val="20"/>
                <w:szCs w:val="20"/>
              </w:rPr>
            </w:pPr>
            <w:proofErr w:type="spellStart"/>
            <w:r w:rsidRPr="00FA0C3A">
              <w:rPr>
                <w:rFonts w:hint="eastAsia"/>
                <w:b/>
                <w:bCs/>
                <w:sz w:val="20"/>
                <w:szCs w:val="20"/>
              </w:rPr>
              <w:t>bc</w:t>
            </w:r>
            <w:proofErr w:type="spellEnd"/>
          </w:p>
        </w:tc>
        <w:tc>
          <w:tcPr>
            <w:tcW w:w="0" w:type="auto"/>
            <w:shd w:val="clear" w:color="auto" w:fill="BFBFBF" w:themeFill="background1" w:themeFillShade="BF"/>
            <w:vAlign w:val="center"/>
          </w:tcPr>
          <w:p w14:paraId="24E09F16" w14:textId="0C0A5273" w:rsidR="00FA0C3A" w:rsidRPr="00FA0C3A" w:rsidRDefault="00FA0C3A" w:rsidP="00FA0C3A">
            <w:pPr>
              <w:jc w:val="center"/>
              <w:rPr>
                <w:rFonts w:hint="eastAsia"/>
                <w:sz w:val="20"/>
                <w:szCs w:val="20"/>
              </w:rPr>
            </w:pPr>
            <w:r w:rsidRPr="00FA0C3A">
              <w:rPr>
                <w:rFonts w:hint="eastAsia"/>
                <w:b/>
                <w:bCs/>
                <w:sz w:val="20"/>
                <w:szCs w:val="20"/>
              </w:rPr>
              <w:t>td3bc</w:t>
            </w:r>
          </w:p>
        </w:tc>
        <w:tc>
          <w:tcPr>
            <w:tcW w:w="0" w:type="auto"/>
            <w:shd w:val="clear" w:color="auto" w:fill="BFBFBF" w:themeFill="background1" w:themeFillShade="BF"/>
            <w:vAlign w:val="center"/>
          </w:tcPr>
          <w:p w14:paraId="5843D80C" w14:textId="68D81BB6" w:rsidR="00FA0C3A" w:rsidRPr="00FA0C3A" w:rsidRDefault="00FA0C3A" w:rsidP="00FA0C3A">
            <w:pPr>
              <w:jc w:val="center"/>
              <w:rPr>
                <w:rFonts w:hint="eastAsia"/>
                <w:sz w:val="20"/>
                <w:szCs w:val="20"/>
              </w:rPr>
            </w:pPr>
            <w:proofErr w:type="spellStart"/>
            <w:r w:rsidRPr="00FA0C3A">
              <w:rPr>
                <w:rFonts w:hint="eastAsia"/>
                <w:b/>
                <w:bCs/>
                <w:sz w:val="20"/>
                <w:szCs w:val="20"/>
              </w:rPr>
              <w:t>iql</w:t>
            </w:r>
            <w:proofErr w:type="spellEnd"/>
          </w:p>
        </w:tc>
        <w:tc>
          <w:tcPr>
            <w:tcW w:w="0" w:type="auto"/>
            <w:shd w:val="clear" w:color="auto" w:fill="BFBFBF" w:themeFill="background1" w:themeFillShade="BF"/>
            <w:vAlign w:val="center"/>
          </w:tcPr>
          <w:p w14:paraId="3DC42205" w14:textId="31252A18" w:rsidR="00FA0C3A" w:rsidRPr="00FA0C3A" w:rsidRDefault="00FA0C3A" w:rsidP="00FA0C3A">
            <w:pPr>
              <w:jc w:val="center"/>
              <w:rPr>
                <w:rFonts w:hint="eastAsia"/>
                <w:sz w:val="20"/>
                <w:szCs w:val="20"/>
              </w:rPr>
            </w:pPr>
            <w:proofErr w:type="spellStart"/>
            <w:r w:rsidRPr="00FA0C3A">
              <w:rPr>
                <w:rFonts w:hint="eastAsia"/>
                <w:b/>
                <w:bCs/>
                <w:sz w:val="20"/>
                <w:szCs w:val="20"/>
              </w:rPr>
              <w:t>cql</w:t>
            </w:r>
            <w:proofErr w:type="spellEnd"/>
          </w:p>
        </w:tc>
        <w:tc>
          <w:tcPr>
            <w:tcW w:w="0" w:type="auto"/>
            <w:shd w:val="clear" w:color="auto" w:fill="BFBFBF" w:themeFill="background1" w:themeFillShade="BF"/>
            <w:vAlign w:val="center"/>
          </w:tcPr>
          <w:p w14:paraId="2859F59B" w14:textId="7AB9DEAF" w:rsidR="00FA0C3A" w:rsidRPr="00FA0C3A" w:rsidRDefault="00FA0C3A" w:rsidP="00FA0C3A">
            <w:pPr>
              <w:jc w:val="center"/>
              <w:rPr>
                <w:rFonts w:hint="eastAsia"/>
                <w:sz w:val="20"/>
                <w:szCs w:val="20"/>
              </w:rPr>
            </w:pPr>
            <w:proofErr w:type="spellStart"/>
            <w:r w:rsidRPr="00FA0C3A">
              <w:rPr>
                <w:rFonts w:hint="eastAsia"/>
                <w:b/>
                <w:bCs/>
                <w:sz w:val="20"/>
                <w:szCs w:val="20"/>
              </w:rPr>
              <w:t>aspl</w:t>
            </w:r>
            <w:proofErr w:type="spellEnd"/>
            <w:r w:rsidRPr="00FA0C3A">
              <w:rPr>
                <w:b/>
                <w:bCs/>
                <w:sz w:val="20"/>
                <w:szCs w:val="20"/>
              </w:rPr>
              <w:t>-c</w:t>
            </w:r>
          </w:p>
        </w:tc>
        <w:tc>
          <w:tcPr>
            <w:tcW w:w="0" w:type="auto"/>
            <w:shd w:val="clear" w:color="auto" w:fill="BFBFBF" w:themeFill="background1" w:themeFillShade="BF"/>
            <w:vAlign w:val="center"/>
          </w:tcPr>
          <w:p w14:paraId="748809E4" w14:textId="1576CE20" w:rsidR="00FA0C3A" w:rsidRPr="00FA0C3A" w:rsidRDefault="00FA0C3A" w:rsidP="00FA0C3A">
            <w:pPr>
              <w:jc w:val="center"/>
              <w:rPr>
                <w:rFonts w:hint="eastAsia"/>
                <w:sz w:val="20"/>
                <w:szCs w:val="20"/>
              </w:rPr>
            </w:pPr>
            <w:proofErr w:type="spellStart"/>
            <w:r w:rsidRPr="00FA0C3A">
              <w:rPr>
                <w:rFonts w:hint="eastAsia"/>
                <w:b/>
                <w:bCs/>
                <w:sz w:val="20"/>
                <w:szCs w:val="20"/>
              </w:rPr>
              <w:t>scas</w:t>
            </w:r>
            <w:proofErr w:type="spellEnd"/>
            <w:r w:rsidRPr="00FA0C3A">
              <w:rPr>
                <w:b/>
                <w:bCs/>
                <w:sz w:val="20"/>
                <w:szCs w:val="20"/>
              </w:rPr>
              <w:t>-n</w:t>
            </w:r>
          </w:p>
        </w:tc>
        <w:tc>
          <w:tcPr>
            <w:tcW w:w="0" w:type="auto"/>
            <w:shd w:val="clear" w:color="auto" w:fill="BFBFBF" w:themeFill="background1" w:themeFillShade="BF"/>
            <w:vAlign w:val="center"/>
          </w:tcPr>
          <w:p w14:paraId="3DFFC56E" w14:textId="4CCAA706" w:rsidR="00FA0C3A" w:rsidRPr="00FA0C3A" w:rsidRDefault="00FA0C3A" w:rsidP="00FA0C3A">
            <w:pPr>
              <w:jc w:val="center"/>
              <w:rPr>
                <w:rFonts w:hint="eastAsia"/>
                <w:sz w:val="20"/>
                <w:szCs w:val="20"/>
              </w:rPr>
            </w:pPr>
            <w:proofErr w:type="spellStart"/>
            <w:r w:rsidRPr="00FA0C3A">
              <w:rPr>
                <w:rFonts w:hint="eastAsia"/>
                <w:b/>
                <w:bCs/>
                <w:sz w:val="20"/>
                <w:szCs w:val="20"/>
              </w:rPr>
              <w:t>scaspl</w:t>
            </w:r>
            <w:proofErr w:type="spellEnd"/>
            <w:r w:rsidRPr="00FA0C3A">
              <w:rPr>
                <w:b/>
                <w:bCs/>
                <w:sz w:val="20"/>
                <w:szCs w:val="20"/>
              </w:rPr>
              <w:t>-n</w:t>
            </w:r>
          </w:p>
        </w:tc>
        <w:tc>
          <w:tcPr>
            <w:tcW w:w="0" w:type="auto"/>
            <w:shd w:val="clear" w:color="auto" w:fill="BFBFBF" w:themeFill="background1" w:themeFillShade="BF"/>
            <w:vAlign w:val="center"/>
          </w:tcPr>
          <w:p w14:paraId="1E300258" w14:textId="303FD25A" w:rsidR="00FA0C3A" w:rsidRPr="00FA0C3A" w:rsidRDefault="00FA0C3A" w:rsidP="00FA0C3A">
            <w:pPr>
              <w:jc w:val="center"/>
              <w:rPr>
                <w:rFonts w:hint="eastAsia"/>
                <w:sz w:val="20"/>
                <w:szCs w:val="20"/>
              </w:rPr>
            </w:pPr>
            <w:proofErr w:type="spellStart"/>
            <w:r w:rsidRPr="00FA0C3A">
              <w:rPr>
                <w:rFonts w:hint="eastAsia"/>
                <w:b/>
                <w:bCs/>
                <w:sz w:val="20"/>
                <w:szCs w:val="20"/>
              </w:rPr>
              <w:t>scc</w:t>
            </w:r>
            <w:proofErr w:type="spellEnd"/>
            <w:r w:rsidRPr="00FA0C3A">
              <w:rPr>
                <w:b/>
                <w:bCs/>
                <w:sz w:val="20"/>
                <w:szCs w:val="20"/>
              </w:rPr>
              <w:t>-n</w:t>
            </w:r>
          </w:p>
        </w:tc>
      </w:tr>
      <w:tr w:rsidR="00FA0C3A" w14:paraId="59CED72D" w14:textId="77777777" w:rsidTr="00FA0C3A">
        <w:tc>
          <w:tcPr>
            <w:tcW w:w="0" w:type="auto"/>
            <w:vAlign w:val="center"/>
          </w:tcPr>
          <w:p w14:paraId="6F826327" w14:textId="035BD6BB" w:rsidR="00FA0C3A" w:rsidRPr="00FA0C3A" w:rsidRDefault="00FA0C3A" w:rsidP="00FA0C3A">
            <w:pPr>
              <w:jc w:val="both"/>
              <w:rPr>
                <w:rFonts w:hint="eastAsia"/>
                <w:sz w:val="20"/>
                <w:szCs w:val="20"/>
              </w:rPr>
            </w:pPr>
            <w:r w:rsidRPr="00FA0C3A">
              <w:rPr>
                <w:sz w:val="20"/>
                <w:szCs w:val="20"/>
              </w:rPr>
              <w:t>Hopper-M</w:t>
            </w:r>
          </w:p>
        </w:tc>
        <w:tc>
          <w:tcPr>
            <w:tcW w:w="0" w:type="auto"/>
            <w:vAlign w:val="center"/>
          </w:tcPr>
          <w:p w14:paraId="7822B272" w14:textId="7386E424" w:rsidR="00FA0C3A" w:rsidRPr="00FA0C3A" w:rsidRDefault="00FA0C3A" w:rsidP="00FA0C3A">
            <w:pPr>
              <w:jc w:val="both"/>
              <w:rPr>
                <w:rFonts w:hint="eastAsia"/>
                <w:sz w:val="20"/>
                <w:szCs w:val="20"/>
              </w:rPr>
            </w:pPr>
            <w:r w:rsidRPr="00FA0C3A">
              <w:rPr>
                <w:sz w:val="20"/>
                <w:szCs w:val="20"/>
              </w:rPr>
              <w:t>102.05</w:t>
            </w:r>
          </w:p>
        </w:tc>
        <w:tc>
          <w:tcPr>
            <w:tcW w:w="0" w:type="auto"/>
            <w:vAlign w:val="center"/>
          </w:tcPr>
          <w:p w14:paraId="6624B32D" w14:textId="127A36E9" w:rsidR="00FA0C3A" w:rsidRPr="00FA0C3A" w:rsidRDefault="00FA0C3A" w:rsidP="00FA0C3A">
            <w:pPr>
              <w:jc w:val="both"/>
              <w:rPr>
                <w:rFonts w:hint="eastAsia"/>
                <w:sz w:val="20"/>
                <w:szCs w:val="20"/>
              </w:rPr>
            </w:pPr>
            <w:r w:rsidRPr="00FA0C3A">
              <w:rPr>
                <w:sz w:val="20"/>
                <w:szCs w:val="20"/>
              </w:rPr>
              <w:t>99.90</w:t>
            </w:r>
          </w:p>
        </w:tc>
        <w:tc>
          <w:tcPr>
            <w:tcW w:w="0" w:type="auto"/>
            <w:vAlign w:val="center"/>
          </w:tcPr>
          <w:p w14:paraId="28FAB79D" w14:textId="12DAE07B" w:rsidR="00FA0C3A" w:rsidRPr="00FA0C3A" w:rsidRDefault="00FA0C3A" w:rsidP="00FA0C3A">
            <w:pPr>
              <w:jc w:val="both"/>
              <w:rPr>
                <w:rFonts w:hint="eastAsia"/>
                <w:sz w:val="20"/>
                <w:szCs w:val="20"/>
              </w:rPr>
            </w:pPr>
            <w:r w:rsidRPr="00FA0C3A">
              <w:rPr>
                <w:sz w:val="20"/>
                <w:szCs w:val="20"/>
              </w:rPr>
              <w:t>110.76</w:t>
            </w:r>
          </w:p>
        </w:tc>
        <w:tc>
          <w:tcPr>
            <w:tcW w:w="0" w:type="auto"/>
            <w:vAlign w:val="center"/>
          </w:tcPr>
          <w:p w14:paraId="3562DBF3" w14:textId="195D73EE" w:rsidR="00FA0C3A" w:rsidRPr="00FA0C3A" w:rsidRDefault="00FA0C3A" w:rsidP="00FA0C3A">
            <w:pPr>
              <w:jc w:val="both"/>
              <w:rPr>
                <w:rFonts w:hint="eastAsia"/>
                <w:sz w:val="20"/>
                <w:szCs w:val="20"/>
              </w:rPr>
            </w:pPr>
            <w:r w:rsidRPr="00FA0C3A">
              <w:rPr>
                <w:sz w:val="20"/>
                <w:szCs w:val="20"/>
              </w:rPr>
              <w:t>105.22</w:t>
            </w:r>
          </w:p>
        </w:tc>
        <w:tc>
          <w:tcPr>
            <w:tcW w:w="0" w:type="auto"/>
            <w:vAlign w:val="center"/>
          </w:tcPr>
          <w:p w14:paraId="2C9CD1EB" w14:textId="6354A921" w:rsidR="00FA0C3A" w:rsidRPr="00FA0C3A" w:rsidRDefault="00FA0C3A" w:rsidP="00FA0C3A">
            <w:pPr>
              <w:jc w:val="both"/>
              <w:rPr>
                <w:rFonts w:hint="eastAsia"/>
                <w:sz w:val="20"/>
                <w:szCs w:val="20"/>
              </w:rPr>
            </w:pPr>
            <w:r w:rsidRPr="00FA0C3A">
              <w:rPr>
                <w:sz w:val="20"/>
                <w:szCs w:val="20"/>
              </w:rPr>
              <w:t>101.52</w:t>
            </w:r>
          </w:p>
        </w:tc>
        <w:tc>
          <w:tcPr>
            <w:tcW w:w="0" w:type="auto"/>
            <w:vAlign w:val="center"/>
          </w:tcPr>
          <w:p w14:paraId="1DB3AF5A" w14:textId="2A1FC565" w:rsidR="00FA0C3A" w:rsidRPr="00FA0C3A" w:rsidRDefault="00FA0C3A" w:rsidP="00FA0C3A">
            <w:pPr>
              <w:jc w:val="both"/>
              <w:rPr>
                <w:rFonts w:hint="eastAsia"/>
                <w:sz w:val="20"/>
                <w:szCs w:val="20"/>
              </w:rPr>
            </w:pPr>
            <w:r w:rsidRPr="00FA0C3A">
              <w:rPr>
                <w:sz w:val="20"/>
                <w:szCs w:val="20"/>
              </w:rPr>
              <w:t>!-0.13(t)</w:t>
            </w:r>
          </w:p>
        </w:tc>
        <w:tc>
          <w:tcPr>
            <w:tcW w:w="0" w:type="auto"/>
            <w:vAlign w:val="center"/>
          </w:tcPr>
          <w:p w14:paraId="4A3E9477" w14:textId="1D97F1C5" w:rsidR="00FA0C3A" w:rsidRPr="00FA0C3A" w:rsidRDefault="00FA0C3A" w:rsidP="00FA0C3A">
            <w:pPr>
              <w:jc w:val="both"/>
              <w:rPr>
                <w:rFonts w:hint="eastAsia"/>
                <w:sz w:val="20"/>
                <w:szCs w:val="20"/>
              </w:rPr>
            </w:pPr>
            <w:r w:rsidRPr="00FA0C3A">
              <w:rPr>
                <w:sz w:val="20"/>
                <w:szCs w:val="20"/>
              </w:rPr>
              <w:t>!111.32(t)</w:t>
            </w:r>
          </w:p>
        </w:tc>
        <w:tc>
          <w:tcPr>
            <w:tcW w:w="0" w:type="auto"/>
            <w:vAlign w:val="center"/>
          </w:tcPr>
          <w:p w14:paraId="172DF9A4" w14:textId="7A307655" w:rsidR="00FA0C3A" w:rsidRPr="00FA0C3A" w:rsidRDefault="00FA0C3A" w:rsidP="00FA0C3A">
            <w:pPr>
              <w:jc w:val="both"/>
              <w:rPr>
                <w:rFonts w:hint="eastAsia"/>
                <w:sz w:val="20"/>
                <w:szCs w:val="20"/>
              </w:rPr>
            </w:pPr>
            <w:r w:rsidRPr="00FA0C3A">
              <w:rPr>
                <w:sz w:val="20"/>
                <w:szCs w:val="20"/>
              </w:rPr>
              <w:t>143.59(t)*</w:t>
            </w:r>
          </w:p>
        </w:tc>
      </w:tr>
      <w:tr w:rsidR="00FA0C3A" w14:paraId="30494D87" w14:textId="77777777" w:rsidTr="00FA0C3A">
        <w:tc>
          <w:tcPr>
            <w:tcW w:w="0" w:type="auto"/>
            <w:vAlign w:val="center"/>
          </w:tcPr>
          <w:p w14:paraId="6F21C7F0" w14:textId="04BF5C1B" w:rsidR="00FA0C3A" w:rsidRPr="00FA0C3A" w:rsidRDefault="00FA0C3A" w:rsidP="00FA0C3A">
            <w:pPr>
              <w:jc w:val="both"/>
              <w:rPr>
                <w:rFonts w:hint="eastAsia"/>
                <w:sz w:val="20"/>
                <w:szCs w:val="20"/>
              </w:rPr>
            </w:pPr>
            <w:r w:rsidRPr="00FA0C3A">
              <w:rPr>
                <w:sz w:val="20"/>
                <w:szCs w:val="20"/>
              </w:rPr>
              <w:t>Hopper-E</w:t>
            </w:r>
          </w:p>
        </w:tc>
        <w:tc>
          <w:tcPr>
            <w:tcW w:w="0" w:type="auto"/>
            <w:vAlign w:val="center"/>
          </w:tcPr>
          <w:p w14:paraId="7E004648" w14:textId="12F172D7" w:rsidR="00FA0C3A" w:rsidRPr="00FA0C3A" w:rsidRDefault="00FA0C3A" w:rsidP="00FA0C3A">
            <w:pPr>
              <w:jc w:val="both"/>
              <w:rPr>
                <w:rFonts w:hint="eastAsia"/>
                <w:sz w:val="20"/>
                <w:szCs w:val="20"/>
              </w:rPr>
            </w:pPr>
            <w:r w:rsidRPr="00FA0C3A">
              <w:rPr>
                <w:sz w:val="20"/>
                <w:szCs w:val="20"/>
              </w:rPr>
              <w:t>78.95</w:t>
            </w:r>
          </w:p>
        </w:tc>
        <w:tc>
          <w:tcPr>
            <w:tcW w:w="0" w:type="auto"/>
            <w:vAlign w:val="center"/>
          </w:tcPr>
          <w:p w14:paraId="6B954159" w14:textId="5471E288" w:rsidR="00FA0C3A" w:rsidRPr="00FA0C3A" w:rsidRDefault="00FA0C3A" w:rsidP="00FA0C3A">
            <w:pPr>
              <w:jc w:val="both"/>
              <w:rPr>
                <w:rFonts w:hint="eastAsia"/>
                <w:sz w:val="20"/>
                <w:szCs w:val="20"/>
              </w:rPr>
            </w:pPr>
            <w:r w:rsidRPr="00FA0C3A">
              <w:rPr>
                <w:sz w:val="20"/>
                <w:szCs w:val="20"/>
              </w:rPr>
              <w:t>77.31</w:t>
            </w:r>
          </w:p>
        </w:tc>
        <w:tc>
          <w:tcPr>
            <w:tcW w:w="0" w:type="auto"/>
            <w:vAlign w:val="center"/>
          </w:tcPr>
          <w:p w14:paraId="57F8E3A6" w14:textId="66BBA633" w:rsidR="00FA0C3A" w:rsidRPr="00FA0C3A" w:rsidRDefault="00FA0C3A" w:rsidP="00FA0C3A">
            <w:pPr>
              <w:jc w:val="both"/>
              <w:rPr>
                <w:rFonts w:hint="eastAsia"/>
                <w:sz w:val="20"/>
                <w:szCs w:val="20"/>
              </w:rPr>
            </w:pPr>
            <w:r w:rsidRPr="00FA0C3A">
              <w:rPr>
                <w:sz w:val="20"/>
                <w:szCs w:val="20"/>
              </w:rPr>
              <w:t>25.00</w:t>
            </w:r>
          </w:p>
        </w:tc>
        <w:tc>
          <w:tcPr>
            <w:tcW w:w="0" w:type="auto"/>
            <w:vAlign w:val="center"/>
          </w:tcPr>
          <w:p w14:paraId="02423BF0" w14:textId="0C9C3BDD" w:rsidR="00FA0C3A" w:rsidRPr="00FA0C3A" w:rsidRDefault="00FA0C3A" w:rsidP="00FA0C3A">
            <w:pPr>
              <w:jc w:val="both"/>
              <w:rPr>
                <w:rFonts w:hint="eastAsia"/>
                <w:sz w:val="20"/>
                <w:szCs w:val="20"/>
              </w:rPr>
            </w:pPr>
            <w:r w:rsidRPr="00FA0C3A">
              <w:rPr>
                <w:sz w:val="20"/>
                <w:szCs w:val="20"/>
              </w:rPr>
              <w:t>79.38</w:t>
            </w:r>
          </w:p>
        </w:tc>
        <w:tc>
          <w:tcPr>
            <w:tcW w:w="0" w:type="auto"/>
            <w:vAlign w:val="center"/>
          </w:tcPr>
          <w:p w14:paraId="4202177E" w14:textId="09E07818" w:rsidR="00FA0C3A" w:rsidRPr="00FA0C3A" w:rsidRDefault="00FA0C3A" w:rsidP="00FA0C3A">
            <w:pPr>
              <w:jc w:val="both"/>
              <w:rPr>
                <w:rFonts w:hint="eastAsia"/>
                <w:sz w:val="20"/>
                <w:szCs w:val="20"/>
              </w:rPr>
            </w:pPr>
            <w:r w:rsidRPr="00FA0C3A">
              <w:rPr>
                <w:sz w:val="20"/>
                <w:szCs w:val="20"/>
              </w:rPr>
              <w:t>86.47*</w:t>
            </w:r>
          </w:p>
        </w:tc>
        <w:tc>
          <w:tcPr>
            <w:tcW w:w="0" w:type="auto"/>
            <w:vAlign w:val="center"/>
          </w:tcPr>
          <w:p w14:paraId="6348D1C8" w14:textId="5EA7F21E" w:rsidR="00FA0C3A" w:rsidRPr="00FA0C3A" w:rsidRDefault="00FA0C3A" w:rsidP="00FA0C3A">
            <w:pPr>
              <w:jc w:val="both"/>
              <w:rPr>
                <w:rFonts w:hint="eastAsia"/>
                <w:sz w:val="20"/>
                <w:szCs w:val="20"/>
              </w:rPr>
            </w:pPr>
            <w:r w:rsidRPr="00FA0C3A">
              <w:rPr>
                <w:sz w:val="20"/>
                <w:szCs w:val="20"/>
              </w:rPr>
              <w:t>—</w:t>
            </w:r>
          </w:p>
        </w:tc>
        <w:tc>
          <w:tcPr>
            <w:tcW w:w="0" w:type="auto"/>
            <w:vAlign w:val="center"/>
          </w:tcPr>
          <w:p w14:paraId="70894932" w14:textId="629CAC5B" w:rsidR="00FA0C3A" w:rsidRPr="00FA0C3A" w:rsidRDefault="00FA0C3A" w:rsidP="00FA0C3A">
            <w:pPr>
              <w:jc w:val="both"/>
              <w:rPr>
                <w:rFonts w:hint="eastAsia"/>
                <w:sz w:val="20"/>
                <w:szCs w:val="20"/>
              </w:rPr>
            </w:pPr>
            <w:r w:rsidRPr="00FA0C3A">
              <w:rPr>
                <w:sz w:val="20"/>
                <w:szCs w:val="20"/>
              </w:rPr>
              <w:t>!87.77(t)*</w:t>
            </w:r>
          </w:p>
        </w:tc>
        <w:tc>
          <w:tcPr>
            <w:tcW w:w="0" w:type="auto"/>
            <w:vAlign w:val="center"/>
          </w:tcPr>
          <w:p w14:paraId="654C042E" w14:textId="4E8B9D59" w:rsidR="00FA0C3A" w:rsidRPr="00FA0C3A" w:rsidRDefault="00FA0C3A" w:rsidP="00FA0C3A">
            <w:pPr>
              <w:jc w:val="both"/>
              <w:rPr>
                <w:rFonts w:hint="eastAsia"/>
                <w:sz w:val="20"/>
                <w:szCs w:val="20"/>
              </w:rPr>
            </w:pPr>
            <w:r w:rsidRPr="00FA0C3A">
              <w:rPr>
                <w:sz w:val="20"/>
                <w:szCs w:val="20"/>
              </w:rPr>
              <w:t>90.52(t)*</w:t>
            </w:r>
          </w:p>
        </w:tc>
      </w:tr>
      <w:tr w:rsidR="00FA0C3A" w14:paraId="7762AE51" w14:textId="77777777" w:rsidTr="00FA0C3A">
        <w:tc>
          <w:tcPr>
            <w:tcW w:w="0" w:type="auto"/>
            <w:vAlign w:val="center"/>
          </w:tcPr>
          <w:p w14:paraId="072FEE57" w14:textId="36E52E2D" w:rsidR="00FA0C3A" w:rsidRPr="00FA0C3A" w:rsidRDefault="00FA0C3A" w:rsidP="00FA0C3A">
            <w:pPr>
              <w:jc w:val="both"/>
              <w:rPr>
                <w:rFonts w:hint="eastAsia"/>
                <w:sz w:val="20"/>
                <w:szCs w:val="20"/>
              </w:rPr>
            </w:pPr>
            <w:r w:rsidRPr="00FA0C3A">
              <w:rPr>
                <w:sz w:val="20"/>
                <w:szCs w:val="20"/>
              </w:rPr>
              <w:t>Hopper-H</w:t>
            </w:r>
          </w:p>
        </w:tc>
        <w:tc>
          <w:tcPr>
            <w:tcW w:w="0" w:type="auto"/>
            <w:vAlign w:val="center"/>
          </w:tcPr>
          <w:p w14:paraId="54D73F38" w14:textId="77F72120" w:rsidR="00FA0C3A" w:rsidRPr="00FA0C3A" w:rsidRDefault="00FA0C3A" w:rsidP="00FA0C3A">
            <w:pPr>
              <w:jc w:val="both"/>
              <w:rPr>
                <w:rFonts w:hint="eastAsia"/>
                <w:sz w:val="20"/>
                <w:szCs w:val="20"/>
              </w:rPr>
            </w:pPr>
            <w:r w:rsidRPr="00FA0C3A">
              <w:rPr>
                <w:sz w:val="20"/>
                <w:szCs w:val="20"/>
              </w:rPr>
              <w:t>76.70</w:t>
            </w:r>
          </w:p>
        </w:tc>
        <w:tc>
          <w:tcPr>
            <w:tcW w:w="0" w:type="auto"/>
            <w:vAlign w:val="center"/>
          </w:tcPr>
          <w:p w14:paraId="60A12959" w14:textId="5625D60A" w:rsidR="00FA0C3A" w:rsidRPr="00FA0C3A" w:rsidRDefault="00FA0C3A" w:rsidP="00FA0C3A">
            <w:pPr>
              <w:jc w:val="both"/>
              <w:rPr>
                <w:rFonts w:hint="eastAsia"/>
                <w:sz w:val="20"/>
                <w:szCs w:val="20"/>
              </w:rPr>
            </w:pPr>
            <w:r w:rsidRPr="00FA0C3A">
              <w:rPr>
                <w:sz w:val="20"/>
                <w:szCs w:val="20"/>
              </w:rPr>
              <w:t>100.19</w:t>
            </w:r>
          </w:p>
        </w:tc>
        <w:tc>
          <w:tcPr>
            <w:tcW w:w="0" w:type="auto"/>
            <w:vAlign w:val="center"/>
          </w:tcPr>
          <w:p w14:paraId="21BC2BA7" w14:textId="5026CD22" w:rsidR="00FA0C3A" w:rsidRPr="00FA0C3A" w:rsidRDefault="00FA0C3A" w:rsidP="00FA0C3A">
            <w:pPr>
              <w:jc w:val="both"/>
              <w:rPr>
                <w:rFonts w:hint="eastAsia"/>
                <w:sz w:val="20"/>
                <w:szCs w:val="20"/>
              </w:rPr>
            </w:pPr>
            <w:r w:rsidRPr="00FA0C3A">
              <w:rPr>
                <w:sz w:val="20"/>
                <w:szCs w:val="20"/>
              </w:rPr>
              <w:t>71.46</w:t>
            </w:r>
          </w:p>
        </w:tc>
        <w:tc>
          <w:tcPr>
            <w:tcW w:w="0" w:type="auto"/>
            <w:vAlign w:val="center"/>
          </w:tcPr>
          <w:p w14:paraId="4AE363DC" w14:textId="22495D7B" w:rsidR="00FA0C3A" w:rsidRPr="00FA0C3A" w:rsidRDefault="00FA0C3A" w:rsidP="00FA0C3A">
            <w:pPr>
              <w:jc w:val="both"/>
              <w:rPr>
                <w:rFonts w:hint="eastAsia"/>
                <w:sz w:val="20"/>
                <w:szCs w:val="20"/>
              </w:rPr>
            </w:pPr>
            <w:r w:rsidRPr="00FA0C3A">
              <w:rPr>
                <w:sz w:val="20"/>
                <w:szCs w:val="20"/>
              </w:rPr>
              <w:t>76.76</w:t>
            </w:r>
          </w:p>
        </w:tc>
        <w:tc>
          <w:tcPr>
            <w:tcW w:w="0" w:type="auto"/>
            <w:vAlign w:val="center"/>
          </w:tcPr>
          <w:p w14:paraId="107ABF9F" w14:textId="11A21CAB" w:rsidR="00FA0C3A" w:rsidRPr="00FA0C3A" w:rsidRDefault="00FA0C3A" w:rsidP="00FA0C3A">
            <w:pPr>
              <w:jc w:val="both"/>
              <w:rPr>
                <w:rFonts w:hint="eastAsia"/>
                <w:sz w:val="20"/>
                <w:szCs w:val="20"/>
              </w:rPr>
            </w:pPr>
            <w:r w:rsidRPr="00FA0C3A">
              <w:rPr>
                <w:sz w:val="20"/>
                <w:szCs w:val="20"/>
              </w:rPr>
              <w:t>108.09</w:t>
            </w:r>
          </w:p>
        </w:tc>
        <w:tc>
          <w:tcPr>
            <w:tcW w:w="0" w:type="auto"/>
            <w:vAlign w:val="center"/>
          </w:tcPr>
          <w:p w14:paraId="7DF972C6" w14:textId="11C3745D" w:rsidR="00FA0C3A" w:rsidRPr="00FA0C3A" w:rsidRDefault="00FA0C3A" w:rsidP="00FA0C3A">
            <w:pPr>
              <w:jc w:val="both"/>
              <w:rPr>
                <w:rFonts w:hint="eastAsia"/>
                <w:sz w:val="20"/>
                <w:szCs w:val="20"/>
              </w:rPr>
            </w:pPr>
            <w:r w:rsidRPr="00FA0C3A">
              <w:rPr>
                <w:sz w:val="20"/>
                <w:szCs w:val="20"/>
              </w:rPr>
              <w:t>—</w:t>
            </w:r>
          </w:p>
        </w:tc>
        <w:tc>
          <w:tcPr>
            <w:tcW w:w="0" w:type="auto"/>
            <w:vAlign w:val="center"/>
          </w:tcPr>
          <w:p w14:paraId="286BF048" w14:textId="33386534" w:rsidR="00FA0C3A" w:rsidRPr="00FA0C3A" w:rsidRDefault="00FA0C3A" w:rsidP="00FA0C3A">
            <w:pPr>
              <w:jc w:val="both"/>
              <w:rPr>
                <w:rFonts w:hint="eastAsia"/>
                <w:sz w:val="20"/>
                <w:szCs w:val="20"/>
              </w:rPr>
            </w:pPr>
            <w:r w:rsidRPr="00FA0C3A">
              <w:rPr>
                <w:sz w:val="20"/>
                <w:szCs w:val="20"/>
              </w:rPr>
              <w:t>!101.05(t)</w:t>
            </w:r>
          </w:p>
        </w:tc>
        <w:tc>
          <w:tcPr>
            <w:tcW w:w="0" w:type="auto"/>
            <w:vAlign w:val="center"/>
          </w:tcPr>
          <w:p w14:paraId="5016024A" w14:textId="33E1DAC0" w:rsidR="00FA0C3A" w:rsidRPr="00FA0C3A" w:rsidRDefault="00FA0C3A" w:rsidP="00FA0C3A">
            <w:pPr>
              <w:jc w:val="both"/>
              <w:rPr>
                <w:rFonts w:hint="eastAsia"/>
                <w:sz w:val="20"/>
                <w:szCs w:val="20"/>
              </w:rPr>
            </w:pPr>
            <w:r w:rsidRPr="00FA0C3A">
              <w:rPr>
                <w:sz w:val="20"/>
                <w:szCs w:val="20"/>
              </w:rPr>
              <w:t>134.98(t)*</w:t>
            </w:r>
          </w:p>
        </w:tc>
      </w:tr>
      <w:tr w:rsidR="00FA0C3A" w14:paraId="0C0CB140" w14:textId="77777777" w:rsidTr="00FA0C3A">
        <w:tc>
          <w:tcPr>
            <w:tcW w:w="0" w:type="auto"/>
            <w:vAlign w:val="center"/>
          </w:tcPr>
          <w:p w14:paraId="1FC646AC" w14:textId="43624AB9" w:rsidR="00FA0C3A" w:rsidRPr="00FA0C3A" w:rsidRDefault="00FA0C3A" w:rsidP="00FA0C3A">
            <w:pPr>
              <w:jc w:val="both"/>
              <w:rPr>
                <w:rFonts w:hint="eastAsia"/>
                <w:sz w:val="20"/>
                <w:szCs w:val="20"/>
              </w:rPr>
            </w:pPr>
            <w:r w:rsidRPr="00FA0C3A">
              <w:rPr>
                <w:sz w:val="20"/>
                <w:szCs w:val="20"/>
              </w:rPr>
              <w:t>Hopper-MR</w:t>
            </w:r>
          </w:p>
        </w:tc>
        <w:tc>
          <w:tcPr>
            <w:tcW w:w="0" w:type="auto"/>
            <w:vAlign w:val="center"/>
          </w:tcPr>
          <w:p w14:paraId="14920808" w14:textId="2CA8A7D4" w:rsidR="00FA0C3A" w:rsidRPr="00FA0C3A" w:rsidRDefault="00FA0C3A" w:rsidP="00FA0C3A">
            <w:pPr>
              <w:jc w:val="both"/>
              <w:rPr>
                <w:rFonts w:hint="eastAsia"/>
                <w:sz w:val="20"/>
                <w:szCs w:val="20"/>
              </w:rPr>
            </w:pPr>
            <w:r w:rsidRPr="00FA0C3A">
              <w:rPr>
                <w:sz w:val="20"/>
                <w:szCs w:val="20"/>
              </w:rPr>
              <w:t>41.57</w:t>
            </w:r>
          </w:p>
        </w:tc>
        <w:tc>
          <w:tcPr>
            <w:tcW w:w="0" w:type="auto"/>
            <w:vAlign w:val="center"/>
          </w:tcPr>
          <w:p w14:paraId="414AE2B0" w14:textId="427C970C" w:rsidR="00FA0C3A" w:rsidRPr="00FA0C3A" w:rsidRDefault="00FA0C3A" w:rsidP="00FA0C3A">
            <w:pPr>
              <w:jc w:val="both"/>
              <w:rPr>
                <w:rFonts w:hint="eastAsia"/>
                <w:sz w:val="20"/>
                <w:szCs w:val="20"/>
              </w:rPr>
            </w:pPr>
            <w:r w:rsidRPr="00FA0C3A">
              <w:rPr>
                <w:sz w:val="20"/>
                <w:szCs w:val="20"/>
              </w:rPr>
              <w:t>46.11</w:t>
            </w:r>
          </w:p>
        </w:tc>
        <w:tc>
          <w:tcPr>
            <w:tcW w:w="0" w:type="auto"/>
            <w:vAlign w:val="center"/>
          </w:tcPr>
          <w:p w14:paraId="70E75439" w14:textId="73A05B79" w:rsidR="00FA0C3A" w:rsidRPr="00FA0C3A" w:rsidRDefault="00FA0C3A" w:rsidP="00FA0C3A">
            <w:pPr>
              <w:jc w:val="both"/>
              <w:rPr>
                <w:rFonts w:hint="eastAsia"/>
                <w:sz w:val="20"/>
                <w:szCs w:val="20"/>
              </w:rPr>
            </w:pPr>
            <w:r w:rsidRPr="00FA0C3A">
              <w:rPr>
                <w:sz w:val="20"/>
                <w:szCs w:val="20"/>
              </w:rPr>
              <w:t>98.60</w:t>
            </w:r>
          </w:p>
        </w:tc>
        <w:tc>
          <w:tcPr>
            <w:tcW w:w="0" w:type="auto"/>
            <w:vAlign w:val="center"/>
          </w:tcPr>
          <w:p w14:paraId="75970A30" w14:textId="24BB8CB2" w:rsidR="00FA0C3A" w:rsidRPr="00FA0C3A" w:rsidRDefault="00FA0C3A" w:rsidP="00FA0C3A">
            <w:pPr>
              <w:jc w:val="both"/>
              <w:rPr>
                <w:rFonts w:hint="eastAsia"/>
                <w:sz w:val="20"/>
                <w:szCs w:val="20"/>
              </w:rPr>
            </w:pPr>
            <w:r w:rsidRPr="00FA0C3A">
              <w:rPr>
                <w:sz w:val="20"/>
                <w:szCs w:val="20"/>
              </w:rPr>
              <w:t>2.31</w:t>
            </w:r>
          </w:p>
        </w:tc>
        <w:tc>
          <w:tcPr>
            <w:tcW w:w="0" w:type="auto"/>
            <w:vAlign w:val="center"/>
          </w:tcPr>
          <w:p w14:paraId="3E6EBA77" w14:textId="1633B51A" w:rsidR="00FA0C3A" w:rsidRPr="00FA0C3A" w:rsidRDefault="00FA0C3A" w:rsidP="00FA0C3A">
            <w:pPr>
              <w:jc w:val="both"/>
              <w:rPr>
                <w:rFonts w:hint="eastAsia"/>
                <w:sz w:val="20"/>
                <w:szCs w:val="20"/>
              </w:rPr>
            </w:pPr>
            <w:r w:rsidRPr="00FA0C3A">
              <w:rPr>
                <w:sz w:val="20"/>
                <w:szCs w:val="20"/>
              </w:rPr>
              <w:t>43.45</w:t>
            </w:r>
          </w:p>
        </w:tc>
        <w:tc>
          <w:tcPr>
            <w:tcW w:w="0" w:type="auto"/>
            <w:vAlign w:val="center"/>
          </w:tcPr>
          <w:p w14:paraId="6F91E2EC" w14:textId="0D661FE2" w:rsidR="00FA0C3A" w:rsidRPr="00FA0C3A" w:rsidRDefault="00FA0C3A" w:rsidP="00FA0C3A">
            <w:pPr>
              <w:jc w:val="both"/>
              <w:rPr>
                <w:rFonts w:hint="eastAsia"/>
                <w:sz w:val="20"/>
                <w:szCs w:val="20"/>
              </w:rPr>
            </w:pPr>
            <w:r w:rsidRPr="00FA0C3A">
              <w:rPr>
                <w:sz w:val="20"/>
                <w:szCs w:val="20"/>
              </w:rPr>
              <w:t>—</w:t>
            </w:r>
          </w:p>
        </w:tc>
        <w:tc>
          <w:tcPr>
            <w:tcW w:w="0" w:type="auto"/>
            <w:vAlign w:val="center"/>
          </w:tcPr>
          <w:p w14:paraId="6EFC710F" w14:textId="70F5544E" w:rsidR="00FA0C3A" w:rsidRPr="00FA0C3A" w:rsidRDefault="00FA0C3A" w:rsidP="00FA0C3A">
            <w:pPr>
              <w:jc w:val="both"/>
              <w:rPr>
                <w:rFonts w:hint="eastAsia"/>
                <w:sz w:val="20"/>
                <w:szCs w:val="20"/>
              </w:rPr>
            </w:pPr>
            <w:r w:rsidRPr="00FA0C3A">
              <w:rPr>
                <w:sz w:val="20"/>
                <w:szCs w:val="20"/>
              </w:rPr>
              <w:t>!78.24(t)</w:t>
            </w:r>
          </w:p>
        </w:tc>
        <w:tc>
          <w:tcPr>
            <w:tcW w:w="0" w:type="auto"/>
            <w:vAlign w:val="center"/>
          </w:tcPr>
          <w:p w14:paraId="38F437C7" w14:textId="1586AA5E" w:rsidR="00FA0C3A" w:rsidRPr="00FA0C3A" w:rsidRDefault="00FA0C3A" w:rsidP="00FA0C3A">
            <w:pPr>
              <w:jc w:val="both"/>
              <w:rPr>
                <w:rFonts w:hint="eastAsia"/>
                <w:sz w:val="20"/>
                <w:szCs w:val="20"/>
              </w:rPr>
            </w:pPr>
            <w:r w:rsidRPr="00FA0C3A">
              <w:rPr>
                <w:sz w:val="20"/>
                <w:szCs w:val="20"/>
              </w:rPr>
              <w:t>137.59(t)*</w:t>
            </w:r>
          </w:p>
        </w:tc>
      </w:tr>
      <w:tr w:rsidR="00FA0C3A" w14:paraId="40D3BF97" w14:textId="77777777" w:rsidTr="00FA0C3A">
        <w:tc>
          <w:tcPr>
            <w:tcW w:w="0" w:type="auto"/>
            <w:vAlign w:val="center"/>
          </w:tcPr>
          <w:p w14:paraId="5DF8A390" w14:textId="176BD9DC" w:rsidR="00FA0C3A" w:rsidRPr="00FA0C3A" w:rsidRDefault="00FA0C3A" w:rsidP="00FA0C3A">
            <w:pPr>
              <w:jc w:val="both"/>
              <w:rPr>
                <w:rFonts w:hint="eastAsia"/>
                <w:sz w:val="20"/>
                <w:szCs w:val="20"/>
              </w:rPr>
            </w:pPr>
            <w:r w:rsidRPr="00FA0C3A">
              <w:rPr>
                <w:sz w:val="20"/>
                <w:szCs w:val="20"/>
              </w:rPr>
              <w:t>Hopper-ER</w:t>
            </w:r>
          </w:p>
        </w:tc>
        <w:tc>
          <w:tcPr>
            <w:tcW w:w="0" w:type="auto"/>
            <w:vAlign w:val="center"/>
          </w:tcPr>
          <w:p w14:paraId="26A7B7CF" w14:textId="2B7C004A" w:rsidR="00FA0C3A" w:rsidRPr="00FA0C3A" w:rsidRDefault="00FA0C3A" w:rsidP="00FA0C3A">
            <w:pPr>
              <w:jc w:val="both"/>
              <w:rPr>
                <w:rFonts w:hint="eastAsia"/>
                <w:sz w:val="20"/>
                <w:szCs w:val="20"/>
              </w:rPr>
            </w:pPr>
            <w:r w:rsidRPr="00FA0C3A">
              <w:rPr>
                <w:sz w:val="20"/>
                <w:szCs w:val="20"/>
              </w:rPr>
              <w:t>17.58</w:t>
            </w:r>
          </w:p>
        </w:tc>
        <w:tc>
          <w:tcPr>
            <w:tcW w:w="0" w:type="auto"/>
            <w:vAlign w:val="center"/>
          </w:tcPr>
          <w:p w14:paraId="0B435AA4" w14:textId="2E94F4E0" w:rsidR="00FA0C3A" w:rsidRPr="00FA0C3A" w:rsidRDefault="00FA0C3A" w:rsidP="00FA0C3A">
            <w:pPr>
              <w:jc w:val="both"/>
              <w:rPr>
                <w:rFonts w:hint="eastAsia"/>
                <w:sz w:val="20"/>
                <w:szCs w:val="20"/>
              </w:rPr>
            </w:pPr>
            <w:r w:rsidRPr="00FA0C3A">
              <w:rPr>
                <w:sz w:val="20"/>
                <w:szCs w:val="20"/>
              </w:rPr>
              <w:t>40.50</w:t>
            </w:r>
          </w:p>
        </w:tc>
        <w:tc>
          <w:tcPr>
            <w:tcW w:w="0" w:type="auto"/>
            <w:vAlign w:val="center"/>
          </w:tcPr>
          <w:p w14:paraId="31F90245" w14:textId="73817E74" w:rsidR="00FA0C3A" w:rsidRPr="00FA0C3A" w:rsidRDefault="00FA0C3A" w:rsidP="00FA0C3A">
            <w:pPr>
              <w:jc w:val="both"/>
              <w:rPr>
                <w:rFonts w:hint="eastAsia"/>
                <w:sz w:val="20"/>
                <w:szCs w:val="20"/>
              </w:rPr>
            </w:pPr>
            <w:r w:rsidRPr="00FA0C3A">
              <w:rPr>
                <w:sz w:val="20"/>
                <w:szCs w:val="20"/>
              </w:rPr>
              <w:t>77.61*</w:t>
            </w:r>
          </w:p>
        </w:tc>
        <w:tc>
          <w:tcPr>
            <w:tcW w:w="0" w:type="auto"/>
            <w:vAlign w:val="center"/>
          </w:tcPr>
          <w:p w14:paraId="38D8EFDA" w14:textId="44DD243B" w:rsidR="00FA0C3A" w:rsidRPr="00FA0C3A" w:rsidRDefault="00FA0C3A" w:rsidP="00FA0C3A">
            <w:pPr>
              <w:jc w:val="both"/>
              <w:rPr>
                <w:rFonts w:hint="eastAsia"/>
                <w:sz w:val="20"/>
                <w:szCs w:val="20"/>
              </w:rPr>
            </w:pPr>
            <w:r w:rsidRPr="00FA0C3A">
              <w:rPr>
                <w:sz w:val="20"/>
                <w:szCs w:val="20"/>
              </w:rPr>
              <w:t>0.98</w:t>
            </w:r>
          </w:p>
        </w:tc>
        <w:tc>
          <w:tcPr>
            <w:tcW w:w="0" w:type="auto"/>
            <w:vAlign w:val="center"/>
          </w:tcPr>
          <w:p w14:paraId="75764F6A" w14:textId="59EA11D1" w:rsidR="00FA0C3A" w:rsidRPr="00FA0C3A" w:rsidRDefault="00FA0C3A" w:rsidP="00FA0C3A">
            <w:pPr>
              <w:jc w:val="both"/>
              <w:rPr>
                <w:rFonts w:hint="eastAsia"/>
                <w:sz w:val="20"/>
                <w:szCs w:val="20"/>
              </w:rPr>
            </w:pPr>
            <w:r w:rsidRPr="00FA0C3A">
              <w:rPr>
                <w:sz w:val="20"/>
                <w:szCs w:val="20"/>
              </w:rPr>
              <w:t>61.17</w:t>
            </w:r>
          </w:p>
        </w:tc>
        <w:tc>
          <w:tcPr>
            <w:tcW w:w="0" w:type="auto"/>
            <w:vAlign w:val="center"/>
          </w:tcPr>
          <w:p w14:paraId="143A2C6B" w14:textId="22FCBA10" w:rsidR="00FA0C3A" w:rsidRPr="00FA0C3A" w:rsidRDefault="00FA0C3A" w:rsidP="00FA0C3A">
            <w:pPr>
              <w:jc w:val="both"/>
              <w:rPr>
                <w:rFonts w:hint="eastAsia"/>
                <w:sz w:val="20"/>
                <w:szCs w:val="20"/>
              </w:rPr>
            </w:pPr>
            <w:r w:rsidRPr="00FA0C3A">
              <w:rPr>
                <w:sz w:val="20"/>
                <w:szCs w:val="20"/>
              </w:rPr>
              <w:t>—</w:t>
            </w:r>
          </w:p>
        </w:tc>
        <w:tc>
          <w:tcPr>
            <w:tcW w:w="0" w:type="auto"/>
            <w:vAlign w:val="center"/>
          </w:tcPr>
          <w:p w14:paraId="05D0D2AA" w14:textId="019F80D5" w:rsidR="00FA0C3A" w:rsidRPr="00FA0C3A" w:rsidRDefault="00FA0C3A" w:rsidP="00FA0C3A">
            <w:pPr>
              <w:jc w:val="both"/>
              <w:rPr>
                <w:rFonts w:hint="eastAsia"/>
                <w:sz w:val="20"/>
                <w:szCs w:val="20"/>
              </w:rPr>
            </w:pPr>
            <w:r w:rsidRPr="00FA0C3A">
              <w:rPr>
                <w:sz w:val="20"/>
                <w:szCs w:val="20"/>
              </w:rPr>
              <w:t>!75.60(t)*</w:t>
            </w:r>
          </w:p>
        </w:tc>
        <w:tc>
          <w:tcPr>
            <w:tcW w:w="0" w:type="auto"/>
            <w:vAlign w:val="center"/>
          </w:tcPr>
          <w:p w14:paraId="56D191D0" w14:textId="23E2AE98" w:rsidR="00FA0C3A" w:rsidRPr="00FA0C3A" w:rsidRDefault="00FA0C3A" w:rsidP="00FA0C3A">
            <w:pPr>
              <w:jc w:val="both"/>
              <w:rPr>
                <w:rFonts w:hint="eastAsia"/>
                <w:sz w:val="20"/>
                <w:szCs w:val="20"/>
              </w:rPr>
            </w:pPr>
            <w:r w:rsidRPr="00FA0C3A">
              <w:rPr>
                <w:sz w:val="20"/>
                <w:szCs w:val="20"/>
              </w:rPr>
              <w:t>73.01(t)</w:t>
            </w:r>
          </w:p>
        </w:tc>
      </w:tr>
      <w:tr w:rsidR="00FA0C3A" w14:paraId="41FE8500" w14:textId="77777777" w:rsidTr="00FA0C3A">
        <w:tc>
          <w:tcPr>
            <w:tcW w:w="0" w:type="auto"/>
            <w:vAlign w:val="center"/>
          </w:tcPr>
          <w:p w14:paraId="59D6DB83" w14:textId="158043DD" w:rsidR="00FA0C3A" w:rsidRPr="00FA0C3A" w:rsidRDefault="00FA0C3A" w:rsidP="00FA0C3A">
            <w:pPr>
              <w:jc w:val="both"/>
              <w:rPr>
                <w:rFonts w:hint="eastAsia"/>
                <w:sz w:val="20"/>
                <w:szCs w:val="20"/>
              </w:rPr>
            </w:pPr>
            <w:r w:rsidRPr="00FA0C3A">
              <w:rPr>
                <w:sz w:val="20"/>
                <w:szCs w:val="20"/>
              </w:rPr>
              <w:t>Walker2d-M</w:t>
            </w:r>
          </w:p>
        </w:tc>
        <w:tc>
          <w:tcPr>
            <w:tcW w:w="0" w:type="auto"/>
            <w:vAlign w:val="center"/>
          </w:tcPr>
          <w:p w14:paraId="22B01AFD" w14:textId="59A71F80" w:rsidR="00FA0C3A" w:rsidRPr="00FA0C3A" w:rsidRDefault="00FA0C3A" w:rsidP="00FA0C3A">
            <w:pPr>
              <w:jc w:val="both"/>
              <w:rPr>
                <w:rFonts w:hint="eastAsia"/>
                <w:sz w:val="20"/>
                <w:szCs w:val="20"/>
              </w:rPr>
            </w:pPr>
            <w:r w:rsidRPr="00FA0C3A">
              <w:rPr>
                <w:sz w:val="20"/>
                <w:szCs w:val="20"/>
              </w:rPr>
              <w:t>114.41</w:t>
            </w:r>
          </w:p>
        </w:tc>
        <w:tc>
          <w:tcPr>
            <w:tcW w:w="0" w:type="auto"/>
            <w:vAlign w:val="center"/>
          </w:tcPr>
          <w:p w14:paraId="5908330D" w14:textId="1F2C4D17" w:rsidR="00FA0C3A" w:rsidRPr="00FA0C3A" w:rsidRDefault="00FA0C3A" w:rsidP="00FA0C3A">
            <w:pPr>
              <w:jc w:val="both"/>
              <w:rPr>
                <w:rFonts w:hint="eastAsia"/>
                <w:sz w:val="20"/>
                <w:szCs w:val="20"/>
              </w:rPr>
            </w:pPr>
            <w:r w:rsidRPr="00FA0C3A">
              <w:rPr>
                <w:sz w:val="20"/>
                <w:szCs w:val="20"/>
              </w:rPr>
              <w:t>!118.81*</w:t>
            </w:r>
          </w:p>
        </w:tc>
        <w:tc>
          <w:tcPr>
            <w:tcW w:w="0" w:type="auto"/>
            <w:vAlign w:val="center"/>
          </w:tcPr>
          <w:p w14:paraId="2A9B5D14" w14:textId="7757A0FA" w:rsidR="00FA0C3A" w:rsidRPr="00FA0C3A" w:rsidRDefault="00FA0C3A" w:rsidP="00FA0C3A">
            <w:pPr>
              <w:jc w:val="both"/>
              <w:rPr>
                <w:rFonts w:hint="eastAsia"/>
                <w:sz w:val="20"/>
                <w:szCs w:val="20"/>
              </w:rPr>
            </w:pPr>
            <w:r w:rsidRPr="00FA0C3A">
              <w:rPr>
                <w:sz w:val="20"/>
                <w:szCs w:val="20"/>
              </w:rPr>
              <w:t>101.91</w:t>
            </w:r>
          </w:p>
        </w:tc>
        <w:tc>
          <w:tcPr>
            <w:tcW w:w="0" w:type="auto"/>
            <w:vAlign w:val="center"/>
          </w:tcPr>
          <w:p w14:paraId="254E9C90" w14:textId="40864C9E" w:rsidR="00FA0C3A" w:rsidRPr="00FA0C3A" w:rsidRDefault="00FA0C3A" w:rsidP="00FA0C3A">
            <w:pPr>
              <w:jc w:val="both"/>
              <w:rPr>
                <w:rFonts w:hint="eastAsia"/>
                <w:sz w:val="20"/>
                <w:szCs w:val="20"/>
              </w:rPr>
            </w:pPr>
            <w:r w:rsidRPr="00FA0C3A">
              <w:rPr>
                <w:sz w:val="20"/>
                <w:szCs w:val="20"/>
              </w:rPr>
              <w:t>!115.25</w:t>
            </w:r>
          </w:p>
        </w:tc>
        <w:tc>
          <w:tcPr>
            <w:tcW w:w="0" w:type="auto"/>
            <w:vAlign w:val="center"/>
          </w:tcPr>
          <w:p w14:paraId="53D9010D" w14:textId="68CA179F" w:rsidR="00FA0C3A" w:rsidRPr="00FA0C3A" w:rsidRDefault="00FA0C3A" w:rsidP="00FA0C3A">
            <w:pPr>
              <w:jc w:val="both"/>
              <w:rPr>
                <w:rFonts w:hint="eastAsia"/>
                <w:sz w:val="20"/>
                <w:szCs w:val="20"/>
              </w:rPr>
            </w:pPr>
            <w:r w:rsidRPr="00FA0C3A">
              <w:rPr>
                <w:sz w:val="20"/>
                <w:szCs w:val="20"/>
              </w:rPr>
              <w:t>117.30*</w:t>
            </w:r>
          </w:p>
        </w:tc>
        <w:tc>
          <w:tcPr>
            <w:tcW w:w="0" w:type="auto"/>
            <w:vAlign w:val="center"/>
          </w:tcPr>
          <w:p w14:paraId="470A272A" w14:textId="0DF3B4CA" w:rsidR="00FA0C3A" w:rsidRPr="00FA0C3A" w:rsidRDefault="00FA0C3A" w:rsidP="00FA0C3A">
            <w:pPr>
              <w:jc w:val="both"/>
              <w:rPr>
                <w:rFonts w:hint="eastAsia"/>
                <w:sz w:val="20"/>
                <w:szCs w:val="20"/>
              </w:rPr>
            </w:pPr>
            <w:r w:rsidRPr="00FA0C3A">
              <w:rPr>
                <w:sz w:val="20"/>
                <w:szCs w:val="20"/>
              </w:rPr>
              <w:t>!101.57</w:t>
            </w:r>
          </w:p>
        </w:tc>
        <w:tc>
          <w:tcPr>
            <w:tcW w:w="0" w:type="auto"/>
            <w:vAlign w:val="center"/>
          </w:tcPr>
          <w:p w14:paraId="6B8D4F1F" w14:textId="08ECDD8B" w:rsidR="00FA0C3A" w:rsidRPr="00FA0C3A" w:rsidRDefault="00FA0C3A" w:rsidP="00FA0C3A">
            <w:pPr>
              <w:jc w:val="both"/>
              <w:rPr>
                <w:rFonts w:hint="eastAsia"/>
                <w:sz w:val="20"/>
                <w:szCs w:val="20"/>
              </w:rPr>
            </w:pPr>
            <w:r w:rsidRPr="00FA0C3A">
              <w:rPr>
                <w:sz w:val="20"/>
                <w:szCs w:val="20"/>
              </w:rPr>
              <w:t>!122.31(t)*</w:t>
            </w:r>
          </w:p>
        </w:tc>
        <w:tc>
          <w:tcPr>
            <w:tcW w:w="0" w:type="auto"/>
            <w:vAlign w:val="center"/>
          </w:tcPr>
          <w:p w14:paraId="27214270" w14:textId="3498319D" w:rsidR="00FA0C3A" w:rsidRPr="00FA0C3A" w:rsidRDefault="00FA0C3A" w:rsidP="00FA0C3A">
            <w:pPr>
              <w:jc w:val="both"/>
              <w:rPr>
                <w:rFonts w:hint="eastAsia"/>
                <w:sz w:val="20"/>
                <w:szCs w:val="20"/>
              </w:rPr>
            </w:pPr>
            <w:r w:rsidRPr="00FA0C3A">
              <w:rPr>
                <w:sz w:val="20"/>
                <w:szCs w:val="20"/>
              </w:rPr>
              <w:t>118.77*</w:t>
            </w:r>
          </w:p>
        </w:tc>
      </w:tr>
      <w:tr w:rsidR="00FA0C3A" w14:paraId="572EC842" w14:textId="77777777" w:rsidTr="00FA0C3A">
        <w:tc>
          <w:tcPr>
            <w:tcW w:w="0" w:type="auto"/>
            <w:vAlign w:val="center"/>
          </w:tcPr>
          <w:p w14:paraId="5C2E6CE3" w14:textId="11C73048" w:rsidR="00FA0C3A" w:rsidRPr="00FA0C3A" w:rsidRDefault="00FA0C3A" w:rsidP="00FA0C3A">
            <w:pPr>
              <w:jc w:val="both"/>
              <w:rPr>
                <w:rFonts w:hint="eastAsia"/>
                <w:sz w:val="20"/>
                <w:szCs w:val="20"/>
              </w:rPr>
            </w:pPr>
            <w:r w:rsidRPr="00FA0C3A">
              <w:rPr>
                <w:sz w:val="20"/>
                <w:szCs w:val="20"/>
              </w:rPr>
              <w:t>Walker2d-E</w:t>
            </w:r>
          </w:p>
        </w:tc>
        <w:tc>
          <w:tcPr>
            <w:tcW w:w="0" w:type="auto"/>
            <w:vAlign w:val="center"/>
          </w:tcPr>
          <w:p w14:paraId="7C143161" w14:textId="433B4F95" w:rsidR="00FA0C3A" w:rsidRPr="00FA0C3A" w:rsidRDefault="00FA0C3A" w:rsidP="00FA0C3A">
            <w:pPr>
              <w:jc w:val="both"/>
              <w:rPr>
                <w:rFonts w:hint="eastAsia"/>
                <w:sz w:val="20"/>
                <w:szCs w:val="20"/>
              </w:rPr>
            </w:pPr>
            <w:r w:rsidRPr="00FA0C3A">
              <w:rPr>
                <w:sz w:val="20"/>
                <w:szCs w:val="20"/>
              </w:rPr>
              <w:t>94.13*</w:t>
            </w:r>
          </w:p>
        </w:tc>
        <w:tc>
          <w:tcPr>
            <w:tcW w:w="0" w:type="auto"/>
            <w:vAlign w:val="center"/>
          </w:tcPr>
          <w:p w14:paraId="2DB74C2D" w14:textId="35B622CF" w:rsidR="00FA0C3A" w:rsidRPr="00FA0C3A" w:rsidRDefault="00FA0C3A" w:rsidP="00FA0C3A">
            <w:pPr>
              <w:jc w:val="both"/>
              <w:rPr>
                <w:rFonts w:hint="eastAsia"/>
                <w:sz w:val="20"/>
                <w:szCs w:val="20"/>
              </w:rPr>
            </w:pPr>
            <w:r w:rsidRPr="00FA0C3A">
              <w:rPr>
                <w:sz w:val="20"/>
                <w:szCs w:val="20"/>
              </w:rPr>
              <w:t>92.36*</w:t>
            </w:r>
          </w:p>
        </w:tc>
        <w:tc>
          <w:tcPr>
            <w:tcW w:w="0" w:type="auto"/>
            <w:vAlign w:val="center"/>
          </w:tcPr>
          <w:p w14:paraId="6BF23096" w14:textId="79EBD793" w:rsidR="00FA0C3A" w:rsidRPr="00FA0C3A" w:rsidRDefault="00FA0C3A" w:rsidP="00FA0C3A">
            <w:pPr>
              <w:jc w:val="both"/>
              <w:rPr>
                <w:rFonts w:hint="eastAsia"/>
                <w:sz w:val="20"/>
                <w:szCs w:val="20"/>
              </w:rPr>
            </w:pPr>
            <w:r w:rsidRPr="00FA0C3A">
              <w:rPr>
                <w:sz w:val="20"/>
                <w:szCs w:val="20"/>
              </w:rPr>
              <w:t>74.91</w:t>
            </w:r>
          </w:p>
        </w:tc>
        <w:tc>
          <w:tcPr>
            <w:tcW w:w="0" w:type="auto"/>
            <w:vAlign w:val="center"/>
          </w:tcPr>
          <w:p w14:paraId="453EED51" w14:textId="6A52CB8A" w:rsidR="00FA0C3A" w:rsidRPr="00FA0C3A" w:rsidRDefault="00FA0C3A" w:rsidP="00FA0C3A">
            <w:pPr>
              <w:jc w:val="both"/>
              <w:rPr>
                <w:rFonts w:hint="eastAsia"/>
                <w:sz w:val="20"/>
                <w:szCs w:val="20"/>
              </w:rPr>
            </w:pPr>
            <w:r w:rsidRPr="00FA0C3A">
              <w:rPr>
                <w:sz w:val="20"/>
                <w:szCs w:val="20"/>
              </w:rPr>
              <w:t>!6.07</w:t>
            </w:r>
          </w:p>
        </w:tc>
        <w:tc>
          <w:tcPr>
            <w:tcW w:w="0" w:type="auto"/>
            <w:vAlign w:val="center"/>
          </w:tcPr>
          <w:p w14:paraId="1A231BF6" w14:textId="03C887EA" w:rsidR="00FA0C3A" w:rsidRPr="00FA0C3A" w:rsidRDefault="00FA0C3A" w:rsidP="00FA0C3A">
            <w:pPr>
              <w:jc w:val="both"/>
              <w:rPr>
                <w:rFonts w:hint="eastAsia"/>
                <w:sz w:val="20"/>
                <w:szCs w:val="20"/>
              </w:rPr>
            </w:pPr>
            <w:r w:rsidRPr="00FA0C3A">
              <w:rPr>
                <w:sz w:val="20"/>
                <w:szCs w:val="20"/>
              </w:rPr>
              <w:t>85.30</w:t>
            </w:r>
          </w:p>
        </w:tc>
        <w:tc>
          <w:tcPr>
            <w:tcW w:w="0" w:type="auto"/>
            <w:vAlign w:val="center"/>
          </w:tcPr>
          <w:p w14:paraId="4FF4768C" w14:textId="4D449586" w:rsidR="00FA0C3A" w:rsidRPr="00FA0C3A" w:rsidRDefault="00FA0C3A" w:rsidP="00FA0C3A">
            <w:pPr>
              <w:jc w:val="both"/>
              <w:rPr>
                <w:rFonts w:hint="eastAsia"/>
                <w:sz w:val="20"/>
                <w:szCs w:val="20"/>
              </w:rPr>
            </w:pPr>
            <w:r w:rsidRPr="00FA0C3A">
              <w:rPr>
                <w:sz w:val="20"/>
                <w:szCs w:val="20"/>
              </w:rPr>
              <w:t>!5.72</w:t>
            </w:r>
          </w:p>
        </w:tc>
        <w:tc>
          <w:tcPr>
            <w:tcW w:w="0" w:type="auto"/>
            <w:vAlign w:val="center"/>
          </w:tcPr>
          <w:p w14:paraId="7074ABF4" w14:textId="51C0CD6D" w:rsidR="00FA0C3A" w:rsidRPr="00FA0C3A" w:rsidRDefault="00FA0C3A" w:rsidP="00FA0C3A">
            <w:pPr>
              <w:jc w:val="both"/>
              <w:rPr>
                <w:rFonts w:hint="eastAsia"/>
                <w:sz w:val="20"/>
                <w:szCs w:val="20"/>
              </w:rPr>
            </w:pPr>
            <w:r w:rsidRPr="00FA0C3A">
              <w:rPr>
                <w:sz w:val="20"/>
                <w:szCs w:val="20"/>
              </w:rPr>
              <w:t>!86.77(t)</w:t>
            </w:r>
          </w:p>
        </w:tc>
        <w:tc>
          <w:tcPr>
            <w:tcW w:w="0" w:type="auto"/>
            <w:vAlign w:val="center"/>
          </w:tcPr>
          <w:p w14:paraId="46F59A57" w14:textId="468AE9EB" w:rsidR="00FA0C3A" w:rsidRPr="00FA0C3A" w:rsidRDefault="00FA0C3A" w:rsidP="00FA0C3A">
            <w:pPr>
              <w:jc w:val="both"/>
              <w:rPr>
                <w:rFonts w:hint="eastAsia"/>
                <w:sz w:val="20"/>
                <w:szCs w:val="20"/>
              </w:rPr>
            </w:pPr>
            <w:r w:rsidRPr="00FA0C3A">
              <w:rPr>
                <w:sz w:val="20"/>
                <w:szCs w:val="20"/>
              </w:rPr>
              <w:t>11.18</w:t>
            </w:r>
          </w:p>
        </w:tc>
      </w:tr>
      <w:tr w:rsidR="00FA0C3A" w14:paraId="2517DE37" w14:textId="77777777" w:rsidTr="00FA0C3A">
        <w:tc>
          <w:tcPr>
            <w:tcW w:w="0" w:type="auto"/>
            <w:vAlign w:val="center"/>
          </w:tcPr>
          <w:p w14:paraId="1F45704C" w14:textId="645B1BFB" w:rsidR="00FA0C3A" w:rsidRPr="00FA0C3A" w:rsidRDefault="00FA0C3A" w:rsidP="00FA0C3A">
            <w:pPr>
              <w:jc w:val="both"/>
              <w:rPr>
                <w:rFonts w:hint="eastAsia"/>
                <w:sz w:val="20"/>
                <w:szCs w:val="20"/>
              </w:rPr>
            </w:pPr>
            <w:r w:rsidRPr="00FA0C3A">
              <w:rPr>
                <w:sz w:val="20"/>
                <w:szCs w:val="20"/>
              </w:rPr>
              <w:t>Walker2d-H</w:t>
            </w:r>
          </w:p>
        </w:tc>
        <w:tc>
          <w:tcPr>
            <w:tcW w:w="0" w:type="auto"/>
            <w:vAlign w:val="center"/>
          </w:tcPr>
          <w:p w14:paraId="45F1CFA0" w14:textId="2E86DA37" w:rsidR="00FA0C3A" w:rsidRPr="00FA0C3A" w:rsidRDefault="00FA0C3A" w:rsidP="00FA0C3A">
            <w:pPr>
              <w:jc w:val="both"/>
              <w:rPr>
                <w:rFonts w:hint="eastAsia"/>
                <w:sz w:val="20"/>
                <w:szCs w:val="20"/>
              </w:rPr>
            </w:pPr>
            <w:r w:rsidRPr="00FA0C3A">
              <w:rPr>
                <w:sz w:val="20"/>
                <w:szCs w:val="20"/>
              </w:rPr>
              <w:t>86.62</w:t>
            </w:r>
          </w:p>
        </w:tc>
        <w:tc>
          <w:tcPr>
            <w:tcW w:w="0" w:type="auto"/>
            <w:vAlign w:val="center"/>
          </w:tcPr>
          <w:p w14:paraId="68B719EB" w14:textId="4C2A7BF7" w:rsidR="00FA0C3A" w:rsidRPr="00FA0C3A" w:rsidRDefault="00FA0C3A" w:rsidP="00FA0C3A">
            <w:pPr>
              <w:jc w:val="both"/>
              <w:rPr>
                <w:rFonts w:hint="eastAsia"/>
                <w:sz w:val="20"/>
                <w:szCs w:val="20"/>
              </w:rPr>
            </w:pPr>
            <w:r w:rsidRPr="00FA0C3A">
              <w:rPr>
                <w:sz w:val="20"/>
                <w:szCs w:val="20"/>
              </w:rPr>
              <w:t>107.07*</w:t>
            </w:r>
          </w:p>
        </w:tc>
        <w:tc>
          <w:tcPr>
            <w:tcW w:w="0" w:type="auto"/>
            <w:vAlign w:val="center"/>
          </w:tcPr>
          <w:p w14:paraId="536A42AF" w14:textId="5459B623" w:rsidR="00FA0C3A" w:rsidRPr="00FA0C3A" w:rsidRDefault="00FA0C3A" w:rsidP="00FA0C3A">
            <w:pPr>
              <w:jc w:val="both"/>
              <w:rPr>
                <w:rFonts w:hint="eastAsia"/>
                <w:sz w:val="20"/>
                <w:szCs w:val="20"/>
              </w:rPr>
            </w:pPr>
            <w:r w:rsidRPr="00FA0C3A">
              <w:rPr>
                <w:sz w:val="20"/>
                <w:szCs w:val="20"/>
              </w:rPr>
              <w:t>102.99*</w:t>
            </w:r>
          </w:p>
        </w:tc>
        <w:tc>
          <w:tcPr>
            <w:tcW w:w="0" w:type="auto"/>
            <w:vAlign w:val="center"/>
          </w:tcPr>
          <w:p w14:paraId="2E8D0626" w14:textId="636590FA" w:rsidR="00FA0C3A" w:rsidRPr="00FA0C3A" w:rsidRDefault="00FA0C3A" w:rsidP="00FA0C3A">
            <w:pPr>
              <w:jc w:val="both"/>
              <w:rPr>
                <w:rFonts w:hint="eastAsia"/>
                <w:sz w:val="20"/>
                <w:szCs w:val="20"/>
              </w:rPr>
            </w:pPr>
            <w:r w:rsidRPr="00FA0C3A">
              <w:rPr>
                <w:sz w:val="20"/>
                <w:szCs w:val="20"/>
              </w:rPr>
              <w:t>!85.52</w:t>
            </w:r>
          </w:p>
        </w:tc>
        <w:tc>
          <w:tcPr>
            <w:tcW w:w="0" w:type="auto"/>
            <w:vAlign w:val="center"/>
          </w:tcPr>
          <w:p w14:paraId="733199B9" w14:textId="6B74F864" w:rsidR="00FA0C3A" w:rsidRPr="00FA0C3A" w:rsidRDefault="00FA0C3A" w:rsidP="00FA0C3A">
            <w:pPr>
              <w:jc w:val="both"/>
              <w:rPr>
                <w:rFonts w:hint="eastAsia"/>
                <w:sz w:val="20"/>
                <w:szCs w:val="20"/>
              </w:rPr>
            </w:pPr>
            <w:r w:rsidRPr="00FA0C3A">
              <w:rPr>
                <w:sz w:val="20"/>
                <w:szCs w:val="20"/>
              </w:rPr>
              <w:t>107.18*</w:t>
            </w:r>
          </w:p>
        </w:tc>
        <w:tc>
          <w:tcPr>
            <w:tcW w:w="0" w:type="auto"/>
            <w:vAlign w:val="center"/>
          </w:tcPr>
          <w:p w14:paraId="50E337B5" w14:textId="5A891AD8" w:rsidR="00FA0C3A" w:rsidRPr="00FA0C3A" w:rsidRDefault="00FA0C3A" w:rsidP="00FA0C3A">
            <w:pPr>
              <w:jc w:val="both"/>
              <w:rPr>
                <w:rFonts w:hint="eastAsia"/>
                <w:sz w:val="20"/>
                <w:szCs w:val="20"/>
              </w:rPr>
            </w:pPr>
            <w:r w:rsidRPr="00FA0C3A">
              <w:rPr>
                <w:sz w:val="20"/>
                <w:szCs w:val="20"/>
              </w:rPr>
              <w:t>!32.91</w:t>
            </w:r>
          </w:p>
        </w:tc>
        <w:tc>
          <w:tcPr>
            <w:tcW w:w="0" w:type="auto"/>
            <w:vAlign w:val="center"/>
          </w:tcPr>
          <w:p w14:paraId="37DCEB01" w14:textId="6961DFA5" w:rsidR="00FA0C3A" w:rsidRPr="00FA0C3A" w:rsidRDefault="00FA0C3A" w:rsidP="00FA0C3A">
            <w:pPr>
              <w:jc w:val="both"/>
              <w:rPr>
                <w:rFonts w:hint="eastAsia"/>
                <w:sz w:val="20"/>
                <w:szCs w:val="20"/>
              </w:rPr>
            </w:pPr>
            <w:r w:rsidRPr="00FA0C3A">
              <w:rPr>
                <w:sz w:val="20"/>
                <w:szCs w:val="20"/>
              </w:rPr>
              <w:t>!83.48(t)</w:t>
            </w:r>
          </w:p>
        </w:tc>
        <w:tc>
          <w:tcPr>
            <w:tcW w:w="0" w:type="auto"/>
            <w:vAlign w:val="center"/>
          </w:tcPr>
          <w:p w14:paraId="31304D72" w14:textId="708AD55F" w:rsidR="00FA0C3A" w:rsidRPr="00FA0C3A" w:rsidRDefault="00FA0C3A" w:rsidP="00FA0C3A">
            <w:pPr>
              <w:jc w:val="both"/>
              <w:rPr>
                <w:rFonts w:hint="eastAsia"/>
                <w:sz w:val="20"/>
                <w:szCs w:val="20"/>
              </w:rPr>
            </w:pPr>
            <w:r w:rsidRPr="00FA0C3A">
              <w:rPr>
                <w:sz w:val="20"/>
                <w:szCs w:val="20"/>
              </w:rPr>
              <w:t>83.68</w:t>
            </w:r>
          </w:p>
        </w:tc>
      </w:tr>
      <w:tr w:rsidR="00FA0C3A" w14:paraId="2943818B" w14:textId="77777777" w:rsidTr="00FA0C3A">
        <w:tc>
          <w:tcPr>
            <w:tcW w:w="0" w:type="auto"/>
            <w:vAlign w:val="center"/>
          </w:tcPr>
          <w:p w14:paraId="46C3B7D9" w14:textId="4448DD79" w:rsidR="00FA0C3A" w:rsidRPr="00FA0C3A" w:rsidRDefault="00FA0C3A" w:rsidP="00FA0C3A">
            <w:pPr>
              <w:jc w:val="both"/>
              <w:rPr>
                <w:rFonts w:hint="eastAsia"/>
                <w:sz w:val="20"/>
                <w:szCs w:val="20"/>
              </w:rPr>
            </w:pPr>
            <w:r w:rsidRPr="00FA0C3A">
              <w:rPr>
                <w:sz w:val="20"/>
                <w:szCs w:val="20"/>
              </w:rPr>
              <w:t>Walker2d-MR</w:t>
            </w:r>
          </w:p>
        </w:tc>
        <w:tc>
          <w:tcPr>
            <w:tcW w:w="0" w:type="auto"/>
            <w:vAlign w:val="center"/>
          </w:tcPr>
          <w:p w14:paraId="5D70ED87" w14:textId="5804CF30" w:rsidR="00FA0C3A" w:rsidRPr="00FA0C3A" w:rsidRDefault="00FA0C3A" w:rsidP="00FA0C3A">
            <w:pPr>
              <w:jc w:val="both"/>
              <w:rPr>
                <w:rFonts w:hint="eastAsia"/>
                <w:sz w:val="20"/>
                <w:szCs w:val="20"/>
              </w:rPr>
            </w:pPr>
            <w:r w:rsidRPr="00FA0C3A">
              <w:rPr>
                <w:sz w:val="20"/>
                <w:szCs w:val="20"/>
              </w:rPr>
              <w:t>23.85</w:t>
            </w:r>
          </w:p>
        </w:tc>
        <w:tc>
          <w:tcPr>
            <w:tcW w:w="0" w:type="auto"/>
            <w:vAlign w:val="center"/>
          </w:tcPr>
          <w:p w14:paraId="50552AE2" w14:textId="07163EE3" w:rsidR="00FA0C3A" w:rsidRPr="00FA0C3A" w:rsidRDefault="00FA0C3A" w:rsidP="00FA0C3A">
            <w:pPr>
              <w:jc w:val="both"/>
              <w:rPr>
                <w:rFonts w:hint="eastAsia"/>
                <w:sz w:val="20"/>
                <w:szCs w:val="20"/>
              </w:rPr>
            </w:pPr>
            <w:r w:rsidRPr="00FA0C3A">
              <w:rPr>
                <w:sz w:val="20"/>
                <w:szCs w:val="20"/>
              </w:rPr>
              <w:t>102.25</w:t>
            </w:r>
          </w:p>
        </w:tc>
        <w:tc>
          <w:tcPr>
            <w:tcW w:w="0" w:type="auto"/>
            <w:vAlign w:val="center"/>
          </w:tcPr>
          <w:p w14:paraId="6E5B0DF2" w14:textId="29FD27CD" w:rsidR="00FA0C3A" w:rsidRPr="00FA0C3A" w:rsidRDefault="00FA0C3A" w:rsidP="00FA0C3A">
            <w:pPr>
              <w:jc w:val="both"/>
              <w:rPr>
                <w:rFonts w:hint="eastAsia"/>
                <w:sz w:val="20"/>
                <w:szCs w:val="20"/>
              </w:rPr>
            </w:pPr>
            <w:r w:rsidRPr="00FA0C3A">
              <w:rPr>
                <w:sz w:val="20"/>
                <w:szCs w:val="20"/>
              </w:rPr>
              <w:t>68.75</w:t>
            </w:r>
          </w:p>
        </w:tc>
        <w:tc>
          <w:tcPr>
            <w:tcW w:w="0" w:type="auto"/>
            <w:vAlign w:val="center"/>
          </w:tcPr>
          <w:p w14:paraId="3632E1B2" w14:textId="646762ED" w:rsidR="00FA0C3A" w:rsidRPr="00FA0C3A" w:rsidRDefault="00FA0C3A" w:rsidP="00FA0C3A">
            <w:pPr>
              <w:jc w:val="both"/>
              <w:rPr>
                <w:rFonts w:hint="eastAsia"/>
                <w:sz w:val="20"/>
                <w:szCs w:val="20"/>
              </w:rPr>
            </w:pPr>
            <w:r w:rsidRPr="00FA0C3A">
              <w:rPr>
                <w:sz w:val="20"/>
                <w:szCs w:val="20"/>
              </w:rPr>
              <w:t>!36.20</w:t>
            </w:r>
          </w:p>
        </w:tc>
        <w:tc>
          <w:tcPr>
            <w:tcW w:w="0" w:type="auto"/>
            <w:vAlign w:val="center"/>
          </w:tcPr>
          <w:p w14:paraId="590928FA" w14:textId="7512CA70" w:rsidR="00FA0C3A" w:rsidRPr="00FA0C3A" w:rsidRDefault="00FA0C3A" w:rsidP="00FA0C3A">
            <w:pPr>
              <w:jc w:val="both"/>
              <w:rPr>
                <w:rFonts w:hint="eastAsia"/>
                <w:sz w:val="20"/>
                <w:szCs w:val="20"/>
              </w:rPr>
            </w:pPr>
            <w:r w:rsidRPr="00FA0C3A">
              <w:rPr>
                <w:sz w:val="20"/>
                <w:szCs w:val="20"/>
              </w:rPr>
              <w:t>73.48</w:t>
            </w:r>
          </w:p>
        </w:tc>
        <w:tc>
          <w:tcPr>
            <w:tcW w:w="0" w:type="auto"/>
            <w:vAlign w:val="center"/>
          </w:tcPr>
          <w:p w14:paraId="4F75EB51" w14:textId="5D886D21" w:rsidR="00FA0C3A" w:rsidRPr="00FA0C3A" w:rsidRDefault="00FA0C3A" w:rsidP="00FA0C3A">
            <w:pPr>
              <w:jc w:val="both"/>
              <w:rPr>
                <w:rFonts w:hint="eastAsia"/>
                <w:sz w:val="20"/>
                <w:szCs w:val="20"/>
              </w:rPr>
            </w:pPr>
            <w:r w:rsidRPr="00FA0C3A">
              <w:rPr>
                <w:sz w:val="20"/>
                <w:szCs w:val="20"/>
              </w:rPr>
              <w:t>—</w:t>
            </w:r>
          </w:p>
        </w:tc>
        <w:tc>
          <w:tcPr>
            <w:tcW w:w="0" w:type="auto"/>
            <w:vAlign w:val="center"/>
          </w:tcPr>
          <w:p w14:paraId="79D15CDC" w14:textId="1535B2D2" w:rsidR="00FA0C3A" w:rsidRPr="00FA0C3A" w:rsidRDefault="00FA0C3A" w:rsidP="00FA0C3A">
            <w:pPr>
              <w:jc w:val="both"/>
              <w:rPr>
                <w:rFonts w:hint="eastAsia"/>
                <w:sz w:val="20"/>
                <w:szCs w:val="20"/>
              </w:rPr>
            </w:pPr>
            <w:r w:rsidRPr="00FA0C3A">
              <w:rPr>
                <w:sz w:val="20"/>
                <w:szCs w:val="20"/>
              </w:rPr>
              <w:t>—</w:t>
            </w:r>
          </w:p>
        </w:tc>
        <w:tc>
          <w:tcPr>
            <w:tcW w:w="0" w:type="auto"/>
            <w:vAlign w:val="center"/>
          </w:tcPr>
          <w:p w14:paraId="6FE46D56" w14:textId="25832B56" w:rsidR="00FA0C3A" w:rsidRPr="00FA0C3A" w:rsidRDefault="00FA0C3A" w:rsidP="00FA0C3A">
            <w:pPr>
              <w:jc w:val="both"/>
              <w:rPr>
                <w:rFonts w:hint="eastAsia"/>
                <w:sz w:val="20"/>
                <w:szCs w:val="20"/>
              </w:rPr>
            </w:pPr>
            <w:r w:rsidRPr="00FA0C3A">
              <w:rPr>
                <w:sz w:val="20"/>
                <w:szCs w:val="20"/>
              </w:rPr>
              <w:t>123.07*</w:t>
            </w:r>
          </w:p>
        </w:tc>
      </w:tr>
      <w:tr w:rsidR="00FA0C3A" w14:paraId="65B01B39" w14:textId="77777777" w:rsidTr="00FA0C3A">
        <w:tc>
          <w:tcPr>
            <w:tcW w:w="0" w:type="auto"/>
            <w:vAlign w:val="center"/>
          </w:tcPr>
          <w:p w14:paraId="11E64188" w14:textId="2510E4DB" w:rsidR="00FA0C3A" w:rsidRPr="00FA0C3A" w:rsidRDefault="00FA0C3A" w:rsidP="00FA0C3A">
            <w:pPr>
              <w:jc w:val="both"/>
              <w:rPr>
                <w:rFonts w:hint="eastAsia"/>
                <w:sz w:val="20"/>
                <w:szCs w:val="20"/>
              </w:rPr>
            </w:pPr>
            <w:r w:rsidRPr="00FA0C3A">
              <w:rPr>
                <w:sz w:val="20"/>
                <w:szCs w:val="20"/>
              </w:rPr>
              <w:t>Walker2d-ER</w:t>
            </w:r>
          </w:p>
        </w:tc>
        <w:tc>
          <w:tcPr>
            <w:tcW w:w="0" w:type="auto"/>
            <w:vAlign w:val="center"/>
          </w:tcPr>
          <w:p w14:paraId="496CBA0D" w14:textId="6C84AD93" w:rsidR="00FA0C3A" w:rsidRPr="00FA0C3A" w:rsidRDefault="00FA0C3A" w:rsidP="00FA0C3A">
            <w:pPr>
              <w:jc w:val="both"/>
              <w:rPr>
                <w:rFonts w:hint="eastAsia"/>
                <w:sz w:val="20"/>
                <w:szCs w:val="20"/>
              </w:rPr>
            </w:pPr>
            <w:r w:rsidRPr="00FA0C3A">
              <w:rPr>
                <w:sz w:val="20"/>
                <w:szCs w:val="20"/>
              </w:rPr>
              <w:t>24.11</w:t>
            </w:r>
          </w:p>
        </w:tc>
        <w:tc>
          <w:tcPr>
            <w:tcW w:w="0" w:type="auto"/>
            <w:vAlign w:val="center"/>
          </w:tcPr>
          <w:p w14:paraId="6B2A4EAD" w14:textId="63457DA4" w:rsidR="00FA0C3A" w:rsidRPr="00FA0C3A" w:rsidRDefault="00FA0C3A" w:rsidP="00FA0C3A">
            <w:pPr>
              <w:jc w:val="both"/>
              <w:rPr>
                <w:rFonts w:hint="eastAsia"/>
                <w:sz w:val="20"/>
                <w:szCs w:val="20"/>
              </w:rPr>
            </w:pPr>
            <w:r w:rsidRPr="00FA0C3A">
              <w:rPr>
                <w:sz w:val="20"/>
                <w:szCs w:val="20"/>
              </w:rPr>
              <w:t>72.47</w:t>
            </w:r>
          </w:p>
        </w:tc>
        <w:tc>
          <w:tcPr>
            <w:tcW w:w="0" w:type="auto"/>
            <w:vAlign w:val="center"/>
          </w:tcPr>
          <w:p w14:paraId="51192767" w14:textId="0C3684F2" w:rsidR="00FA0C3A" w:rsidRPr="00FA0C3A" w:rsidRDefault="00FA0C3A" w:rsidP="00FA0C3A">
            <w:pPr>
              <w:jc w:val="both"/>
              <w:rPr>
                <w:rFonts w:hint="eastAsia"/>
                <w:sz w:val="20"/>
                <w:szCs w:val="20"/>
              </w:rPr>
            </w:pPr>
            <w:r w:rsidRPr="00FA0C3A">
              <w:rPr>
                <w:sz w:val="20"/>
                <w:szCs w:val="20"/>
              </w:rPr>
              <w:t>55.31</w:t>
            </w:r>
          </w:p>
        </w:tc>
        <w:tc>
          <w:tcPr>
            <w:tcW w:w="0" w:type="auto"/>
            <w:vAlign w:val="center"/>
          </w:tcPr>
          <w:p w14:paraId="4D096B44" w14:textId="138EE478" w:rsidR="00FA0C3A" w:rsidRPr="00FA0C3A" w:rsidRDefault="00FA0C3A" w:rsidP="00FA0C3A">
            <w:pPr>
              <w:jc w:val="both"/>
              <w:rPr>
                <w:rFonts w:hint="eastAsia"/>
                <w:sz w:val="20"/>
                <w:szCs w:val="20"/>
              </w:rPr>
            </w:pPr>
            <w:r w:rsidRPr="00FA0C3A">
              <w:rPr>
                <w:sz w:val="20"/>
                <w:szCs w:val="20"/>
              </w:rPr>
              <w:t>!76.58</w:t>
            </w:r>
          </w:p>
        </w:tc>
        <w:tc>
          <w:tcPr>
            <w:tcW w:w="0" w:type="auto"/>
            <w:vAlign w:val="center"/>
          </w:tcPr>
          <w:p w14:paraId="7D64E92A" w14:textId="781EA1EF" w:rsidR="00FA0C3A" w:rsidRPr="00FA0C3A" w:rsidRDefault="00FA0C3A" w:rsidP="00FA0C3A">
            <w:pPr>
              <w:jc w:val="both"/>
              <w:rPr>
                <w:rFonts w:hint="eastAsia"/>
                <w:sz w:val="20"/>
                <w:szCs w:val="20"/>
              </w:rPr>
            </w:pPr>
            <w:r w:rsidRPr="00FA0C3A">
              <w:rPr>
                <w:sz w:val="20"/>
                <w:szCs w:val="20"/>
              </w:rPr>
              <w:t>72.79</w:t>
            </w:r>
          </w:p>
        </w:tc>
        <w:tc>
          <w:tcPr>
            <w:tcW w:w="0" w:type="auto"/>
            <w:vAlign w:val="center"/>
          </w:tcPr>
          <w:p w14:paraId="2351EBD1" w14:textId="444C5039" w:rsidR="00FA0C3A" w:rsidRPr="00FA0C3A" w:rsidRDefault="00FA0C3A" w:rsidP="00FA0C3A">
            <w:pPr>
              <w:jc w:val="both"/>
              <w:rPr>
                <w:rFonts w:hint="eastAsia"/>
                <w:sz w:val="20"/>
                <w:szCs w:val="20"/>
              </w:rPr>
            </w:pPr>
            <w:r w:rsidRPr="00FA0C3A">
              <w:rPr>
                <w:sz w:val="20"/>
                <w:szCs w:val="20"/>
              </w:rPr>
              <w:t>!85.25*</w:t>
            </w:r>
          </w:p>
        </w:tc>
        <w:tc>
          <w:tcPr>
            <w:tcW w:w="0" w:type="auto"/>
            <w:vAlign w:val="center"/>
          </w:tcPr>
          <w:p w14:paraId="18D078A3" w14:textId="47DEF7D4" w:rsidR="00FA0C3A" w:rsidRPr="00FA0C3A" w:rsidRDefault="00FA0C3A" w:rsidP="00FA0C3A">
            <w:pPr>
              <w:jc w:val="both"/>
              <w:rPr>
                <w:rFonts w:hint="eastAsia"/>
                <w:sz w:val="20"/>
                <w:szCs w:val="20"/>
              </w:rPr>
            </w:pPr>
            <w:r w:rsidRPr="00FA0C3A">
              <w:rPr>
                <w:sz w:val="20"/>
                <w:szCs w:val="20"/>
              </w:rPr>
              <w:t>!81.16(t)*</w:t>
            </w:r>
          </w:p>
        </w:tc>
        <w:tc>
          <w:tcPr>
            <w:tcW w:w="0" w:type="auto"/>
            <w:vAlign w:val="center"/>
          </w:tcPr>
          <w:p w14:paraId="10B0B22D" w14:textId="6FF6B90F" w:rsidR="00FA0C3A" w:rsidRPr="00FA0C3A" w:rsidRDefault="00FA0C3A" w:rsidP="00FA0C3A">
            <w:pPr>
              <w:jc w:val="both"/>
              <w:rPr>
                <w:rFonts w:hint="eastAsia"/>
                <w:sz w:val="20"/>
                <w:szCs w:val="20"/>
              </w:rPr>
            </w:pPr>
            <w:r w:rsidRPr="00FA0C3A">
              <w:rPr>
                <w:sz w:val="20"/>
                <w:szCs w:val="20"/>
              </w:rPr>
              <w:t>84.44*</w:t>
            </w:r>
          </w:p>
        </w:tc>
      </w:tr>
      <w:tr w:rsidR="00FA0C3A" w14:paraId="18412A57" w14:textId="77777777" w:rsidTr="00FA0C3A">
        <w:tc>
          <w:tcPr>
            <w:tcW w:w="0" w:type="auto"/>
            <w:vAlign w:val="center"/>
          </w:tcPr>
          <w:p w14:paraId="28F9A5BE" w14:textId="49E895E5" w:rsidR="00FA0C3A" w:rsidRPr="00FA0C3A" w:rsidRDefault="00FA0C3A" w:rsidP="00FA0C3A">
            <w:pPr>
              <w:jc w:val="both"/>
              <w:rPr>
                <w:rFonts w:hint="eastAsia"/>
                <w:sz w:val="20"/>
                <w:szCs w:val="20"/>
              </w:rPr>
            </w:pPr>
            <w:proofErr w:type="spellStart"/>
            <w:r w:rsidRPr="00FA0C3A">
              <w:rPr>
                <w:sz w:val="20"/>
                <w:szCs w:val="20"/>
              </w:rPr>
              <w:t>HalfCheetah</w:t>
            </w:r>
            <w:proofErr w:type="spellEnd"/>
            <w:r w:rsidRPr="00FA0C3A">
              <w:rPr>
                <w:sz w:val="20"/>
                <w:szCs w:val="20"/>
              </w:rPr>
              <w:t>-M</w:t>
            </w:r>
          </w:p>
        </w:tc>
        <w:tc>
          <w:tcPr>
            <w:tcW w:w="0" w:type="auto"/>
            <w:vAlign w:val="center"/>
          </w:tcPr>
          <w:p w14:paraId="0C5844B1" w14:textId="6375C8FC" w:rsidR="00FA0C3A" w:rsidRPr="00FA0C3A" w:rsidRDefault="00FA0C3A" w:rsidP="00FA0C3A">
            <w:pPr>
              <w:jc w:val="both"/>
              <w:rPr>
                <w:rFonts w:hint="eastAsia"/>
                <w:sz w:val="20"/>
                <w:szCs w:val="20"/>
              </w:rPr>
            </w:pPr>
            <w:r w:rsidRPr="00FA0C3A">
              <w:rPr>
                <w:sz w:val="20"/>
                <w:szCs w:val="20"/>
              </w:rPr>
              <w:t>103.63</w:t>
            </w:r>
          </w:p>
        </w:tc>
        <w:tc>
          <w:tcPr>
            <w:tcW w:w="0" w:type="auto"/>
            <w:vAlign w:val="center"/>
          </w:tcPr>
          <w:p w14:paraId="314FE589" w14:textId="43C67A73" w:rsidR="00FA0C3A" w:rsidRPr="00FA0C3A" w:rsidRDefault="00FA0C3A" w:rsidP="00FA0C3A">
            <w:pPr>
              <w:jc w:val="both"/>
              <w:rPr>
                <w:rFonts w:hint="eastAsia"/>
                <w:sz w:val="20"/>
                <w:szCs w:val="20"/>
              </w:rPr>
            </w:pPr>
            <w:r w:rsidRPr="00FA0C3A">
              <w:rPr>
                <w:sz w:val="20"/>
                <w:szCs w:val="20"/>
              </w:rPr>
              <w:t>112.50</w:t>
            </w:r>
          </w:p>
        </w:tc>
        <w:tc>
          <w:tcPr>
            <w:tcW w:w="0" w:type="auto"/>
            <w:vAlign w:val="center"/>
          </w:tcPr>
          <w:p w14:paraId="61258B30" w14:textId="2E2C8BB2" w:rsidR="00FA0C3A" w:rsidRPr="00FA0C3A" w:rsidRDefault="00FA0C3A" w:rsidP="00FA0C3A">
            <w:pPr>
              <w:jc w:val="both"/>
              <w:rPr>
                <w:rFonts w:hint="eastAsia"/>
                <w:sz w:val="20"/>
                <w:szCs w:val="20"/>
              </w:rPr>
            </w:pPr>
            <w:r w:rsidRPr="00FA0C3A">
              <w:rPr>
                <w:sz w:val="20"/>
                <w:szCs w:val="20"/>
              </w:rPr>
              <w:t>113.23</w:t>
            </w:r>
          </w:p>
        </w:tc>
        <w:tc>
          <w:tcPr>
            <w:tcW w:w="0" w:type="auto"/>
            <w:vAlign w:val="center"/>
          </w:tcPr>
          <w:p w14:paraId="7859A925" w14:textId="2E7F3CF8" w:rsidR="00FA0C3A" w:rsidRPr="00FA0C3A" w:rsidRDefault="00FA0C3A" w:rsidP="00FA0C3A">
            <w:pPr>
              <w:jc w:val="both"/>
              <w:rPr>
                <w:rFonts w:hint="eastAsia"/>
                <w:sz w:val="20"/>
                <w:szCs w:val="20"/>
              </w:rPr>
            </w:pPr>
            <w:r w:rsidRPr="00FA0C3A">
              <w:rPr>
                <w:sz w:val="20"/>
                <w:szCs w:val="20"/>
              </w:rPr>
              <w:t>141.97*</w:t>
            </w:r>
          </w:p>
        </w:tc>
        <w:tc>
          <w:tcPr>
            <w:tcW w:w="0" w:type="auto"/>
            <w:vAlign w:val="center"/>
          </w:tcPr>
          <w:p w14:paraId="22BAE22F" w14:textId="1B1FF69B" w:rsidR="00FA0C3A" w:rsidRPr="00FA0C3A" w:rsidRDefault="00FA0C3A" w:rsidP="00FA0C3A">
            <w:pPr>
              <w:jc w:val="both"/>
              <w:rPr>
                <w:rFonts w:hint="eastAsia"/>
                <w:sz w:val="20"/>
                <w:szCs w:val="20"/>
              </w:rPr>
            </w:pPr>
            <w:r w:rsidRPr="00FA0C3A">
              <w:rPr>
                <w:sz w:val="20"/>
                <w:szCs w:val="20"/>
              </w:rPr>
              <w:t>111.34</w:t>
            </w:r>
          </w:p>
        </w:tc>
        <w:tc>
          <w:tcPr>
            <w:tcW w:w="0" w:type="auto"/>
            <w:vAlign w:val="center"/>
          </w:tcPr>
          <w:p w14:paraId="7683F4B8" w14:textId="3DEACF5C" w:rsidR="00FA0C3A" w:rsidRPr="00FA0C3A" w:rsidRDefault="00FA0C3A" w:rsidP="00FA0C3A">
            <w:pPr>
              <w:jc w:val="both"/>
              <w:rPr>
                <w:rFonts w:hint="eastAsia"/>
                <w:sz w:val="20"/>
                <w:szCs w:val="20"/>
              </w:rPr>
            </w:pPr>
            <w:r w:rsidRPr="00FA0C3A">
              <w:rPr>
                <w:sz w:val="20"/>
                <w:szCs w:val="20"/>
              </w:rPr>
              <w:t>—</w:t>
            </w:r>
          </w:p>
        </w:tc>
        <w:tc>
          <w:tcPr>
            <w:tcW w:w="0" w:type="auto"/>
            <w:vAlign w:val="center"/>
          </w:tcPr>
          <w:p w14:paraId="3F503A45" w14:textId="51E91137" w:rsidR="00FA0C3A" w:rsidRPr="00FA0C3A" w:rsidRDefault="00FA0C3A" w:rsidP="00FA0C3A">
            <w:pPr>
              <w:jc w:val="both"/>
              <w:rPr>
                <w:rFonts w:hint="eastAsia"/>
                <w:sz w:val="20"/>
                <w:szCs w:val="20"/>
              </w:rPr>
            </w:pPr>
            <w:r w:rsidRPr="00FA0C3A">
              <w:rPr>
                <w:sz w:val="20"/>
                <w:szCs w:val="20"/>
              </w:rPr>
              <w:t>!109.51(t)</w:t>
            </w:r>
          </w:p>
        </w:tc>
        <w:tc>
          <w:tcPr>
            <w:tcW w:w="0" w:type="auto"/>
            <w:vAlign w:val="center"/>
          </w:tcPr>
          <w:p w14:paraId="03D833A0" w14:textId="27BED071" w:rsidR="00FA0C3A" w:rsidRPr="00FA0C3A" w:rsidRDefault="00FA0C3A" w:rsidP="00FA0C3A">
            <w:pPr>
              <w:jc w:val="both"/>
              <w:rPr>
                <w:rFonts w:hint="eastAsia"/>
                <w:sz w:val="20"/>
                <w:szCs w:val="20"/>
              </w:rPr>
            </w:pPr>
            <w:r w:rsidRPr="00FA0C3A">
              <w:rPr>
                <w:sz w:val="20"/>
                <w:szCs w:val="20"/>
              </w:rPr>
              <w:t>113.07(t)</w:t>
            </w:r>
          </w:p>
        </w:tc>
      </w:tr>
      <w:tr w:rsidR="00FA0C3A" w14:paraId="75AA9451" w14:textId="77777777" w:rsidTr="00FA0C3A">
        <w:tc>
          <w:tcPr>
            <w:tcW w:w="0" w:type="auto"/>
            <w:vAlign w:val="center"/>
          </w:tcPr>
          <w:p w14:paraId="2F3DD52E" w14:textId="205AAAD2" w:rsidR="00FA0C3A" w:rsidRPr="00FA0C3A" w:rsidRDefault="00FA0C3A" w:rsidP="00FA0C3A">
            <w:pPr>
              <w:jc w:val="both"/>
              <w:rPr>
                <w:rFonts w:hint="eastAsia"/>
                <w:sz w:val="20"/>
                <w:szCs w:val="20"/>
              </w:rPr>
            </w:pPr>
            <w:proofErr w:type="spellStart"/>
            <w:r w:rsidRPr="00FA0C3A">
              <w:rPr>
                <w:sz w:val="20"/>
                <w:szCs w:val="20"/>
              </w:rPr>
              <w:t>HalfCheetah</w:t>
            </w:r>
            <w:proofErr w:type="spellEnd"/>
            <w:r w:rsidRPr="00FA0C3A">
              <w:rPr>
                <w:sz w:val="20"/>
                <w:szCs w:val="20"/>
              </w:rPr>
              <w:t>-E</w:t>
            </w:r>
          </w:p>
        </w:tc>
        <w:tc>
          <w:tcPr>
            <w:tcW w:w="0" w:type="auto"/>
            <w:vAlign w:val="center"/>
          </w:tcPr>
          <w:p w14:paraId="72281C40" w14:textId="35E482E4" w:rsidR="00FA0C3A" w:rsidRPr="00FA0C3A" w:rsidRDefault="00FA0C3A" w:rsidP="00FA0C3A">
            <w:pPr>
              <w:jc w:val="both"/>
              <w:rPr>
                <w:rFonts w:hint="eastAsia"/>
                <w:sz w:val="20"/>
                <w:szCs w:val="20"/>
              </w:rPr>
            </w:pPr>
            <w:r w:rsidRPr="00FA0C3A">
              <w:rPr>
                <w:sz w:val="20"/>
                <w:szCs w:val="20"/>
              </w:rPr>
              <w:t>102.40*</w:t>
            </w:r>
          </w:p>
        </w:tc>
        <w:tc>
          <w:tcPr>
            <w:tcW w:w="0" w:type="auto"/>
            <w:vAlign w:val="center"/>
          </w:tcPr>
          <w:p w14:paraId="07D0BB97" w14:textId="794AEB60" w:rsidR="00FA0C3A" w:rsidRPr="00FA0C3A" w:rsidRDefault="00FA0C3A" w:rsidP="00FA0C3A">
            <w:pPr>
              <w:jc w:val="both"/>
              <w:rPr>
                <w:rFonts w:hint="eastAsia"/>
                <w:sz w:val="20"/>
                <w:szCs w:val="20"/>
              </w:rPr>
            </w:pPr>
            <w:r w:rsidRPr="00FA0C3A">
              <w:rPr>
                <w:sz w:val="20"/>
                <w:szCs w:val="20"/>
              </w:rPr>
              <w:t>102.39*</w:t>
            </w:r>
          </w:p>
        </w:tc>
        <w:tc>
          <w:tcPr>
            <w:tcW w:w="0" w:type="auto"/>
            <w:vAlign w:val="center"/>
          </w:tcPr>
          <w:p w14:paraId="6DB9388A" w14:textId="6329207B" w:rsidR="00FA0C3A" w:rsidRPr="00FA0C3A" w:rsidRDefault="00FA0C3A" w:rsidP="00FA0C3A">
            <w:pPr>
              <w:jc w:val="both"/>
              <w:rPr>
                <w:rFonts w:hint="eastAsia"/>
                <w:sz w:val="20"/>
                <w:szCs w:val="20"/>
              </w:rPr>
            </w:pPr>
            <w:r w:rsidRPr="00FA0C3A">
              <w:rPr>
                <w:sz w:val="20"/>
                <w:szCs w:val="20"/>
              </w:rPr>
              <w:t>79.99</w:t>
            </w:r>
          </w:p>
        </w:tc>
        <w:tc>
          <w:tcPr>
            <w:tcW w:w="0" w:type="auto"/>
            <w:vAlign w:val="center"/>
          </w:tcPr>
          <w:p w14:paraId="75BAF82C" w14:textId="321B0E39" w:rsidR="00FA0C3A" w:rsidRPr="00FA0C3A" w:rsidRDefault="00FA0C3A" w:rsidP="00FA0C3A">
            <w:pPr>
              <w:jc w:val="both"/>
              <w:rPr>
                <w:rFonts w:hint="eastAsia"/>
                <w:sz w:val="20"/>
                <w:szCs w:val="20"/>
              </w:rPr>
            </w:pPr>
            <w:r w:rsidRPr="00FA0C3A">
              <w:rPr>
                <w:sz w:val="20"/>
                <w:szCs w:val="20"/>
              </w:rPr>
              <w:t>0.80</w:t>
            </w:r>
          </w:p>
        </w:tc>
        <w:tc>
          <w:tcPr>
            <w:tcW w:w="0" w:type="auto"/>
            <w:vAlign w:val="center"/>
          </w:tcPr>
          <w:p w14:paraId="20CF9B82" w14:textId="60A3C66B" w:rsidR="00FA0C3A" w:rsidRPr="00FA0C3A" w:rsidRDefault="00FA0C3A" w:rsidP="00FA0C3A">
            <w:pPr>
              <w:jc w:val="both"/>
              <w:rPr>
                <w:rFonts w:hint="eastAsia"/>
                <w:sz w:val="20"/>
                <w:szCs w:val="20"/>
              </w:rPr>
            </w:pPr>
            <w:r w:rsidRPr="00FA0C3A">
              <w:rPr>
                <w:sz w:val="20"/>
                <w:szCs w:val="20"/>
              </w:rPr>
              <w:t>36.92</w:t>
            </w:r>
          </w:p>
        </w:tc>
        <w:tc>
          <w:tcPr>
            <w:tcW w:w="0" w:type="auto"/>
            <w:vAlign w:val="center"/>
          </w:tcPr>
          <w:p w14:paraId="578D96E1" w14:textId="4512E3F7" w:rsidR="00FA0C3A" w:rsidRPr="00FA0C3A" w:rsidRDefault="00FA0C3A" w:rsidP="00FA0C3A">
            <w:pPr>
              <w:jc w:val="both"/>
              <w:rPr>
                <w:rFonts w:hint="eastAsia"/>
                <w:sz w:val="20"/>
                <w:szCs w:val="20"/>
              </w:rPr>
            </w:pPr>
            <w:r w:rsidRPr="00FA0C3A">
              <w:rPr>
                <w:sz w:val="20"/>
                <w:szCs w:val="20"/>
              </w:rPr>
              <w:t>—</w:t>
            </w:r>
          </w:p>
        </w:tc>
        <w:tc>
          <w:tcPr>
            <w:tcW w:w="0" w:type="auto"/>
            <w:vAlign w:val="center"/>
          </w:tcPr>
          <w:p w14:paraId="6DE2089B" w14:textId="6ECF4752" w:rsidR="00FA0C3A" w:rsidRPr="00FA0C3A" w:rsidRDefault="00FA0C3A" w:rsidP="00FA0C3A">
            <w:pPr>
              <w:jc w:val="both"/>
              <w:rPr>
                <w:rFonts w:hint="eastAsia"/>
                <w:sz w:val="20"/>
                <w:szCs w:val="20"/>
              </w:rPr>
            </w:pPr>
            <w:r w:rsidRPr="00FA0C3A">
              <w:rPr>
                <w:sz w:val="20"/>
                <w:szCs w:val="20"/>
              </w:rPr>
              <w:t>!94.87(t)</w:t>
            </w:r>
          </w:p>
        </w:tc>
        <w:tc>
          <w:tcPr>
            <w:tcW w:w="0" w:type="auto"/>
            <w:vAlign w:val="center"/>
          </w:tcPr>
          <w:p w14:paraId="13711E78" w14:textId="30D0461F" w:rsidR="00FA0C3A" w:rsidRPr="00FA0C3A" w:rsidRDefault="00FA0C3A" w:rsidP="00FA0C3A">
            <w:pPr>
              <w:jc w:val="both"/>
              <w:rPr>
                <w:rFonts w:hint="eastAsia"/>
                <w:sz w:val="20"/>
                <w:szCs w:val="20"/>
              </w:rPr>
            </w:pPr>
            <w:r w:rsidRPr="00FA0C3A">
              <w:rPr>
                <w:sz w:val="20"/>
                <w:szCs w:val="20"/>
              </w:rPr>
              <w:t>82.97(t)</w:t>
            </w:r>
          </w:p>
        </w:tc>
      </w:tr>
      <w:tr w:rsidR="00FA0C3A" w14:paraId="2738F32F" w14:textId="77777777" w:rsidTr="00FA0C3A">
        <w:tc>
          <w:tcPr>
            <w:tcW w:w="0" w:type="auto"/>
            <w:vAlign w:val="center"/>
          </w:tcPr>
          <w:p w14:paraId="6F4B0881" w14:textId="58A64532" w:rsidR="00FA0C3A" w:rsidRPr="00FA0C3A" w:rsidRDefault="00FA0C3A" w:rsidP="00FA0C3A">
            <w:pPr>
              <w:jc w:val="both"/>
              <w:rPr>
                <w:rFonts w:hint="eastAsia"/>
                <w:sz w:val="20"/>
                <w:szCs w:val="20"/>
              </w:rPr>
            </w:pPr>
            <w:proofErr w:type="spellStart"/>
            <w:r w:rsidRPr="00FA0C3A">
              <w:rPr>
                <w:sz w:val="20"/>
                <w:szCs w:val="20"/>
              </w:rPr>
              <w:t>HalfCheetah</w:t>
            </w:r>
            <w:proofErr w:type="spellEnd"/>
            <w:r w:rsidRPr="00FA0C3A">
              <w:rPr>
                <w:sz w:val="20"/>
                <w:szCs w:val="20"/>
              </w:rPr>
              <w:t>-H</w:t>
            </w:r>
          </w:p>
        </w:tc>
        <w:tc>
          <w:tcPr>
            <w:tcW w:w="0" w:type="auto"/>
            <w:vAlign w:val="center"/>
          </w:tcPr>
          <w:p w14:paraId="2C922E28" w14:textId="4FDB1C0E" w:rsidR="00FA0C3A" w:rsidRPr="00FA0C3A" w:rsidRDefault="00FA0C3A" w:rsidP="00FA0C3A">
            <w:pPr>
              <w:jc w:val="both"/>
              <w:rPr>
                <w:rFonts w:hint="eastAsia"/>
                <w:sz w:val="20"/>
                <w:szCs w:val="20"/>
              </w:rPr>
            </w:pPr>
            <w:r w:rsidRPr="00FA0C3A">
              <w:rPr>
                <w:sz w:val="20"/>
                <w:szCs w:val="20"/>
              </w:rPr>
              <w:t>77.52</w:t>
            </w:r>
          </w:p>
        </w:tc>
        <w:tc>
          <w:tcPr>
            <w:tcW w:w="0" w:type="auto"/>
            <w:vAlign w:val="center"/>
          </w:tcPr>
          <w:p w14:paraId="7F018094" w14:textId="05AED433" w:rsidR="00FA0C3A" w:rsidRPr="00FA0C3A" w:rsidRDefault="00FA0C3A" w:rsidP="00FA0C3A">
            <w:pPr>
              <w:jc w:val="both"/>
              <w:rPr>
                <w:rFonts w:hint="eastAsia"/>
                <w:sz w:val="20"/>
                <w:szCs w:val="20"/>
              </w:rPr>
            </w:pPr>
            <w:r w:rsidRPr="00FA0C3A">
              <w:rPr>
                <w:sz w:val="20"/>
                <w:szCs w:val="20"/>
              </w:rPr>
              <w:t>83.71</w:t>
            </w:r>
          </w:p>
        </w:tc>
        <w:tc>
          <w:tcPr>
            <w:tcW w:w="0" w:type="auto"/>
            <w:vAlign w:val="center"/>
          </w:tcPr>
          <w:p w14:paraId="77AEBBFA" w14:textId="2BF5DC47" w:rsidR="00FA0C3A" w:rsidRPr="00FA0C3A" w:rsidRDefault="00FA0C3A" w:rsidP="00FA0C3A">
            <w:pPr>
              <w:jc w:val="both"/>
              <w:rPr>
                <w:rFonts w:hint="eastAsia"/>
                <w:sz w:val="20"/>
                <w:szCs w:val="20"/>
              </w:rPr>
            </w:pPr>
            <w:r w:rsidRPr="00FA0C3A">
              <w:rPr>
                <w:sz w:val="20"/>
                <w:szCs w:val="20"/>
              </w:rPr>
              <w:t>104.21*</w:t>
            </w:r>
          </w:p>
        </w:tc>
        <w:tc>
          <w:tcPr>
            <w:tcW w:w="0" w:type="auto"/>
            <w:vAlign w:val="center"/>
          </w:tcPr>
          <w:p w14:paraId="056E5CBC" w14:textId="18109BCA" w:rsidR="00FA0C3A" w:rsidRPr="00FA0C3A" w:rsidRDefault="00FA0C3A" w:rsidP="00FA0C3A">
            <w:pPr>
              <w:jc w:val="both"/>
              <w:rPr>
                <w:rFonts w:hint="eastAsia"/>
                <w:sz w:val="20"/>
                <w:szCs w:val="20"/>
              </w:rPr>
            </w:pPr>
            <w:r w:rsidRPr="00FA0C3A">
              <w:rPr>
                <w:sz w:val="20"/>
                <w:szCs w:val="20"/>
              </w:rPr>
              <w:t>70.29</w:t>
            </w:r>
          </w:p>
        </w:tc>
        <w:tc>
          <w:tcPr>
            <w:tcW w:w="0" w:type="auto"/>
            <w:vAlign w:val="center"/>
          </w:tcPr>
          <w:p w14:paraId="75E855F6" w14:textId="27CA8C52" w:rsidR="00FA0C3A" w:rsidRPr="00FA0C3A" w:rsidRDefault="00FA0C3A" w:rsidP="00FA0C3A">
            <w:pPr>
              <w:jc w:val="both"/>
              <w:rPr>
                <w:rFonts w:hint="eastAsia"/>
                <w:sz w:val="20"/>
                <w:szCs w:val="20"/>
              </w:rPr>
            </w:pPr>
            <w:r w:rsidRPr="00FA0C3A">
              <w:rPr>
                <w:sz w:val="20"/>
                <w:szCs w:val="20"/>
              </w:rPr>
              <w:t>57.30</w:t>
            </w:r>
          </w:p>
        </w:tc>
        <w:tc>
          <w:tcPr>
            <w:tcW w:w="0" w:type="auto"/>
            <w:vAlign w:val="center"/>
          </w:tcPr>
          <w:p w14:paraId="6D36AB03" w14:textId="64C38FDF" w:rsidR="00FA0C3A" w:rsidRPr="00FA0C3A" w:rsidRDefault="00FA0C3A" w:rsidP="00FA0C3A">
            <w:pPr>
              <w:jc w:val="both"/>
              <w:rPr>
                <w:rFonts w:hint="eastAsia"/>
                <w:sz w:val="20"/>
                <w:szCs w:val="20"/>
              </w:rPr>
            </w:pPr>
            <w:r w:rsidRPr="00FA0C3A">
              <w:rPr>
                <w:sz w:val="20"/>
                <w:szCs w:val="20"/>
              </w:rPr>
              <w:t>—</w:t>
            </w:r>
          </w:p>
        </w:tc>
        <w:tc>
          <w:tcPr>
            <w:tcW w:w="0" w:type="auto"/>
            <w:vAlign w:val="center"/>
          </w:tcPr>
          <w:p w14:paraId="654B7A9D" w14:textId="0C8DC5B1" w:rsidR="00FA0C3A" w:rsidRPr="00FA0C3A" w:rsidRDefault="00FA0C3A" w:rsidP="00FA0C3A">
            <w:pPr>
              <w:jc w:val="both"/>
              <w:rPr>
                <w:rFonts w:hint="eastAsia"/>
                <w:sz w:val="20"/>
                <w:szCs w:val="20"/>
              </w:rPr>
            </w:pPr>
            <w:r w:rsidRPr="00FA0C3A">
              <w:rPr>
                <w:sz w:val="20"/>
                <w:szCs w:val="20"/>
              </w:rPr>
              <w:t>!98.61(t)</w:t>
            </w:r>
          </w:p>
        </w:tc>
        <w:tc>
          <w:tcPr>
            <w:tcW w:w="0" w:type="auto"/>
            <w:vAlign w:val="center"/>
          </w:tcPr>
          <w:p w14:paraId="1BABC1DD" w14:textId="4D673188" w:rsidR="00FA0C3A" w:rsidRPr="00FA0C3A" w:rsidRDefault="00FA0C3A" w:rsidP="00FA0C3A">
            <w:pPr>
              <w:jc w:val="both"/>
              <w:rPr>
                <w:rFonts w:hint="eastAsia"/>
                <w:sz w:val="20"/>
                <w:szCs w:val="20"/>
              </w:rPr>
            </w:pPr>
            <w:r w:rsidRPr="00FA0C3A">
              <w:rPr>
                <w:sz w:val="20"/>
                <w:szCs w:val="20"/>
              </w:rPr>
              <w:t>105.36(t)*</w:t>
            </w:r>
          </w:p>
        </w:tc>
      </w:tr>
      <w:tr w:rsidR="00FA0C3A" w14:paraId="5F4A160E" w14:textId="77777777" w:rsidTr="00FA0C3A">
        <w:tc>
          <w:tcPr>
            <w:tcW w:w="0" w:type="auto"/>
            <w:vAlign w:val="center"/>
          </w:tcPr>
          <w:p w14:paraId="2B3C3488" w14:textId="69342986" w:rsidR="00FA0C3A" w:rsidRPr="00FA0C3A" w:rsidRDefault="00FA0C3A" w:rsidP="00FA0C3A">
            <w:pPr>
              <w:jc w:val="both"/>
              <w:rPr>
                <w:rFonts w:hint="eastAsia"/>
                <w:sz w:val="20"/>
                <w:szCs w:val="20"/>
              </w:rPr>
            </w:pPr>
            <w:proofErr w:type="spellStart"/>
            <w:r w:rsidRPr="00FA0C3A">
              <w:rPr>
                <w:sz w:val="20"/>
                <w:szCs w:val="20"/>
              </w:rPr>
              <w:t>HalfCheetah</w:t>
            </w:r>
            <w:proofErr w:type="spellEnd"/>
            <w:r w:rsidRPr="00FA0C3A">
              <w:rPr>
                <w:sz w:val="20"/>
                <w:szCs w:val="20"/>
              </w:rPr>
              <w:t>-MR</w:t>
            </w:r>
          </w:p>
        </w:tc>
        <w:tc>
          <w:tcPr>
            <w:tcW w:w="0" w:type="auto"/>
            <w:vAlign w:val="center"/>
          </w:tcPr>
          <w:p w14:paraId="3FB81EDF" w14:textId="0D621E75" w:rsidR="00FA0C3A" w:rsidRPr="00FA0C3A" w:rsidRDefault="00FA0C3A" w:rsidP="00FA0C3A">
            <w:pPr>
              <w:jc w:val="both"/>
              <w:rPr>
                <w:rFonts w:hint="eastAsia"/>
                <w:sz w:val="20"/>
                <w:szCs w:val="20"/>
              </w:rPr>
            </w:pPr>
            <w:r w:rsidRPr="00FA0C3A">
              <w:rPr>
                <w:sz w:val="20"/>
                <w:szCs w:val="20"/>
              </w:rPr>
              <w:t>74.48</w:t>
            </w:r>
          </w:p>
        </w:tc>
        <w:tc>
          <w:tcPr>
            <w:tcW w:w="0" w:type="auto"/>
            <w:vAlign w:val="center"/>
          </w:tcPr>
          <w:p w14:paraId="15852635" w14:textId="4589F295" w:rsidR="00FA0C3A" w:rsidRPr="00FA0C3A" w:rsidRDefault="00FA0C3A" w:rsidP="00FA0C3A">
            <w:pPr>
              <w:jc w:val="both"/>
              <w:rPr>
                <w:rFonts w:hint="eastAsia"/>
                <w:sz w:val="20"/>
                <w:szCs w:val="20"/>
              </w:rPr>
            </w:pPr>
            <w:r w:rsidRPr="00FA0C3A">
              <w:rPr>
                <w:sz w:val="20"/>
                <w:szCs w:val="20"/>
              </w:rPr>
              <w:t>105.89</w:t>
            </w:r>
          </w:p>
        </w:tc>
        <w:tc>
          <w:tcPr>
            <w:tcW w:w="0" w:type="auto"/>
            <w:vAlign w:val="center"/>
          </w:tcPr>
          <w:p w14:paraId="301786E3" w14:textId="2C2DB2F6" w:rsidR="00FA0C3A" w:rsidRPr="00FA0C3A" w:rsidRDefault="00FA0C3A" w:rsidP="00FA0C3A">
            <w:pPr>
              <w:jc w:val="both"/>
              <w:rPr>
                <w:rFonts w:hint="eastAsia"/>
                <w:sz w:val="20"/>
                <w:szCs w:val="20"/>
              </w:rPr>
            </w:pPr>
            <w:r w:rsidRPr="00FA0C3A">
              <w:rPr>
                <w:sz w:val="20"/>
                <w:szCs w:val="20"/>
              </w:rPr>
              <w:t>106.55</w:t>
            </w:r>
          </w:p>
        </w:tc>
        <w:tc>
          <w:tcPr>
            <w:tcW w:w="0" w:type="auto"/>
            <w:vAlign w:val="center"/>
          </w:tcPr>
          <w:p w14:paraId="119E7ED2" w14:textId="142F273E" w:rsidR="00FA0C3A" w:rsidRPr="00FA0C3A" w:rsidRDefault="00FA0C3A" w:rsidP="00FA0C3A">
            <w:pPr>
              <w:jc w:val="both"/>
              <w:rPr>
                <w:rFonts w:hint="eastAsia"/>
                <w:sz w:val="20"/>
                <w:szCs w:val="20"/>
              </w:rPr>
            </w:pPr>
            <w:r w:rsidRPr="00FA0C3A">
              <w:rPr>
                <w:sz w:val="20"/>
                <w:szCs w:val="20"/>
              </w:rPr>
              <w:t>125.00*</w:t>
            </w:r>
          </w:p>
        </w:tc>
        <w:tc>
          <w:tcPr>
            <w:tcW w:w="0" w:type="auto"/>
            <w:vAlign w:val="center"/>
          </w:tcPr>
          <w:p w14:paraId="0873F54A" w14:textId="7B490BBB" w:rsidR="00FA0C3A" w:rsidRPr="00FA0C3A" w:rsidRDefault="00FA0C3A" w:rsidP="00FA0C3A">
            <w:pPr>
              <w:jc w:val="both"/>
              <w:rPr>
                <w:rFonts w:hint="eastAsia"/>
                <w:sz w:val="20"/>
                <w:szCs w:val="20"/>
              </w:rPr>
            </w:pPr>
            <w:r w:rsidRPr="00FA0C3A">
              <w:rPr>
                <w:sz w:val="20"/>
                <w:szCs w:val="20"/>
              </w:rPr>
              <w:t>97.16</w:t>
            </w:r>
          </w:p>
        </w:tc>
        <w:tc>
          <w:tcPr>
            <w:tcW w:w="0" w:type="auto"/>
            <w:vAlign w:val="center"/>
          </w:tcPr>
          <w:p w14:paraId="6395D7CB" w14:textId="0038CBBD" w:rsidR="00FA0C3A" w:rsidRPr="00FA0C3A" w:rsidRDefault="00FA0C3A" w:rsidP="00FA0C3A">
            <w:pPr>
              <w:jc w:val="both"/>
              <w:rPr>
                <w:rFonts w:hint="eastAsia"/>
                <w:sz w:val="20"/>
                <w:szCs w:val="20"/>
              </w:rPr>
            </w:pPr>
            <w:r w:rsidRPr="00FA0C3A">
              <w:rPr>
                <w:sz w:val="20"/>
                <w:szCs w:val="20"/>
              </w:rPr>
              <w:t>—</w:t>
            </w:r>
          </w:p>
        </w:tc>
        <w:tc>
          <w:tcPr>
            <w:tcW w:w="0" w:type="auto"/>
            <w:vAlign w:val="center"/>
          </w:tcPr>
          <w:p w14:paraId="068484A1" w14:textId="2008B93E" w:rsidR="00FA0C3A" w:rsidRPr="00FA0C3A" w:rsidRDefault="00FA0C3A" w:rsidP="00FA0C3A">
            <w:pPr>
              <w:jc w:val="both"/>
              <w:rPr>
                <w:rFonts w:hint="eastAsia"/>
                <w:sz w:val="20"/>
                <w:szCs w:val="20"/>
              </w:rPr>
            </w:pPr>
            <w:r w:rsidRPr="00FA0C3A">
              <w:rPr>
                <w:sz w:val="20"/>
                <w:szCs w:val="20"/>
              </w:rPr>
              <w:t>!97.34(t)</w:t>
            </w:r>
          </w:p>
        </w:tc>
        <w:tc>
          <w:tcPr>
            <w:tcW w:w="0" w:type="auto"/>
            <w:vAlign w:val="center"/>
          </w:tcPr>
          <w:p w14:paraId="24E0CDF6" w14:textId="5799113A" w:rsidR="00FA0C3A" w:rsidRPr="00FA0C3A" w:rsidRDefault="00FA0C3A" w:rsidP="00FA0C3A">
            <w:pPr>
              <w:jc w:val="both"/>
              <w:rPr>
                <w:rFonts w:hint="eastAsia"/>
                <w:sz w:val="20"/>
                <w:szCs w:val="20"/>
              </w:rPr>
            </w:pPr>
            <w:r w:rsidRPr="00FA0C3A">
              <w:rPr>
                <w:sz w:val="20"/>
                <w:szCs w:val="20"/>
              </w:rPr>
              <w:t>105.45(t)</w:t>
            </w:r>
          </w:p>
        </w:tc>
      </w:tr>
      <w:tr w:rsidR="00FA0C3A" w14:paraId="0C47F50B" w14:textId="77777777" w:rsidTr="00FA0C3A">
        <w:tc>
          <w:tcPr>
            <w:tcW w:w="0" w:type="auto"/>
            <w:vAlign w:val="center"/>
          </w:tcPr>
          <w:p w14:paraId="58BC3D9C" w14:textId="1D84C872" w:rsidR="00FA0C3A" w:rsidRPr="00FA0C3A" w:rsidRDefault="00FA0C3A" w:rsidP="00FA0C3A">
            <w:pPr>
              <w:jc w:val="both"/>
              <w:rPr>
                <w:rFonts w:hint="eastAsia"/>
                <w:sz w:val="20"/>
                <w:szCs w:val="20"/>
              </w:rPr>
            </w:pPr>
            <w:proofErr w:type="spellStart"/>
            <w:r w:rsidRPr="00FA0C3A">
              <w:rPr>
                <w:sz w:val="20"/>
                <w:szCs w:val="20"/>
              </w:rPr>
              <w:t>HalfCheetah</w:t>
            </w:r>
            <w:proofErr w:type="spellEnd"/>
            <w:r w:rsidRPr="00FA0C3A">
              <w:rPr>
                <w:sz w:val="20"/>
                <w:szCs w:val="20"/>
              </w:rPr>
              <w:t>-ER</w:t>
            </w:r>
          </w:p>
        </w:tc>
        <w:tc>
          <w:tcPr>
            <w:tcW w:w="0" w:type="auto"/>
            <w:vAlign w:val="center"/>
          </w:tcPr>
          <w:p w14:paraId="48947C29" w14:textId="513FE278" w:rsidR="00FA0C3A" w:rsidRPr="00FA0C3A" w:rsidRDefault="00FA0C3A" w:rsidP="00FA0C3A">
            <w:pPr>
              <w:jc w:val="both"/>
              <w:rPr>
                <w:rFonts w:hint="eastAsia"/>
                <w:sz w:val="20"/>
                <w:szCs w:val="20"/>
              </w:rPr>
            </w:pPr>
            <w:r w:rsidRPr="00FA0C3A">
              <w:rPr>
                <w:sz w:val="20"/>
                <w:szCs w:val="20"/>
              </w:rPr>
              <w:t>65.81</w:t>
            </w:r>
          </w:p>
        </w:tc>
        <w:tc>
          <w:tcPr>
            <w:tcW w:w="0" w:type="auto"/>
            <w:vAlign w:val="center"/>
          </w:tcPr>
          <w:p w14:paraId="036C1FB8" w14:textId="1C6161F4" w:rsidR="00FA0C3A" w:rsidRPr="00FA0C3A" w:rsidRDefault="00FA0C3A" w:rsidP="00FA0C3A">
            <w:pPr>
              <w:jc w:val="both"/>
              <w:rPr>
                <w:rFonts w:hint="eastAsia"/>
                <w:sz w:val="20"/>
                <w:szCs w:val="20"/>
              </w:rPr>
            </w:pPr>
            <w:r w:rsidRPr="00FA0C3A">
              <w:rPr>
                <w:sz w:val="20"/>
                <w:szCs w:val="20"/>
              </w:rPr>
              <w:t>74.06</w:t>
            </w:r>
          </w:p>
        </w:tc>
        <w:tc>
          <w:tcPr>
            <w:tcW w:w="0" w:type="auto"/>
            <w:vAlign w:val="center"/>
          </w:tcPr>
          <w:p w14:paraId="66097BC1" w14:textId="5CB8D8AD" w:rsidR="00FA0C3A" w:rsidRPr="00FA0C3A" w:rsidRDefault="00FA0C3A" w:rsidP="00FA0C3A">
            <w:pPr>
              <w:jc w:val="both"/>
              <w:rPr>
                <w:rFonts w:hint="eastAsia"/>
                <w:sz w:val="20"/>
                <w:szCs w:val="20"/>
              </w:rPr>
            </w:pPr>
            <w:r w:rsidRPr="00FA0C3A">
              <w:rPr>
                <w:sz w:val="20"/>
                <w:szCs w:val="20"/>
              </w:rPr>
              <w:t>71.55</w:t>
            </w:r>
          </w:p>
        </w:tc>
        <w:tc>
          <w:tcPr>
            <w:tcW w:w="0" w:type="auto"/>
            <w:vAlign w:val="center"/>
          </w:tcPr>
          <w:p w14:paraId="14DD97DF" w14:textId="2688541F" w:rsidR="00FA0C3A" w:rsidRPr="00FA0C3A" w:rsidRDefault="00FA0C3A" w:rsidP="00FA0C3A">
            <w:pPr>
              <w:jc w:val="both"/>
              <w:rPr>
                <w:rFonts w:hint="eastAsia"/>
                <w:sz w:val="20"/>
                <w:szCs w:val="20"/>
              </w:rPr>
            </w:pPr>
            <w:r w:rsidRPr="00FA0C3A">
              <w:rPr>
                <w:sz w:val="20"/>
                <w:szCs w:val="20"/>
              </w:rPr>
              <w:t>85.13*</w:t>
            </w:r>
          </w:p>
        </w:tc>
        <w:tc>
          <w:tcPr>
            <w:tcW w:w="0" w:type="auto"/>
            <w:vAlign w:val="center"/>
          </w:tcPr>
          <w:p w14:paraId="14180A0D" w14:textId="17156A84" w:rsidR="00FA0C3A" w:rsidRPr="00FA0C3A" w:rsidRDefault="00FA0C3A" w:rsidP="00FA0C3A">
            <w:pPr>
              <w:jc w:val="both"/>
              <w:rPr>
                <w:rFonts w:hint="eastAsia"/>
                <w:sz w:val="20"/>
                <w:szCs w:val="20"/>
              </w:rPr>
            </w:pPr>
            <w:r w:rsidRPr="00FA0C3A">
              <w:rPr>
                <w:sz w:val="20"/>
                <w:szCs w:val="20"/>
              </w:rPr>
              <w:t>24.14</w:t>
            </w:r>
          </w:p>
        </w:tc>
        <w:tc>
          <w:tcPr>
            <w:tcW w:w="0" w:type="auto"/>
            <w:vAlign w:val="center"/>
          </w:tcPr>
          <w:p w14:paraId="7946457F" w14:textId="4E214C6A" w:rsidR="00FA0C3A" w:rsidRPr="00FA0C3A" w:rsidRDefault="00FA0C3A" w:rsidP="00FA0C3A">
            <w:pPr>
              <w:jc w:val="both"/>
              <w:rPr>
                <w:rFonts w:hint="eastAsia"/>
                <w:sz w:val="20"/>
                <w:szCs w:val="20"/>
              </w:rPr>
            </w:pPr>
            <w:r w:rsidRPr="00FA0C3A">
              <w:rPr>
                <w:sz w:val="20"/>
                <w:szCs w:val="20"/>
              </w:rPr>
              <w:t>—</w:t>
            </w:r>
          </w:p>
        </w:tc>
        <w:tc>
          <w:tcPr>
            <w:tcW w:w="0" w:type="auto"/>
            <w:vAlign w:val="center"/>
          </w:tcPr>
          <w:p w14:paraId="17E522DC" w14:textId="5C95DEC4" w:rsidR="00FA0C3A" w:rsidRPr="00FA0C3A" w:rsidRDefault="00FA0C3A" w:rsidP="00FA0C3A">
            <w:pPr>
              <w:jc w:val="both"/>
              <w:rPr>
                <w:rFonts w:hint="eastAsia"/>
                <w:sz w:val="20"/>
                <w:szCs w:val="20"/>
              </w:rPr>
            </w:pPr>
            <w:r w:rsidRPr="00FA0C3A">
              <w:rPr>
                <w:sz w:val="20"/>
                <w:szCs w:val="20"/>
              </w:rPr>
              <w:t>!74.92(t)</w:t>
            </w:r>
          </w:p>
        </w:tc>
        <w:tc>
          <w:tcPr>
            <w:tcW w:w="0" w:type="auto"/>
            <w:vAlign w:val="center"/>
          </w:tcPr>
          <w:p w14:paraId="4C770001" w14:textId="389FE152" w:rsidR="00FA0C3A" w:rsidRPr="00FA0C3A" w:rsidRDefault="00FA0C3A" w:rsidP="00FA0C3A">
            <w:pPr>
              <w:jc w:val="both"/>
              <w:rPr>
                <w:rFonts w:hint="eastAsia"/>
                <w:sz w:val="20"/>
                <w:szCs w:val="20"/>
              </w:rPr>
            </w:pPr>
            <w:r w:rsidRPr="00FA0C3A">
              <w:rPr>
                <w:sz w:val="20"/>
                <w:szCs w:val="20"/>
              </w:rPr>
              <w:t>79.02(t)</w:t>
            </w:r>
          </w:p>
        </w:tc>
      </w:tr>
    </w:tbl>
    <w:p w14:paraId="32E7E8D2" w14:textId="77777777" w:rsidR="00FA0C3A" w:rsidRPr="00DB78B4" w:rsidRDefault="00FA0C3A" w:rsidP="00B20BCA">
      <w:pPr>
        <w:jc w:val="both"/>
        <w:rPr>
          <w:rFonts w:hint="eastAsia"/>
        </w:rPr>
      </w:pPr>
    </w:p>
    <w:p w14:paraId="1ED471E7" w14:textId="77777777" w:rsidR="000949E8" w:rsidRPr="00DB78B4" w:rsidRDefault="000949E8" w:rsidP="00B20BCA">
      <w:pPr>
        <w:jc w:val="both"/>
      </w:pPr>
    </w:p>
    <w:p w14:paraId="3E65E656" w14:textId="77777777" w:rsidR="00F02331" w:rsidRPr="00DB78B4" w:rsidRDefault="00F02331" w:rsidP="00B20BCA">
      <w:pPr>
        <w:widowControl/>
        <w:jc w:val="both"/>
        <w:rPr>
          <w:rFonts w:cstheme="majorBidi"/>
          <w:color w:val="2F5496" w:themeColor="accent1" w:themeShade="BF"/>
          <w:sz w:val="40"/>
          <w:szCs w:val="40"/>
        </w:rPr>
      </w:pPr>
      <w:r w:rsidRPr="00DB78B4">
        <w:br w:type="page"/>
      </w:r>
    </w:p>
    <w:p w14:paraId="16024D56" w14:textId="290D32BD" w:rsidR="00A5155D" w:rsidRPr="00DB78B4" w:rsidRDefault="00EA058E" w:rsidP="00B20BCA">
      <w:pPr>
        <w:pStyle w:val="2"/>
        <w:ind w:firstLine="800"/>
        <w:jc w:val="both"/>
        <w:rPr>
          <w:rFonts w:ascii="Times New Roman" w:eastAsia="標楷體" w:hAnsi="Times New Roman"/>
        </w:rPr>
      </w:pPr>
      <w:bookmarkStart w:id="59" w:name="_Toc235559792"/>
      <w:r>
        <w:rPr>
          <w:rFonts w:ascii="Times New Roman" w:eastAsia="標楷體" w:hAnsi="Times New Roman" w:hint="eastAsia"/>
        </w:rPr>
        <w:lastRenderedPageBreak/>
        <w:t>環境干擾</w:t>
      </w:r>
      <w:r w:rsidR="00A5155D" w:rsidRPr="00DB78B4">
        <w:rPr>
          <w:rFonts w:ascii="Times New Roman" w:eastAsia="標楷體" w:hAnsi="Times New Roman" w:hint="eastAsia"/>
        </w:rPr>
        <w:t>測試</w:t>
      </w:r>
      <w:bookmarkEnd w:id="59"/>
    </w:p>
    <w:p w14:paraId="0CE54A68" w14:textId="45888310" w:rsidR="00F46C1C" w:rsidRPr="00DB78B4" w:rsidRDefault="00F02331" w:rsidP="00B20BCA">
      <w:pPr>
        <w:jc w:val="both"/>
      </w:pPr>
      <w:r w:rsidRPr="00DB78B4">
        <w:tab/>
      </w:r>
      <w:r w:rsidR="00225CCC" w:rsidRPr="00DB78B4">
        <w:rPr>
          <w:rFonts w:hint="eastAsia"/>
        </w:rPr>
        <w:t>修正</w:t>
      </w:r>
      <w:r w:rsidRPr="00DB78B4">
        <w:rPr>
          <w:rFonts w:hint="eastAsia"/>
        </w:rPr>
        <w:t>類方法最初提出的動機是因為不穩定的環境，哪怕是最完美的離線強化學習模型也會因為不可控因素而進入分佈外狀態，從而使策略失效。本章實驗將探討三種環境會產生的隨機性對模型所帶來的影響，並評估</w:t>
      </w:r>
      <w:r w:rsidR="00225CCC" w:rsidRPr="00DB78B4">
        <w:rPr>
          <w:rFonts w:hint="eastAsia"/>
        </w:rPr>
        <w:t>修正</w:t>
      </w:r>
      <w:r w:rsidRPr="00DB78B4">
        <w:rPr>
          <w:rFonts w:hint="eastAsia"/>
        </w:rPr>
        <w:t>類方法在這部分是否具有優勢。</w:t>
      </w:r>
    </w:p>
    <w:p w14:paraId="79E6DC4B" w14:textId="7924D1FC" w:rsidR="00886629" w:rsidRPr="00DB78B4" w:rsidRDefault="00886629" w:rsidP="00B20BCA">
      <w:pPr>
        <w:pStyle w:val="3"/>
        <w:ind w:firstLine="640"/>
        <w:jc w:val="both"/>
        <w:rPr>
          <w:rFonts w:eastAsia="標楷體"/>
        </w:rPr>
      </w:pPr>
      <w:bookmarkStart w:id="60" w:name="_Toc235559793"/>
      <w:r w:rsidRPr="00DB78B4">
        <w:rPr>
          <w:rFonts w:eastAsia="標楷體"/>
        </w:rPr>
        <w:t>N</w:t>
      </w:r>
      <w:r w:rsidRPr="00DB78B4">
        <w:rPr>
          <w:rFonts w:eastAsia="標楷體" w:hint="eastAsia"/>
        </w:rPr>
        <w:t>oise Init</w:t>
      </w:r>
      <w:bookmarkEnd w:id="60"/>
    </w:p>
    <w:tbl>
      <w:tblPr>
        <w:tblStyle w:val="af5"/>
        <w:tblW w:w="0" w:type="auto"/>
        <w:tblLook w:val="04A0" w:firstRow="1" w:lastRow="0" w:firstColumn="1" w:lastColumn="0" w:noHBand="0" w:noVBand="1"/>
      </w:tblPr>
      <w:tblGrid>
        <w:gridCol w:w="1202"/>
        <w:gridCol w:w="766"/>
        <w:gridCol w:w="866"/>
        <w:gridCol w:w="866"/>
        <w:gridCol w:w="766"/>
        <w:gridCol w:w="866"/>
        <w:gridCol w:w="739"/>
        <w:gridCol w:w="926"/>
        <w:gridCol w:w="866"/>
      </w:tblGrid>
      <w:tr w:rsidR="00291FCB" w:rsidRPr="00FA0C3A" w14:paraId="54EE6367" w14:textId="77777777" w:rsidTr="00053225">
        <w:tc>
          <w:tcPr>
            <w:tcW w:w="0" w:type="auto"/>
            <w:shd w:val="clear" w:color="auto" w:fill="BFBFBF" w:themeFill="background1" w:themeFillShade="BF"/>
            <w:vAlign w:val="center"/>
          </w:tcPr>
          <w:p w14:paraId="1CB7DB63" w14:textId="77777777" w:rsidR="00DE0424" w:rsidRPr="00FA0C3A" w:rsidRDefault="00DE0424" w:rsidP="00F308F7">
            <w:pPr>
              <w:jc w:val="center"/>
              <w:rPr>
                <w:rFonts w:hint="eastAsia"/>
                <w:sz w:val="20"/>
                <w:szCs w:val="20"/>
              </w:rPr>
            </w:pPr>
            <w:r w:rsidRPr="00FA0C3A">
              <w:rPr>
                <w:b/>
                <w:bCs/>
                <w:sz w:val="20"/>
                <w:szCs w:val="20"/>
              </w:rPr>
              <w:t>資料集</w:t>
            </w:r>
          </w:p>
        </w:tc>
        <w:tc>
          <w:tcPr>
            <w:tcW w:w="0" w:type="auto"/>
            <w:shd w:val="clear" w:color="auto" w:fill="BFBFBF" w:themeFill="background1" w:themeFillShade="BF"/>
            <w:vAlign w:val="center"/>
          </w:tcPr>
          <w:p w14:paraId="54681B70" w14:textId="77777777" w:rsidR="00DE0424" w:rsidRPr="00FA0C3A" w:rsidRDefault="00DE0424" w:rsidP="00F308F7">
            <w:pPr>
              <w:jc w:val="center"/>
              <w:rPr>
                <w:rFonts w:hint="eastAsia"/>
                <w:sz w:val="20"/>
                <w:szCs w:val="20"/>
              </w:rPr>
            </w:pPr>
            <w:proofErr w:type="spellStart"/>
            <w:r w:rsidRPr="00FA0C3A">
              <w:rPr>
                <w:rFonts w:hint="eastAsia"/>
                <w:b/>
                <w:bCs/>
                <w:sz w:val="20"/>
                <w:szCs w:val="20"/>
              </w:rPr>
              <w:t>bc</w:t>
            </w:r>
            <w:proofErr w:type="spellEnd"/>
          </w:p>
        </w:tc>
        <w:tc>
          <w:tcPr>
            <w:tcW w:w="0" w:type="auto"/>
            <w:shd w:val="clear" w:color="auto" w:fill="BFBFBF" w:themeFill="background1" w:themeFillShade="BF"/>
            <w:vAlign w:val="center"/>
          </w:tcPr>
          <w:p w14:paraId="38F1738D" w14:textId="77777777" w:rsidR="00DE0424" w:rsidRPr="00FA0C3A" w:rsidRDefault="00DE0424" w:rsidP="00F308F7">
            <w:pPr>
              <w:jc w:val="center"/>
              <w:rPr>
                <w:rFonts w:hint="eastAsia"/>
                <w:sz w:val="20"/>
                <w:szCs w:val="20"/>
              </w:rPr>
            </w:pPr>
            <w:r w:rsidRPr="00FA0C3A">
              <w:rPr>
                <w:rFonts w:hint="eastAsia"/>
                <w:b/>
                <w:bCs/>
                <w:sz w:val="20"/>
                <w:szCs w:val="20"/>
              </w:rPr>
              <w:t>td3bc</w:t>
            </w:r>
          </w:p>
        </w:tc>
        <w:tc>
          <w:tcPr>
            <w:tcW w:w="0" w:type="auto"/>
            <w:shd w:val="clear" w:color="auto" w:fill="BFBFBF" w:themeFill="background1" w:themeFillShade="BF"/>
            <w:vAlign w:val="center"/>
          </w:tcPr>
          <w:p w14:paraId="21EAB63A" w14:textId="77777777" w:rsidR="00DE0424" w:rsidRPr="00FA0C3A" w:rsidRDefault="00DE0424" w:rsidP="00F308F7">
            <w:pPr>
              <w:jc w:val="center"/>
              <w:rPr>
                <w:rFonts w:hint="eastAsia"/>
                <w:sz w:val="20"/>
                <w:szCs w:val="20"/>
              </w:rPr>
            </w:pPr>
            <w:proofErr w:type="spellStart"/>
            <w:r w:rsidRPr="00FA0C3A">
              <w:rPr>
                <w:rFonts w:hint="eastAsia"/>
                <w:b/>
                <w:bCs/>
                <w:sz w:val="20"/>
                <w:szCs w:val="20"/>
              </w:rPr>
              <w:t>iql</w:t>
            </w:r>
            <w:proofErr w:type="spellEnd"/>
          </w:p>
        </w:tc>
        <w:tc>
          <w:tcPr>
            <w:tcW w:w="0" w:type="auto"/>
            <w:shd w:val="clear" w:color="auto" w:fill="BFBFBF" w:themeFill="background1" w:themeFillShade="BF"/>
            <w:vAlign w:val="center"/>
          </w:tcPr>
          <w:p w14:paraId="445D85EB" w14:textId="77777777" w:rsidR="00DE0424" w:rsidRPr="00FA0C3A" w:rsidRDefault="00DE0424" w:rsidP="00F308F7">
            <w:pPr>
              <w:jc w:val="center"/>
              <w:rPr>
                <w:rFonts w:hint="eastAsia"/>
                <w:sz w:val="20"/>
                <w:szCs w:val="20"/>
              </w:rPr>
            </w:pPr>
            <w:proofErr w:type="spellStart"/>
            <w:r w:rsidRPr="00FA0C3A">
              <w:rPr>
                <w:rFonts w:hint="eastAsia"/>
                <w:b/>
                <w:bCs/>
                <w:sz w:val="20"/>
                <w:szCs w:val="20"/>
              </w:rPr>
              <w:t>cql</w:t>
            </w:r>
            <w:proofErr w:type="spellEnd"/>
          </w:p>
        </w:tc>
        <w:tc>
          <w:tcPr>
            <w:tcW w:w="0" w:type="auto"/>
            <w:shd w:val="clear" w:color="auto" w:fill="BFBFBF" w:themeFill="background1" w:themeFillShade="BF"/>
            <w:vAlign w:val="center"/>
          </w:tcPr>
          <w:p w14:paraId="52E760B6" w14:textId="77777777" w:rsidR="00DE0424" w:rsidRPr="00FA0C3A" w:rsidRDefault="00DE0424" w:rsidP="00F308F7">
            <w:pPr>
              <w:jc w:val="center"/>
              <w:rPr>
                <w:rFonts w:hint="eastAsia"/>
                <w:sz w:val="20"/>
                <w:szCs w:val="20"/>
              </w:rPr>
            </w:pPr>
            <w:proofErr w:type="spellStart"/>
            <w:r w:rsidRPr="00FA0C3A">
              <w:rPr>
                <w:rFonts w:hint="eastAsia"/>
                <w:b/>
                <w:bCs/>
                <w:sz w:val="20"/>
                <w:szCs w:val="20"/>
              </w:rPr>
              <w:t>aspl</w:t>
            </w:r>
            <w:proofErr w:type="spellEnd"/>
            <w:r w:rsidRPr="00FA0C3A">
              <w:rPr>
                <w:b/>
                <w:bCs/>
                <w:sz w:val="20"/>
                <w:szCs w:val="20"/>
              </w:rPr>
              <w:t>-c</w:t>
            </w:r>
          </w:p>
        </w:tc>
        <w:tc>
          <w:tcPr>
            <w:tcW w:w="0" w:type="auto"/>
            <w:shd w:val="clear" w:color="auto" w:fill="BFBFBF" w:themeFill="background1" w:themeFillShade="BF"/>
            <w:vAlign w:val="center"/>
          </w:tcPr>
          <w:p w14:paraId="117605E1" w14:textId="77777777" w:rsidR="00DE0424" w:rsidRPr="00FA0C3A" w:rsidRDefault="00DE0424" w:rsidP="00F308F7">
            <w:pPr>
              <w:jc w:val="center"/>
              <w:rPr>
                <w:rFonts w:hint="eastAsia"/>
                <w:sz w:val="20"/>
                <w:szCs w:val="20"/>
              </w:rPr>
            </w:pPr>
            <w:proofErr w:type="spellStart"/>
            <w:r w:rsidRPr="00FA0C3A">
              <w:rPr>
                <w:rFonts w:hint="eastAsia"/>
                <w:b/>
                <w:bCs/>
                <w:sz w:val="20"/>
                <w:szCs w:val="20"/>
              </w:rPr>
              <w:t>scas</w:t>
            </w:r>
            <w:proofErr w:type="spellEnd"/>
            <w:r w:rsidRPr="00FA0C3A">
              <w:rPr>
                <w:b/>
                <w:bCs/>
                <w:sz w:val="20"/>
                <w:szCs w:val="20"/>
              </w:rPr>
              <w:t>-n</w:t>
            </w:r>
          </w:p>
        </w:tc>
        <w:tc>
          <w:tcPr>
            <w:tcW w:w="0" w:type="auto"/>
            <w:shd w:val="clear" w:color="auto" w:fill="BFBFBF" w:themeFill="background1" w:themeFillShade="BF"/>
            <w:vAlign w:val="center"/>
          </w:tcPr>
          <w:p w14:paraId="77CC4175" w14:textId="77777777" w:rsidR="00DE0424" w:rsidRPr="00FA0C3A" w:rsidRDefault="00DE0424" w:rsidP="00F308F7">
            <w:pPr>
              <w:jc w:val="center"/>
              <w:rPr>
                <w:rFonts w:hint="eastAsia"/>
                <w:sz w:val="20"/>
                <w:szCs w:val="20"/>
              </w:rPr>
            </w:pPr>
            <w:proofErr w:type="spellStart"/>
            <w:r w:rsidRPr="00FA0C3A">
              <w:rPr>
                <w:rFonts w:hint="eastAsia"/>
                <w:b/>
                <w:bCs/>
                <w:sz w:val="20"/>
                <w:szCs w:val="20"/>
              </w:rPr>
              <w:t>scaspl</w:t>
            </w:r>
            <w:proofErr w:type="spellEnd"/>
            <w:r w:rsidRPr="00FA0C3A">
              <w:rPr>
                <w:b/>
                <w:bCs/>
                <w:sz w:val="20"/>
                <w:szCs w:val="20"/>
              </w:rPr>
              <w:t>-n</w:t>
            </w:r>
          </w:p>
        </w:tc>
        <w:tc>
          <w:tcPr>
            <w:tcW w:w="0" w:type="auto"/>
            <w:shd w:val="clear" w:color="auto" w:fill="BFBFBF" w:themeFill="background1" w:themeFillShade="BF"/>
            <w:vAlign w:val="center"/>
          </w:tcPr>
          <w:p w14:paraId="71F81299" w14:textId="77777777" w:rsidR="00DE0424" w:rsidRPr="00FA0C3A" w:rsidRDefault="00DE0424" w:rsidP="00F308F7">
            <w:pPr>
              <w:jc w:val="center"/>
              <w:rPr>
                <w:rFonts w:hint="eastAsia"/>
                <w:sz w:val="20"/>
                <w:szCs w:val="20"/>
              </w:rPr>
            </w:pPr>
            <w:proofErr w:type="spellStart"/>
            <w:r w:rsidRPr="00FA0C3A">
              <w:rPr>
                <w:rFonts w:hint="eastAsia"/>
                <w:b/>
                <w:bCs/>
                <w:sz w:val="20"/>
                <w:szCs w:val="20"/>
              </w:rPr>
              <w:t>scc</w:t>
            </w:r>
            <w:proofErr w:type="spellEnd"/>
            <w:r w:rsidRPr="00FA0C3A">
              <w:rPr>
                <w:b/>
                <w:bCs/>
                <w:sz w:val="20"/>
                <w:szCs w:val="20"/>
              </w:rPr>
              <w:t>-n</w:t>
            </w:r>
          </w:p>
        </w:tc>
      </w:tr>
      <w:tr w:rsidR="00291FCB" w:rsidRPr="00FA0C3A" w14:paraId="59CB7228" w14:textId="77777777" w:rsidTr="00053225">
        <w:tc>
          <w:tcPr>
            <w:tcW w:w="0" w:type="auto"/>
            <w:vAlign w:val="center"/>
          </w:tcPr>
          <w:p w14:paraId="58684EF1" w14:textId="7DDD3A45" w:rsidR="00291FCB" w:rsidRPr="00053225" w:rsidRDefault="00291FCB" w:rsidP="00291FCB">
            <w:pPr>
              <w:jc w:val="both"/>
              <w:rPr>
                <w:rFonts w:hint="eastAsia"/>
                <w:sz w:val="18"/>
                <w:szCs w:val="18"/>
              </w:rPr>
            </w:pPr>
            <w:r w:rsidRPr="00053225">
              <w:rPr>
                <w:rFonts w:hint="eastAsia"/>
                <w:sz w:val="18"/>
                <w:szCs w:val="18"/>
              </w:rPr>
              <w:t>W</w:t>
            </w:r>
            <w:r w:rsidRPr="00053225">
              <w:rPr>
                <w:sz w:val="18"/>
                <w:szCs w:val="18"/>
              </w:rPr>
              <w:t>-M</w:t>
            </w:r>
            <w:r w:rsidRPr="00053225">
              <w:rPr>
                <w:rFonts w:hint="eastAsia"/>
                <w:sz w:val="18"/>
                <w:szCs w:val="18"/>
              </w:rPr>
              <w:t>@5e-2</w:t>
            </w:r>
          </w:p>
        </w:tc>
        <w:tc>
          <w:tcPr>
            <w:tcW w:w="0" w:type="auto"/>
          </w:tcPr>
          <w:p w14:paraId="34A95C4D" w14:textId="0C00D276" w:rsidR="00291FCB" w:rsidRPr="00291FCB" w:rsidRDefault="00291FCB" w:rsidP="00291FCB">
            <w:pPr>
              <w:jc w:val="both"/>
              <w:rPr>
                <w:rFonts w:hint="eastAsia"/>
                <w:sz w:val="20"/>
                <w:szCs w:val="20"/>
              </w:rPr>
            </w:pPr>
            <w:r w:rsidRPr="00291FCB">
              <w:rPr>
                <w:sz w:val="20"/>
                <w:szCs w:val="20"/>
              </w:rPr>
              <w:t>111.52</w:t>
            </w:r>
          </w:p>
        </w:tc>
        <w:tc>
          <w:tcPr>
            <w:tcW w:w="0" w:type="auto"/>
          </w:tcPr>
          <w:p w14:paraId="6046CD43" w14:textId="2FBFE23A" w:rsidR="00291FCB" w:rsidRPr="00291FCB" w:rsidRDefault="00291FCB" w:rsidP="00291FCB">
            <w:pPr>
              <w:jc w:val="both"/>
              <w:rPr>
                <w:rFonts w:hint="eastAsia"/>
                <w:sz w:val="20"/>
                <w:szCs w:val="20"/>
              </w:rPr>
            </w:pPr>
            <w:r w:rsidRPr="00291FCB">
              <w:rPr>
                <w:sz w:val="20"/>
                <w:szCs w:val="20"/>
              </w:rPr>
              <w:t>116.13*</w:t>
            </w:r>
          </w:p>
        </w:tc>
        <w:tc>
          <w:tcPr>
            <w:tcW w:w="0" w:type="auto"/>
          </w:tcPr>
          <w:p w14:paraId="173D74A2" w14:textId="657DC44E" w:rsidR="00291FCB" w:rsidRPr="00291FCB" w:rsidRDefault="00291FCB" w:rsidP="00291FCB">
            <w:pPr>
              <w:jc w:val="both"/>
              <w:rPr>
                <w:rFonts w:hint="eastAsia"/>
                <w:sz w:val="20"/>
                <w:szCs w:val="20"/>
              </w:rPr>
            </w:pPr>
            <w:r w:rsidRPr="00291FCB">
              <w:rPr>
                <w:sz w:val="20"/>
                <w:szCs w:val="20"/>
              </w:rPr>
              <w:t>99.5</w:t>
            </w:r>
          </w:p>
        </w:tc>
        <w:tc>
          <w:tcPr>
            <w:tcW w:w="0" w:type="auto"/>
          </w:tcPr>
          <w:p w14:paraId="2BB036E8" w14:textId="5DE98AA3" w:rsidR="00291FCB" w:rsidRPr="00291FCB" w:rsidRDefault="00291FCB" w:rsidP="00291FCB">
            <w:pPr>
              <w:jc w:val="both"/>
              <w:rPr>
                <w:rFonts w:hint="eastAsia"/>
                <w:sz w:val="20"/>
                <w:szCs w:val="20"/>
              </w:rPr>
            </w:pPr>
            <w:r w:rsidRPr="00291FCB">
              <w:rPr>
                <w:sz w:val="20"/>
                <w:szCs w:val="20"/>
              </w:rPr>
              <w:t>103.31</w:t>
            </w:r>
          </w:p>
        </w:tc>
        <w:tc>
          <w:tcPr>
            <w:tcW w:w="0" w:type="auto"/>
          </w:tcPr>
          <w:p w14:paraId="223723C5" w14:textId="2076AC53" w:rsidR="00291FCB" w:rsidRPr="00291FCB" w:rsidRDefault="00291FCB" w:rsidP="00291FCB">
            <w:pPr>
              <w:jc w:val="both"/>
              <w:rPr>
                <w:rFonts w:hint="eastAsia"/>
                <w:sz w:val="20"/>
                <w:szCs w:val="20"/>
              </w:rPr>
            </w:pPr>
            <w:r w:rsidRPr="00291FCB">
              <w:rPr>
                <w:sz w:val="20"/>
                <w:szCs w:val="20"/>
              </w:rPr>
              <w:t>110.11</w:t>
            </w:r>
          </w:p>
        </w:tc>
        <w:tc>
          <w:tcPr>
            <w:tcW w:w="0" w:type="auto"/>
          </w:tcPr>
          <w:p w14:paraId="38640CF7" w14:textId="1FD2106F" w:rsidR="00291FCB" w:rsidRPr="00291FCB" w:rsidRDefault="00291FCB" w:rsidP="00291FCB">
            <w:pPr>
              <w:jc w:val="both"/>
              <w:rPr>
                <w:rFonts w:hint="eastAsia"/>
                <w:sz w:val="20"/>
                <w:szCs w:val="20"/>
              </w:rPr>
            </w:pPr>
            <w:r w:rsidRPr="00291FCB">
              <w:rPr>
                <w:sz w:val="20"/>
                <w:szCs w:val="20"/>
              </w:rPr>
              <w:t>!(tm)</w:t>
            </w:r>
          </w:p>
        </w:tc>
        <w:tc>
          <w:tcPr>
            <w:tcW w:w="0" w:type="auto"/>
          </w:tcPr>
          <w:p w14:paraId="715235BF" w14:textId="53F31B54" w:rsidR="00291FCB" w:rsidRPr="00291FCB" w:rsidRDefault="00291FCB" w:rsidP="00291FCB">
            <w:pPr>
              <w:jc w:val="both"/>
              <w:rPr>
                <w:rFonts w:hint="eastAsia"/>
                <w:sz w:val="20"/>
                <w:szCs w:val="20"/>
              </w:rPr>
            </w:pPr>
            <w:r w:rsidRPr="00291FCB">
              <w:rPr>
                <w:sz w:val="20"/>
                <w:szCs w:val="20"/>
              </w:rPr>
              <w:t>!118.81*</w:t>
            </w:r>
          </w:p>
        </w:tc>
        <w:tc>
          <w:tcPr>
            <w:tcW w:w="0" w:type="auto"/>
          </w:tcPr>
          <w:p w14:paraId="79E4CE4E" w14:textId="4703327C" w:rsidR="00291FCB" w:rsidRPr="00291FCB" w:rsidRDefault="00291FCB" w:rsidP="00291FCB">
            <w:pPr>
              <w:jc w:val="both"/>
              <w:rPr>
                <w:rFonts w:hint="eastAsia"/>
                <w:sz w:val="20"/>
                <w:szCs w:val="20"/>
              </w:rPr>
            </w:pPr>
            <w:r w:rsidRPr="00291FCB">
              <w:rPr>
                <w:sz w:val="20"/>
                <w:szCs w:val="20"/>
              </w:rPr>
              <w:t>118.24*</w:t>
            </w:r>
          </w:p>
        </w:tc>
      </w:tr>
      <w:tr w:rsidR="00291FCB" w:rsidRPr="00FA0C3A" w14:paraId="424D08C6" w14:textId="77777777" w:rsidTr="00053225">
        <w:tc>
          <w:tcPr>
            <w:tcW w:w="0" w:type="auto"/>
            <w:vAlign w:val="center"/>
          </w:tcPr>
          <w:p w14:paraId="6CE7510E" w14:textId="10177010" w:rsidR="00291FCB" w:rsidRPr="00053225" w:rsidRDefault="00291FCB" w:rsidP="00291FCB">
            <w:pPr>
              <w:jc w:val="both"/>
              <w:rPr>
                <w:rFonts w:hint="eastAsia"/>
                <w:sz w:val="18"/>
                <w:szCs w:val="18"/>
              </w:rPr>
            </w:pPr>
            <w:r w:rsidRPr="00053225">
              <w:rPr>
                <w:rFonts w:hint="eastAsia"/>
                <w:sz w:val="18"/>
                <w:szCs w:val="18"/>
              </w:rPr>
              <w:t>W</w:t>
            </w:r>
            <w:r w:rsidRPr="00053225">
              <w:rPr>
                <w:sz w:val="18"/>
                <w:szCs w:val="18"/>
              </w:rPr>
              <w:t>-M</w:t>
            </w:r>
            <w:r w:rsidRPr="00053225">
              <w:rPr>
                <w:rFonts w:hint="eastAsia"/>
                <w:sz w:val="18"/>
                <w:szCs w:val="18"/>
              </w:rPr>
              <w:t>@</w:t>
            </w:r>
            <w:r>
              <w:rPr>
                <w:rFonts w:hint="eastAsia"/>
                <w:sz w:val="18"/>
                <w:szCs w:val="18"/>
              </w:rPr>
              <w:t>1e-1</w:t>
            </w:r>
          </w:p>
        </w:tc>
        <w:tc>
          <w:tcPr>
            <w:tcW w:w="0" w:type="auto"/>
          </w:tcPr>
          <w:p w14:paraId="011D6ED7" w14:textId="0BA4CAC7" w:rsidR="00291FCB" w:rsidRPr="00291FCB" w:rsidRDefault="00291FCB" w:rsidP="00291FCB">
            <w:pPr>
              <w:jc w:val="both"/>
              <w:rPr>
                <w:rFonts w:hint="eastAsia"/>
                <w:sz w:val="20"/>
                <w:szCs w:val="20"/>
              </w:rPr>
            </w:pPr>
            <w:r w:rsidRPr="00291FCB">
              <w:rPr>
                <w:sz w:val="20"/>
                <w:szCs w:val="20"/>
              </w:rPr>
              <w:t>104.5</w:t>
            </w:r>
          </w:p>
        </w:tc>
        <w:tc>
          <w:tcPr>
            <w:tcW w:w="0" w:type="auto"/>
          </w:tcPr>
          <w:p w14:paraId="6131DF2F" w14:textId="4DFEB54E" w:rsidR="00291FCB" w:rsidRPr="00291FCB" w:rsidRDefault="00291FCB" w:rsidP="00291FCB">
            <w:pPr>
              <w:jc w:val="both"/>
              <w:rPr>
                <w:rFonts w:hint="eastAsia"/>
                <w:sz w:val="20"/>
                <w:szCs w:val="20"/>
              </w:rPr>
            </w:pPr>
            <w:r w:rsidRPr="00291FCB">
              <w:rPr>
                <w:sz w:val="20"/>
                <w:szCs w:val="20"/>
              </w:rPr>
              <w:t>!(tm)</w:t>
            </w:r>
          </w:p>
        </w:tc>
        <w:tc>
          <w:tcPr>
            <w:tcW w:w="0" w:type="auto"/>
          </w:tcPr>
          <w:p w14:paraId="514BE6F1" w14:textId="6C80FEB9" w:rsidR="00291FCB" w:rsidRPr="00291FCB" w:rsidRDefault="00291FCB" w:rsidP="00291FCB">
            <w:pPr>
              <w:jc w:val="both"/>
              <w:rPr>
                <w:rFonts w:hint="eastAsia"/>
                <w:sz w:val="20"/>
                <w:szCs w:val="20"/>
              </w:rPr>
            </w:pPr>
            <w:r w:rsidRPr="00291FCB">
              <w:rPr>
                <w:sz w:val="20"/>
                <w:szCs w:val="20"/>
              </w:rPr>
              <w:t>96.62</w:t>
            </w:r>
          </w:p>
        </w:tc>
        <w:tc>
          <w:tcPr>
            <w:tcW w:w="0" w:type="auto"/>
          </w:tcPr>
          <w:p w14:paraId="67E77AD3" w14:textId="7006551A" w:rsidR="00291FCB" w:rsidRPr="00291FCB" w:rsidRDefault="00291FCB" w:rsidP="00291FCB">
            <w:pPr>
              <w:jc w:val="both"/>
              <w:rPr>
                <w:rFonts w:hint="eastAsia"/>
                <w:sz w:val="20"/>
                <w:szCs w:val="20"/>
              </w:rPr>
            </w:pPr>
            <w:r w:rsidRPr="00291FCB">
              <w:rPr>
                <w:sz w:val="20"/>
                <w:szCs w:val="20"/>
              </w:rPr>
              <w:t>99.21</w:t>
            </w:r>
          </w:p>
        </w:tc>
        <w:tc>
          <w:tcPr>
            <w:tcW w:w="0" w:type="auto"/>
          </w:tcPr>
          <w:p w14:paraId="365FD13C" w14:textId="7AADF1EA" w:rsidR="00291FCB" w:rsidRPr="00291FCB" w:rsidRDefault="00291FCB" w:rsidP="00291FCB">
            <w:pPr>
              <w:jc w:val="both"/>
              <w:rPr>
                <w:rFonts w:hint="eastAsia"/>
                <w:sz w:val="20"/>
                <w:szCs w:val="20"/>
              </w:rPr>
            </w:pPr>
            <w:r w:rsidRPr="00291FCB">
              <w:rPr>
                <w:sz w:val="20"/>
                <w:szCs w:val="20"/>
              </w:rPr>
              <w:t>105.7</w:t>
            </w:r>
          </w:p>
        </w:tc>
        <w:tc>
          <w:tcPr>
            <w:tcW w:w="0" w:type="auto"/>
          </w:tcPr>
          <w:p w14:paraId="14EAC9CF" w14:textId="28E402B6" w:rsidR="00291FCB" w:rsidRPr="00291FCB" w:rsidRDefault="00291FCB" w:rsidP="00291FCB">
            <w:pPr>
              <w:jc w:val="both"/>
              <w:rPr>
                <w:rFonts w:hint="eastAsia"/>
                <w:sz w:val="20"/>
                <w:szCs w:val="20"/>
              </w:rPr>
            </w:pPr>
            <w:r w:rsidRPr="00291FCB">
              <w:rPr>
                <w:sz w:val="20"/>
                <w:szCs w:val="20"/>
              </w:rPr>
              <w:t>!(tm)</w:t>
            </w:r>
          </w:p>
        </w:tc>
        <w:tc>
          <w:tcPr>
            <w:tcW w:w="0" w:type="auto"/>
          </w:tcPr>
          <w:p w14:paraId="0E4CC9F7" w14:textId="582F8818" w:rsidR="00291FCB" w:rsidRPr="00291FCB" w:rsidRDefault="00291FCB" w:rsidP="00291FCB">
            <w:pPr>
              <w:jc w:val="both"/>
              <w:rPr>
                <w:rFonts w:hint="eastAsia"/>
                <w:sz w:val="20"/>
                <w:szCs w:val="20"/>
              </w:rPr>
            </w:pPr>
            <w:r w:rsidRPr="00291FCB">
              <w:rPr>
                <w:sz w:val="20"/>
                <w:szCs w:val="20"/>
              </w:rPr>
              <w:t>!(tm)</w:t>
            </w:r>
          </w:p>
        </w:tc>
        <w:tc>
          <w:tcPr>
            <w:tcW w:w="0" w:type="auto"/>
          </w:tcPr>
          <w:p w14:paraId="32ECD250" w14:textId="2F0922E1" w:rsidR="00291FCB" w:rsidRPr="00291FCB" w:rsidRDefault="00291FCB" w:rsidP="00291FCB">
            <w:pPr>
              <w:jc w:val="both"/>
              <w:rPr>
                <w:rFonts w:hint="eastAsia"/>
                <w:sz w:val="20"/>
                <w:szCs w:val="20"/>
              </w:rPr>
            </w:pPr>
            <w:r w:rsidRPr="00291FCB">
              <w:rPr>
                <w:sz w:val="20"/>
                <w:szCs w:val="20"/>
              </w:rPr>
              <w:t>115.08*</w:t>
            </w:r>
          </w:p>
        </w:tc>
      </w:tr>
      <w:tr w:rsidR="00291FCB" w:rsidRPr="00FA0C3A" w14:paraId="20131A9B" w14:textId="77777777" w:rsidTr="00053225">
        <w:tc>
          <w:tcPr>
            <w:tcW w:w="0" w:type="auto"/>
            <w:vAlign w:val="center"/>
          </w:tcPr>
          <w:p w14:paraId="2056793C" w14:textId="64489FD5" w:rsidR="00291FCB" w:rsidRPr="00053225" w:rsidRDefault="00291FCB" w:rsidP="00291FCB">
            <w:pPr>
              <w:jc w:val="both"/>
              <w:rPr>
                <w:rFonts w:hint="eastAsia"/>
                <w:sz w:val="18"/>
                <w:szCs w:val="18"/>
              </w:rPr>
            </w:pPr>
            <w:r w:rsidRPr="00053225">
              <w:rPr>
                <w:rFonts w:hint="eastAsia"/>
                <w:sz w:val="18"/>
                <w:szCs w:val="18"/>
              </w:rPr>
              <w:t>W</w:t>
            </w:r>
            <w:r w:rsidRPr="00053225">
              <w:rPr>
                <w:sz w:val="18"/>
                <w:szCs w:val="18"/>
              </w:rPr>
              <w:t>-M</w:t>
            </w:r>
            <w:r w:rsidRPr="00053225">
              <w:rPr>
                <w:rFonts w:hint="eastAsia"/>
                <w:sz w:val="18"/>
                <w:szCs w:val="18"/>
              </w:rPr>
              <w:t>@</w:t>
            </w:r>
            <w:r>
              <w:rPr>
                <w:rFonts w:hint="eastAsia"/>
                <w:sz w:val="18"/>
                <w:szCs w:val="18"/>
              </w:rPr>
              <w:t>5e-1</w:t>
            </w:r>
          </w:p>
        </w:tc>
        <w:tc>
          <w:tcPr>
            <w:tcW w:w="0" w:type="auto"/>
          </w:tcPr>
          <w:p w14:paraId="3075BC74" w14:textId="6D5DEF82" w:rsidR="00291FCB" w:rsidRPr="00291FCB" w:rsidRDefault="00291FCB" w:rsidP="00291FCB">
            <w:pPr>
              <w:jc w:val="both"/>
              <w:rPr>
                <w:rFonts w:hint="eastAsia"/>
                <w:sz w:val="20"/>
                <w:szCs w:val="20"/>
              </w:rPr>
            </w:pPr>
            <w:r w:rsidRPr="00291FCB">
              <w:rPr>
                <w:sz w:val="20"/>
                <w:szCs w:val="20"/>
              </w:rPr>
              <w:t>56.31</w:t>
            </w:r>
          </w:p>
        </w:tc>
        <w:tc>
          <w:tcPr>
            <w:tcW w:w="0" w:type="auto"/>
          </w:tcPr>
          <w:p w14:paraId="2FCB76D3" w14:textId="4C971ACD" w:rsidR="00291FCB" w:rsidRPr="00291FCB" w:rsidRDefault="00291FCB" w:rsidP="00291FCB">
            <w:pPr>
              <w:jc w:val="both"/>
              <w:rPr>
                <w:rFonts w:hint="eastAsia"/>
                <w:sz w:val="20"/>
                <w:szCs w:val="20"/>
              </w:rPr>
            </w:pPr>
            <w:r w:rsidRPr="00291FCB">
              <w:rPr>
                <w:sz w:val="20"/>
                <w:szCs w:val="20"/>
              </w:rPr>
              <w:t>63.23*</w:t>
            </w:r>
          </w:p>
        </w:tc>
        <w:tc>
          <w:tcPr>
            <w:tcW w:w="0" w:type="auto"/>
          </w:tcPr>
          <w:p w14:paraId="2B9A3779" w14:textId="0809A744" w:rsidR="00291FCB" w:rsidRPr="00291FCB" w:rsidRDefault="00291FCB" w:rsidP="00291FCB">
            <w:pPr>
              <w:jc w:val="both"/>
              <w:rPr>
                <w:rFonts w:hint="eastAsia"/>
                <w:sz w:val="20"/>
                <w:szCs w:val="20"/>
              </w:rPr>
            </w:pPr>
            <w:r w:rsidRPr="00291FCB">
              <w:rPr>
                <w:sz w:val="20"/>
                <w:szCs w:val="20"/>
              </w:rPr>
              <w:t>54.25</w:t>
            </w:r>
          </w:p>
        </w:tc>
        <w:tc>
          <w:tcPr>
            <w:tcW w:w="0" w:type="auto"/>
          </w:tcPr>
          <w:p w14:paraId="564EE6FC" w14:textId="5FA8DA10" w:rsidR="00291FCB" w:rsidRPr="00291FCB" w:rsidRDefault="00291FCB" w:rsidP="00291FCB">
            <w:pPr>
              <w:jc w:val="both"/>
              <w:rPr>
                <w:rFonts w:hint="eastAsia"/>
                <w:sz w:val="20"/>
                <w:szCs w:val="20"/>
              </w:rPr>
            </w:pPr>
            <w:r w:rsidRPr="00291FCB">
              <w:rPr>
                <w:sz w:val="20"/>
                <w:szCs w:val="20"/>
              </w:rPr>
              <w:t>59.15</w:t>
            </w:r>
          </w:p>
        </w:tc>
        <w:tc>
          <w:tcPr>
            <w:tcW w:w="0" w:type="auto"/>
          </w:tcPr>
          <w:p w14:paraId="2C003D12" w14:textId="226E6D37" w:rsidR="00291FCB" w:rsidRPr="00291FCB" w:rsidRDefault="00291FCB" w:rsidP="00291FCB">
            <w:pPr>
              <w:jc w:val="both"/>
              <w:rPr>
                <w:rFonts w:hint="eastAsia"/>
                <w:sz w:val="20"/>
                <w:szCs w:val="20"/>
              </w:rPr>
            </w:pPr>
            <w:r w:rsidRPr="00291FCB">
              <w:rPr>
                <w:sz w:val="20"/>
                <w:szCs w:val="20"/>
              </w:rPr>
              <w:t>60.83</w:t>
            </w:r>
          </w:p>
        </w:tc>
        <w:tc>
          <w:tcPr>
            <w:tcW w:w="0" w:type="auto"/>
          </w:tcPr>
          <w:p w14:paraId="2033A81E" w14:textId="71C8E3DC" w:rsidR="00291FCB" w:rsidRPr="00291FCB" w:rsidRDefault="00291FCB" w:rsidP="00291FCB">
            <w:pPr>
              <w:jc w:val="both"/>
              <w:rPr>
                <w:rFonts w:hint="eastAsia"/>
                <w:sz w:val="20"/>
                <w:szCs w:val="20"/>
              </w:rPr>
            </w:pPr>
            <w:r w:rsidRPr="00291FCB">
              <w:rPr>
                <w:sz w:val="20"/>
                <w:szCs w:val="20"/>
              </w:rPr>
              <w:t>!(tm)</w:t>
            </w:r>
          </w:p>
        </w:tc>
        <w:tc>
          <w:tcPr>
            <w:tcW w:w="0" w:type="auto"/>
          </w:tcPr>
          <w:p w14:paraId="78C552CC" w14:textId="4FB5499E" w:rsidR="00291FCB" w:rsidRPr="00291FCB" w:rsidRDefault="00291FCB" w:rsidP="00291FCB">
            <w:pPr>
              <w:jc w:val="both"/>
              <w:rPr>
                <w:rFonts w:hint="eastAsia"/>
                <w:sz w:val="20"/>
                <w:szCs w:val="20"/>
              </w:rPr>
            </w:pPr>
            <w:r w:rsidRPr="00291FCB">
              <w:rPr>
                <w:sz w:val="20"/>
                <w:szCs w:val="20"/>
              </w:rPr>
              <w:t>!66.32*</w:t>
            </w:r>
          </w:p>
        </w:tc>
        <w:tc>
          <w:tcPr>
            <w:tcW w:w="0" w:type="auto"/>
          </w:tcPr>
          <w:p w14:paraId="45065C63" w14:textId="49AB4EC9" w:rsidR="00291FCB" w:rsidRPr="00291FCB" w:rsidRDefault="00291FCB" w:rsidP="00291FCB">
            <w:pPr>
              <w:jc w:val="both"/>
              <w:rPr>
                <w:rFonts w:hint="eastAsia"/>
                <w:sz w:val="20"/>
                <w:szCs w:val="20"/>
              </w:rPr>
            </w:pPr>
            <w:r w:rsidRPr="00291FCB">
              <w:rPr>
                <w:sz w:val="20"/>
                <w:szCs w:val="20"/>
              </w:rPr>
              <w:t>65.30*</w:t>
            </w:r>
          </w:p>
        </w:tc>
      </w:tr>
      <w:tr w:rsidR="00291FCB" w:rsidRPr="00FA0C3A" w14:paraId="3E16A8EB" w14:textId="77777777" w:rsidTr="00053225">
        <w:tc>
          <w:tcPr>
            <w:tcW w:w="0" w:type="auto"/>
            <w:vAlign w:val="center"/>
          </w:tcPr>
          <w:p w14:paraId="17F08194" w14:textId="40A86B71" w:rsidR="00291FCB" w:rsidRPr="00053225" w:rsidRDefault="00291FCB" w:rsidP="00291FCB">
            <w:pPr>
              <w:jc w:val="both"/>
              <w:rPr>
                <w:rFonts w:hint="eastAsia"/>
                <w:sz w:val="18"/>
                <w:szCs w:val="18"/>
              </w:rPr>
            </w:pPr>
            <w:r w:rsidRPr="00053225">
              <w:rPr>
                <w:rFonts w:hint="eastAsia"/>
                <w:sz w:val="18"/>
                <w:szCs w:val="18"/>
              </w:rPr>
              <w:t>W</w:t>
            </w:r>
            <w:r w:rsidRPr="00053225">
              <w:rPr>
                <w:sz w:val="18"/>
                <w:szCs w:val="18"/>
              </w:rPr>
              <w:t>-M</w:t>
            </w:r>
            <w:r w:rsidRPr="00053225">
              <w:rPr>
                <w:rFonts w:hint="eastAsia"/>
                <w:sz w:val="18"/>
                <w:szCs w:val="18"/>
              </w:rPr>
              <w:t>@</w:t>
            </w:r>
            <w:r>
              <w:rPr>
                <w:rFonts w:hint="eastAsia"/>
                <w:sz w:val="18"/>
                <w:szCs w:val="18"/>
              </w:rPr>
              <w:t>1e0</w:t>
            </w:r>
          </w:p>
        </w:tc>
        <w:tc>
          <w:tcPr>
            <w:tcW w:w="0" w:type="auto"/>
          </w:tcPr>
          <w:p w14:paraId="00A7D95F" w14:textId="5BFDE79C" w:rsidR="00291FCB" w:rsidRPr="00291FCB" w:rsidRDefault="00291FCB" w:rsidP="00291FCB">
            <w:pPr>
              <w:jc w:val="both"/>
              <w:rPr>
                <w:rFonts w:hint="eastAsia"/>
                <w:sz w:val="20"/>
                <w:szCs w:val="20"/>
              </w:rPr>
            </w:pPr>
            <w:r w:rsidRPr="00291FCB">
              <w:rPr>
                <w:sz w:val="20"/>
                <w:szCs w:val="20"/>
              </w:rPr>
              <w:t>21.9</w:t>
            </w:r>
          </w:p>
        </w:tc>
        <w:tc>
          <w:tcPr>
            <w:tcW w:w="0" w:type="auto"/>
          </w:tcPr>
          <w:p w14:paraId="424AB361" w14:textId="62853953" w:rsidR="00291FCB" w:rsidRPr="00291FCB" w:rsidRDefault="00291FCB" w:rsidP="00291FCB">
            <w:pPr>
              <w:jc w:val="both"/>
              <w:rPr>
                <w:rFonts w:hint="eastAsia"/>
                <w:sz w:val="20"/>
                <w:szCs w:val="20"/>
              </w:rPr>
            </w:pPr>
            <w:r w:rsidRPr="00291FCB">
              <w:rPr>
                <w:sz w:val="20"/>
                <w:szCs w:val="20"/>
              </w:rPr>
              <w:t>!(tm)</w:t>
            </w:r>
          </w:p>
        </w:tc>
        <w:tc>
          <w:tcPr>
            <w:tcW w:w="0" w:type="auto"/>
          </w:tcPr>
          <w:p w14:paraId="46D06DFA" w14:textId="72C45279" w:rsidR="00291FCB" w:rsidRPr="00291FCB" w:rsidRDefault="00291FCB" w:rsidP="00291FCB">
            <w:pPr>
              <w:jc w:val="both"/>
              <w:rPr>
                <w:rFonts w:hint="eastAsia"/>
                <w:sz w:val="20"/>
                <w:szCs w:val="20"/>
              </w:rPr>
            </w:pPr>
            <w:r w:rsidRPr="00291FCB">
              <w:rPr>
                <w:sz w:val="20"/>
                <w:szCs w:val="20"/>
              </w:rPr>
              <w:t>18.32</w:t>
            </w:r>
          </w:p>
        </w:tc>
        <w:tc>
          <w:tcPr>
            <w:tcW w:w="0" w:type="auto"/>
          </w:tcPr>
          <w:p w14:paraId="4517D7AD" w14:textId="5002A84B" w:rsidR="00291FCB" w:rsidRPr="00291FCB" w:rsidRDefault="00291FCB" w:rsidP="00291FCB">
            <w:pPr>
              <w:jc w:val="both"/>
              <w:rPr>
                <w:rFonts w:hint="eastAsia"/>
                <w:sz w:val="20"/>
                <w:szCs w:val="20"/>
              </w:rPr>
            </w:pPr>
            <w:r w:rsidRPr="00291FCB">
              <w:rPr>
                <w:sz w:val="20"/>
                <w:szCs w:val="20"/>
              </w:rPr>
              <w:t>28.13*</w:t>
            </w:r>
          </w:p>
        </w:tc>
        <w:tc>
          <w:tcPr>
            <w:tcW w:w="0" w:type="auto"/>
          </w:tcPr>
          <w:p w14:paraId="3EB9E91B" w14:textId="29AB3A63" w:rsidR="00291FCB" w:rsidRPr="00291FCB" w:rsidRDefault="00291FCB" w:rsidP="00291FCB">
            <w:pPr>
              <w:jc w:val="both"/>
              <w:rPr>
                <w:rFonts w:hint="eastAsia"/>
                <w:sz w:val="20"/>
                <w:szCs w:val="20"/>
              </w:rPr>
            </w:pPr>
            <w:r w:rsidRPr="00291FCB">
              <w:rPr>
                <w:sz w:val="20"/>
                <w:szCs w:val="20"/>
              </w:rPr>
              <w:t>20.45</w:t>
            </w:r>
          </w:p>
        </w:tc>
        <w:tc>
          <w:tcPr>
            <w:tcW w:w="0" w:type="auto"/>
          </w:tcPr>
          <w:p w14:paraId="7D3081CD" w14:textId="72D0C30C" w:rsidR="00291FCB" w:rsidRPr="00291FCB" w:rsidRDefault="00291FCB" w:rsidP="00291FCB">
            <w:pPr>
              <w:jc w:val="both"/>
              <w:rPr>
                <w:rFonts w:hint="eastAsia"/>
                <w:sz w:val="20"/>
                <w:szCs w:val="20"/>
              </w:rPr>
            </w:pPr>
            <w:r w:rsidRPr="00291FCB">
              <w:rPr>
                <w:sz w:val="20"/>
                <w:szCs w:val="20"/>
              </w:rPr>
              <w:t>!(tm)</w:t>
            </w:r>
          </w:p>
        </w:tc>
        <w:tc>
          <w:tcPr>
            <w:tcW w:w="0" w:type="auto"/>
          </w:tcPr>
          <w:p w14:paraId="48F0A33D" w14:textId="619140C0" w:rsidR="00291FCB" w:rsidRPr="00291FCB" w:rsidRDefault="00291FCB" w:rsidP="00291FCB">
            <w:pPr>
              <w:jc w:val="both"/>
              <w:rPr>
                <w:rFonts w:hint="eastAsia"/>
                <w:sz w:val="20"/>
                <w:szCs w:val="20"/>
              </w:rPr>
            </w:pPr>
            <w:r w:rsidRPr="00291FCB">
              <w:rPr>
                <w:sz w:val="20"/>
                <w:szCs w:val="20"/>
              </w:rPr>
              <w:t>!(tm)</w:t>
            </w:r>
          </w:p>
        </w:tc>
        <w:tc>
          <w:tcPr>
            <w:tcW w:w="0" w:type="auto"/>
          </w:tcPr>
          <w:p w14:paraId="52B3281C" w14:textId="42DBDF57" w:rsidR="00291FCB" w:rsidRPr="00291FCB" w:rsidRDefault="00291FCB" w:rsidP="00291FCB">
            <w:pPr>
              <w:jc w:val="both"/>
              <w:rPr>
                <w:rFonts w:hint="eastAsia"/>
                <w:sz w:val="20"/>
                <w:szCs w:val="20"/>
              </w:rPr>
            </w:pPr>
            <w:r w:rsidRPr="00291FCB">
              <w:rPr>
                <w:sz w:val="20"/>
                <w:szCs w:val="20"/>
              </w:rPr>
              <w:t>23.13</w:t>
            </w:r>
          </w:p>
        </w:tc>
      </w:tr>
      <w:tr w:rsidR="00291FCB" w:rsidRPr="00FA0C3A" w14:paraId="33E446BC" w14:textId="77777777" w:rsidTr="00053225">
        <w:tc>
          <w:tcPr>
            <w:tcW w:w="0" w:type="auto"/>
            <w:vAlign w:val="center"/>
          </w:tcPr>
          <w:p w14:paraId="065B04AF" w14:textId="20C06458" w:rsidR="00291FCB" w:rsidRPr="00053225" w:rsidRDefault="00291FCB" w:rsidP="00291FCB">
            <w:pPr>
              <w:jc w:val="both"/>
              <w:rPr>
                <w:rFonts w:hint="eastAsia"/>
                <w:sz w:val="18"/>
                <w:szCs w:val="18"/>
              </w:rPr>
            </w:pPr>
            <w:r w:rsidRPr="00053225">
              <w:rPr>
                <w:rFonts w:hint="eastAsia"/>
                <w:sz w:val="18"/>
                <w:szCs w:val="18"/>
              </w:rPr>
              <w:t>W</w:t>
            </w:r>
            <w:r w:rsidRPr="00053225">
              <w:rPr>
                <w:sz w:val="18"/>
                <w:szCs w:val="18"/>
              </w:rPr>
              <w:t>-</w:t>
            </w:r>
            <w:r>
              <w:rPr>
                <w:rFonts w:hint="eastAsia"/>
                <w:sz w:val="18"/>
                <w:szCs w:val="18"/>
              </w:rPr>
              <w:t>H</w:t>
            </w:r>
            <w:r w:rsidRPr="00053225">
              <w:rPr>
                <w:rFonts w:hint="eastAsia"/>
                <w:sz w:val="18"/>
                <w:szCs w:val="18"/>
              </w:rPr>
              <w:t>@5e-2</w:t>
            </w:r>
          </w:p>
        </w:tc>
        <w:tc>
          <w:tcPr>
            <w:tcW w:w="0" w:type="auto"/>
          </w:tcPr>
          <w:p w14:paraId="6CCF61B9" w14:textId="7E5CD681" w:rsidR="00291FCB" w:rsidRPr="00291FCB" w:rsidRDefault="00291FCB" w:rsidP="00291FCB">
            <w:pPr>
              <w:jc w:val="both"/>
              <w:rPr>
                <w:rFonts w:hint="eastAsia"/>
                <w:sz w:val="20"/>
                <w:szCs w:val="20"/>
              </w:rPr>
            </w:pPr>
            <w:r w:rsidRPr="00291FCB">
              <w:rPr>
                <w:sz w:val="20"/>
                <w:szCs w:val="20"/>
              </w:rPr>
              <w:t>118.34</w:t>
            </w:r>
          </w:p>
        </w:tc>
        <w:tc>
          <w:tcPr>
            <w:tcW w:w="0" w:type="auto"/>
          </w:tcPr>
          <w:p w14:paraId="6AE4E03A" w14:textId="2E4859BF" w:rsidR="00291FCB" w:rsidRPr="00291FCB" w:rsidRDefault="00291FCB" w:rsidP="00291FCB">
            <w:pPr>
              <w:jc w:val="both"/>
              <w:rPr>
                <w:rFonts w:hint="eastAsia"/>
                <w:sz w:val="20"/>
                <w:szCs w:val="20"/>
              </w:rPr>
            </w:pPr>
            <w:r w:rsidRPr="00291FCB">
              <w:rPr>
                <w:sz w:val="20"/>
                <w:szCs w:val="20"/>
              </w:rPr>
              <w:t>142.18*</w:t>
            </w:r>
          </w:p>
        </w:tc>
        <w:tc>
          <w:tcPr>
            <w:tcW w:w="0" w:type="auto"/>
          </w:tcPr>
          <w:p w14:paraId="697B122B" w14:textId="48A7F85B" w:rsidR="00291FCB" w:rsidRPr="00291FCB" w:rsidRDefault="00291FCB" w:rsidP="00291FCB">
            <w:pPr>
              <w:jc w:val="both"/>
              <w:rPr>
                <w:rFonts w:hint="eastAsia"/>
                <w:sz w:val="20"/>
                <w:szCs w:val="20"/>
              </w:rPr>
            </w:pPr>
            <w:r w:rsidRPr="00291FCB">
              <w:rPr>
                <w:sz w:val="20"/>
                <w:szCs w:val="20"/>
              </w:rPr>
              <w:t>137.28*</w:t>
            </w:r>
          </w:p>
        </w:tc>
        <w:tc>
          <w:tcPr>
            <w:tcW w:w="0" w:type="auto"/>
          </w:tcPr>
          <w:p w14:paraId="3174FAA0" w14:textId="76448357" w:rsidR="00291FCB" w:rsidRPr="00291FCB" w:rsidRDefault="00291FCB" w:rsidP="00291FCB">
            <w:pPr>
              <w:jc w:val="both"/>
              <w:rPr>
                <w:rFonts w:hint="eastAsia"/>
                <w:sz w:val="20"/>
                <w:szCs w:val="20"/>
              </w:rPr>
            </w:pPr>
            <w:r w:rsidRPr="00291FCB">
              <w:rPr>
                <w:sz w:val="20"/>
                <w:szCs w:val="20"/>
              </w:rPr>
              <w:t>94.95</w:t>
            </w:r>
          </w:p>
        </w:tc>
        <w:tc>
          <w:tcPr>
            <w:tcW w:w="0" w:type="auto"/>
          </w:tcPr>
          <w:p w14:paraId="6FBFA164" w14:textId="7ACA215D" w:rsidR="00291FCB" w:rsidRPr="00291FCB" w:rsidRDefault="00291FCB" w:rsidP="00291FCB">
            <w:pPr>
              <w:jc w:val="both"/>
              <w:rPr>
                <w:rFonts w:hint="eastAsia"/>
                <w:sz w:val="20"/>
                <w:szCs w:val="20"/>
              </w:rPr>
            </w:pPr>
            <w:r w:rsidRPr="00291FCB">
              <w:rPr>
                <w:sz w:val="20"/>
                <w:szCs w:val="20"/>
              </w:rPr>
              <w:t>134.48</w:t>
            </w:r>
          </w:p>
        </w:tc>
        <w:tc>
          <w:tcPr>
            <w:tcW w:w="0" w:type="auto"/>
          </w:tcPr>
          <w:p w14:paraId="259F6E4B" w14:textId="3219BF2D" w:rsidR="00291FCB" w:rsidRPr="00291FCB" w:rsidRDefault="00291FCB" w:rsidP="00291FCB">
            <w:pPr>
              <w:jc w:val="both"/>
              <w:rPr>
                <w:rFonts w:hint="eastAsia"/>
                <w:sz w:val="20"/>
                <w:szCs w:val="20"/>
              </w:rPr>
            </w:pPr>
            <w:r w:rsidRPr="00291FCB">
              <w:rPr>
                <w:sz w:val="20"/>
                <w:szCs w:val="20"/>
              </w:rPr>
              <w:t>!(tm)</w:t>
            </w:r>
          </w:p>
        </w:tc>
        <w:tc>
          <w:tcPr>
            <w:tcW w:w="0" w:type="auto"/>
          </w:tcPr>
          <w:p w14:paraId="7056FB8D" w14:textId="33A5CA7B" w:rsidR="00291FCB" w:rsidRPr="00291FCB" w:rsidRDefault="00291FCB" w:rsidP="00291FCB">
            <w:pPr>
              <w:jc w:val="both"/>
              <w:rPr>
                <w:rFonts w:hint="eastAsia"/>
                <w:sz w:val="20"/>
                <w:szCs w:val="20"/>
              </w:rPr>
            </w:pPr>
            <w:r w:rsidRPr="00291FCB">
              <w:rPr>
                <w:sz w:val="20"/>
                <w:szCs w:val="20"/>
              </w:rPr>
              <w:t>!114.05</w:t>
            </w:r>
          </w:p>
        </w:tc>
        <w:tc>
          <w:tcPr>
            <w:tcW w:w="0" w:type="auto"/>
          </w:tcPr>
          <w:p w14:paraId="53FD34ED" w14:textId="41791F80" w:rsidR="00291FCB" w:rsidRPr="00291FCB" w:rsidRDefault="00291FCB" w:rsidP="00291FCB">
            <w:pPr>
              <w:jc w:val="both"/>
              <w:rPr>
                <w:rFonts w:hint="eastAsia"/>
                <w:sz w:val="20"/>
                <w:szCs w:val="20"/>
              </w:rPr>
            </w:pPr>
            <w:r w:rsidRPr="00291FCB">
              <w:rPr>
                <w:sz w:val="20"/>
                <w:szCs w:val="20"/>
              </w:rPr>
              <w:t>110.05</w:t>
            </w:r>
          </w:p>
        </w:tc>
      </w:tr>
      <w:tr w:rsidR="00291FCB" w:rsidRPr="00FA0C3A" w14:paraId="09A1D045" w14:textId="77777777" w:rsidTr="00FB5BE1">
        <w:tc>
          <w:tcPr>
            <w:tcW w:w="0" w:type="auto"/>
            <w:vAlign w:val="center"/>
          </w:tcPr>
          <w:p w14:paraId="25BFE40D" w14:textId="2D4FA615" w:rsidR="00291FCB" w:rsidRPr="00053225" w:rsidRDefault="00291FCB" w:rsidP="00291FCB">
            <w:pPr>
              <w:jc w:val="both"/>
              <w:rPr>
                <w:sz w:val="18"/>
                <w:szCs w:val="18"/>
              </w:rPr>
            </w:pPr>
            <w:r w:rsidRPr="00053225">
              <w:rPr>
                <w:rFonts w:hint="eastAsia"/>
                <w:sz w:val="18"/>
                <w:szCs w:val="18"/>
              </w:rPr>
              <w:t>W</w:t>
            </w:r>
            <w:r w:rsidRPr="00053225">
              <w:rPr>
                <w:sz w:val="18"/>
                <w:szCs w:val="18"/>
              </w:rPr>
              <w:t>-</w:t>
            </w:r>
            <w:r>
              <w:rPr>
                <w:rFonts w:hint="eastAsia"/>
                <w:sz w:val="18"/>
                <w:szCs w:val="18"/>
              </w:rPr>
              <w:t>H</w:t>
            </w:r>
            <w:r w:rsidRPr="00053225">
              <w:rPr>
                <w:rFonts w:hint="eastAsia"/>
                <w:sz w:val="18"/>
                <w:szCs w:val="18"/>
              </w:rPr>
              <w:t>@</w:t>
            </w:r>
            <w:r>
              <w:rPr>
                <w:rFonts w:hint="eastAsia"/>
                <w:sz w:val="18"/>
                <w:szCs w:val="18"/>
              </w:rPr>
              <w:t>1e-1</w:t>
            </w:r>
          </w:p>
        </w:tc>
        <w:tc>
          <w:tcPr>
            <w:tcW w:w="0" w:type="auto"/>
          </w:tcPr>
          <w:p w14:paraId="4D9C855D" w14:textId="2D2B0BCB" w:rsidR="00291FCB" w:rsidRPr="00291FCB" w:rsidRDefault="00291FCB" w:rsidP="00291FCB">
            <w:pPr>
              <w:jc w:val="both"/>
              <w:rPr>
                <w:sz w:val="20"/>
                <w:szCs w:val="20"/>
              </w:rPr>
            </w:pPr>
            <w:r w:rsidRPr="00291FCB">
              <w:rPr>
                <w:sz w:val="20"/>
                <w:szCs w:val="20"/>
              </w:rPr>
              <w:t>107.49</w:t>
            </w:r>
          </w:p>
        </w:tc>
        <w:tc>
          <w:tcPr>
            <w:tcW w:w="0" w:type="auto"/>
          </w:tcPr>
          <w:p w14:paraId="08B514EF" w14:textId="58C4C302" w:rsidR="00291FCB" w:rsidRPr="00291FCB" w:rsidRDefault="00291FCB" w:rsidP="00291FCB">
            <w:pPr>
              <w:jc w:val="both"/>
              <w:rPr>
                <w:sz w:val="20"/>
                <w:szCs w:val="20"/>
              </w:rPr>
            </w:pPr>
            <w:r w:rsidRPr="00291FCB">
              <w:rPr>
                <w:sz w:val="20"/>
                <w:szCs w:val="20"/>
              </w:rPr>
              <w:t>!(tm)</w:t>
            </w:r>
          </w:p>
        </w:tc>
        <w:tc>
          <w:tcPr>
            <w:tcW w:w="0" w:type="auto"/>
          </w:tcPr>
          <w:p w14:paraId="25F0C7A1" w14:textId="5806DE11" w:rsidR="00291FCB" w:rsidRPr="00291FCB" w:rsidRDefault="00291FCB" w:rsidP="00291FCB">
            <w:pPr>
              <w:jc w:val="both"/>
              <w:rPr>
                <w:sz w:val="20"/>
                <w:szCs w:val="20"/>
              </w:rPr>
            </w:pPr>
            <w:r w:rsidRPr="00291FCB">
              <w:rPr>
                <w:sz w:val="20"/>
                <w:szCs w:val="20"/>
              </w:rPr>
              <w:t>125.63*</w:t>
            </w:r>
          </w:p>
        </w:tc>
        <w:tc>
          <w:tcPr>
            <w:tcW w:w="0" w:type="auto"/>
          </w:tcPr>
          <w:p w14:paraId="212724D0" w14:textId="0DD3DBEF" w:rsidR="00291FCB" w:rsidRPr="00291FCB" w:rsidRDefault="00291FCB" w:rsidP="00291FCB">
            <w:pPr>
              <w:jc w:val="both"/>
              <w:rPr>
                <w:sz w:val="20"/>
                <w:szCs w:val="20"/>
              </w:rPr>
            </w:pPr>
            <w:r w:rsidRPr="00291FCB">
              <w:rPr>
                <w:sz w:val="20"/>
                <w:szCs w:val="20"/>
              </w:rPr>
              <w:t>84.28</w:t>
            </w:r>
          </w:p>
        </w:tc>
        <w:tc>
          <w:tcPr>
            <w:tcW w:w="0" w:type="auto"/>
          </w:tcPr>
          <w:p w14:paraId="75BBF150" w14:textId="58F73B67" w:rsidR="00291FCB" w:rsidRPr="00291FCB" w:rsidRDefault="00291FCB" w:rsidP="00291FCB">
            <w:pPr>
              <w:jc w:val="both"/>
              <w:rPr>
                <w:sz w:val="20"/>
                <w:szCs w:val="20"/>
              </w:rPr>
            </w:pPr>
            <w:r w:rsidRPr="00291FCB">
              <w:rPr>
                <w:sz w:val="20"/>
                <w:szCs w:val="20"/>
              </w:rPr>
              <w:t>125.28*</w:t>
            </w:r>
          </w:p>
        </w:tc>
        <w:tc>
          <w:tcPr>
            <w:tcW w:w="0" w:type="auto"/>
          </w:tcPr>
          <w:p w14:paraId="46257B47" w14:textId="0CB74F76" w:rsidR="00291FCB" w:rsidRPr="00291FCB" w:rsidRDefault="00291FCB" w:rsidP="00291FCB">
            <w:pPr>
              <w:jc w:val="both"/>
              <w:rPr>
                <w:sz w:val="20"/>
                <w:szCs w:val="20"/>
              </w:rPr>
            </w:pPr>
            <w:r w:rsidRPr="00291FCB">
              <w:rPr>
                <w:sz w:val="20"/>
                <w:szCs w:val="20"/>
              </w:rPr>
              <w:t>!(tm)</w:t>
            </w:r>
          </w:p>
        </w:tc>
        <w:tc>
          <w:tcPr>
            <w:tcW w:w="0" w:type="auto"/>
          </w:tcPr>
          <w:p w14:paraId="26F73E51" w14:textId="3CC4020D" w:rsidR="00291FCB" w:rsidRPr="00291FCB" w:rsidRDefault="00291FCB" w:rsidP="00291FCB">
            <w:pPr>
              <w:jc w:val="both"/>
              <w:rPr>
                <w:sz w:val="20"/>
                <w:szCs w:val="20"/>
              </w:rPr>
            </w:pPr>
            <w:r w:rsidRPr="00291FCB">
              <w:rPr>
                <w:sz w:val="20"/>
                <w:szCs w:val="20"/>
              </w:rPr>
              <w:t>!(tm)</w:t>
            </w:r>
          </w:p>
        </w:tc>
        <w:tc>
          <w:tcPr>
            <w:tcW w:w="0" w:type="auto"/>
          </w:tcPr>
          <w:p w14:paraId="761E7600" w14:textId="0AB71929" w:rsidR="00291FCB" w:rsidRPr="00291FCB" w:rsidRDefault="00291FCB" w:rsidP="00291FCB">
            <w:pPr>
              <w:jc w:val="both"/>
              <w:rPr>
                <w:sz w:val="20"/>
                <w:szCs w:val="20"/>
              </w:rPr>
            </w:pPr>
            <w:r w:rsidRPr="00291FCB">
              <w:rPr>
                <w:sz w:val="20"/>
                <w:szCs w:val="20"/>
              </w:rPr>
              <w:t>101.83</w:t>
            </w:r>
          </w:p>
        </w:tc>
      </w:tr>
      <w:tr w:rsidR="00291FCB" w:rsidRPr="00FA0C3A" w14:paraId="7A66581C" w14:textId="77777777" w:rsidTr="00FB5BE1">
        <w:tc>
          <w:tcPr>
            <w:tcW w:w="0" w:type="auto"/>
            <w:vAlign w:val="center"/>
          </w:tcPr>
          <w:p w14:paraId="083B77DF" w14:textId="05F4BEEA" w:rsidR="00291FCB" w:rsidRPr="00053225" w:rsidRDefault="00291FCB" w:rsidP="00291FCB">
            <w:pPr>
              <w:jc w:val="both"/>
              <w:rPr>
                <w:sz w:val="18"/>
                <w:szCs w:val="18"/>
              </w:rPr>
            </w:pPr>
            <w:r w:rsidRPr="00053225">
              <w:rPr>
                <w:rFonts w:hint="eastAsia"/>
                <w:sz w:val="18"/>
                <w:szCs w:val="18"/>
              </w:rPr>
              <w:t>W</w:t>
            </w:r>
            <w:r w:rsidRPr="00053225">
              <w:rPr>
                <w:sz w:val="18"/>
                <w:szCs w:val="18"/>
              </w:rPr>
              <w:t>-</w:t>
            </w:r>
            <w:r>
              <w:rPr>
                <w:rFonts w:hint="eastAsia"/>
                <w:sz w:val="18"/>
                <w:szCs w:val="18"/>
              </w:rPr>
              <w:t>H</w:t>
            </w:r>
            <w:r w:rsidRPr="00053225">
              <w:rPr>
                <w:rFonts w:hint="eastAsia"/>
                <w:sz w:val="18"/>
                <w:szCs w:val="18"/>
              </w:rPr>
              <w:t>@</w:t>
            </w:r>
            <w:r>
              <w:rPr>
                <w:rFonts w:hint="eastAsia"/>
                <w:sz w:val="18"/>
                <w:szCs w:val="18"/>
              </w:rPr>
              <w:t>5e-1</w:t>
            </w:r>
          </w:p>
        </w:tc>
        <w:tc>
          <w:tcPr>
            <w:tcW w:w="0" w:type="auto"/>
          </w:tcPr>
          <w:p w14:paraId="6C725A89" w14:textId="7CDED44C" w:rsidR="00291FCB" w:rsidRPr="00291FCB" w:rsidRDefault="00291FCB" w:rsidP="00291FCB">
            <w:pPr>
              <w:jc w:val="both"/>
              <w:rPr>
                <w:sz w:val="20"/>
                <w:szCs w:val="20"/>
              </w:rPr>
            </w:pPr>
            <w:r w:rsidRPr="00291FCB">
              <w:rPr>
                <w:sz w:val="20"/>
                <w:szCs w:val="20"/>
              </w:rPr>
              <w:t>63.23</w:t>
            </w:r>
          </w:p>
        </w:tc>
        <w:tc>
          <w:tcPr>
            <w:tcW w:w="0" w:type="auto"/>
          </w:tcPr>
          <w:p w14:paraId="7A082045" w14:textId="4CF2D422" w:rsidR="00291FCB" w:rsidRPr="00291FCB" w:rsidRDefault="00291FCB" w:rsidP="00291FCB">
            <w:pPr>
              <w:jc w:val="both"/>
              <w:rPr>
                <w:sz w:val="20"/>
                <w:szCs w:val="20"/>
              </w:rPr>
            </w:pPr>
            <w:r w:rsidRPr="00291FCB">
              <w:rPr>
                <w:sz w:val="20"/>
                <w:szCs w:val="20"/>
              </w:rPr>
              <w:t>62.48</w:t>
            </w:r>
          </w:p>
        </w:tc>
        <w:tc>
          <w:tcPr>
            <w:tcW w:w="0" w:type="auto"/>
          </w:tcPr>
          <w:p w14:paraId="24CAE37D" w14:textId="7A100C2F" w:rsidR="00291FCB" w:rsidRPr="00291FCB" w:rsidRDefault="00291FCB" w:rsidP="00291FCB">
            <w:pPr>
              <w:jc w:val="both"/>
              <w:rPr>
                <w:sz w:val="20"/>
                <w:szCs w:val="20"/>
              </w:rPr>
            </w:pPr>
            <w:r w:rsidRPr="00291FCB">
              <w:rPr>
                <w:sz w:val="20"/>
                <w:szCs w:val="20"/>
              </w:rPr>
              <w:t>68.61*</w:t>
            </w:r>
          </w:p>
        </w:tc>
        <w:tc>
          <w:tcPr>
            <w:tcW w:w="0" w:type="auto"/>
          </w:tcPr>
          <w:p w14:paraId="168605F5" w14:textId="0A916D58" w:rsidR="00291FCB" w:rsidRPr="00291FCB" w:rsidRDefault="00291FCB" w:rsidP="00291FCB">
            <w:pPr>
              <w:jc w:val="both"/>
              <w:rPr>
                <w:sz w:val="20"/>
                <w:szCs w:val="20"/>
              </w:rPr>
            </w:pPr>
            <w:r w:rsidRPr="00291FCB">
              <w:rPr>
                <w:sz w:val="20"/>
                <w:szCs w:val="20"/>
              </w:rPr>
              <w:t>47.66</w:t>
            </w:r>
          </w:p>
        </w:tc>
        <w:tc>
          <w:tcPr>
            <w:tcW w:w="0" w:type="auto"/>
          </w:tcPr>
          <w:p w14:paraId="2E9F4FC9" w14:textId="496301A0" w:rsidR="00291FCB" w:rsidRPr="00291FCB" w:rsidRDefault="00291FCB" w:rsidP="00291FCB">
            <w:pPr>
              <w:jc w:val="both"/>
              <w:rPr>
                <w:sz w:val="20"/>
                <w:szCs w:val="20"/>
              </w:rPr>
            </w:pPr>
            <w:r w:rsidRPr="00291FCB">
              <w:rPr>
                <w:sz w:val="20"/>
                <w:szCs w:val="20"/>
              </w:rPr>
              <w:t>66.01*</w:t>
            </w:r>
          </w:p>
        </w:tc>
        <w:tc>
          <w:tcPr>
            <w:tcW w:w="0" w:type="auto"/>
          </w:tcPr>
          <w:p w14:paraId="30C4AC4F" w14:textId="67290533" w:rsidR="00291FCB" w:rsidRPr="00291FCB" w:rsidRDefault="00291FCB" w:rsidP="00291FCB">
            <w:pPr>
              <w:jc w:val="both"/>
              <w:rPr>
                <w:sz w:val="20"/>
                <w:szCs w:val="20"/>
              </w:rPr>
            </w:pPr>
            <w:r w:rsidRPr="00291FCB">
              <w:rPr>
                <w:sz w:val="20"/>
                <w:szCs w:val="20"/>
              </w:rPr>
              <w:t>!(tm)</w:t>
            </w:r>
          </w:p>
        </w:tc>
        <w:tc>
          <w:tcPr>
            <w:tcW w:w="0" w:type="auto"/>
          </w:tcPr>
          <w:p w14:paraId="041327D2" w14:textId="008B0ACA" w:rsidR="00291FCB" w:rsidRPr="00291FCB" w:rsidRDefault="00291FCB" w:rsidP="00291FCB">
            <w:pPr>
              <w:jc w:val="both"/>
              <w:rPr>
                <w:sz w:val="20"/>
                <w:szCs w:val="20"/>
              </w:rPr>
            </w:pPr>
            <w:r w:rsidRPr="00291FCB">
              <w:rPr>
                <w:sz w:val="20"/>
                <w:szCs w:val="20"/>
              </w:rPr>
              <w:t>!61.42</w:t>
            </w:r>
          </w:p>
        </w:tc>
        <w:tc>
          <w:tcPr>
            <w:tcW w:w="0" w:type="auto"/>
          </w:tcPr>
          <w:p w14:paraId="6DEB63F3" w14:textId="623E1194" w:rsidR="00291FCB" w:rsidRPr="00291FCB" w:rsidRDefault="00291FCB" w:rsidP="00291FCB">
            <w:pPr>
              <w:jc w:val="both"/>
              <w:rPr>
                <w:sz w:val="20"/>
                <w:szCs w:val="20"/>
              </w:rPr>
            </w:pPr>
            <w:r w:rsidRPr="00291FCB">
              <w:rPr>
                <w:sz w:val="20"/>
                <w:szCs w:val="20"/>
              </w:rPr>
              <w:t>57.82</w:t>
            </w:r>
          </w:p>
        </w:tc>
      </w:tr>
      <w:tr w:rsidR="00291FCB" w:rsidRPr="00FA0C3A" w14:paraId="74C3473A" w14:textId="77777777" w:rsidTr="00FB5BE1">
        <w:tc>
          <w:tcPr>
            <w:tcW w:w="0" w:type="auto"/>
            <w:vAlign w:val="center"/>
          </w:tcPr>
          <w:p w14:paraId="6D9153CB" w14:textId="323A4622" w:rsidR="00291FCB" w:rsidRPr="00053225" w:rsidRDefault="00291FCB" w:rsidP="00291FCB">
            <w:pPr>
              <w:jc w:val="both"/>
              <w:rPr>
                <w:sz w:val="18"/>
                <w:szCs w:val="18"/>
              </w:rPr>
            </w:pPr>
            <w:r w:rsidRPr="00053225">
              <w:rPr>
                <w:rFonts w:hint="eastAsia"/>
                <w:sz w:val="18"/>
                <w:szCs w:val="18"/>
              </w:rPr>
              <w:t>W</w:t>
            </w:r>
            <w:r w:rsidRPr="00053225">
              <w:rPr>
                <w:sz w:val="18"/>
                <w:szCs w:val="18"/>
              </w:rPr>
              <w:t>-</w:t>
            </w:r>
            <w:r>
              <w:rPr>
                <w:rFonts w:hint="eastAsia"/>
                <w:sz w:val="18"/>
                <w:szCs w:val="18"/>
              </w:rPr>
              <w:t>H</w:t>
            </w:r>
            <w:r w:rsidRPr="00053225">
              <w:rPr>
                <w:rFonts w:hint="eastAsia"/>
                <w:sz w:val="18"/>
                <w:szCs w:val="18"/>
              </w:rPr>
              <w:t>@</w:t>
            </w:r>
            <w:r>
              <w:rPr>
                <w:rFonts w:hint="eastAsia"/>
                <w:sz w:val="18"/>
                <w:szCs w:val="18"/>
              </w:rPr>
              <w:t>1e0</w:t>
            </w:r>
          </w:p>
        </w:tc>
        <w:tc>
          <w:tcPr>
            <w:tcW w:w="0" w:type="auto"/>
          </w:tcPr>
          <w:p w14:paraId="7B488D67" w14:textId="515A8B83" w:rsidR="00291FCB" w:rsidRPr="00291FCB" w:rsidRDefault="00291FCB" w:rsidP="00291FCB">
            <w:pPr>
              <w:jc w:val="both"/>
              <w:rPr>
                <w:sz w:val="20"/>
                <w:szCs w:val="20"/>
              </w:rPr>
            </w:pPr>
            <w:r w:rsidRPr="00291FCB">
              <w:rPr>
                <w:sz w:val="20"/>
                <w:szCs w:val="20"/>
              </w:rPr>
              <w:t>22.85</w:t>
            </w:r>
          </w:p>
        </w:tc>
        <w:tc>
          <w:tcPr>
            <w:tcW w:w="0" w:type="auto"/>
          </w:tcPr>
          <w:p w14:paraId="29658F99" w14:textId="3421CAD0" w:rsidR="00291FCB" w:rsidRPr="00291FCB" w:rsidRDefault="00291FCB" w:rsidP="00291FCB">
            <w:pPr>
              <w:jc w:val="both"/>
              <w:rPr>
                <w:sz w:val="20"/>
                <w:szCs w:val="20"/>
              </w:rPr>
            </w:pPr>
            <w:r w:rsidRPr="00291FCB">
              <w:rPr>
                <w:sz w:val="20"/>
                <w:szCs w:val="20"/>
              </w:rPr>
              <w:t>!(tm)</w:t>
            </w:r>
          </w:p>
        </w:tc>
        <w:tc>
          <w:tcPr>
            <w:tcW w:w="0" w:type="auto"/>
          </w:tcPr>
          <w:p w14:paraId="384298B4" w14:textId="16B02C8E" w:rsidR="00291FCB" w:rsidRPr="00291FCB" w:rsidRDefault="00291FCB" w:rsidP="00291FCB">
            <w:pPr>
              <w:jc w:val="both"/>
              <w:rPr>
                <w:sz w:val="20"/>
                <w:szCs w:val="20"/>
              </w:rPr>
            </w:pPr>
            <w:r w:rsidRPr="00291FCB">
              <w:rPr>
                <w:sz w:val="20"/>
                <w:szCs w:val="20"/>
              </w:rPr>
              <w:t>24.94*</w:t>
            </w:r>
          </w:p>
        </w:tc>
        <w:tc>
          <w:tcPr>
            <w:tcW w:w="0" w:type="auto"/>
          </w:tcPr>
          <w:p w14:paraId="6DE90D1A" w14:textId="363015B8" w:rsidR="00291FCB" w:rsidRPr="00291FCB" w:rsidRDefault="00291FCB" w:rsidP="00291FCB">
            <w:pPr>
              <w:jc w:val="both"/>
              <w:rPr>
                <w:sz w:val="20"/>
                <w:szCs w:val="20"/>
              </w:rPr>
            </w:pPr>
            <w:r w:rsidRPr="00291FCB">
              <w:rPr>
                <w:sz w:val="20"/>
                <w:szCs w:val="20"/>
              </w:rPr>
              <w:t>15.65</w:t>
            </w:r>
          </w:p>
        </w:tc>
        <w:tc>
          <w:tcPr>
            <w:tcW w:w="0" w:type="auto"/>
          </w:tcPr>
          <w:p w14:paraId="20A884E0" w14:textId="2D4299B7" w:rsidR="00291FCB" w:rsidRPr="00291FCB" w:rsidRDefault="00291FCB" w:rsidP="00291FCB">
            <w:pPr>
              <w:jc w:val="both"/>
              <w:rPr>
                <w:sz w:val="20"/>
                <w:szCs w:val="20"/>
              </w:rPr>
            </w:pPr>
            <w:r w:rsidRPr="00291FCB">
              <w:rPr>
                <w:sz w:val="20"/>
                <w:szCs w:val="20"/>
              </w:rPr>
              <w:t>25.89*</w:t>
            </w:r>
          </w:p>
        </w:tc>
        <w:tc>
          <w:tcPr>
            <w:tcW w:w="0" w:type="auto"/>
          </w:tcPr>
          <w:p w14:paraId="7BFE4489" w14:textId="4D55365C" w:rsidR="00291FCB" w:rsidRPr="00291FCB" w:rsidRDefault="00291FCB" w:rsidP="00291FCB">
            <w:pPr>
              <w:jc w:val="both"/>
              <w:rPr>
                <w:sz w:val="20"/>
                <w:szCs w:val="20"/>
              </w:rPr>
            </w:pPr>
            <w:r w:rsidRPr="00291FCB">
              <w:rPr>
                <w:sz w:val="20"/>
                <w:szCs w:val="20"/>
              </w:rPr>
              <w:t>!(tm)</w:t>
            </w:r>
          </w:p>
        </w:tc>
        <w:tc>
          <w:tcPr>
            <w:tcW w:w="0" w:type="auto"/>
          </w:tcPr>
          <w:p w14:paraId="649840B1" w14:textId="5203814A" w:rsidR="00291FCB" w:rsidRPr="00291FCB" w:rsidRDefault="00291FCB" w:rsidP="00291FCB">
            <w:pPr>
              <w:jc w:val="both"/>
              <w:rPr>
                <w:sz w:val="20"/>
                <w:szCs w:val="20"/>
              </w:rPr>
            </w:pPr>
            <w:r w:rsidRPr="00291FCB">
              <w:rPr>
                <w:sz w:val="20"/>
                <w:szCs w:val="20"/>
              </w:rPr>
              <w:t>!(tm)</w:t>
            </w:r>
          </w:p>
        </w:tc>
        <w:tc>
          <w:tcPr>
            <w:tcW w:w="0" w:type="auto"/>
          </w:tcPr>
          <w:p w14:paraId="3FF6A922" w14:textId="39AECCEF" w:rsidR="00291FCB" w:rsidRPr="00291FCB" w:rsidRDefault="00291FCB" w:rsidP="00291FCB">
            <w:pPr>
              <w:jc w:val="both"/>
              <w:rPr>
                <w:sz w:val="20"/>
                <w:szCs w:val="20"/>
              </w:rPr>
            </w:pPr>
            <w:r w:rsidRPr="00291FCB">
              <w:rPr>
                <w:sz w:val="20"/>
                <w:szCs w:val="20"/>
              </w:rPr>
              <w:t>19.24</w:t>
            </w:r>
          </w:p>
        </w:tc>
      </w:tr>
      <w:tr w:rsidR="00291FCB" w:rsidRPr="00FA0C3A" w14:paraId="7C1AA6FD" w14:textId="77777777" w:rsidTr="00FB5BE1">
        <w:tc>
          <w:tcPr>
            <w:tcW w:w="0" w:type="auto"/>
            <w:vAlign w:val="center"/>
          </w:tcPr>
          <w:p w14:paraId="3655055A" w14:textId="00A15A0D" w:rsidR="00291FCB" w:rsidRPr="00053225" w:rsidRDefault="00291FCB" w:rsidP="00291FCB">
            <w:pPr>
              <w:jc w:val="both"/>
              <w:rPr>
                <w:sz w:val="18"/>
                <w:szCs w:val="18"/>
              </w:rPr>
            </w:pPr>
            <w:r w:rsidRPr="00053225">
              <w:rPr>
                <w:rFonts w:hint="eastAsia"/>
                <w:sz w:val="18"/>
                <w:szCs w:val="18"/>
              </w:rPr>
              <w:t>W</w:t>
            </w:r>
            <w:r w:rsidRPr="00053225">
              <w:rPr>
                <w:sz w:val="18"/>
                <w:szCs w:val="18"/>
              </w:rPr>
              <w:t>-M</w:t>
            </w:r>
            <w:r>
              <w:rPr>
                <w:rFonts w:hint="eastAsia"/>
                <w:sz w:val="18"/>
                <w:szCs w:val="18"/>
              </w:rPr>
              <w:t>R</w:t>
            </w:r>
            <w:r w:rsidRPr="00053225">
              <w:rPr>
                <w:rFonts w:hint="eastAsia"/>
                <w:sz w:val="18"/>
                <w:szCs w:val="18"/>
              </w:rPr>
              <w:t>@5e-2</w:t>
            </w:r>
          </w:p>
        </w:tc>
        <w:tc>
          <w:tcPr>
            <w:tcW w:w="0" w:type="auto"/>
          </w:tcPr>
          <w:p w14:paraId="76BB1925" w14:textId="3D15DA05" w:rsidR="00291FCB" w:rsidRPr="00291FCB" w:rsidRDefault="00291FCB" w:rsidP="00291FCB">
            <w:pPr>
              <w:jc w:val="both"/>
              <w:rPr>
                <w:sz w:val="20"/>
                <w:szCs w:val="20"/>
              </w:rPr>
            </w:pPr>
            <w:r w:rsidRPr="00291FCB">
              <w:rPr>
                <w:sz w:val="20"/>
                <w:szCs w:val="20"/>
              </w:rPr>
              <w:t>23.91</w:t>
            </w:r>
          </w:p>
        </w:tc>
        <w:tc>
          <w:tcPr>
            <w:tcW w:w="0" w:type="auto"/>
          </w:tcPr>
          <w:p w14:paraId="02C09D47" w14:textId="323D10D4" w:rsidR="00291FCB" w:rsidRPr="00291FCB" w:rsidRDefault="00291FCB" w:rsidP="00291FCB">
            <w:pPr>
              <w:jc w:val="both"/>
              <w:rPr>
                <w:sz w:val="20"/>
                <w:szCs w:val="20"/>
              </w:rPr>
            </w:pPr>
            <w:r w:rsidRPr="00291FCB">
              <w:rPr>
                <w:sz w:val="20"/>
                <w:szCs w:val="20"/>
              </w:rPr>
              <w:t>100.21</w:t>
            </w:r>
          </w:p>
        </w:tc>
        <w:tc>
          <w:tcPr>
            <w:tcW w:w="0" w:type="auto"/>
          </w:tcPr>
          <w:p w14:paraId="325E5195" w14:textId="0DE3D867" w:rsidR="00291FCB" w:rsidRPr="00291FCB" w:rsidRDefault="00291FCB" w:rsidP="00291FCB">
            <w:pPr>
              <w:jc w:val="both"/>
              <w:rPr>
                <w:sz w:val="20"/>
                <w:szCs w:val="20"/>
              </w:rPr>
            </w:pPr>
            <w:r w:rsidRPr="00291FCB">
              <w:rPr>
                <w:sz w:val="20"/>
                <w:szCs w:val="20"/>
              </w:rPr>
              <w:t>69.16</w:t>
            </w:r>
          </w:p>
        </w:tc>
        <w:tc>
          <w:tcPr>
            <w:tcW w:w="0" w:type="auto"/>
          </w:tcPr>
          <w:p w14:paraId="676CA216" w14:textId="671DDCE1" w:rsidR="00291FCB" w:rsidRPr="00291FCB" w:rsidRDefault="00291FCB" w:rsidP="00291FCB">
            <w:pPr>
              <w:jc w:val="both"/>
              <w:rPr>
                <w:sz w:val="20"/>
                <w:szCs w:val="20"/>
              </w:rPr>
            </w:pPr>
            <w:r w:rsidRPr="00291FCB">
              <w:rPr>
                <w:sz w:val="20"/>
                <w:szCs w:val="20"/>
              </w:rPr>
              <w:t>33.96</w:t>
            </w:r>
          </w:p>
        </w:tc>
        <w:tc>
          <w:tcPr>
            <w:tcW w:w="0" w:type="auto"/>
          </w:tcPr>
          <w:p w14:paraId="4D93187B" w14:textId="0E2BBD81" w:rsidR="00291FCB" w:rsidRPr="00291FCB" w:rsidRDefault="00291FCB" w:rsidP="00291FCB">
            <w:pPr>
              <w:jc w:val="both"/>
              <w:rPr>
                <w:sz w:val="20"/>
                <w:szCs w:val="20"/>
              </w:rPr>
            </w:pPr>
            <w:r w:rsidRPr="00291FCB">
              <w:rPr>
                <w:sz w:val="20"/>
                <w:szCs w:val="20"/>
              </w:rPr>
              <w:t>69.52</w:t>
            </w:r>
          </w:p>
        </w:tc>
        <w:tc>
          <w:tcPr>
            <w:tcW w:w="0" w:type="auto"/>
          </w:tcPr>
          <w:p w14:paraId="1F1F1581" w14:textId="26B0128D" w:rsidR="00291FCB" w:rsidRPr="00291FCB" w:rsidRDefault="00291FCB" w:rsidP="00291FCB">
            <w:pPr>
              <w:jc w:val="both"/>
              <w:rPr>
                <w:sz w:val="20"/>
                <w:szCs w:val="20"/>
              </w:rPr>
            </w:pPr>
            <w:r w:rsidRPr="00291FCB">
              <w:rPr>
                <w:sz w:val="20"/>
                <w:szCs w:val="20"/>
              </w:rPr>
              <w:t>!(tm)</w:t>
            </w:r>
          </w:p>
        </w:tc>
        <w:tc>
          <w:tcPr>
            <w:tcW w:w="0" w:type="auto"/>
          </w:tcPr>
          <w:p w14:paraId="0688C225" w14:textId="4CDB4C5D" w:rsidR="00291FCB" w:rsidRPr="00291FCB" w:rsidRDefault="00291FCB" w:rsidP="00291FCB">
            <w:pPr>
              <w:jc w:val="both"/>
              <w:rPr>
                <w:sz w:val="20"/>
                <w:szCs w:val="20"/>
              </w:rPr>
            </w:pPr>
            <w:r w:rsidRPr="00291FCB">
              <w:rPr>
                <w:sz w:val="20"/>
                <w:szCs w:val="20"/>
              </w:rPr>
              <w:t>!91.95</w:t>
            </w:r>
          </w:p>
        </w:tc>
        <w:tc>
          <w:tcPr>
            <w:tcW w:w="0" w:type="auto"/>
          </w:tcPr>
          <w:p w14:paraId="478CB578" w14:textId="6236EED4" w:rsidR="00291FCB" w:rsidRPr="00291FCB" w:rsidRDefault="00291FCB" w:rsidP="00291FCB">
            <w:pPr>
              <w:jc w:val="both"/>
              <w:rPr>
                <w:sz w:val="20"/>
                <w:szCs w:val="20"/>
              </w:rPr>
            </w:pPr>
            <w:r w:rsidRPr="00291FCB">
              <w:rPr>
                <w:sz w:val="20"/>
                <w:szCs w:val="20"/>
              </w:rPr>
              <w:t>122.11*</w:t>
            </w:r>
          </w:p>
        </w:tc>
      </w:tr>
      <w:tr w:rsidR="00291FCB" w:rsidRPr="00FA0C3A" w14:paraId="674D8E92" w14:textId="77777777" w:rsidTr="00FB5BE1">
        <w:tc>
          <w:tcPr>
            <w:tcW w:w="0" w:type="auto"/>
            <w:vAlign w:val="center"/>
          </w:tcPr>
          <w:p w14:paraId="4BE27D1D" w14:textId="49085414" w:rsidR="00291FCB" w:rsidRPr="00053225" w:rsidRDefault="00291FCB" w:rsidP="00291FCB">
            <w:pPr>
              <w:jc w:val="both"/>
              <w:rPr>
                <w:sz w:val="18"/>
                <w:szCs w:val="18"/>
              </w:rPr>
            </w:pPr>
            <w:r w:rsidRPr="00053225">
              <w:rPr>
                <w:rFonts w:hint="eastAsia"/>
                <w:sz w:val="18"/>
                <w:szCs w:val="18"/>
              </w:rPr>
              <w:t>W</w:t>
            </w:r>
            <w:r w:rsidRPr="00053225">
              <w:rPr>
                <w:sz w:val="18"/>
                <w:szCs w:val="18"/>
              </w:rPr>
              <w:t>-M</w:t>
            </w:r>
            <w:r>
              <w:rPr>
                <w:rFonts w:hint="eastAsia"/>
                <w:sz w:val="18"/>
                <w:szCs w:val="18"/>
              </w:rPr>
              <w:t>R</w:t>
            </w:r>
            <w:r w:rsidRPr="00053225">
              <w:rPr>
                <w:rFonts w:hint="eastAsia"/>
                <w:sz w:val="18"/>
                <w:szCs w:val="18"/>
              </w:rPr>
              <w:t>@</w:t>
            </w:r>
            <w:r>
              <w:rPr>
                <w:rFonts w:hint="eastAsia"/>
                <w:sz w:val="18"/>
                <w:szCs w:val="18"/>
              </w:rPr>
              <w:t>1e-1</w:t>
            </w:r>
          </w:p>
        </w:tc>
        <w:tc>
          <w:tcPr>
            <w:tcW w:w="0" w:type="auto"/>
          </w:tcPr>
          <w:p w14:paraId="4AE696BA" w14:textId="58E70D9F" w:rsidR="00291FCB" w:rsidRPr="00291FCB" w:rsidRDefault="00291FCB" w:rsidP="00291FCB">
            <w:pPr>
              <w:jc w:val="both"/>
              <w:rPr>
                <w:sz w:val="20"/>
                <w:szCs w:val="20"/>
              </w:rPr>
            </w:pPr>
            <w:r w:rsidRPr="00291FCB">
              <w:rPr>
                <w:sz w:val="20"/>
                <w:szCs w:val="20"/>
              </w:rPr>
              <w:t>24.08</w:t>
            </w:r>
          </w:p>
        </w:tc>
        <w:tc>
          <w:tcPr>
            <w:tcW w:w="0" w:type="auto"/>
          </w:tcPr>
          <w:p w14:paraId="0B314B92" w14:textId="0248C408" w:rsidR="00291FCB" w:rsidRPr="00291FCB" w:rsidRDefault="00291FCB" w:rsidP="00291FCB">
            <w:pPr>
              <w:jc w:val="both"/>
              <w:rPr>
                <w:sz w:val="20"/>
                <w:szCs w:val="20"/>
              </w:rPr>
            </w:pPr>
            <w:r w:rsidRPr="00291FCB">
              <w:rPr>
                <w:sz w:val="20"/>
                <w:szCs w:val="20"/>
              </w:rPr>
              <w:t>!(tm)</w:t>
            </w:r>
          </w:p>
        </w:tc>
        <w:tc>
          <w:tcPr>
            <w:tcW w:w="0" w:type="auto"/>
          </w:tcPr>
          <w:p w14:paraId="7D2CC606" w14:textId="3C02D73B" w:rsidR="00291FCB" w:rsidRPr="00291FCB" w:rsidRDefault="00291FCB" w:rsidP="00291FCB">
            <w:pPr>
              <w:jc w:val="both"/>
              <w:rPr>
                <w:sz w:val="20"/>
                <w:szCs w:val="20"/>
              </w:rPr>
            </w:pPr>
            <w:r w:rsidRPr="00291FCB">
              <w:rPr>
                <w:sz w:val="20"/>
                <w:szCs w:val="20"/>
              </w:rPr>
              <w:t>64.43</w:t>
            </w:r>
          </w:p>
        </w:tc>
        <w:tc>
          <w:tcPr>
            <w:tcW w:w="0" w:type="auto"/>
          </w:tcPr>
          <w:p w14:paraId="39B5D7E8" w14:textId="470CAF71" w:rsidR="00291FCB" w:rsidRPr="00291FCB" w:rsidRDefault="00291FCB" w:rsidP="00291FCB">
            <w:pPr>
              <w:jc w:val="both"/>
              <w:rPr>
                <w:sz w:val="20"/>
                <w:szCs w:val="20"/>
              </w:rPr>
            </w:pPr>
            <w:r w:rsidRPr="00291FCB">
              <w:rPr>
                <w:sz w:val="20"/>
                <w:szCs w:val="20"/>
              </w:rPr>
              <w:t>30.03</w:t>
            </w:r>
          </w:p>
        </w:tc>
        <w:tc>
          <w:tcPr>
            <w:tcW w:w="0" w:type="auto"/>
          </w:tcPr>
          <w:p w14:paraId="10289F59" w14:textId="18D8DFFE" w:rsidR="00291FCB" w:rsidRPr="00291FCB" w:rsidRDefault="00291FCB" w:rsidP="00291FCB">
            <w:pPr>
              <w:jc w:val="both"/>
              <w:rPr>
                <w:sz w:val="20"/>
                <w:szCs w:val="20"/>
              </w:rPr>
            </w:pPr>
            <w:r w:rsidRPr="00291FCB">
              <w:rPr>
                <w:sz w:val="20"/>
                <w:szCs w:val="20"/>
              </w:rPr>
              <w:t>58.11</w:t>
            </w:r>
          </w:p>
        </w:tc>
        <w:tc>
          <w:tcPr>
            <w:tcW w:w="0" w:type="auto"/>
          </w:tcPr>
          <w:p w14:paraId="0175D86D" w14:textId="07EC091A" w:rsidR="00291FCB" w:rsidRPr="00291FCB" w:rsidRDefault="00291FCB" w:rsidP="00291FCB">
            <w:pPr>
              <w:jc w:val="both"/>
              <w:rPr>
                <w:sz w:val="20"/>
                <w:szCs w:val="20"/>
              </w:rPr>
            </w:pPr>
            <w:r w:rsidRPr="00291FCB">
              <w:rPr>
                <w:sz w:val="20"/>
                <w:szCs w:val="20"/>
              </w:rPr>
              <w:t>!(tm)</w:t>
            </w:r>
          </w:p>
        </w:tc>
        <w:tc>
          <w:tcPr>
            <w:tcW w:w="0" w:type="auto"/>
          </w:tcPr>
          <w:p w14:paraId="20FC7ED4" w14:textId="1B68B9C2" w:rsidR="00291FCB" w:rsidRPr="00291FCB" w:rsidRDefault="00291FCB" w:rsidP="00291FCB">
            <w:pPr>
              <w:jc w:val="both"/>
              <w:rPr>
                <w:sz w:val="20"/>
                <w:szCs w:val="20"/>
              </w:rPr>
            </w:pPr>
            <w:r w:rsidRPr="00291FCB">
              <w:rPr>
                <w:sz w:val="20"/>
                <w:szCs w:val="20"/>
              </w:rPr>
              <w:t>!(tm)</w:t>
            </w:r>
          </w:p>
        </w:tc>
        <w:tc>
          <w:tcPr>
            <w:tcW w:w="0" w:type="auto"/>
          </w:tcPr>
          <w:p w14:paraId="119A4B75" w14:textId="0C753145" w:rsidR="00291FCB" w:rsidRPr="00291FCB" w:rsidRDefault="00291FCB" w:rsidP="00291FCB">
            <w:pPr>
              <w:jc w:val="both"/>
              <w:rPr>
                <w:sz w:val="20"/>
                <w:szCs w:val="20"/>
              </w:rPr>
            </w:pPr>
            <w:r w:rsidRPr="00291FCB">
              <w:rPr>
                <w:sz w:val="20"/>
                <w:szCs w:val="20"/>
              </w:rPr>
              <w:t>122.92*</w:t>
            </w:r>
          </w:p>
        </w:tc>
      </w:tr>
      <w:tr w:rsidR="00291FCB" w:rsidRPr="00FA0C3A" w14:paraId="4742F954" w14:textId="77777777" w:rsidTr="00FB5BE1">
        <w:tc>
          <w:tcPr>
            <w:tcW w:w="0" w:type="auto"/>
            <w:vAlign w:val="center"/>
          </w:tcPr>
          <w:p w14:paraId="6EE70A60" w14:textId="5F8E5550" w:rsidR="00291FCB" w:rsidRPr="00053225" w:rsidRDefault="00291FCB" w:rsidP="00291FCB">
            <w:pPr>
              <w:jc w:val="both"/>
              <w:rPr>
                <w:sz w:val="18"/>
                <w:szCs w:val="18"/>
              </w:rPr>
            </w:pPr>
            <w:r w:rsidRPr="00053225">
              <w:rPr>
                <w:rFonts w:hint="eastAsia"/>
                <w:sz w:val="18"/>
                <w:szCs w:val="18"/>
              </w:rPr>
              <w:t>W</w:t>
            </w:r>
            <w:r w:rsidRPr="00053225">
              <w:rPr>
                <w:sz w:val="18"/>
                <w:szCs w:val="18"/>
              </w:rPr>
              <w:t>-M</w:t>
            </w:r>
            <w:r>
              <w:rPr>
                <w:rFonts w:hint="eastAsia"/>
                <w:sz w:val="18"/>
                <w:szCs w:val="18"/>
              </w:rPr>
              <w:t>R</w:t>
            </w:r>
            <w:r w:rsidRPr="00053225">
              <w:rPr>
                <w:rFonts w:hint="eastAsia"/>
                <w:sz w:val="18"/>
                <w:szCs w:val="18"/>
              </w:rPr>
              <w:t>@</w:t>
            </w:r>
            <w:r>
              <w:rPr>
                <w:rFonts w:hint="eastAsia"/>
                <w:sz w:val="18"/>
                <w:szCs w:val="18"/>
              </w:rPr>
              <w:t>5e-1</w:t>
            </w:r>
          </w:p>
        </w:tc>
        <w:tc>
          <w:tcPr>
            <w:tcW w:w="0" w:type="auto"/>
          </w:tcPr>
          <w:p w14:paraId="3086024E" w14:textId="3977A951" w:rsidR="00291FCB" w:rsidRPr="00291FCB" w:rsidRDefault="00291FCB" w:rsidP="00291FCB">
            <w:pPr>
              <w:jc w:val="both"/>
              <w:rPr>
                <w:sz w:val="20"/>
                <w:szCs w:val="20"/>
              </w:rPr>
            </w:pPr>
            <w:r w:rsidRPr="00291FCB">
              <w:rPr>
                <w:sz w:val="20"/>
                <w:szCs w:val="20"/>
              </w:rPr>
              <w:t>13.82</w:t>
            </w:r>
          </w:p>
        </w:tc>
        <w:tc>
          <w:tcPr>
            <w:tcW w:w="0" w:type="auto"/>
          </w:tcPr>
          <w:p w14:paraId="201346E0" w14:textId="350A4C8B" w:rsidR="00291FCB" w:rsidRPr="00291FCB" w:rsidRDefault="00291FCB" w:rsidP="00291FCB">
            <w:pPr>
              <w:jc w:val="both"/>
              <w:rPr>
                <w:sz w:val="20"/>
                <w:szCs w:val="20"/>
              </w:rPr>
            </w:pPr>
            <w:r w:rsidRPr="00291FCB">
              <w:rPr>
                <w:sz w:val="20"/>
                <w:szCs w:val="20"/>
              </w:rPr>
              <w:t>50.54</w:t>
            </w:r>
          </w:p>
        </w:tc>
        <w:tc>
          <w:tcPr>
            <w:tcW w:w="0" w:type="auto"/>
          </w:tcPr>
          <w:p w14:paraId="1E92BF5E" w14:textId="66001D95" w:rsidR="00291FCB" w:rsidRPr="00291FCB" w:rsidRDefault="00291FCB" w:rsidP="00291FCB">
            <w:pPr>
              <w:jc w:val="both"/>
              <w:rPr>
                <w:sz w:val="20"/>
                <w:szCs w:val="20"/>
              </w:rPr>
            </w:pPr>
            <w:r w:rsidRPr="00291FCB">
              <w:rPr>
                <w:sz w:val="20"/>
                <w:szCs w:val="20"/>
              </w:rPr>
              <w:t>34.65</w:t>
            </w:r>
          </w:p>
        </w:tc>
        <w:tc>
          <w:tcPr>
            <w:tcW w:w="0" w:type="auto"/>
          </w:tcPr>
          <w:p w14:paraId="7EC43144" w14:textId="7EC532A6" w:rsidR="00291FCB" w:rsidRPr="00291FCB" w:rsidRDefault="00291FCB" w:rsidP="00291FCB">
            <w:pPr>
              <w:jc w:val="both"/>
              <w:rPr>
                <w:sz w:val="20"/>
                <w:szCs w:val="20"/>
              </w:rPr>
            </w:pPr>
            <w:r w:rsidRPr="00291FCB">
              <w:rPr>
                <w:sz w:val="20"/>
                <w:szCs w:val="20"/>
              </w:rPr>
              <w:t>12.83</w:t>
            </w:r>
          </w:p>
        </w:tc>
        <w:tc>
          <w:tcPr>
            <w:tcW w:w="0" w:type="auto"/>
          </w:tcPr>
          <w:p w14:paraId="47A2FFC7" w14:textId="0456C99A" w:rsidR="00291FCB" w:rsidRPr="00291FCB" w:rsidRDefault="00291FCB" w:rsidP="00291FCB">
            <w:pPr>
              <w:jc w:val="both"/>
              <w:rPr>
                <w:sz w:val="20"/>
                <w:szCs w:val="20"/>
              </w:rPr>
            </w:pPr>
            <w:r w:rsidRPr="00291FCB">
              <w:rPr>
                <w:sz w:val="20"/>
                <w:szCs w:val="20"/>
              </w:rPr>
              <w:t>33.41</w:t>
            </w:r>
          </w:p>
        </w:tc>
        <w:tc>
          <w:tcPr>
            <w:tcW w:w="0" w:type="auto"/>
          </w:tcPr>
          <w:p w14:paraId="533B5BB8" w14:textId="35CDB853" w:rsidR="00291FCB" w:rsidRPr="00291FCB" w:rsidRDefault="00291FCB" w:rsidP="00291FCB">
            <w:pPr>
              <w:jc w:val="both"/>
              <w:rPr>
                <w:sz w:val="20"/>
                <w:szCs w:val="20"/>
              </w:rPr>
            </w:pPr>
            <w:r w:rsidRPr="00291FCB">
              <w:rPr>
                <w:sz w:val="20"/>
                <w:szCs w:val="20"/>
              </w:rPr>
              <w:t>!(tm)</w:t>
            </w:r>
          </w:p>
        </w:tc>
        <w:tc>
          <w:tcPr>
            <w:tcW w:w="0" w:type="auto"/>
          </w:tcPr>
          <w:p w14:paraId="273A874C" w14:textId="1A372EBA" w:rsidR="00291FCB" w:rsidRPr="00291FCB" w:rsidRDefault="00291FCB" w:rsidP="00291FCB">
            <w:pPr>
              <w:jc w:val="both"/>
              <w:rPr>
                <w:sz w:val="20"/>
                <w:szCs w:val="20"/>
              </w:rPr>
            </w:pPr>
            <w:r w:rsidRPr="00291FCB">
              <w:rPr>
                <w:sz w:val="20"/>
                <w:szCs w:val="20"/>
              </w:rPr>
              <w:t>!41.66</w:t>
            </w:r>
          </w:p>
        </w:tc>
        <w:tc>
          <w:tcPr>
            <w:tcW w:w="0" w:type="auto"/>
          </w:tcPr>
          <w:p w14:paraId="0B654634" w14:textId="23711CD3" w:rsidR="00291FCB" w:rsidRPr="00291FCB" w:rsidRDefault="00291FCB" w:rsidP="00291FCB">
            <w:pPr>
              <w:jc w:val="both"/>
              <w:rPr>
                <w:sz w:val="20"/>
                <w:szCs w:val="20"/>
              </w:rPr>
            </w:pPr>
            <w:r w:rsidRPr="00291FCB">
              <w:rPr>
                <w:sz w:val="20"/>
                <w:szCs w:val="20"/>
              </w:rPr>
              <w:t>67.08*</w:t>
            </w:r>
          </w:p>
        </w:tc>
      </w:tr>
      <w:tr w:rsidR="00291FCB" w:rsidRPr="00FA0C3A" w14:paraId="6B71F136" w14:textId="77777777" w:rsidTr="00FB5BE1">
        <w:tc>
          <w:tcPr>
            <w:tcW w:w="0" w:type="auto"/>
            <w:vAlign w:val="center"/>
          </w:tcPr>
          <w:p w14:paraId="644E47B0" w14:textId="726BBF64" w:rsidR="00291FCB" w:rsidRPr="00053225" w:rsidRDefault="00291FCB" w:rsidP="00291FCB">
            <w:pPr>
              <w:jc w:val="both"/>
              <w:rPr>
                <w:sz w:val="18"/>
                <w:szCs w:val="18"/>
              </w:rPr>
            </w:pPr>
            <w:r w:rsidRPr="00053225">
              <w:rPr>
                <w:rFonts w:hint="eastAsia"/>
                <w:sz w:val="18"/>
                <w:szCs w:val="18"/>
              </w:rPr>
              <w:t>W</w:t>
            </w:r>
            <w:r w:rsidRPr="00053225">
              <w:rPr>
                <w:sz w:val="18"/>
                <w:szCs w:val="18"/>
              </w:rPr>
              <w:t>-M</w:t>
            </w:r>
            <w:r>
              <w:rPr>
                <w:rFonts w:hint="eastAsia"/>
                <w:sz w:val="18"/>
                <w:szCs w:val="18"/>
              </w:rPr>
              <w:t>R</w:t>
            </w:r>
            <w:r w:rsidRPr="00053225">
              <w:rPr>
                <w:rFonts w:hint="eastAsia"/>
                <w:sz w:val="18"/>
                <w:szCs w:val="18"/>
              </w:rPr>
              <w:t>@</w:t>
            </w:r>
            <w:r>
              <w:rPr>
                <w:rFonts w:hint="eastAsia"/>
                <w:sz w:val="18"/>
                <w:szCs w:val="18"/>
              </w:rPr>
              <w:t>1e0</w:t>
            </w:r>
          </w:p>
        </w:tc>
        <w:tc>
          <w:tcPr>
            <w:tcW w:w="0" w:type="auto"/>
          </w:tcPr>
          <w:p w14:paraId="2A2111E4" w14:textId="4C9B1291" w:rsidR="00291FCB" w:rsidRPr="00291FCB" w:rsidRDefault="00291FCB" w:rsidP="00291FCB">
            <w:pPr>
              <w:jc w:val="both"/>
              <w:rPr>
                <w:sz w:val="20"/>
                <w:szCs w:val="20"/>
              </w:rPr>
            </w:pPr>
            <w:r w:rsidRPr="00291FCB">
              <w:rPr>
                <w:sz w:val="20"/>
                <w:szCs w:val="20"/>
              </w:rPr>
              <w:t>4.51</w:t>
            </w:r>
          </w:p>
        </w:tc>
        <w:tc>
          <w:tcPr>
            <w:tcW w:w="0" w:type="auto"/>
          </w:tcPr>
          <w:p w14:paraId="51B82CCC" w14:textId="2A00F0A0" w:rsidR="00291FCB" w:rsidRPr="00291FCB" w:rsidRDefault="00291FCB" w:rsidP="00291FCB">
            <w:pPr>
              <w:jc w:val="both"/>
              <w:rPr>
                <w:sz w:val="20"/>
                <w:szCs w:val="20"/>
              </w:rPr>
            </w:pPr>
            <w:r w:rsidRPr="00291FCB">
              <w:rPr>
                <w:sz w:val="20"/>
                <w:szCs w:val="20"/>
              </w:rPr>
              <w:t>!(tm)</w:t>
            </w:r>
          </w:p>
        </w:tc>
        <w:tc>
          <w:tcPr>
            <w:tcW w:w="0" w:type="auto"/>
          </w:tcPr>
          <w:p w14:paraId="219B6734" w14:textId="281F0B71" w:rsidR="00291FCB" w:rsidRPr="00291FCB" w:rsidRDefault="00291FCB" w:rsidP="00291FCB">
            <w:pPr>
              <w:jc w:val="both"/>
              <w:rPr>
                <w:sz w:val="20"/>
                <w:szCs w:val="20"/>
              </w:rPr>
            </w:pPr>
            <w:r w:rsidRPr="00291FCB">
              <w:rPr>
                <w:sz w:val="20"/>
                <w:szCs w:val="20"/>
              </w:rPr>
              <w:t>9.88</w:t>
            </w:r>
          </w:p>
        </w:tc>
        <w:tc>
          <w:tcPr>
            <w:tcW w:w="0" w:type="auto"/>
          </w:tcPr>
          <w:p w14:paraId="61D2E83E" w14:textId="7FDC2242" w:rsidR="00291FCB" w:rsidRPr="00291FCB" w:rsidRDefault="00291FCB" w:rsidP="00291FCB">
            <w:pPr>
              <w:jc w:val="both"/>
              <w:rPr>
                <w:sz w:val="20"/>
                <w:szCs w:val="20"/>
              </w:rPr>
            </w:pPr>
            <w:r w:rsidRPr="00291FCB">
              <w:rPr>
                <w:sz w:val="20"/>
                <w:szCs w:val="20"/>
              </w:rPr>
              <w:t>4.38</w:t>
            </w:r>
          </w:p>
        </w:tc>
        <w:tc>
          <w:tcPr>
            <w:tcW w:w="0" w:type="auto"/>
          </w:tcPr>
          <w:p w14:paraId="73246EC2" w14:textId="1F6F598F" w:rsidR="00291FCB" w:rsidRPr="00291FCB" w:rsidRDefault="00291FCB" w:rsidP="00291FCB">
            <w:pPr>
              <w:jc w:val="both"/>
              <w:rPr>
                <w:sz w:val="20"/>
                <w:szCs w:val="20"/>
              </w:rPr>
            </w:pPr>
            <w:r w:rsidRPr="00291FCB">
              <w:rPr>
                <w:sz w:val="20"/>
                <w:szCs w:val="20"/>
              </w:rPr>
              <w:t>13.82</w:t>
            </w:r>
          </w:p>
        </w:tc>
        <w:tc>
          <w:tcPr>
            <w:tcW w:w="0" w:type="auto"/>
          </w:tcPr>
          <w:p w14:paraId="57B9F951" w14:textId="569B6AF1" w:rsidR="00291FCB" w:rsidRPr="00291FCB" w:rsidRDefault="00291FCB" w:rsidP="00291FCB">
            <w:pPr>
              <w:jc w:val="both"/>
              <w:rPr>
                <w:sz w:val="20"/>
                <w:szCs w:val="20"/>
              </w:rPr>
            </w:pPr>
            <w:r w:rsidRPr="00291FCB">
              <w:rPr>
                <w:sz w:val="20"/>
                <w:szCs w:val="20"/>
              </w:rPr>
              <w:t>!(tm)</w:t>
            </w:r>
          </w:p>
        </w:tc>
        <w:tc>
          <w:tcPr>
            <w:tcW w:w="0" w:type="auto"/>
          </w:tcPr>
          <w:p w14:paraId="149E878C" w14:textId="16F3FF2E" w:rsidR="00291FCB" w:rsidRPr="00291FCB" w:rsidRDefault="00291FCB" w:rsidP="00291FCB">
            <w:pPr>
              <w:jc w:val="both"/>
              <w:rPr>
                <w:sz w:val="20"/>
                <w:szCs w:val="20"/>
              </w:rPr>
            </w:pPr>
            <w:r w:rsidRPr="00291FCB">
              <w:rPr>
                <w:sz w:val="20"/>
                <w:szCs w:val="20"/>
              </w:rPr>
              <w:t>!(tm)</w:t>
            </w:r>
          </w:p>
        </w:tc>
        <w:tc>
          <w:tcPr>
            <w:tcW w:w="0" w:type="auto"/>
          </w:tcPr>
          <w:p w14:paraId="20C2C7A6" w14:textId="44EE82B8" w:rsidR="00291FCB" w:rsidRPr="00291FCB" w:rsidRDefault="00291FCB" w:rsidP="00291FCB">
            <w:pPr>
              <w:jc w:val="both"/>
              <w:rPr>
                <w:sz w:val="20"/>
                <w:szCs w:val="20"/>
              </w:rPr>
            </w:pPr>
            <w:r w:rsidRPr="00291FCB">
              <w:rPr>
                <w:sz w:val="20"/>
                <w:szCs w:val="20"/>
              </w:rPr>
              <w:t>21.62*</w:t>
            </w:r>
          </w:p>
        </w:tc>
      </w:tr>
    </w:tbl>
    <w:p w14:paraId="2B06108C" w14:textId="6D4B361C" w:rsidR="00F02331" w:rsidRPr="00DB78B4" w:rsidRDefault="00F02331" w:rsidP="00B20BCA">
      <w:pPr>
        <w:jc w:val="both"/>
      </w:pPr>
      <w:r w:rsidRPr="00DB78B4">
        <w:rPr>
          <w:rFonts w:hint="eastAsia"/>
        </w:rPr>
        <w:t>初始化的狀態隨機在強化學習中是相當經典的一個探討題目，我們不能期許每次機器人都從理想的相同狀態中開始任務，</w:t>
      </w:r>
      <w:r w:rsidR="00B0027D" w:rsidRPr="00DB78B4">
        <w:rPr>
          <w:rFonts w:hint="eastAsia"/>
        </w:rPr>
        <w:t>否則使用固定流程做為策略</w:t>
      </w:r>
      <w:r w:rsidR="006E0854" w:rsidRPr="00DB78B4">
        <w:rPr>
          <w:rFonts w:hint="eastAsia"/>
        </w:rPr>
        <w:t>即</w:t>
      </w:r>
      <w:r w:rsidR="00B0027D" w:rsidRPr="00DB78B4">
        <w:rPr>
          <w:rFonts w:hint="eastAsia"/>
        </w:rPr>
        <w:t>可完成任務</w:t>
      </w:r>
      <w:r w:rsidR="006E0854" w:rsidRPr="00DB78B4">
        <w:rPr>
          <w:rFonts w:hint="eastAsia"/>
        </w:rPr>
        <w:t>，不需要使用到更為複雜的強化學習。在現今支援強化學習的環境中，大部分都支援初始化隨機性的彈性調整，不用對環境進行深入修改即可</w:t>
      </w:r>
      <w:r w:rsidR="00CB75A2" w:rsidRPr="00DB78B4">
        <w:rPr>
          <w:rFonts w:hint="eastAsia"/>
        </w:rPr>
        <w:t>透過修改環境參數修改隨機性的程度。</w:t>
      </w:r>
    </w:p>
    <w:p w14:paraId="512FB2E6" w14:textId="77777777" w:rsidR="00811CD1" w:rsidRPr="00DB78B4" w:rsidRDefault="00F02331" w:rsidP="00B20BCA">
      <w:pPr>
        <w:ind w:firstLine="480"/>
        <w:jc w:val="both"/>
      </w:pPr>
      <w:r w:rsidRPr="00DB78B4">
        <w:rPr>
          <w:rFonts w:hint="eastAsia"/>
        </w:rPr>
        <w:t>在</w:t>
      </w:r>
      <w:proofErr w:type="spellStart"/>
      <w:r w:rsidRPr="00DB78B4">
        <w:rPr>
          <w:rFonts w:hint="eastAsia"/>
        </w:rPr>
        <w:t>M</w:t>
      </w:r>
      <w:r w:rsidRPr="00DB78B4">
        <w:t>u</w:t>
      </w:r>
      <w:r w:rsidRPr="00DB78B4">
        <w:rPr>
          <w:rFonts w:hint="eastAsia"/>
        </w:rPr>
        <w:t>JoCo</w:t>
      </w:r>
      <w:proofErr w:type="spellEnd"/>
      <w:r w:rsidRPr="00DB78B4">
        <w:rPr>
          <w:rFonts w:hint="eastAsia"/>
        </w:rPr>
        <w:t>的三個任務中</w:t>
      </w:r>
      <w:r w:rsidR="00CB75A2" w:rsidRPr="00DB78B4">
        <w:rPr>
          <w:rFonts w:hint="eastAsia"/>
        </w:rPr>
        <w:t>都支援參數調整初始化的隨機性強度</w:t>
      </w:r>
      <w:r w:rsidRPr="00DB78B4">
        <w:rPr>
          <w:rFonts w:hint="eastAsia"/>
        </w:rPr>
        <w:t>，</w:t>
      </w:r>
      <w:r w:rsidR="00CB75A2" w:rsidRPr="00DB78B4">
        <w:rPr>
          <w:rFonts w:hint="eastAsia"/>
        </w:rPr>
        <w:t>並且在</w:t>
      </w:r>
      <w:r w:rsidRPr="00DB78B4">
        <w:rPr>
          <w:rFonts w:hint="eastAsia"/>
        </w:rPr>
        <w:t>預設情況下</w:t>
      </w:r>
      <w:r w:rsidR="00CB75A2" w:rsidRPr="00DB78B4">
        <w:rPr>
          <w:rFonts w:hint="eastAsia"/>
        </w:rPr>
        <w:t>具有些微隨機性。同樣地，</w:t>
      </w:r>
      <w:r w:rsidR="00CB75A2" w:rsidRPr="00DB78B4">
        <w:rPr>
          <w:rFonts w:hint="eastAsia"/>
        </w:rPr>
        <w:t>D4RL</w:t>
      </w:r>
      <w:r w:rsidR="00CB75A2" w:rsidRPr="00DB78B4">
        <w:rPr>
          <w:rFonts w:hint="eastAsia"/>
        </w:rPr>
        <w:t>資料集在蒐集資料時也是基於該預設強度的隨機性，因此透過資料集學習的模型本身就具有適應微小隨機初始化的能力。本節實驗將嘗試增大、縮小該隨機性，並且觀察每個模型是否在面臨超過學習環境的初始化中，仍有適應的能力。</w:t>
      </w:r>
    </w:p>
    <w:p w14:paraId="1A018685" w14:textId="15B59490" w:rsidR="00092CB6" w:rsidRPr="00DB78B4" w:rsidRDefault="00811CD1" w:rsidP="0060404E">
      <w:pPr>
        <w:ind w:firstLine="480"/>
        <w:jc w:val="both"/>
        <w:rPr>
          <w:rFonts w:cstheme="majorBidi"/>
          <w:color w:val="2F5496" w:themeColor="accent1" w:themeShade="BF"/>
          <w:sz w:val="32"/>
          <w:szCs w:val="32"/>
        </w:rPr>
      </w:pPr>
      <w:r w:rsidRPr="00DB78B4">
        <w:rPr>
          <w:rFonts w:hint="eastAsia"/>
        </w:rPr>
        <w:t>表</w:t>
      </w:r>
      <w:r w:rsidRPr="00DB78B4">
        <w:rPr>
          <w:rFonts w:hint="eastAsia"/>
        </w:rPr>
        <w:t>(</w:t>
      </w:r>
      <w:r w:rsidRPr="00DB78B4">
        <w:rPr>
          <w:rFonts w:hint="eastAsia"/>
        </w:rPr>
        <w:t>表初始化公式</w:t>
      </w:r>
      <w:r w:rsidRPr="00DB78B4">
        <w:rPr>
          <w:rFonts w:hint="eastAsia"/>
        </w:rPr>
        <w:t>)</w:t>
      </w:r>
      <w:r w:rsidRPr="00DB78B4">
        <w:rPr>
          <w:rFonts w:hint="eastAsia"/>
        </w:rPr>
        <w:t>列出每個任務中狀態初始化與隨機性的設置，而表</w:t>
      </w:r>
      <w:r w:rsidRPr="00DB78B4">
        <w:rPr>
          <w:rFonts w:hint="eastAsia"/>
        </w:rPr>
        <w:t>(</w:t>
      </w:r>
      <w:r w:rsidRPr="00DB78B4">
        <w:rPr>
          <w:rFonts w:hint="eastAsia"/>
        </w:rPr>
        <w:t>表初始化配置</w:t>
      </w:r>
      <w:r w:rsidRPr="00DB78B4">
        <w:rPr>
          <w:rFonts w:hint="eastAsia"/>
        </w:rPr>
        <w:t>)</w:t>
      </w:r>
      <w:r w:rsidRPr="00DB78B4">
        <w:rPr>
          <w:rFonts w:hint="eastAsia"/>
        </w:rPr>
        <w:t>則</w:t>
      </w:r>
      <w:r w:rsidR="00CB75A2" w:rsidRPr="00DB78B4">
        <w:rPr>
          <w:rFonts w:hint="eastAsia"/>
        </w:rPr>
        <w:t>列出</w:t>
      </w:r>
      <w:r w:rsidRPr="00DB78B4">
        <w:rPr>
          <w:rFonts w:hint="eastAsia"/>
        </w:rPr>
        <w:t>本次</w:t>
      </w:r>
      <w:r w:rsidR="00CB75A2" w:rsidRPr="00DB78B4">
        <w:rPr>
          <w:rFonts w:hint="eastAsia"/>
        </w:rPr>
        <w:t>實驗所採用的資料集與使用的</w:t>
      </w:r>
      <w:r w:rsidRPr="00DB78B4">
        <w:rPr>
          <w:rFonts w:hint="eastAsia"/>
        </w:rPr>
        <w:t>隨機</w:t>
      </w:r>
      <w:r w:rsidR="00CB75A2" w:rsidRPr="00DB78B4">
        <w:rPr>
          <w:rFonts w:hint="eastAsia"/>
        </w:rPr>
        <w:t>初始化</w:t>
      </w:r>
      <w:r w:rsidRPr="00DB78B4">
        <w:rPr>
          <w:rFonts w:hint="eastAsia"/>
        </w:rPr>
        <w:t>強度參數，粗體部分為該環境的預設數值。</w:t>
      </w:r>
      <w:r w:rsidR="00092CB6" w:rsidRPr="00DB78B4">
        <w:br w:type="page"/>
      </w:r>
    </w:p>
    <w:p w14:paraId="05392015" w14:textId="05FEC613" w:rsidR="00886629" w:rsidRPr="00DB78B4" w:rsidRDefault="00886629" w:rsidP="00B20BCA">
      <w:pPr>
        <w:pStyle w:val="3"/>
        <w:ind w:firstLine="640"/>
        <w:jc w:val="both"/>
        <w:rPr>
          <w:rFonts w:eastAsia="標楷體"/>
        </w:rPr>
      </w:pPr>
      <w:bookmarkStart w:id="61" w:name="_Toc235559794"/>
      <w:r w:rsidRPr="00DB78B4">
        <w:rPr>
          <w:rFonts w:eastAsia="標楷體" w:hint="eastAsia"/>
        </w:rPr>
        <w:lastRenderedPageBreak/>
        <w:t>Noise action</w:t>
      </w:r>
      <w:bookmarkEnd w:id="61"/>
    </w:p>
    <w:tbl>
      <w:tblPr>
        <w:tblStyle w:val="af5"/>
        <w:tblW w:w="0" w:type="auto"/>
        <w:tblLook w:val="04A0" w:firstRow="1" w:lastRow="0" w:firstColumn="1" w:lastColumn="0" w:noHBand="0" w:noVBand="1"/>
      </w:tblPr>
      <w:tblGrid>
        <w:gridCol w:w="1202"/>
        <w:gridCol w:w="766"/>
        <w:gridCol w:w="866"/>
        <w:gridCol w:w="766"/>
        <w:gridCol w:w="766"/>
        <w:gridCol w:w="866"/>
        <w:gridCol w:w="739"/>
        <w:gridCol w:w="933"/>
        <w:gridCol w:w="866"/>
      </w:tblGrid>
      <w:tr w:rsidR="0060404E" w:rsidRPr="00FA0C3A" w14:paraId="1A50F6EB" w14:textId="77777777" w:rsidTr="00F308F7">
        <w:tc>
          <w:tcPr>
            <w:tcW w:w="0" w:type="auto"/>
            <w:shd w:val="clear" w:color="auto" w:fill="BFBFBF" w:themeFill="background1" w:themeFillShade="BF"/>
            <w:vAlign w:val="center"/>
          </w:tcPr>
          <w:p w14:paraId="719B7B01" w14:textId="77777777" w:rsidR="0060404E" w:rsidRPr="00FA0C3A" w:rsidRDefault="0060404E" w:rsidP="00F308F7">
            <w:pPr>
              <w:jc w:val="center"/>
              <w:rPr>
                <w:rFonts w:hint="eastAsia"/>
                <w:sz w:val="20"/>
                <w:szCs w:val="20"/>
              </w:rPr>
            </w:pPr>
            <w:r w:rsidRPr="00FA0C3A">
              <w:rPr>
                <w:b/>
                <w:bCs/>
                <w:sz w:val="20"/>
                <w:szCs w:val="20"/>
              </w:rPr>
              <w:t>資料集</w:t>
            </w:r>
          </w:p>
        </w:tc>
        <w:tc>
          <w:tcPr>
            <w:tcW w:w="0" w:type="auto"/>
            <w:shd w:val="clear" w:color="auto" w:fill="BFBFBF" w:themeFill="background1" w:themeFillShade="BF"/>
            <w:vAlign w:val="center"/>
          </w:tcPr>
          <w:p w14:paraId="74CAC467" w14:textId="77777777" w:rsidR="0060404E" w:rsidRPr="00FA0C3A" w:rsidRDefault="0060404E" w:rsidP="00F308F7">
            <w:pPr>
              <w:jc w:val="center"/>
              <w:rPr>
                <w:rFonts w:hint="eastAsia"/>
                <w:sz w:val="20"/>
                <w:szCs w:val="20"/>
              </w:rPr>
            </w:pPr>
            <w:proofErr w:type="spellStart"/>
            <w:r w:rsidRPr="00FA0C3A">
              <w:rPr>
                <w:rFonts w:hint="eastAsia"/>
                <w:b/>
                <w:bCs/>
                <w:sz w:val="20"/>
                <w:szCs w:val="20"/>
              </w:rPr>
              <w:t>bc</w:t>
            </w:r>
            <w:proofErr w:type="spellEnd"/>
          </w:p>
        </w:tc>
        <w:tc>
          <w:tcPr>
            <w:tcW w:w="0" w:type="auto"/>
            <w:shd w:val="clear" w:color="auto" w:fill="BFBFBF" w:themeFill="background1" w:themeFillShade="BF"/>
            <w:vAlign w:val="center"/>
          </w:tcPr>
          <w:p w14:paraId="21DDAB1E" w14:textId="77777777" w:rsidR="0060404E" w:rsidRPr="00FA0C3A" w:rsidRDefault="0060404E" w:rsidP="00F308F7">
            <w:pPr>
              <w:jc w:val="center"/>
              <w:rPr>
                <w:rFonts w:hint="eastAsia"/>
                <w:sz w:val="20"/>
                <w:szCs w:val="20"/>
              </w:rPr>
            </w:pPr>
            <w:r w:rsidRPr="00FA0C3A">
              <w:rPr>
                <w:rFonts w:hint="eastAsia"/>
                <w:b/>
                <w:bCs/>
                <w:sz w:val="20"/>
                <w:szCs w:val="20"/>
              </w:rPr>
              <w:t>td3bc</w:t>
            </w:r>
          </w:p>
        </w:tc>
        <w:tc>
          <w:tcPr>
            <w:tcW w:w="0" w:type="auto"/>
            <w:shd w:val="clear" w:color="auto" w:fill="BFBFBF" w:themeFill="background1" w:themeFillShade="BF"/>
            <w:vAlign w:val="center"/>
          </w:tcPr>
          <w:p w14:paraId="4FFA4F93" w14:textId="77777777" w:rsidR="0060404E" w:rsidRPr="00FA0C3A" w:rsidRDefault="0060404E" w:rsidP="00F308F7">
            <w:pPr>
              <w:jc w:val="center"/>
              <w:rPr>
                <w:rFonts w:hint="eastAsia"/>
                <w:sz w:val="20"/>
                <w:szCs w:val="20"/>
              </w:rPr>
            </w:pPr>
            <w:proofErr w:type="spellStart"/>
            <w:r w:rsidRPr="00FA0C3A">
              <w:rPr>
                <w:rFonts w:hint="eastAsia"/>
                <w:b/>
                <w:bCs/>
                <w:sz w:val="20"/>
                <w:szCs w:val="20"/>
              </w:rPr>
              <w:t>iql</w:t>
            </w:r>
            <w:proofErr w:type="spellEnd"/>
          </w:p>
        </w:tc>
        <w:tc>
          <w:tcPr>
            <w:tcW w:w="0" w:type="auto"/>
            <w:shd w:val="clear" w:color="auto" w:fill="BFBFBF" w:themeFill="background1" w:themeFillShade="BF"/>
            <w:vAlign w:val="center"/>
          </w:tcPr>
          <w:p w14:paraId="50CBA4A6" w14:textId="77777777" w:rsidR="0060404E" w:rsidRPr="00FA0C3A" w:rsidRDefault="0060404E" w:rsidP="00F308F7">
            <w:pPr>
              <w:jc w:val="center"/>
              <w:rPr>
                <w:rFonts w:hint="eastAsia"/>
                <w:sz w:val="20"/>
                <w:szCs w:val="20"/>
              </w:rPr>
            </w:pPr>
            <w:proofErr w:type="spellStart"/>
            <w:r w:rsidRPr="00FA0C3A">
              <w:rPr>
                <w:rFonts w:hint="eastAsia"/>
                <w:b/>
                <w:bCs/>
                <w:sz w:val="20"/>
                <w:szCs w:val="20"/>
              </w:rPr>
              <w:t>cql</w:t>
            </w:r>
            <w:proofErr w:type="spellEnd"/>
          </w:p>
        </w:tc>
        <w:tc>
          <w:tcPr>
            <w:tcW w:w="0" w:type="auto"/>
            <w:shd w:val="clear" w:color="auto" w:fill="BFBFBF" w:themeFill="background1" w:themeFillShade="BF"/>
            <w:vAlign w:val="center"/>
          </w:tcPr>
          <w:p w14:paraId="2F7863E0" w14:textId="77777777" w:rsidR="0060404E" w:rsidRPr="00FA0C3A" w:rsidRDefault="0060404E" w:rsidP="00F308F7">
            <w:pPr>
              <w:jc w:val="center"/>
              <w:rPr>
                <w:rFonts w:hint="eastAsia"/>
                <w:sz w:val="20"/>
                <w:szCs w:val="20"/>
              </w:rPr>
            </w:pPr>
            <w:proofErr w:type="spellStart"/>
            <w:r w:rsidRPr="00FA0C3A">
              <w:rPr>
                <w:rFonts w:hint="eastAsia"/>
                <w:b/>
                <w:bCs/>
                <w:sz w:val="20"/>
                <w:szCs w:val="20"/>
              </w:rPr>
              <w:t>aspl</w:t>
            </w:r>
            <w:proofErr w:type="spellEnd"/>
            <w:r w:rsidRPr="00FA0C3A">
              <w:rPr>
                <w:b/>
                <w:bCs/>
                <w:sz w:val="20"/>
                <w:szCs w:val="20"/>
              </w:rPr>
              <w:t>-c</w:t>
            </w:r>
          </w:p>
        </w:tc>
        <w:tc>
          <w:tcPr>
            <w:tcW w:w="0" w:type="auto"/>
            <w:shd w:val="clear" w:color="auto" w:fill="BFBFBF" w:themeFill="background1" w:themeFillShade="BF"/>
            <w:vAlign w:val="center"/>
          </w:tcPr>
          <w:p w14:paraId="389C4D9C" w14:textId="77777777" w:rsidR="0060404E" w:rsidRPr="00FA0C3A" w:rsidRDefault="0060404E" w:rsidP="00F308F7">
            <w:pPr>
              <w:jc w:val="center"/>
              <w:rPr>
                <w:rFonts w:hint="eastAsia"/>
                <w:sz w:val="20"/>
                <w:szCs w:val="20"/>
              </w:rPr>
            </w:pPr>
            <w:proofErr w:type="spellStart"/>
            <w:r w:rsidRPr="00FA0C3A">
              <w:rPr>
                <w:rFonts w:hint="eastAsia"/>
                <w:b/>
                <w:bCs/>
                <w:sz w:val="20"/>
                <w:szCs w:val="20"/>
              </w:rPr>
              <w:t>scas</w:t>
            </w:r>
            <w:proofErr w:type="spellEnd"/>
            <w:r w:rsidRPr="00FA0C3A">
              <w:rPr>
                <w:b/>
                <w:bCs/>
                <w:sz w:val="20"/>
                <w:szCs w:val="20"/>
              </w:rPr>
              <w:t>-n</w:t>
            </w:r>
          </w:p>
        </w:tc>
        <w:tc>
          <w:tcPr>
            <w:tcW w:w="0" w:type="auto"/>
            <w:shd w:val="clear" w:color="auto" w:fill="BFBFBF" w:themeFill="background1" w:themeFillShade="BF"/>
            <w:vAlign w:val="center"/>
          </w:tcPr>
          <w:p w14:paraId="5F5A2D37" w14:textId="77777777" w:rsidR="0060404E" w:rsidRPr="00FA0C3A" w:rsidRDefault="0060404E" w:rsidP="00F308F7">
            <w:pPr>
              <w:jc w:val="center"/>
              <w:rPr>
                <w:rFonts w:hint="eastAsia"/>
                <w:sz w:val="20"/>
                <w:szCs w:val="20"/>
              </w:rPr>
            </w:pPr>
            <w:proofErr w:type="spellStart"/>
            <w:r w:rsidRPr="00FA0C3A">
              <w:rPr>
                <w:rFonts w:hint="eastAsia"/>
                <w:b/>
                <w:bCs/>
                <w:sz w:val="20"/>
                <w:szCs w:val="20"/>
              </w:rPr>
              <w:t>scaspl</w:t>
            </w:r>
            <w:proofErr w:type="spellEnd"/>
            <w:r w:rsidRPr="00FA0C3A">
              <w:rPr>
                <w:b/>
                <w:bCs/>
                <w:sz w:val="20"/>
                <w:szCs w:val="20"/>
              </w:rPr>
              <w:t>-n</w:t>
            </w:r>
          </w:p>
        </w:tc>
        <w:tc>
          <w:tcPr>
            <w:tcW w:w="0" w:type="auto"/>
            <w:shd w:val="clear" w:color="auto" w:fill="BFBFBF" w:themeFill="background1" w:themeFillShade="BF"/>
            <w:vAlign w:val="center"/>
          </w:tcPr>
          <w:p w14:paraId="21858521" w14:textId="77777777" w:rsidR="0060404E" w:rsidRPr="00FA0C3A" w:rsidRDefault="0060404E" w:rsidP="00F308F7">
            <w:pPr>
              <w:jc w:val="center"/>
              <w:rPr>
                <w:rFonts w:hint="eastAsia"/>
                <w:sz w:val="20"/>
                <w:szCs w:val="20"/>
              </w:rPr>
            </w:pPr>
            <w:proofErr w:type="spellStart"/>
            <w:r w:rsidRPr="00FA0C3A">
              <w:rPr>
                <w:rFonts w:hint="eastAsia"/>
                <w:b/>
                <w:bCs/>
                <w:sz w:val="20"/>
                <w:szCs w:val="20"/>
              </w:rPr>
              <w:t>scc</w:t>
            </w:r>
            <w:proofErr w:type="spellEnd"/>
            <w:r w:rsidRPr="00FA0C3A">
              <w:rPr>
                <w:b/>
                <w:bCs/>
                <w:sz w:val="20"/>
                <w:szCs w:val="20"/>
              </w:rPr>
              <w:t>-n</w:t>
            </w:r>
          </w:p>
        </w:tc>
      </w:tr>
      <w:tr w:rsidR="00A41548" w:rsidRPr="00053225" w14:paraId="54A76CAE" w14:textId="77777777" w:rsidTr="00F308F7">
        <w:tc>
          <w:tcPr>
            <w:tcW w:w="0" w:type="auto"/>
            <w:vAlign w:val="center"/>
          </w:tcPr>
          <w:p w14:paraId="2F1D4421" w14:textId="77777777" w:rsidR="00A41548" w:rsidRPr="00053225" w:rsidRDefault="00A41548" w:rsidP="00A41548">
            <w:pPr>
              <w:jc w:val="both"/>
              <w:rPr>
                <w:rFonts w:hint="eastAsia"/>
                <w:sz w:val="18"/>
                <w:szCs w:val="18"/>
              </w:rPr>
            </w:pPr>
            <w:r w:rsidRPr="00053225">
              <w:rPr>
                <w:rFonts w:hint="eastAsia"/>
                <w:sz w:val="18"/>
                <w:szCs w:val="18"/>
              </w:rPr>
              <w:t>W</w:t>
            </w:r>
            <w:r w:rsidRPr="00053225">
              <w:rPr>
                <w:sz w:val="18"/>
                <w:szCs w:val="18"/>
              </w:rPr>
              <w:t>-M</w:t>
            </w:r>
            <w:r w:rsidRPr="00053225">
              <w:rPr>
                <w:rFonts w:hint="eastAsia"/>
                <w:sz w:val="18"/>
                <w:szCs w:val="18"/>
              </w:rPr>
              <w:t>@5e-2</w:t>
            </w:r>
          </w:p>
        </w:tc>
        <w:tc>
          <w:tcPr>
            <w:tcW w:w="0" w:type="auto"/>
          </w:tcPr>
          <w:p w14:paraId="10CB66A8" w14:textId="64EDA9B2" w:rsidR="00A41548" w:rsidRPr="00A41548" w:rsidRDefault="00A41548" w:rsidP="00A41548">
            <w:pPr>
              <w:jc w:val="both"/>
              <w:rPr>
                <w:rFonts w:hint="eastAsia"/>
                <w:sz w:val="20"/>
                <w:szCs w:val="20"/>
              </w:rPr>
            </w:pPr>
            <w:r w:rsidRPr="00A41548">
              <w:rPr>
                <w:sz w:val="20"/>
                <w:szCs w:val="20"/>
              </w:rPr>
              <w:t>112.93</w:t>
            </w:r>
          </w:p>
        </w:tc>
        <w:tc>
          <w:tcPr>
            <w:tcW w:w="0" w:type="auto"/>
          </w:tcPr>
          <w:p w14:paraId="662DE524" w14:textId="2395F054" w:rsidR="00A41548" w:rsidRPr="00A41548" w:rsidRDefault="00A41548" w:rsidP="00A41548">
            <w:pPr>
              <w:jc w:val="both"/>
              <w:rPr>
                <w:rFonts w:hint="eastAsia"/>
                <w:sz w:val="20"/>
                <w:szCs w:val="20"/>
              </w:rPr>
            </w:pPr>
            <w:r w:rsidRPr="00A41548">
              <w:rPr>
                <w:sz w:val="20"/>
                <w:szCs w:val="20"/>
              </w:rPr>
              <w:t>117.82*</w:t>
            </w:r>
          </w:p>
        </w:tc>
        <w:tc>
          <w:tcPr>
            <w:tcW w:w="0" w:type="auto"/>
          </w:tcPr>
          <w:p w14:paraId="09BC7311" w14:textId="6943FE5F" w:rsidR="00A41548" w:rsidRPr="00A41548" w:rsidRDefault="00A41548" w:rsidP="00A41548">
            <w:pPr>
              <w:jc w:val="both"/>
              <w:rPr>
                <w:rFonts w:hint="eastAsia"/>
                <w:sz w:val="20"/>
                <w:szCs w:val="20"/>
              </w:rPr>
            </w:pPr>
            <w:r w:rsidRPr="00A41548">
              <w:rPr>
                <w:sz w:val="20"/>
                <w:szCs w:val="20"/>
              </w:rPr>
              <w:t>97.81</w:t>
            </w:r>
          </w:p>
        </w:tc>
        <w:tc>
          <w:tcPr>
            <w:tcW w:w="0" w:type="auto"/>
          </w:tcPr>
          <w:p w14:paraId="1D97169D" w14:textId="57709416" w:rsidR="00A41548" w:rsidRPr="00A41548" w:rsidRDefault="00A41548" w:rsidP="00A41548">
            <w:pPr>
              <w:jc w:val="both"/>
              <w:rPr>
                <w:rFonts w:hint="eastAsia"/>
                <w:sz w:val="20"/>
                <w:szCs w:val="20"/>
              </w:rPr>
            </w:pPr>
            <w:r w:rsidRPr="00A41548">
              <w:rPr>
                <w:sz w:val="20"/>
                <w:szCs w:val="20"/>
              </w:rPr>
              <w:t>114.69</w:t>
            </w:r>
          </w:p>
        </w:tc>
        <w:tc>
          <w:tcPr>
            <w:tcW w:w="0" w:type="auto"/>
          </w:tcPr>
          <w:p w14:paraId="484B4ACB" w14:textId="074FD51F" w:rsidR="00A41548" w:rsidRPr="00A41548" w:rsidRDefault="00A41548" w:rsidP="00A41548">
            <w:pPr>
              <w:jc w:val="both"/>
              <w:rPr>
                <w:rFonts w:hint="eastAsia"/>
                <w:sz w:val="20"/>
                <w:szCs w:val="20"/>
              </w:rPr>
            </w:pPr>
            <w:r w:rsidRPr="00A41548">
              <w:rPr>
                <w:sz w:val="20"/>
                <w:szCs w:val="20"/>
              </w:rPr>
              <w:t>117.39*</w:t>
            </w:r>
          </w:p>
        </w:tc>
        <w:tc>
          <w:tcPr>
            <w:tcW w:w="0" w:type="auto"/>
          </w:tcPr>
          <w:p w14:paraId="0B812BB6" w14:textId="1DDF890A" w:rsidR="00A41548" w:rsidRPr="00A41548" w:rsidRDefault="00A41548" w:rsidP="00A41548">
            <w:pPr>
              <w:jc w:val="both"/>
              <w:rPr>
                <w:rFonts w:hint="eastAsia"/>
                <w:sz w:val="20"/>
                <w:szCs w:val="20"/>
              </w:rPr>
            </w:pPr>
            <w:r w:rsidRPr="00A41548">
              <w:rPr>
                <w:sz w:val="20"/>
                <w:szCs w:val="20"/>
              </w:rPr>
              <w:t>!(tm)</w:t>
            </w:r>
          </w:p>
        </w:tc>
        <w:tc>
          <w:tcPr>
            <w:tcW w:w="0" w:type="auto"/>
          </w:tcPr>
          <w:p w14:paraId="7576900C" w14:textId="410DFDD7" w:rsidR="00A41548" w:rsidRPr="00A41548" w:rsidRDefault="00A41548" w:rsidP="00A41548">
            <w:pPr>
              <w:jc w:val="both"/>
              <w:rPr>
                <w:rFonts w:hint="eastAsia"/>
                <w:sz w:val="20"/>
                <w:szCs w:val="20"/>
              </w:rPr>
            </w:pPr>
            <w:r w:rsidRPr="00A41548">
              <w:rPr>
                <w:sz w:val="20"/>
                <w:szCs w:val="20"/>
              </w:rPr>
              <w:t>!120.87*</w:t>
            </w:r>
          </w:p>
        </w:tc>
        <w:tc>
          <w:tcPr>
            <w:tcW w:w="0" w:type="auto"/>
          </w:tcPr>
          <w:p w14:paraId="60811FA2" w14:textId="563CA330" w:rsidR="00A41548" w:rsidRPr="00A41548" w:rsidRDefault="00A41548" w:rsidP="00A41548">
            <w:pPr>
              <w:jc w:val="both"/>
              <w:rPr>
                <w:rFonts w:hint="eastAsia"/>
                <w:sz w:val="20"/>
                <w:szCs w:val="20"/>
              </w:rPr>
            </w:pPr>
            <w:r w:rsidRPr="00A41548">
              <w:rPr>
                <w:sz w:val="20"/>
                <w:szCs w:val="20"/>
              </w:rPr>
              <w:t>116.15*</w:t>
            </w:r>
          </w:p>
        </w:tc>
      </w:tr>
      <w:tr w:rsidR="00A41548" w:rsidRPr="00053225" w14:paraId="1115EA2D" w14:textId="77777777" w:rsidTr="00F308F7">
        <w:tc>
          <w:tcPr>
            <w:tcW w:w="0" w:type="auto"/>
            <w:vAlign w:val="center"/>
          </w:tcPr>
          <w:p w14:paraId="36013F74" w14:textId="77777777" w:rsidR="00A41548" w:rsidRPr="00053225" w:rsidRDefault="00A41548" w:rsidP="00A41548">
            <w:pPr>
              <w:jc w:val="both"/>
              <w:rPr>
                <w:rFonts w:hint="eastAsia"/>
                <w:sz w:val="18"/>
                <w:szCs w:val="18"/>
              </w:rPr>
            </w:pPr>
            <w:r w:rsidRPr="00053225">
              <w:rPr>
                <w:rFonts w:hint="eastAsia"/>
                <w:sz w:val="18"/>
                <w:szCs w:val="18"/>
              </w:rPr>
              <w:t>W</w:t>
            </w:r>
            <w:r w:rsidRPr="00053225">
              <w:rPr>
                <w:sz w:val="18"/>
                <w:szCs w:val="18"/>
              </w:rPr>
              <w:t>-M</w:t>
            </w:r>
            <w:r w:rsidRPr="00053225">
              <w:rPr>
                <w:rFonts w:hint="eastAsia"/>
                <w:sz w:val="18"/>
                <w:szCs w:val="18"/>
              </w:rPr>
              <w:t>@</w:t>
            </w:r>
            <w:r>
              <w:rPr>
                <w:rFonts w:hint="eastAsia"/>
                <w:sz w:val="18"/>
                <w:szCs w:val="18"/>
              </w:rPr>
              <w:t>1e-1</w:t>
            </w:r>
          </w:p>
        </w:tc>
        <w:tc>
          <w:tcPr>
            <w:tcW w:w="0" w:type="auto"/>
          </w:tcPr>
          <w:p w14:paraId="68EC22B9" w14:textId="03E2D93A" w:rsidR="00A41548" w:rsidRPr="00A41548" w:rsidRDefault="00A41548" w:rsidP="00A41548">
            <w:pPr>
              <w:jc w:val="both"/>
              <w:rPr>
                <w:rFonts w:hint="eastAsia"/>
                <w:sz w:val="20"/>
                <w:szCs w:val="20"/>
              </w:rPr>
            </w:pPr>
            <w:r w:rsidRPr="00A41548">
              <w:rPr>
                <w:sz w:val="20"/>
                <w:szCs w:val="20"/>
              </w:rPr>
              <w:t>109.85</w:t>
            </w:r>
          </w:p>
        </w:tc>
        <w:tc>
          <w:tcPr>
            <w:tcW w:w="0" w:type="auto"/>
          </w:tcPr>
          <w:p w14:paraId="45FD0E64" w14:textId="0A47A19C" w:rsidR="00A41548" w:rsidRPr="00A41548" w:rsidRDefault="00A41548" w:rsidP="00A41548">
            <w:pPr>
              <w:jc w:val="both"/>
              <w:rPr>
                <w:rFonts w:hint="eastAsia"/>
                <w:sz w:val="20"/>
                <w:szCs w:val="20"/>
              </w:rPr>
            </w:pPr>
            <w:r w:rsidRPr="00A41548">
              <w:rPr>
                <w:sz w:val="20"/>
                <w:szCs w:val="20"/>
              </w:rPr>
              <w:t>114.89*</w:t>
            </w:r>
          </w:p>
        </w:tc>
        <w:tc>
          <w:tcPr>
            <w:tcW w:w="0" w:type="auto"/>
          </w:tcPr>
          <w:p w14:paraId="181DDD7C" w14:textId="631E090C" w:rsidR="00A41548" w:rsidRPr="00A41548" w:rsidRDefault="00A41548" w:rsidP="00A41548">
            <w:pPr>
              <w:jc w:val="both"/>
              <w:rPr>
                <w:rFonts w:hint="eastAsia"/>
                <w:sz w:val="20"/>
                <w:szCs w:val="20"/>
              </w:rPr>
            </w:pPr>
            <w:r w:rsidRPr="00A41548">
              <w:rPr>
                <w:sz w:val="20"/>
                <w:szCs w:val="20"/>
              </w:rPr>
              <w:t>95.04</w:t>
            </w:r>
          </w:p>
        </w:tc>
        <w:tc>
          <w:tcPr>
            <w:tcW w:w="0" w:type="auto"/>
          </w:tcPr>
          <w:p w14:paraId="4CC698A4" w14:textId="548F3AD1" w:rsidR="00A41548" w:rsidRPr="00A41548" w:rsidRDefault="00A41548" w:rsidP="00A41548">
            <w:pPr>
              <w:jc w:val="both"/>
              <w:rPr>
                <w:rFonts w:hint="eastAsia"/>
                <w:sz w:val="20"/>
                <w:szCs w:val="20"/>
              </w:rPr>
            </w:pPr>
            <w:r w:rsidRPr="00A41548">
              <w:rPr>
                <w:sz w:val="20"/>
                <w:szCs w:val="20"/>
              </w:rPr>
              <w:t>112.86</w:t>
            </w:r>
          </w:p>
        </w:tc>
        <w:tc>
          <w:tcPr>
            <w:tcW w:w="0" w:type="auto"/>
          </w:tcPr>
          <w:p w14:paraId="79DAA710" w14:textId="714B94F5" w:rsidR="00A41548" w:rsidRPr="00A41548" w:rsidRDefault="00A41548" w:rsidP="00A41548">
            <w:pPr>
              <w:jc w:val="both"/>
              <w:rPr>
                <w:rFonts w:hint="eastAsia"/>
                <w:sz w:val="20"/>
                <w:szCs w:val="20"/>
              </w:rPr>
            </w:pPr>
            <w:r w:rsidRPr="00A41548">
              <w:rPr>
                <w:sz w:val="20"/>
                <w:szCs w:val="20"/>
              </w:rPr>
              <w:t>117.19*</w:t>
            </w:r>
          </w:p>
        </w:tc>
        <w:tc>
          <w:tcPr>
            <w:tcW w:w="0" w:type="auto"/>
          </w:tcPr>
          <w:p w14:paraId="544808B2" w14:textId="095F7836" w:rsidR="00A41548" w:rsidRPr="00A41548" w:rsidRDefault="00A41548" w:rsidP="00A41548">
            <w:pPr>
              <w:jc w:val="both"/>
              <w:rPr>
                <w:rFonts w:hint="eastAsia"/>
                <w:sz w:val="20"/>
                <w:szCs w:val="20"/>
              </w:rPr>
            </w:pPr>
            <w:r w:rsidRPr="00A41548">
              <w:rPr>
                <w:sz w:val="20"/>
                <w:szCs w:val="20"/>
              </w:rPr>
              <w:t>!(tm)</w:t>
            </w:r>
          </w:p>
        </w:tc>
        <w:tc>
          <w:tcPr>
            <w:tcW w:w="0" w:type="auto"/>
          </w:tcPr>
          <w:p w14:paraId="6A82867A" w14:textId="69304BA9" w:rsidR="00A41548" w:rsidRPr="00A41548" w:rsidRDefault="00A41548" w:rsidP="00A41548">
            <w:pPr>
              <w:jc w:val="both"/>
              <w:rPr>
                <w:rFonts w:hint="eastAsia"/>
                <w:sz w:val="20"/>
                <w:szCs w:val="20"/>
              </w:rPr>
            </w:pPr>
            <w:r w:rsidRPr="00A41548">
              <w:rPr>
                <w:sz w:val="20"/>
                <w:szCs w:val="20"/>
              </w:rPr>
              <w:t>!120.82*</w:t>
            </w:r>
          </w:p>
        </w:tc>
        <w:tc>
          <w:tcPr>
            <w:tcW w:w="0" w:type="auto"/>
          </w:tcPr>
          <w:p w14:paraId="2C6DF327" w14:textId="5B558D22" w:rsidR="00A41548" w:rsidRPr="00A41548" w:rsidRDefault="00A41548" w:rsidP="00A41548">
            <w:pPr>
              <w:jc w:val="both"/>
              <w:rPr>
                <w:rFonts w:hint="eastAsia"/>
                <w:sz w:val="20"/>
                <w:szCs w:val="20"/>
              </w:rPr>
            </w:pPr>
            <w:r w:rsidRPr="00A41548">
              <w:rPr>
                <w:sz w:val="20"/>
                <w:szCs w:val="20"/>
              </w:rPr>
              <w:t>113.79</w:t>
            </w:r>
          </w:p>
        </w:tc>
      </w:tr>
      <w:tr w:rsidR="00A41548" w:rsidRPr="00053225" w14:paraId="4FF3AE65" w14:textId="77777777" w:rsidTr="00F308F7">
        <w:tc>
          <w:tcPr>
            <w:tcW w:w="0" w:type="auto"/>
            <w:vAlign w:val="center"/>
          </w:tcPr>
          <w:p w14:paraId="10C56D02" w14:textId="77777777" w:rsidR="00A41548" w:rsidRPr="00053225" w:rsidRDefault="00A41548" w:rsidP="00A41548">
            <w:pPr>
              <w:jc w:val="both"/>
              <w:rPr>
                <w:rFonts w:hint="eastAsia"/>
                <w:sz w:val="18"/>
                <w:szCs w:val="18"/>
              </w:rPr>
            </w:pPr>
            <w:r w:rsidRPr="00053225">
              <w:rPr>
                <w:rFonts w:hint="eastAsia"/>
                <w:sz w:val="18"/>
                <w:szCs w:val="18"/>
              </w:rPr>
              <w:t>W</w:t>
            </w:r>
            <w:r w:rsidRPr="00053225">
              <w:rPr>
                <w:sz w:val="18"/>
                <w:szCs w:val="18"/>
              </w:rPr>
              <w:t>-M</w:t>
            </w:r>
            <w:r w:rsidRPr="00053225">
              <w:rPr>
                <w:rFonts w:hint="eastAsia"/>
                <w:sz w:val="18"/>
                <w:szCs w:val="18"/>
              </w:rPr>
              <w:t>@</w:t>
            </w:r>
            <w:r>
              <w:rPr>
                <w:rFonts w:hint="eastAsia"/>
                <w:sz w:val="18"/>
                <w:szCs w:val="18"/>
              </w:rPr>
              <w:t>5e-1</w:t>
            </w:r>
          </w:p>
        </w:tc>
        <w:tc>
          <w:tcPr>
            <w:tcW w:w="0" w:type="auto"/>
          </w:tcPr>
          <w:p w14:paraId="00F3A319" w14:textId="2E003A82" w:rsidR="00A41548" w:rsidRPr="00A41548" w:rsidRDefault="00A41548" w:rsidP="00A41548">
            <w:pPr>
              <w:jc w:val="both"/>
              <w:rPr>
                <w:rFonts w:hint="eastAsia"/>
                <w:sz w:val="20"/>
                <w:szCs w:val="20"/>
              </w:rPr>
            </w:pPr>
            <w:r w:rsidRPr="00A41548">
              <w:rPr>
                <w:sz w:val="20"/>
                <w:szCs w:val="20"/>
              </w:rPr>
              <w:t>35.66</w:t>
            </w:r>
          </w:p>
        </w:tc>
        <w:tc>
          <w:tcPr>
            <w:tcW w:w="0" w:type="auto"/>
          </w:tcPr>
          <w:p w14:paraId="1DC4A07E" w14:textId="4DEAF132" w:rsidR="00A41548" w:rsidRPr="00A41548" w:rsidRDefault="00A41548" w:rsidP="00A41548">
            <w:pPr>
              <w:jc w:val="both"/>
              <w:rPr>
                <w:rFonts w:hint="eastAsia"/>
                <w:sz w:val="20"/>
                <w:szCs w:val="20"/>
              </w:rPr>
            </w:pPr>
            <w:r w:rsidRPr="00A41548">
              <w:rPr>
                <w:sz w:val="20"/>
                <w:szCs w:val="20"/>
              </w:rPr>
              <w:t>40.06</w:t>
            </w:r>
          </w:p>
        </w:tc>
        <w:tc>
          <w:tcPr>
            <w:tcW w:w="0" w:type="auto"/>
          </w:tcPr>
          <w:p w14:paraId="1B4DD446" w14:textId="69CAC7AB" w:rsidR="00A41548" w:rsidRPr="00A41548" w:rsidRDefault="00A41548" w:rsidP="00A41548">
            <w:pPr>
              <w:jc w:val="both"/>
              <w:rPr>
                <w:rFonts w:hint="eastAsia"/>
                <w:sz w:val="20"/>
                <w:szCs w:val="20"/>
              </w:rPr>
            </w:pPr>
            <w:r w:rsidRPr="00A41548">
              <w:rPr>
                <w:sz w:val="20"/>
                <w:szCs w:val="20"/>
              </w:rPr>
              <w:t>36.19</w:t>
            </w:r>
          </w:p>
        </w:tc>
        <w:tc>
          <w:tcPr>
            <w:tcW w:w="0" w:type="auto"/>
          </w:tcPr>
          <w:p w14:paraId="13D53FE3" w14:textId="6DD550EE" w:rsidR="00A41548" w:rsidRPr="00A41548" w:rsidRDefault="00A41548" w:rsidP="00A41548">
            <w:pPr>
              <w:jc w:val="both"/>
              <w:rPr>
                <w:rFonts w:hint="eastAsia"/>
                <w:sz w:val="20"/>
                <w:szCs w:val="20"/>
              </w:rPr>
            </w:pPr>
            <w:r w:rsidRPr="00A41548">
              <w:rPr>
                <w:sz w:val="20"/>
                <w:szCs w:val="20"/>
              </w:rPr>
              <w:t>36.91</w:t>
            </w:r>
          </w:p>
        </w:tc>
        <w:tc>
          <w:tcPr>
            <w:tcW w:w="0" w:type="auto"/>
          </w:tcPr>
          <w:p w14:paraId="77009701" w14:textId="1D5120DF" w:rsidR="00A41548" w:rsidRPr="00A41548" w:rsidRDefault="00A41548" w:rsidP="00A41548">
            <w:pPr>
              <w:jc w:val="both"/>
              <w:rPr>
                <w:rFonts w:hint="eastAsia"/>
                <w:sz w:val="20"/>
                <w:szCs w:val="20"/>
              </w:rPr>
            </w:pPr>
            <w:r w:rsidRPr="00A41548">
              <w:rPr>
                <w:sz w:val="20"/>
                <w:szCs w:val="20"/>
              </w:rPr>
              <w:t>44.38*</w:t>
            </w:r>
          </w:p>
        </w:tc>
        <w:tc>
          <w:tcPr>
            <w:tcW w:w="0" w:type="auto"/>
          </w:tcPr>
          <w:p w14:paraId="6CADF803" w14:textId="1C6FF58B" w:rsidR="00A41548" w:rsidRPr="00A41548" w:rsidRDefault="00A41548" w:rsidP="00A41548">
            <w:pPr>
              <w:jc w:val="both"/>
              <w:rPr>
                <w:rFonts w:hint="eastAsia"/>
                <w:sz w:val="20"/>
                <w:szCs w:val="20"/>
              </w:rPr>
            </w:pPr>
            <w:r w:rsidRPr="00A41548">
              <w:rPr>
                <w:sz w:val="20"/>
                <w:szCs w:val="20"/>
              </w:rPr>
              <w:t>!(tm)</w:t>
            </w:r>
          </w:p>
        </w:tc>
        <w:tc>
          <w:tcPr>
            <w:tcW w:w="0" w:type="auto"/>
          </w:tcPr>
          <w:p w14:paraId="691069DF" w14:textId="375DA831" w:rsidR="00A41548" w:rsidRPr="00A41548" w:rsidRDefault="00A41548" w:rsidP="00A41548">
            <w:pPr>
              <w:jc w:val="both"/>
              <w:rPr>
                <w:rFonts w:hint="eastAsia"/>
                <w:sz w:val="20"/>
                <w:szCs w:val="20"/>
              </w:rPr>
            </w:pPr>
            <w:r w:rsidRPr="00A41548">
              <w:rPr>
                <w:sz w:val="20"/>
                <w:szCs w:val="20"/>
              </w:rPr>
              <w:t>!38.96</w:t>
            </w:r>
          </w:p>
        </w:tc>
        <w:tc>
          <w:tcPr>
            <w:tcW w:w="0" w:type="auto"/>
          </w:tcPr>
          <w:p w14:paraId="35BA87AC" w14:textId="62BD2381" w:rsidR="00A41548" w:rsidRPr="00A41548" w:rsidRDefault="00A41548" w:rsidP="00A41548">
            <w:pPr>
              <w:jc w:val="both"/>
              <w:rPr>
                <w:rFonts w:hint="eastAsia"/>
                <w:sz w:val="20"/>
                <w:szCs w:val="20"/>
              </w:rPr>
            </w:pPr>
            <w:r w:rsidRPr="00A41548">
              <w:rPr>
                <w:sz w:val="20"/>
                <w:szCs w:val="20"/>
              </w:rPr>
              <w:t>42.23*</w:t>
            </w:r>
          </w:p>
        </w:tc>
      </w:tr>
      <w:tr w:rsidR="00A41548" w:rsidRPr="00053225" w14:paraId="4F4E3A89" w14:textId="77777777" w:rsidTr="00F308F7">
        <w:tc>
          <w:tcPr>
            <w:tcW w:w="0" w:type="auto"/>
            <w:vAlign w:val="center"/>
          </w:tcPr>
          <w:p w14:paraId="52763B85" w14:textId="77777777" w:rsidR="00A41548" w:rsidRPr="00053225" w:rsidRDefault="00A41548" w:rsidP="00A41548">
            <w:pPr>
              <w:jc w:val="both"/>
              <w:rPr>
                <w:rFonts w:hint="eastAsia"/>
                <w:sz w:val="18"/>
                <w:szCs w:val="18"/>
              </w:rPr>
            </w:pPr>
            <w:r w:rsidRPr="00053225">
              <w:rPr>
                <w:rFonts w:hint="eastAsia"/>
                <w:sz w:val="18"/>
                <w:szCs w:val="18"/>
              </w:rPr>
              <w:t>W</w:t>
            </w:r>
            <w:r w:rsidRPr="00053225">
              <w:rPr>
                <w:sz w:val="18"/>
                <w:szCs w:val="18"/>
              </w:rPr>
              <w:t>-M</w:t>
            </w:r>
            <w:r w:rsidRPr="00053225">
              <w:rPr>
                <w:rFonts w:hint="eastAsia"/>
                <w:sz w:val="18"/>
                <w:szCs w:val="18"/>
              </w:rPr>
              <w:t>@</w:t>
            </w:r>
            <w:r>
              <w:rPr>
                <w:rFonts w:hint="eastAsia"/>
                <w:sz w:val="18"/>
                <w:szCs w:val="18"/>
              </w:rPr>
              <w:t>1e0</w:t>
            </w:r>
          </w:p>
        </w:tc>
        <w:tc>
          <w:tcPr>
            <w:tcW w:w="0" w:type="auto"/>
          </w:tcPr>
          <w:p w14:paraId="1CD64D90" w14:textId="047C8B20" w:rsidR="00A41548" w:rsidRPr="00A41548" w:rsidRDefault="00A41548" w:rsidP="00A41548">
            <w:pPr>
              <w:jc w:val="both"/>
              <w:rPr>
                <w:rFonts w:hint="eastAsia"/>
                <w:sz w:val="20"/>
                <w:szCs w:val="20"/>
              </w:rPr>
            </w:pPr>
            <w:r w:rsidRPr="00A41548">
              <w:rPr>
                <w:sz w:val="20"/>
                <w:szCs w:val="20"/>
              </w:rPr>
              <w:t>8.67</w:t>
            </w:r>
          </w:p>
        </w:tc>
        <w:tc>
          <w:tcPr>
            <w:tcW w:w="0" w:type="auto"/>
          </w:tcPr>
          <w:p w14:paraId="646A4488" w14:textId="363262AE" w:rsidR="00A41548" w:rsidRPr="00A41548" w:rsidRDefault="00A41548" w:rsidP="00A41548">
            <w:pPr>
              <w:jc w:val="both"/>
              <w:rPr>
                <w:rFonts w:hint="eastAsia"/>
                <w:sz w:val="20"/>
                <w:szCs w:val="20"/>
              </w:rPr>
            </w:pPr>
            <w:r w:rsidRPr="00A41548">
              <w:rPr>
                <w:sz w:val="20"/>
                <w:szCs w:val="20"/>
              </w:rPr>
              <w:t>10.91</w:t>
            </w:r>
          </w:p>
        </w:tc>
        <w:tc>
          <w:tcPr>
            <w:tcW w:w="0" w:type="auto"/>
          </w:tcPr>
          <w:p w14:paraId="5BD41096" w14:textId="1B080964" w:rsidR="00A41548" w:rsidRPr="00A41548" w:rsidRDefault="00A41548" w:rsidP="00A41548">
            <w:pPr>
              <w:jc w:val="both"/>
              <w:rPr>
                <w:rFonts w:hint="eastAsia"/>
                <w:sz w:val="20"/>
                <w:szCs w:val="20"/>
              </w:rPr>
            </w:pPr>
            <w:r w:rsidRPr="00A41548">
              <w:rPr>
                <w:sz w:val="20"/>
                <w:szCs w:val="20"/>
              </w:rPr>
              <w:t>9.37</w:t>
            </w:r>
          </w:p>
        </w:tc>
        <w:tc>
          <w:tcPr>
            <w:tcW w:w="0" w:type="auto"/>
          </w:tcPr>
          <w:p w14:paraId="718D3C01" w14:textId="727E0E18" w:rsidR="00A41548" w:rsidRPr="00A41548" w:rsidRDefault="00A41548" w:rsidP="00A41548">
            <w:pPr>
              <w:jc w:val="both"/>
              <w:rPr>
                <w:rFonts w:hint="eastAsia"/>
                <w:sz w:val="20"/>
                <w:szCs w:val="20"/>
              </w:rPr>
            </w:pPr>
            <w:r w:rsidRPr="00A41548">
              <w:rPr>
                <w:sz w:val="20"/>
                <w:szCs w:val="20"/>
              </w:rPr>
              <w:t>11.19</w:t>
            </w:r>
          </w:p>
        </w:tc>
        <w:tc>
          <w:tcPr>
            <w:tcW w:w="0" w:type="auto"/>
          </w:tcPr>
          <w:p w14:paraId="5243F9AF" w14:textId="4E91FFFF" w:rsidR="00A41548" w:rsidRPr="00A41548" w:rsidRDefault="00A41548" w:rsidP="00A41548">
            <w:pPr>
              <w:jc w:val="both"/>
              <w:rPr>
                <w:rFonts w:hint="eastAsia"/>
                <w:sz w:val="20"/>
                <w:szCs w:val="20"/>
              </w:rPr>
            </w:pPr>
            <w:r w:rsidRPr="00A41548">
              <w:rPr>
                <w:sz w:val="20"/>
                <w:szCs w:val="20"/>
              </w:rPr>
              <w:t>13.65*</w:t>
            </w:r>
          </w:p>
        </w:tc>
        <w:tc>
          <w:tcPr>
            <w:tcW w:w="0" w:type="auto"/>
          </w:tcPr>
          <w:p w14:paraId="14CE8A37" w14:textId="4A6652B6" w:rsidR="00A41548" w:rsidRPr="00A41548" w:rsidRDefault="00A41548" w:rsidP="00A41548">
            <w:pPr>
              <w:jc w:val="both"/>
              <w:rPr>
                <w:rFonts w:hint="eastAsia"/>
                <w:sz w:val="20"/>
                <w:szCs w:val="20"/>
              </w:rPr>
            </w:pPr>
            <w:r w:rsidRPr="00A41548">
              <w:rPr>
                <w:sz w:val="20"/>
                <w:szCs w:val="20"/>
              </w:rPr>
              <w:t>!(tm)</w:t>
            </w:r>
          </w:p>
        </w:tc>
        <w:tc>
          <w:tcPr>
            <w:tcW w:w="0" w:type="auto"/>
          </w:tcPr>
          <w:p w14:paraId="52991913" w14:textId="0E8D2135" w:rsidR="00A41548" w:rsidRPr="00A41548" w:rsidRDefault="00A41548" w:rsidP="00A41548">
            <w:pPr>
              <w:jc w:val="both"/>
              <w:rPr>
                <w:rFonts w:hint="eastAsia"/>
                <w:sz w:val="20"/>
                <w:szCs w:val="20"/>
              </w:rPr>
            </w:pPr>
            <w:r w:rsidRPr="00A41548">
              <w:rPr>
                <w:sz w:val="20"/>
                <w:szCs w:val="20"/>
              </w:rPr>
              <w:t>!10.04</w:t>
            </w:r>
          </w:p>
        </w:tc>
        <w:tc>
          <w:tcPr>
            <w:tcW w:w="0" w:type="auto"/>
          </w:tcPr>
          <w:p w14:paraId="5663D77A" w14:textId="405FE6C5" w:rsidR="00A41548" w:rsidRPr="00A41548" w:rsidRDefault="00A41548" w:rsidP="00A41548">
            <w:pPr>
              <w:jc w:val="both"/>
              <w:rPr>
                <w:rFonts w:hint="eastAsia"/>
                <w:sz w:val="20"/>
                <w:szCs w:val="20"/>
              </w:rPr>
            </w:pPr>
            <w:r w:rsidRPr="00A41548">
              <w:rPr>
                <w:sz w:val="20"/>
                <w:szCs w:val="20"/>
              </w:rPr>
              <w:t>10.44</w:t>
            </w:r>
          </w:p>
        </w:tc>
      </w:tr>
      <w:tr w:rsidR="00A41548" w:rsidRPr="00053225" w14:paraId="6B1B2070" w14:textId="77777777" w:rsidTr="00F308F7">
        <w:tc>
          <w:tcPr>
            <w:tcW w:w="0" w:type="auto"/>
            <w:vAlign w:val="center"/>
          </w:tcPr>
          <w:p w14:paraId="07288419" w14:textId="77777777" w:rsidR="00A41548" w:rsidRPr="00053225" w:rsidRDefault="00A41548" w:rsidP="00A41548">
            <w:pPr>
              <w:jc w:val="both"/>
              <w:rPr>
                <w:rFonts w:hint="eastAsia"/>
                <w:sz w:val="18"/>
                <w:szCs w:val="18"/>
              </w:rPr>
            </w:pPr>
            <w:r w:rsidRPr="00053225">
              <w:rPr>
                <w:rFonts w:hint="eastAsia"/>
                <w:sz w:val="18"/>
                <w:szCs w:val="18"/>
              </w:rPr>
              <w:t>W</w:t>
            </w:r>
            <w:r w:rsidRPr="00053225">
              <w:rPr>
                <w:sz w:val="18"/>
                <w:szCs w:val="18"/>
              </w:rPr>
              <w:t>-</w:t>
            </w:r>
            <w:r>
              <w:rPr>
                <w:rFonts w:hint="eastAsia"/>
                <w:sz w:val="18"/>
                <w:szCs w:val="18"/>
              </w:rPr>
              <w:t>H</w:t>
            </w:r>
            <w:r w:rsidRPr="00053225">
              <w:rPr>
                <w:rFonts w:hint="eastAsia"/>
                <w:sz w:val="18"/>
                <w:szCs w:val="18"/>
              </w:rPr>
              <w:t>@5e-2</w:t>
            </w:r>
          </w:p>
        </w:tc>
        <w:tc>
          <w:tcPr>
            <w:tcW w:w="0" w:type="auto"/>
          </w:tcPr>
          <w:p w14:paraId="38605CE5" w14:textId="32CC01F3" w:rsidR="00A41548" w:rsidRPr="00A41548" w:rsidRDefault="00A41548" w:rsidP="00A41548">
            <w:pPr>
              <w:jc w:val="both"/>
              <w:rPr>
                <w:rFonts w:hint="eastAsia"/>
                <w:sz w:val="20"/>
                <w:szCs w:val="20"/>
              </w:rPr>
            </w:pPr>
            <w:r w:rsidRPr="00A41548">
              <w:rPr>
                <w:sz w:val="20"/>
                <w:szCs w:val="20"/>
              </w:rPr>
              <w:t>113.6</w:t>
            </w:r>
          </w:p>
        </w:tc>
        <w:tc>
          <w:tcPr>
            <w:tcW w:w="0" w:type="auto"/>
          </w:tcPr>
          <w:p w14:paraId="63D87E4D" w14:textId="08E1FA1E" w:rsidR="00A41548" w:rsidRPr="00A41548" w:rsidRDefault="00A41548" w:rsidP="00A41548">
            <w:pPr>
              <w:jc w:val="both"/>
              <w:rPr>
                <w:rFonts w:hint="eastAsia"/>
                <w:sz w:val="20"/>
                <w:szCs w:val="20"/>
              </w:rPr>
            </w:pPr>
            <w:r w:rsidRPr="00A41548">
              <w:rPr>
                <w:sz w:val="20"/>
                <w:szCs w:val="20"/>
              </w:rPr>
              <w:t>144.46*</w:t>
            </w:r>
          </w:p>
        </w:tc>
        <w:tc>
          <w:tcPr>
            <w:tcW w:w="0" w:type="auto"/>
          </w:tcPr>
          <w:p w14:paraId="03724A42" w14:textId="551E6D84" w:rsidR="00A41548" w:rsidRPr="00A41548" w:rsidRDefault="00A41548" w:rsidP="00A41548">
            <w:pPr>
              <w:jc w:val="both"/>
              <w:rPr>
                <w:rFonts w:hint="eastAsia"/>
                <w:sz w:val="20"/>
                <w:szCs w:val="20"/>
              </w:rPr>
            </w:pPr>
            <w:r w:rsidRPr="00A41548">
              <w:rPr>
                <w:sz w:val="20"/>
                <w:szCs w:val="20"/>
              </w:rPr>
              <w:t>132.93</w:t>
            </w:r>
          </w:p>
        </w:tc>
        <w:tc>
          <w:tcPr>
            <w:tcW w:w="0" w:type="auto"/>
          </w:tcPr>
          <w:p w14:paraId="52978A3C" w14:textId="6F5ECBDA" w:rsidR="00A41548" w:rsidRPr="00A41548" w:rsidRDefault="00A41548" w:rsidP="00A41548">
            <w:pPr>
              <w:jc w:val="both"/>
              <w:rPr>
                <w:rFonts w:hint="eastAsia"/>
                <w:sz w:val="20"/>
                <w:szCs w:val="20"/>
              </w:rPr>
            </w:pPr>
            <w:r w:rsidRPr="00A41548">
              <w:rPr>
                <w:sz w:val="20"/>
                <w:szCs w:val="20"/>
              </w:rPr>
              <w:t>106.35</w:t>
            </w:r>
          </w:p>
        </w:tc>
        <w:tc>
          <w:tcPr>
            <w:tcW w:w="0" w:type="auto"/>
          </w:tcPr>
          <w:p w14:paraId="1A9F0BD9" w14:textId="21342154" w:rsidR="00A41548" w:rsidRPr="00A41548" w:rsidRDefault="00A41548" w:rsidP="00A41548">
            <w:pPr>
              <w:jc w:val="both"/>
              <w:rPr>
                <w:rFonts w:hint="eastAsia"/>
                <w:sz w:val="20"/>
                <w:szCs w:val="20"/>
              </w:rPr>
            </w:pPr>
            <w:r w:rsidRPr="00A41548">
              <w:rPr>
                <w:sz w:val="20"/>
                <w:szCs w:val="20"/>
              </w:rPr>
              <w:t>146.44*</w:t>
            </w:r>
          </w:p>
        </w:tc>
        <w:tc>
          <w:tcPr>
            <w:tcW w:w="0" w:type="auto"/>
          </w:tcPr>
          <w:p w14:paraId="62963475" w14:textId="63BF5635" w:rsidR="00A41548" w:rsidRPr="00A41548" w:rsidRDefault="00A41548" w:rsidP="00A41548">
            <w:pPr>
              <w:jc w:val="both"/>
              <w:rPr>
                <w:rFonts w:hint="eastAsia"/>
                <w:sz w:val="20"/>
                <w:szCs w:val="20"/>
              </w:rPr>
            </w:pPr>
            <w:r w:rsidRPr="00A41548">
              <w:rPr>
                <w:sz w:val="20"/>
                <w:szCs w:val="20"/>
              </w:rPr>
              <w:t>!(tm)</w:t>
            </w:r>
          </w:p>
        </w:tc>
        <w:tc>
          <w:tcPr>
            <w:tcW w:w="0" w:type="auto"/>
          </w:tcPr>
          <w:p w14:paraId="37676849" w14:textId="48FC66E9" w:rsidR="00A41548" w:rsidRPr="00A41548" w:rsidRDefault="00A41548" w:rsidP="00A41548">
            <w:pPr>
              <w:jc w:val="both"/>
              <w:rPr>
                <w:rFonts w:hint="eastAsia"/>
                <w:sz w:val="20"/>
                <w:szCs w:val="20"/>
              </w:rPr>
            </w:pPr>
            <w:r w:rsidRPr="00A41548">
              <w:rPr>
                <w:sz w:val="20"/>
                <w:szCs w:val="20"/>
              </w:rPr>
              <w:t>!119.59</w:t>
            </w:r>
          </w:p>
        </w:tc>
        <w:tc>
          <w:tcPr>
            <w:tcW w:w="0" w:type="auto"/>
          </w:tcPr>
          <w:p w14:paraId="1518950F" w14:textId="54253889" w:rsidR="00A41548" w:rsidRPr="00A41548" w:rsidRDefault="00A41548" w:rsidP="00A41548">
            <w:pPr>
              <w:jc w:val="both"/>
              <w:rPr>
                <w:rFonts w:hint="eastAsia"/>
                <w:sz w:val="20"/>
                <w:szCs w:val="20"/>
              </w:rPr>
            </w:pPr>
            <w:r w:rsidRPr="00A41548">
              <w:rPr>
                <w:sz w:val="20"/>
                <w:szCs w:val="20"/>
              </w:rPr>
              <w:t>105.26</w:t>
            </w:r>
          </w:p>
        </w:tc>
      </w:tr>
      <w:tr w:rsidR="00A41548" w:rsidRPr="00053225" w14:paraId="693C63DD" w14:textId="77777777" w:rsidTr="00F308F7">
        <w:tc>
          <w:tcPr>
            <w:tcW w:w="0" w:type="auto"/>
            <w:vAlign w:val="center"/>
          </w:tcPr>
          <w:p w14:paraId="0AB8472D" w14:textId="77777777" w:rsidR="00A41548" w:rsidRPr="00053225" w:rsidRDefault="00A41548" w:rsidP="00A41548">
            <w:pPr>
              <w:jc w:val="both"/>
              <w:rPr>
                <w:sz w:val="18"/>
                <w:szCs w:val="18"/>
              </w:rPr>
            </w:pPr>
            <w:r w:rsidRPr="00053225">
              <w:rPr>
                <w:rFonts w:hint="eastAsia"/>
                <w:sz w:val="18"/>
                <w:szCs w:val="18"/>
              </w:rPr>
              <w:t>W</w:t>
            </w:r>
            <w:r w:rsidRPr="00053225">
              <w:rPr>
                <w:sz w:val="18"/>
                <w:szCs w:val="18"/>
              </w:rPr>
              <w:t>-</w:t>
            </w:r>
            <w:r>
              <w:rPr>
                <w:rFonts w:hint="eastAsia"/>
                <w:sz w:val="18"/>
                <w:szCs w:val="18"/>
              </w:rPr>
              <w:t>H</w:t>
            </w:r>
            <w:r w:rsidRPr="00053225">
              <w:rPr>
                <w:rFonts w:hint="eastAsia"/>
                <w:sz w:val="18"/>
                <w:szCs w:val="18"/>
              </w:rPr>
              <w:t>@</w:t>
            </w:r>
            <w:r>
              <w:rPr>
                <w:rFonts w:hint="eastAsia"/>
                <w:sz w:val="18"/>
                <w:szCs w:val="18"/>
              </w:rPr>
              <w:t>1e-1</w:t>
            </w:r>
          </w:p>
        </w:tc>
        <w:tc>
          <w:tcPr>
            <w:tcW w:w="0" w:type="auto"/>
          </w:tcPr>
          <w:p w14:paraId="5A8F3EC5" w14:textId="3DA8CDF1" w:rsidR="00A41548" w:rsidRPr="00A41548" w:rsidRDefault="00A41548" w:rsidP="00A41548">
            <w:pPr>
              <w:jc w:val="both"/>
              <w:rPr>
                <w:sz w:val="20"/>
                <w:szCs w:val="20"/>
              </w:rPr>
            </w:pPr>
            <w:r w:rsidRPr="00A41548">
              <w:rPr>
                <w:sz w:val="20"/>
                <w:szCs w:val="20"/>
              </w:rPr>
              <w:t>107.15</w:t>
            </w:r>
          </w:p>
        </w:tc>
        <w:tc>
          <w:tcPr>
            <w:tcW w:w="0" w:type="auto"/>
          </w:tcPr>
          <w:p w14:paraId="4467F8F6" w14:textId="3960C14F" w:rsidR="00A41548" w:rsidRPr="00A41548" w:rsidRDefault="00A41548" w:rsidP="00A41548">
            <w:pPr>
              <w:jc w:val="both"/>
              <w:rPr>
                <w:sz w:val="20"/>
                <w:szCs w:val="20"/>
              </w:rPr>
            </w:pPr>
            <w:r w:rsidRPr="00A41548">
              <w:rPr>
                <w:sz w:val="20"/>
                <w:szCs w:val="20"/>
              </w:rPr>
              <w:t>139.31*</w:t>
            </w:r>
          </w:p>
        </w:tc>
        <w:tc>
          <w:tcPr>
            <w:tcW w:w="0" w:type="auto"/>
          </w:tcPr>
          <w:p w14:paraId="63C6D6B2" w14:textId="13BD0633" w:rsidR="00A41548" w:rsidRPr="00A41548" w:rsidRDefault="00A41548" w:rsidP="00A41548">
            <w:pPr>
              <w:jc w:val="both"/>
              <w:rPr>
                <w:sz w:val="20"/>
                <w:szCs w:val="20"/>
              </w:rPr>
            </w:pPr>
            <w:r w:rsidRPr="00A41548">
              <w:rPr>
                <w:sz w:val="20"/>
                <w:szCs w:val="20"/>
              </w:rPr>
              <w:t>124.88</w:t>
            </w:r>
          </w:p>
        </w:tc>
        <w:tc>
          <w:tcPr>
            <w:tcW w:w="0" w:type="auto"/>
          </w:tcPr>
          <w:p w14:paraId="5E2768FE" w14:textId="01551821" w:rsidR="00A41548" w:rsidRPr="00A41548" w:rsidRDefault="00A41548" w:rsidP="00A41548">
            <w:pPr>
              <w:jc w:val="both"/>
              <w:rPr>
                <w:sz w:val="20"/>
                <w:szCs w:val="20"/>
              </w:rPr>
            </w:pPr>
            <w:r w:rsidRPr="00A41548">
              <w:rPr>
                <w:sz w:val="20"/>
                <w:szCs w:val="20"/>
              </w:rPr>
              <w:t>97.87</w:t>
            </w:r>
          </w:p>
        </w:tc>
        <w:tc>
          <w:tcPr>
            <w:tcW w:w="0" w:type="auto"/>
          </w:tcPr>
          <w:p w14:paraId="28F3BB8E" w14:textId="54B5D99A" w:rsidR="00A41548" w:rsidRPr="00A41548" w:rsidRDefault="00A41548" w:rsidP="00A41548">
            <w:pPr>
              <w:jc w:val="both"/>
              <w:rPr>
                <w:sz w:val="20"/>
                <w:szCs w:val="20"/>
              </w:rPr>
            </w:pPr>
            <w:r w:rsidRPr="00A41548">
              <w:rPr>
                <w:sz w:val="20"/>
                <w:szCs w:val="20"/>
              </w:rPr>
              <w:t>143.71*</w:t>
            </w:r>
          </w:p>
        </w:tc>
        <w:tc>
          <w:tcPr>
            <w:tcW w:w="0" w:type="auto"/>
          </w:tcPr>
          <w:p w14:paraId="296F03EA" w14:textId="795C53ED" w:rsidR="00A41548" w:rsidRPr="00A41548" w:rsidRDefault="00A41548" w:rsidP="00A41548">
            <w:pPr>
              <w:jc w:val="both"/>
              <w:rPr>
                <w:sz w:val="20"/>
                <w:szCs w:val="20"/>
              </w:rPr>
            </w:pPr>
            <w:r w:rsidRPr="00A41548">
              <w:rPr>
                <w:sz w:val="20"/>
                <w:szCs w:val="20"/>
              </w:rPr>
              <w:t>!(tm)</w:t>
            </w:r>
          </w:p>
        </w:tc>
        <w:tc>
          <w:tcPr>
            <w:tcW w:w="0" w:type="auto"/>
          </w:tcPr>
          <w:p w14:paraId="22F5ECDE" w14:textId="0F8D354B" w:rsidR="00A41548" w:rsidRPr="00A41548" w:rsidRDefault="00A41548" w:rsidP="00A41548">
            <w:pPr>
              <w:jc w:val="both"/>
              <w:rPr>
                <w:sz w:val="20"/>
                <w:szCs w:val="20"/>
              </w:rPr>
            </w:pPr>
            <w:r w:rsidRPr="00A41548">
              <w:rPr>
                <w:sz w:val="20"/>
                <w:szCs w:val="20"/>
              </w:rPr>
              <w:t>!123.49</w:t>
            </w:r>
          </w:p>
        </w:tc>
        <w:tc>
          <w:tcPr>
            <w:tcW w:w="0" w:type="auto"/>
          </w:tcPr>
          <w:p w14:paraId="4F8CD7B7" w14:textId="7F834E82" w:rsidR="00A41548" w:rsidRPr="00A41548" w:rsidRDefault="00A41548" w:rsidP="00A41548">
            <w:pPr>
              <w:jc w:val="both"/>
              <w:rPr>
                <w:sz w:val="20"/>
                <w:szCs w:val="20"/>
              </w:rPr>
            </w:pPr>
            <w:r w:rsidRPr="00A41548">
              <w:rPr>
                <w:sz w:val="20"/>
                <w:szCs w:val="20"/>
              </w:rPr>
              <w:t>96.78</w:t>
            </w:r>
          </w:p>
        </w:tc>
      </w:tr>
      <w:tr w:rsidR="00A41548" w:rsidRPr="00053225" w14:paraId="7249DDAD" w14:textId="77777777" w:rsidTr="00F308F7">
        <w:tc>
          <w:tcPr>
            <w:tcW w:w="0" w:type="auto"/>
            <w:vAlign w:val="center"/>
          </w:tcPr>
          <w:p w14:paraId="4CD01410" w14:textId="77777777" w:rsidR="00A41548" w:rsidRPr="00053225" w:rsidRDefault="00A41548" w:rsidP="00A41548">
            <w:pPr>
              <w:jc w:val="both"/>
              <w:rPr>
                <w:sz w:val="18"/>
                <w:szCs w:val="18"/>
              </w:rPr>
            </w:pPr>
            <w:r w:rsidRPr="00053225">
              <w:rPr>
                <w:rFonts w:hint="eastAsia"/>
                <w:sz w:val="18"/>
                <w:szCs w:val="18"/>
              </w:rPr>
              <w:t>W</w:t>
            </w:r>
            <w:r w:rsidRPr="00053225">
              <w:rPr>
                <w:sz w:val="18"/>
                <w:szCs w:val="18"/>
              </w:rPr>
              <w:t>-</w:t>
            </w:r>
            <w:r>
              <w:rPr>
                <w:rFonts w:hint="eastAsia"/>
                <w:sz w:val="18"/>
                <w:szCs w:val="18"/>
              </w:rPr>
              <w:t>H</w:t>
            </w:r>
            <w:r w:rsidRPr="00053225">
              <w:rPr>
                <w:rFonts w:hint="eastAsia"/>
                <w:sz w:val="18"/>
                <w:szCs w:val="18"/>
              </w:rPr>
              <w:t>@</w:t>
            </w:r>
            <w:r>
              <w:rPr>
                <w:rFonts w:hint="eastAsia"/>
                <w:sz w:val="18"/>
                <w:szCs w:val="18"/>
              </w:rPr>
              <w:t>5e-1</w:t>
            </w:r>
          </w:p>
        </w:tc>
        <w:tc>
          <w:tcPr>
            <w:tcW w:w="0" w:type="auto"/>
          </w:tcPr>
          <w:p w14:paraId="659E908A" w14:textId="07A0E8E2" w:rsidR="00A41548" w:rsidRPr="00A41548" w:rsidRDefault="00A41548" w:rsidP="00A41548">
            <w:pPr>
              <w:jc w:val="both"/>
              <w:rPr>
                <w:sz w:val="20"/>
                <w:szCs w:val="20"/>
              </w:rPr>
            </w:pPr>
            <w:r w:rsidRPr="00A41548">
              <w:rPr>
                <w:sz w:val="20"/>
                <w:szCs w:val="20"/>
              </w:rPr>
              <w:t>31.65</w:t>
            </w:r>
          </w:p>
        </w:tc>
        <w:tc>
          <w:tcPr>
            <w:tcW w:w="0" w:type="auto"/>
          </w:tcPr>
          <w:p w14:paraId="0F1BD919" w14:textId="458DD04D" w:rsidR="00A41548" w:rsidRPr="00A41548" w:rsidRDefault="00A41548" w:rsidP="00A41548">
            <w:pPr>
              <w:jc w:val="both"/>
              <w:rPr>
                <w:sz w:val="20"/>
                <w:szCs w:val="20"/>
              </w:rPr>
            </w:pPr>
            <w:r w:rsidRPr="00A41548">
              <w:rPr>
                <w:sz w:val="20"/>
                <w:szCs w:val="20"/>
              </w:rPr>
              <w:t>34.61</w:t>
            </w:r>
          </w:p>
        </w:tc>
        <w:tc>
          <w:tcPr>
            <w:tcW w:w="0" w:type="auto"/>
          </w:tcPr>
          <w:p w14:paraId="3A645B31" w14:textId="0E0D21FC" w:rsidR="00A41548" w:rsidRPr="00A41548" w:rsidRDefault="00A41548" w:rsidP="00A41548">
            <w:pPr>
              <w:jc w:val="both"/>
              <w:rPr>
                <w:sz w:val="20"/>
                <w:szCs w:val="20"/>
              </w:rPr>
            </w:pPr>
            <w:r w:rsidRPr="00A41548">
              <w:rPr>
                <w:sz w:val="20"/>
                <w:szCs w:val="20"/>
              </w:rPr>
              <w:t>29.99</w:t>
            </w:r>
          </w:p>
        </w:tc>
        <w:tc>
          <w:tcPr>
            <w:tcW w:w="0" w:type="auto"/>
          </w:tcPr>
          <w:p w14:paraId="370B28BD" w14:textId="50F87007" w:rsidR="00A41548" w:rsidRPr="00A41548" w:rsidRDefault="00A41548" w:rsidP="00A41548">
            <w:pPr>
              <w:jc w:val="both"/>
              <w:rPr>
                <w:sz w:val="20"/>
                <w:szCs w:val="20"/>
              </w:rPr>
            </w:pPr>
            <w:r w:rsidRPr="00A41548">
              <w:rPr>
                <w:sz w:val="20"/>
                <w:szCs w:val="20"/>
              </w:rPr>
              <w:t>26.16</w:t>
            </w:r>
          </w:p>
        </w:tc>
        <w:tc>
          <w:tcPr>
            <w:tcW w:w="0" w:type="auto"/>
          </w:tcPr>
          <w:p w14:paraId="4226AE81" w14:textId="0B965017" w:rsidR="00A41548" w:rsidRPr="00A41548" w:rsidRDefault="00A41548" w:rsidP="00A41548">
            <w:pPr>
              <w:jc w:val="both"/>
              <w:rPr>
                <w:sz w:val="20"/>
                <w:szCs w:val="20"/>
              </w:rPr>
            </w:pPr>
            <w:r w:rsidRPr="00A41548">
              <w:rPr>
                <w:sz w:val="20"/>
                <w:szCs w:val="20"/>
              </w:rPr>
              <w:t>48.65*</w:t>
            </w:r>
          </w:p>
        </w:tc>
        <w:tc>
          <w:tcPr>
            <w:tcW w:w="0" w:type="auto"/>
          </w:tcPr>
          <w:p w14:paraId="61016E84" w14:textId="17580128" w:rsidR="00A41548" w:rsidRPr="00A41548" w:rsidRDefault="00A41548" w:rsidP="00A41548">
            <w:pPr>
              <w:jc w:val="both"/>
              <w:rPr>
                <w:sz w:val="20"/>
                <w:szCs w:val="20"/>
              </w:rPr>
            </w:pPr>
            <w:r w:rsidRPr="00A41548">
              <w:rPr>
                <w:sz w:val="20"/>
                <w:szCs w:val="20"/>
              </w:rPr>
              <w:t>!(tm)</w:t>
            </w:r>
          </w:p>
        </w:tc>
        <w:tc>
          <w:tcPr>
            <w:tcW w:w="0" w:type="auto"/>
          </w:tcPr>
          <w:p w14:paraId="0EF9AE20" w14:textId="465B2BE5" w:rsidR="00A41548" w:rsidRPr="00A41548" w:rsidRDefault="00A41548" w:rsidP="00A41548">
            <w:pPr>
              <w:jc w:val="both"/>
              <w:rPr>
                <w:sz w:val="20"/>
                <w:szCs w:val="20"/>
              </w:rPr>
            </w:pPr>
            <w:r w:rsidRPr="00A41548">
              <w:rPr>
                <w:sz w:val="20"/>
                <w:szCs w:val="20"/>
              </w:rPr>
              <w:t>!35.37</w:t>
            </w:r>
          </w:p>
        </w:tc>
        <w:tc>
          <w:tcPr>
            <w:tcW w:w="0" w:type="auto"/>
          </w:tcPr>
          <w:p w14:paraId="1B99B1E2" w14:textId="1BF4F172" w:rsidR="00A41548" w:rsidRPr="00A41548" w:rsidRDefault="00A41548" w:rsidP="00A41548">
            <w:pPr>
              <w:jc w:val="both"/>
              <w:rPr>
                <w:sz w:val="20"/>
                <w:szCs w:val="20"/>
              </w:rPr>
            </w:pPr>
            <w:r w:rsidRPr="00A41548">
              <w:rPr>
                <w:sz w:val="20"/>
                <w:szCs w:val="20"/>
              </w:rPr>
              <w:t>32.15</w:t>
            </w:r>
          </w:p>
        </w:tc>
      </w:tr>
      <w:tr w:rsidR="00A41548" w:rsidRPr="00053225" w14:paraId="2967B110" w14:textId="77777777" w:rsidTr="00F308F7">
        <w:tc>
          <w:tcPr>
            <w:tcW w:w="0" w:type="auto"/>
            <w:vAlign w:val="center"/>
          </w:tcPr>
          <w:p w14:paraId="16CA26FE" w14:textId="77777777" w:rsidR="00A41548" w:rsidRPr="00053225" w:rsidRDefault="00A41548" w:rsidP="00A41548">
            <w:pPr>
              <w:jc w:val="both"/>
              <w:rPr>
                <w:sz w:val="18"/>
                <w:szCs w:val="18"/>
              </w:rPr>
            </w:pPr>
            <w:r w:rsidRPr="00053225">
              <w:rPr>
                <w:rFonts w:hint="eastAsia"/>
                <w:sz w:val="18"/>
                <w:szCs w:val="18"/>
              </w:rPr>
              <w:t>W</w:t>
            </w:r>
            <w:r w:rsidRPr="00053225">
              <w:rPr>
                <w:sz w:val="18"/>
                <w:szCs w:val="18"/>
              </w:rPr>
              <w:t>-</w:t>
            </w:r>
            <w:r>
              <w:rPr>
                <w:rFonts w:hint="eastAsia"/>
                <w:sz w:val="18"/>
                <w:szCs w:val="18"/>
              </w:rPr>
              <w:t>H</w:t>
            </w:r>
            <w:r w:rsidRPr="00053225">
              <w:rPr>
                <w:rFonts w:hint="eastAsia"/>
                <w:sz w:val="18"/>
                <w:szCs w:val="18"/>
              </w:rPr>
              <w:t>@</w:t>
            </w:r>
            <w:r>
              <w:rPr>
                <w:rFonts w:hint="eastAsia"/>
                <w:sz w:val="18"/>
                <w:szCs w:val="18"/>
              </w:rPr>
              <w:t>1e0</w:t>
            </w:r>
          </w:p>
        </w:tc>
        <w:tc>
          <w:tcPr>
            <w:tcW w:w="0" w:type="auto"/>
          </w:tcPr>
          <w:p w14:paraId="64469C89" w14:textId="79001CB9" w:rsidR="00A41548" w:rsidRPr="00A41548" w:rsidRDefault="00A41548" w:rsidP="00A41548">
            <w:pPr>
              <w:jc w:val="both"/>
              <w:rPr>
                <w:sz w:val="20"/>
                <w:szCs w:val="20"/>
              </w:rPr>
            </w:pPr>
            <w:r w:rsidRPr="00A41548">
              <w:rPr>
                <w:sz w:val="20"/>
                <w:szCs w:val="20"/>
              </w:rPr>
              <w:t>9.02</w:t>
            </w:r>
          </w:p>
        </w:tc>
        <w:tc>
          <w:tcPr>
            <w:tcW w:w="0" w:type="auto"/>
          </w:tcPr>
          <w:p w14:paraId="03F031CE" w14:textId="7A59EA57" w:rsidR="00A41548" w:rsidRPr="00A41548" w:rsidRDefault="00A41548" w:rsidP="00A41548">
            <w:pPr>
              <w:jc w:val="both"/>
              <w:rPr>
                <w:sz w:val="20"/>
                <w:szCs w:val="20"/>
              </w:rPr>
            </w:pPr>
            <w:r w:rsidRPr="00A41548">
              <w:rPr>
                <w:sz w:val="20"/>
                <w:szCs w:val="20"/>
              </w:rPr>
              <w:t>10.25</w:t>
            </w:r>
          </w:p>
        </w:tc>
        <w:tc>
          <w:tcPr>
            <w:tcW w:w="0" w:type="auto"/>
          </w:tcPr>
          <w:p w14:paraId="30B34CE1" w14:textId="5AD5E490" w:rsidR="00A41548" w:rsidRPr="00A41548" w:rsidRDefault="00A41548" w:rsidP="00A41548">
            <w:pPr>
              <w:jc w:val="both"/>
              <w:rPr>
                <w:sz w:val="20"/>
                <w:szCs w:val="20"/>
              </w:rPr>
            </w:pPr>
            <w:r w:rsidRPr="00A41548">
              <w:rPr>
                <w:sz w:val="20"/>
                <w:szCs w:val="20"/>
              </w:rPr>
              <w:t>8.49</w:t>
            </w:r>
          </w:p>
        </w:tc>
        <w:tc>
          <w:tcPr>
            <w:tcW w:w="0" w:type="auto"/>
          </w:tcPr>
          <w:p w14:paraId="6999318C" w14:textId="694F4DCC" w:rsidR="00A41548" w:rsidRPr="00A41548" w:rsidRDefault="00A41548" w:rsidP="00A41548">
            <w:pPr>
              <w:jc w:val="both"/>
              <w:rPr>
                <w:sz w:val="20"/>
                <w:szCs w:val="20"/>
              </w:rPr>
            </w:pPr>
            <w:r w:rsidRPr="00A41548">
              <w:rPr>
                <w:sz w:val="20"/>
                <w:szCs w:val="20"/>
              </w:rPr>
              <w:t>7.15</w:t>
            </w:r>
          </w:p>
        </w:tc>
        <w:tc>
          <w:tcPr>
            <w:tcW w:w="0" w:type="auto"/>
          </w:tcPr>
          <w:p w14:paraId="350EB196" w14:textId="1B73DEC0" w:rsidR="00A41548" w:rsidRPr="00A41548" w:rsidRDefault="00A41548" w:rsidP="00A41548">
            <w:pPr>
              <w:jc w:val="both"/>
              <w:rPr>
                <w:sz w:val="20"/>
                <w:szCs w:val="20"/>
              </w:rPr>
            </w:pPr>
            <w:r w:rsidRPr="00A41548">
              <w:rPr>
                <w:sz w:val="20"/>
                <w:szCs w:val="20"/>
              </w:rPr>
              <w:t>12.87*</w:t>
            </w:r>
          </w:p>
        </w:tc>
        <w:tc>
          <w:tcPr>
            <w:tcW w:w="0" w:type="auto"/>
          </w:tcPr>
          <w:p w14:paraId="0FBF8649" w14:textId="6003B750" w:rsidR="00A41548" w:rsidRPr="00A41548" w:rsidRDefault="00A41548" w:rsidP="00A41548">
            <w:pPr>
              <w:jc w:val="both"/>
              <w:rPr>
                <w:sz w:val="20"/>
                <w:szCs w:val="20"/>
              </w:rPr>
            </w:pPr>
            <w:r w:rsidRPr="00A41548">
              <w:rPr>
                <w:sz w:val="20"/>
                <w:szCs w:val="20"/>
              </w:rPr>
              <w:t>!(tm)</w:t>
            </w:r>
          </w:p>
        </w:tc>
        <w:tc>
          <w:tcPr>
            <w:tcW w:w="0" w:type="auto"/>
          </w:tcPr>
          <w:p w14:paraId="418F5A3D" w14:textId="4F6EA087" w:rsidR="00A41548" w:rsidRPr="00A41548" w:rsidRDefault="00A41548" w:rsidP="00A41548">
            <w:pPr>
              <w:jc w:val="both"/>
              <w:rPr>
                <w:sz w:val="20"/>
                <w:szCs w:val="20"/>
              </w:rPr>
            </w:pPr>
            <w:r w:rsidRPr="00A41548">
              <w:rPr>
                <w:sz w:val="20"/>
                <w:szCs w:val="20"/>
              </w:rPr>
              <w:t>!10.29</w:t>
            </w:r>
          </w:p>
        </w:tc>
        <w:tc>
          <w:tcPr>
            <w:tcW w:w="0" w:type="auto"/>
          </w:tcPr>
          <w:p w14:paraId="3385A715" w14:textId="474C491D" w:rsidR="00A41548" w:rsidRPr="00A41548" w:rsidRDefault="00A41548" w:rsidP="00A41548">
            <w:pPr>
              <w:jc w:val="both"/>
              <w:rPr>
                <w:sz w:val="20"/>
                <w:szCs w:val="20"/>
              </w:rPr>
            </w:pPr>
            <w:r w:rsidRPr="00A41548">
              <w:rPr>
                <w:sz w:val="20"/>
                <w:szCs w:val="20"/>
              </w:rPr>
              <w:t>9.96</w:t>
            </w:r>
          </w:p>
        </w:tc>
      </w:tr>
      <w:tr w:rsidR="00A41548" w:rsidRPr="00053225" w14:paraId="37E19678" w14:textId="77777777" w:rsidTr="00F308F7">
        <w:tc>
          <w:tcPr>
            <w:tcW w:w="0" w:type="auto"/>
            <w:vAlign w:val="center"/>
          </w:tcPr>
          <w:p w14:paraId="0A0083E3" w14:textId="77777777" w:rsidR="00A41548" w:rsidRPr="00053225" w:rsidRDefault="00A41548" w:rsidP="00A41548">
            <w:pPr>
              <w:jc w:val="both"/>
              <w:rPr>
                <w:sz w:val="18"/>
                <w:szCs w:val="18"/>
              </w:rPr>
            </w:pPr>
            <w:r w:rsidRPr="00053225">
              <w:rPr>
                <w:rFonts w:hint="eastAsia"/>
                <w:sz w:val="18"/>
                <w:szCs w:val="18"/>
              </w:rPr>
              <w:t>W</w:t>
            </w:r>
            <w:r w:rsidRPr="00053225">
              <w:rPr>
                <w:sz w:val="18"/>
                <w:szCs w:val="18"/>
              </w:rPr>
              <w:t>-M</w:t>
            </w:r>
            <w:r>
              <w:rPr>
                <w:rFonts w:hint="eastAsia"/>
                <w:sz w:val="18"/>
                <w:szCs w:val="18"/>
              </w:rPr>
              <w:t>R</w:t>
            </w:r>
            <w:r w:rsidRPr="00053225">
              <w:rPr>
                <w:rFonts w:hint="eastAsia"/>
                <w:sz w:val="18"/>
                <w:szCs w:val="18"/>
              </w:rPr>
              <w:t>@5e-2</w:t>
            </w:r>
          </w:p>
        </w:tc>
        <w:tc>
          <w:tcPr>
            <w:tcW w:w="0" w:type="auto"/>
          </w:tcPr>
          <w:p w14:paraId="50D06378" w14:textId="3FEA228F" w:rsidR="00A41548" w:rsidRPr="00A41548" w:rsidRDefault="00A41548" w:rsidP="00A41548">
            <w:pPr>
              <w:jc w:val="both"/>
              <w:rPr>
                <w:sz w:val="20"/>
                <w:szCs w:val="20"/>
              </w:rPr>
            </w:pPr>
            <w:r w:rsidRPr="00A41548">
              <w:rPr>
                <w:sz w:val="20"/>
                <w:szCs w:val="20"/>
              </w:rPr>
              <w:t>25</w:t>
            </w:r>
          </w:p>
        </w:tc>
        <w:tc>
          <w:tcPr>
            <w:tcW w:w="0" w:type="auto"/>
          </w:tcPr>
          <w:p w14:paraId="6584E1C9" w14:textId="73D2C2AA" w:rsidR="00A41548" w:rsidRPr="00A41548" w:rsidRDefault="00A41548" w:rsidP="00A41548">
            <w:pPr>
              <w:jc w:val="both"/>
              <w:rPr>
                <w:sz w:val="20"/>
                <w:szCs w:val="20"/>
              </w:rPr>
            </w:pPr>
            <w:r w:rsidRPr="00A41548">
              <w:rPr>
                <w:sz w:val="20"/>
                <w:szCs w:val="20"/>
              </w:rPr>
              <w:t>104.28</w:t>
            </w:r>
          </w:p>
        </w:tc>
        <w:tc>
          <w:tcPr>
            <w:tcW w:w="0" w:type="auto"/>
          </w:tcPr>
          <w:p w14:paraId="35D6CB24" w14:textId="7690CDA1" w:rsidR="00A41548" w:rsidRPr="00A41548" w:rsidRDefault="00A41548" w:rsidP="00A41548">
            <w:pPr>
              <w:jc w:val="both"/>
              <w:rPr>
                <w:sz w:val="20"/>
                <w:szCs w:val="20"/>
              </w:rPr>
            </w:pPr>
            <w:r w:rsidRPr="00A41548">
              <w:rPr>
                <w:sz w:val="20"/>
                <w:szCs w:val="20"/>
              </w:rPr>
              <w:t>67.78</w:t>
            </w:r>
          </w:p>
        </w:tc>
        <w:tc>
          <w:tcPr>
            <w:tcW w:w="0" w:type="auto"/>
          </w:tcPr>
          <w:p w14:paraId="0C3BE5DE" w14:textId="6C796C87" w:rsidR="00A41548" w:rsidRPr="00A41548" w:rsidRDefault="00A41548" w:rsidP="00A41548">
            <w:pPr>
              <w:jc w:val="both"/>
              <w:rPr>
                <w:sz w:val="20"/>
                <w:szCs w:val="20"/>
              </w:rPr>
            </w:pPr>
            <w:r w:rsidRPr="00A41548">
              <w:rPr>
                <w:sz w:val="20"/>
                <w:szCs w:val="20"/>
              </w:rPr>
              <w:t>33.45</w:t>
            </w:r>
          </w:p>
        </w:tc>
        <w:tc>
          <w:tcPr>
            <w:tcW w:w="0" w:type="auto"/>
          </w:tcPr>
          <w:p w14:paraId="70EE3B8E" w14:textId="477E2EE9" w:rsidR="00A41548" w:rsidRPr="00A41548" w:rsidRDefault="00A41548" w:rsidP="00A41548">
            <w:pPr>
              <w:jc w:val="both"/>
              <w:rPr>
                <w:sz w:val="20"/>
                <w:szCs w:val="20"/>
              </w:rPr>
            </w:pPr>
            <w:r w:rsidRPr="00A41548">
              <w:rPr>
                <w:sz w:val="20"/>
                <w:szCs w:val="20"/>
              </w:rPr>
              <w:t>70.51</w:t>
            </w:r>
          </w:p>
        </w:tc>
        <w:tc>
          <w:tcPr>
            <w:tcW w:w="0" w:type="auto"/>
          </w:tcPr>
          <w:p w14:paraId="7E6FA27B" w14:textId="2C85F0A5" w:rsidR="00A41548" w:rsidRPr="00A41548" w:rsidRDefault="00A41548" w:rsidP="00A41548">
            <w:pPr>
              <w:jc w:val="both"/>
              <w:rPr>
                <w:sz w:val="20"/>
                <w:szCs w:val="20"/>
              </w:rPr>
            </w:pPr>
            <w:r w:rsidRPr="00A41548">
              <w:rPr>
                <w:sz w:val="20"/>
                <w:szCs w:val="20"/>
              </w:rPr>
              <w:t>!(tm)</w:t>
            </w:r>
          </w:p>
        </w:tc>
        <w:tc>
          <w:tcPr>
            <w:tcW w:w="0" w:type="auto"/>
          </w:tcPr>
          <w:p w14:paraId="1BB9381B" w14:textId="72308A82" w:rsidR="00A41548" w:rsidRPr="00A41548" w:rsidRDefault="00A41548" w:rsidP="00A41548">
            <w:pPr>
              <w:jc w:val="both"/>
              <w:rPr>
                <w:sz w:val="20"/>
                <w:szCs w:val="20"/>
              </w:rPr>
            </w:pPr>
            <w:r w:rsidRPr="00A41548">
              <w:rPr>
                <w:sz w:val="20"/>
                <w:szCs w:val="20"/>
              </w:rPr>
              <w:t>!92.42</w:t>
            </w:r>
          </w:p>
        </w:tc>
        <w:tc>
          <w:tcPr>
            <w:tcW w:w="0" w:type="auto"/>
          </w:tcPr>
          <w:p w14:paraId="2BAA1B2F" w14:textId="39F41043" w:rsidR="00A41548" w:rsidRPr="00A41548" w:rsidRDefault="00A41548" w:rsidP="00A41548">
            <w:pPr>
              <w:jc w:val="both"/>
              <w:rPr>
                <w:sz w:val="20"/>
                <w:szCs w:val="20"/>
              </w:rPr>
            </w:pPr>
            <w:r w:rsidRPr="00A41548">
              <w:rPr>
                <w:sz w:val="20"/>
                <w:szCs w:val="20"/>
              </w:rPr>
              <w:t>122.09*</w:t>
            </w:r>
          </w:p>
        </w:tc>
      </w:tr>
      <w:tr w:rsidR="00A41548" w:rsidRPr="00053225" w14:paraId="039F525D" w14:textId="77777777" w:rsidTr="00F308F7">
        <w:tc>
          <w:tcPr>
            <w:tcW w:w="0" w:type="auto"/>
            <w:vAlign w:val="center"/>
          </w:tcPr>
          <w:p w14:paraId="64563C81" w14:textId="77777777" w:rsidR="00A41548" w:rsidRPr="00053225" w:rsidRDefault="00A41548" w:rsidP="00A41548">
            <w:pPr>
              <w:jc w:val="both"/>
              <w:rPr>
                <w:sz w:val="18"/>
                <w:szCs w:val="18"/>
              </w:rPr>
            </w:pPr>
            <w:r w:rsidRPr="00053225">
              <w:rPr>
                <w:rFonts w:hint="eastAsia"/>
                <w:sz w:val="18"/>
                <w:szCs w:val="18"/>
              </w:rPr>
              <w:t>W</w:t>
            </w:r>
            <w:r w:rsidRPr="00053225">
              <w:rPr>
                <w:sz w:val="18"/>
                <w:szCs w:val="18"/>
              </w:rPr>
              <w:t>-M</w:t>
            </w:r>
            <w:r>
              <w:rPr>
                <w:rFonts w:hint="eastAsia"/>
                <w:sz w:val="18"/>
                <w:szCs w:val="18"/>
              </w:rPr>
              <w:t>R</w:t>
            </w:r>
            <w:r w:rsidRPr="00053225">
              <w:rPr>
                <w:rFonts w:hint="eastAsia"/>
                <w:sz w:val="18"/>
                <w:szCs w:val="18"/>
              </w:rPr>
              <w:t>@</w:t>
            </w:r>
            <w:r>
              <w:rPr>
                <w:rFonts w:hint="eastAsia"/>
                <w:sz w:val="18"/>
                <w:szCs w:val="18"/>
              </w:rPr>
              <w:t>1e-1</w:t>
            </w:r>
          </w:p>
        </w:tc>
        <w:tc>
          <w:tcPr>
            <w:tcW w:w="0" w:type="auto"/>
          </w:tcPr>
          <w:p w14:paraId="5B5C0292" w14:textId="75E15A95" w:rsidR="00A41548" w:rsidRPr="00A41548" w:rsidRDefault="00A41548" w:rsidP="00A41548">
            <w:pPr>
              <w:jc w:val="both"/>
              <w:rPr>
                <w:sz w:val="20"/>
                <w:szCs w:val="20"/>
              </w:rPr>
            </w:pPr>
            <w:r w:rsidRPr="00A41548">
              <w:rPr>
                <w:sz w:val="20"/>
                <w:szCs w:val="20"/>
              </w:rPr>
              <w:t>26.17</w:t>
            </w:r>
          </w:p>
        </w:tc>
        <w:tc>
          <w:tcPr>
            <w:tcW w:w="0" w:type="auto"/>
          </w:tcPr>
          <w:p w14:paraId="73DB6F7B" w14:textId="4744AE02" w:rsidR="00A41548" w:rsidRPr="00A41548" w:rsidRDefault="00A41548" w:rsidP="00A41548">
            <w:pPr>
              <w:jc w:val="both"/>
              <w:rPr>
                <w:sz w:val="20"/>
                <w:szCs w:val="20"/>
              </w:rPr>
            </w:pPr>
            <w:r w:rsidRPr="00A41548">
              <w:rPr>
                <w:sz w:val="20"/>
                <w:szCs w:val="20"/>
              </w:rPr>
              <w:t>103.36</w:t>
            </w:r>
          </w:p>
        </w:tc>
        <w:tc>
          <w:tcPr>
            <w:tcW w:w="0" w:type="auto"/>
          </w:tcPr>
          <w:p w14:paraId="4450B6B9" w14:textId="60C177E3" w:rsidR="00A41548" w:rsidRPr="00A41548" w:rsidRDefault="00A41548" w:rsidP="00A41548">
            <w:pPr>
              <w:jc w:val="both"/>
              <w:rPr>
                <w:sz w:val="20"/>
                <w:szCs w:val="20"/>
              </w:rPr>
            </w:pPr>
            <w:r w:rsidRPr="00A41548">
              <w:rPr>
                <w:sz w:val="20"/>
                <w:szCs w:val="20"/>
              </w:rPr>
              <w:t>66.66</w:t>
            </w:r>
          </w:p>
        </w:tc>
        <w:tc>
          <w:tcPr>
            <w:tcW w:w="0" w:type="auto"/>
          </w:tcPr>
          <w:p w14:paraId="677EA68E" w14:textId="05F9F555" w:rsidR="00A41548" w:rsidRPr="00A41548" w:rsidRDefault="00A41548" w:rsidP="00A41548">
            <w:pPr>
              <w:jc w:val="both"/>
              <w:rPr>
                <w:sz w:val="20"/>
                <w:szCs w:val="20"/>
              </w:rPr>
            </w:pPr>
            <w:r w:rsidRPr="00A41548">
              <w:rPr>
                <w:sz w:val="20"/>
                <w:szCs w:val="20"/>
              </w:rPr>
              <w:t>33.66</w:t>
            </w:r>
          </w:p>
        </w:tc>
        <w:tc>
          <w:tcPr>
            <w:tcW w:w="0" w:type="auto"/>
          </w:tcPr>
          <w:p w14:paraId="00C87D24" w14:textId="3DC49CA1" w:rsidR="00A41548" w:rsidRPr="00A41548" w:rsidRDefault="00A41548" w:rsidP="00A41548">
            <w:pPr>
              <w:jc w:val="both"/>
              <w:rPr>
                <w:sz w:val="20"/>
                <w:szCs w:val="20"/>
              </w:rPr>
            </w:pPr>
            <w:r w:rsidRPr="00A41548">
              <w:rPr>
                <w:sz w:val="20"/>
                <w:szCs w:val="20"/>
              </w:rPr>
              <w:t>71.88</w:t>
            </w:r>
          </w:p>
        </w:tc>
        <w:tc>
          <w:tcPr>
            <w:tcW w:w="0" w:type="auto"/>
          </w:tcPr>
          <w:p w14:paraId="2675829B" w14:textId="01176035" w:rsidR="00A41548" w:rsidRPr="00A41548" w:rsidRDefault="00A41548" w:rsidP="00A41548">
            <w:pPr>
              <w:jc w:val="both"/>
              <w:rPr>
                <w:sz w:val="20"/>
                <w:szCs w:val="20"/>
              </w:rPr>
            </w:pPr>
            <w:r w:rsidRPr="00A41548">
              <w:rPr>
                <w:sz w:val="20"/>
                <w:szCs w:val="20"/>
              </w:rPr>
              <w:t>!(tm)</w:t>
            </w:r>
          </w:p>
        </w:tc>
        <w:tc>
          <w:tcPr>
            <w:tcW w:w="0" w:type="auto"/>
          </w:tcPr>
          <w:p w14:paraId="05203474" w14:textId="3DA85DB6" w:rsidR="00A41548" w:rsidRPr="00A41548" w:rsidRDefault="00A41548" w:rsidP="00A41548">
            <w:pPr>
              <w:jc w:val="both"/>
              <w:rPr>
                <w:sz w:val="20"/>
                <w:szCs w:val="20"/>
              </w:rPr>
            </w:pPr>
            <w:r w:rsidRPr="00A41548">
              <w:rPr>
                <w:sz w:val="20"/>
                <w:szCs w:val="20"/>
              </w:rPr>
              <w:t>!89.45</w:t>
            </w:r>
          </w:p>
        </w:tc>
        <w:tc>
          <w:tcPr>
            <w:tcW w:w="0" w:type="auto"/>
          </w:tcPr>
          <w:p w14:paraId="3F88F156" w14:textId="081BBAF4" w:rsidR="00A41548" w:rsidRPr="00A41548" w:rsidRDefault="00A41548" w:rsidP="00A41548">
            <w:pPr>
              <w:jc w:val="both"/>
              <w:rPr>
                <w:sz w:val="20"/>
                <w:szCs w:val="20"/>
              </w:rPr>
            </w:pPr>
            <w:r w:rsidRPr="00A41548">
              <w:rPr>
                <w:sz w:val="20"/>
                <w:szCs w:val="20"/>
              </w:rPr>
              <w:t>119.93*</w:t>
            </w:r>
          </w:p>
        </w:tc>
      </w:tr>
      <w:tr w:rsidR="00A41548" w:rsidRPr="00053225" w14:paraId="257EA165" w14:textId="77777777" w:rsidTr="00F308F7">
        <w:tc>
          <w:tcPr>
            <w:tcW w:w="0" w:type="auto"/>
            <w:vAlign w:val="center"/>
          </w:tcPr>
          <w:p w14:paraId="12277AFA" w14:textId="77777777" w:rsidR="00A41548" w:rsidRPr="00053225" w:rsidRDefault="00A41548" w:rsidP="00A41548">
            <w:pPr>
              <w:jc w:val="both"/>
              <w:rPr>
                <w:sz w:val="18"/>
                <w:szCs w:val="18"/>
              </w:rPr>
            </w:pPr>
            <w:r w:rsidRPr="00053225">
              <w:rPr>
                <w:rFonts w:hint="eastAsia"/>
                <w:sz w:val="18"/>
                <w:szCs w:val="18"/>
              </w:rPr>
              <w:t>W</w:t>
            </w:r>
            <w:r w:rsidRPr="00053225">
              <w:rPr>
                <w:sz w:val="18"/>
                <w:szCs w:val="18"/>
              </w:rPr>
              <w:t>-M</w:t>
            </w:r>
            <w:r>
              <w:rPr>
                <w:rFonts w:hint="eastAsia"/>
                <w:sz w:val="18"/>
                <w:szCs w:val="18"/>
              </w:rPr>
              <w:t>R</w:t>
            </w:r>
            <w:r w:rsidRPr="00053225">
              <w:rPr>
                <w:rFonts w:hint="eastAsia"/>
                <w:sz w:val="18"/>
                <w:szCs w:val="18"/>
              </w:rPr>
              <w:t>@</w:t>
            </w:r>
            <w:r>
              <w:rPr>
                <w:rFonts w:hint="eastAsia"/>
                <w:sz w:val="18"/>
                <w:szCs w:val="18"/>
              </w:rPr>
              <w:t>5e-1</w:t>
            </w:r>
          </w:p>
        </w:tc>
        <w:tc>
          <w:tcPr>
            <w:tcW w:w="0" w:type="auto"/>
          </w:tcPr>
          <w:p w14:paraId="0FA57D59" w14:textId="67D59230" w:rsidR="00A41548" w:rsidRPr="00A41548" w:rsidRDefault="00A41548" w:rsidP="00A41548">
            <w:pPr>
              <w:jc w:val="both"/>
              <w:rPr>
                <w:sz w:val="20"/>
                <w:szCs w:val="20"/>
              </w:rPr>
            </w:pPr>
            <w:r w:rsidRPr="00A41548">
              <w:rPr>
                <w:sz w:val="20"/>
                <w:szCs w:val="20"/>
              </w:rPr>
              <w:t>15.59</w:t>
            </w:r>
          </w:p>
        </w:tc>
        <w:tc>
          <w:tcPr>
            <w:tcW w:w="0" w:type="auto"/>
          </w:tcPr>
          <w:p w14:paraId="5AC67F78" w14:textId="12351483" w:rsidR="00A41548" w:rsidRPr="00A41548" w:rsidRDefault="00A41548" w:rsidP="00A41548">
            <w:pPr>
              <w:jc w:val="both"/>
              <w:rPr>
                <w:sz w:val="20"/>
                <w:szCs w:val="20"/>
              </w:rPr>
            </w:pPr>
            <w:r w:rsidRPr="00A41548">
              <w:rPr>
                <w:sz w:val="20"/>
                <w:szCs w:val="20"/>
              </w:rPr>
              <w:t>32.69</w:t>
            </w:r>
          </w:p>
        </w:tc>
        <w:tc>
          <w:tcPr>
            <w:tcW w:w="0" w:type="auto"/>
          </w:tcPr>
          <w:p w14:paraId="0C150B05" w14:textId="2B07E566" w:rsidR="00A41548" w:rsidRPr="00A41548" w:rsidRDefault="00A41548" w:rsidP="00A41548">
            <w:pPr>
              <w:jc w:val="both"/>
              <w:rPr>
                <w:sz w:val="20"/>
                <w:szCs w:val="20"/>
              </w:rPr>
            </w:pPr>
            <w:r w:rsidRPr="00A41548">
              <w:rPr>
                <w:sz w:val="20"/>
                <w:szCs w:val="20"/>
              </w:rPr>
              <w:t>28.5</w:t>
            </w:r>
          </w:p>
        </w:tc>
        <w:tc>
          <w:tcPr>
            <w:tcW w:w="0" w:type="auto"/>
          </w:tcPr>
          <w:p w14:paraId="1E546BED" w14:textId="18A91606" w:rsidR="00A41548" w:rsidRPr="00A41548" w:rsidRDefault="00A41548" w:rsidP="00A41548">
            <w:pPr>
              <w:jc w:val="both"/>
              <w:rPr>
                <w:sz w:val="20"/>
                <w:szCs w:val="20"/>
              </w:rPr>
            </w:pPr>
            <w:r w:rsidRPr="00A41548">
              <w:rPr>
                <w:sz w:val="20"/>
                <w:szCs w:val="20"/>
              </w:rPr>
              <w:t>21.19</w:t>
            </w:r>
          </w:p>
        </w:tc>
        <w:tc>
          <w:tcPr>
            <w:tcW w:w="0" w:type="auto"/>
          </w:tcPr>
          <w:p w14:paraId="27BD23EA" w14:textId="104B5404" w:rsidR="00A41548" w:rsidRPr="00A41548" w:rsidRDefault="00A41548" w:rsidP="00A41548">
            <w:pPr>
              <w:jc w:val="both"/>
              <w:rPr>
                <w:sz w:val="20"/>
                <w:szCs w:val="20"/>
              </w:rPr>
            </w:pPr>
            <w:r w:rsidRPr="00A41548">
              <w:rPr>
                <w:sz w:val="20"/>
                <w:szCs w:val="20"/>
              </w:rPr>
              <w:t>34.28</w:t>
            </w:r>
          </w:p>
        </w:tc>
        <w:tc>
          <w:tcPr>
            <w:tcW w:w="0" w:type="auto"/>
          </w:tcPr>
          <w:p w14:paraId="1E17800E" w14:textId="7DF73ACD" w:rsidR="00A41548" w:rsidRPr="00A41548" w:rsidRDefault="00A41548" w:rsidP="00A41548">
            <w:pPr>
              <w:jc w:val="both"/>
              <w:rPr>
                <w:sz w:val="20"/>
                <w:szCs w:val="20"/>
              </w:rPr>
            </w:pPr>
            <w:r w:rsidRPr="00A41548">
              <w:rPr>
                <w:sz w:val="20"/>
                <w:szCs w:val="20"/>
              </w:rPr>
              <w:t>!(tm)</w:t>
            </w:r>
          </w:p>
        </w:tc>
        <w:tc>
          <w:tcPr>
            <w:tcW w:w="0" w:type="auto"/>
          </w:tcPr>
          <w:p w14:paraId="06986DD5" w14:textId="27F13B7F" w:rsidR="00A41548" w:rsidRPr="00A41548" w:rsidRDefault="00A41548" w:rsidP="00A41548">
            <w:pPr>
              <w:jc w:val="both"/>
              <w:rPr>
                <w:sz w:val="20"/>
                <w:szCs w:val="20"/>
              </w:rPr>
            </w:pPr>
            <w:r w:rsidRPr="00A41548">
              <w:rPr>
                <w:sz w:val="20"/>
                <w:szCs w:val="20"/>
              </w:rPr>
              <w:t>!30.90</w:t>
            </w:r>
          </w:p>
        </w:tc>
        <w:tc>
          <w:tcPr>
            <w:tcW w:w="0" w:type="auto"/>
          </w:tcPr>
          <w:p w14:paraId="20BA4891" w14:textId="285798B2" w:rsidR="00A41548" w:rsidRPr="00A41548" w:rsidRDefault="00A41548" w:rsidP="00A41548">
            <w:pPr>
              <w:jc w:val="both"/>
              <w:rPr>
                <w:sz w:val="20"/>
                <w:szCs w:val="20"/>
              </w:rPr>
            </w:pPr>
            <w:r w:rsidRPr="00A41548">
              <w:rPr>
                <w:sz w:val="20"/>
                <w:szCs w:val="20"/>
              </w:rPr>
              <w:t>48.52*</w:t>
            </w:r>
          </w:p>
        </w:tc>
      </w:tr>
      <w:tr w:rsidR="00A41548" w:rsidRPr="00053225" w14:paraId="2EBA4FA9" w14:textId="77777777" w:rsidTr="00F308F7">
        <w:tc>
          <w:tcPr>
            <w:tcW w:w="0" w:type="auto"/>
            <w:vAlign w:val="center"/>
          </w:tcPr>
          <w:p w14:paraId="06025472" w14:textId="77777777" w:rsidR="00A41548" w:rsidRPr="00053225" w:rsidRDefault="00A41548" w:rsidP="00A41548">
            <w:pPr>
              <w:jc w:val="both"/>
              <w:rPr>
                <w:sz w:val="18"/>
                <w:szCs w:val="18"/>
              </w:rPr>
            </w:pPr>
            <w:r w:rsidRPr="00053225">
              <w:rPr>
                <w:rFonts w:hint="eastAsia"/>
                <w:sz w:val="18"/>
                <w:szCs w:val="18"/>
              </w:rPr>
              <w:t>W</w:t>
            </w:r>
            <w:r w:rsidRPr="00053225">
              <w:rPr>
                <w:sz w:val="18"/>
                <w:szCs w:val="18"/>
              </w:rPr>
              <w:t>-M</w:t>
            </w:r>
            <w:r>
              <w:rPr>
                <w:rFonts w:hint="eastAsia"/>
                <w:sz w:val="18"/>
                <w:szCs w:val="18"/>
              </w:rPr>
              <w:t>R</w:t>
            </w:r>
            <w:r w:rsidRPr="00053225">
              <w:rPr>
                <w:rFonts w:hint="eastAsia"/>
                <w:sz w:val="18"/>
                <w:szCs w:val="18"/>
              </w:rPr>
              <w:t>@</w:t>
            </w:r>
            <w:r>
              <w:rPr>
                <w:rFonts w:hint="eastAsia"/>
                <w:sz w:val="18"/>
                <w:szCs w:val="18"/>
              </w:rPr>
              <w:t>1e0</w:t>
            </w:r>
          </w:p>
        </w:tc>
        <w:tc>
          <w:tcPr>
            <w:tcW w:w="0" w:type="auto"/>
          </w:tcPr>
          <w:p w14:paraId="226E4819" w14:textId="14DCFDDE" w:rsidR="00A41548" w:rsidRPr="00A41548" w:rsidRDefault="00A41548" w:rsidP="00A41548">
            <w:pPr>
              <w:jc w:val="both"/>
              <w:rPr>
                <w:sz w:val="20"/>
                <w:szCs w:val="20"/>
              </w:rPr>
            </w:pPr>
            <w:r w:rsidRPr="00A41548">
              <w:rPr>
                <w:sz w:val="20"/>
                <w:szCs w:val="20"/>
              </w:rPr>
              <w:t>1.01</w:t>
            </w:r>
          </w:p>
        </w:tc>
        <w:tc>
          <w:tcPr>
            <w:tcW w:w="0" w:type="auto"/>
          </w:tcPr>
          <w:p w14:paraId="7BD0A0C6" w14:textId="1B13C0F4" w:rsidR="00A41548" w:rsidRPr="00A41548" w:rsidRDefault="00A41548" w:rsidP="00A41548">
            <w:pPr>
              <w:jc w:val="both"/>
              <w:rPr>
                <w:sz w:val="20"/>
                <w:szCs w:val="20"/>
              </w:rPr>
            </w:pPr>
            <w:r w:rsidRPr="00A41548">
              <w:rPr>
                <w:sz w:val="20"/>
                <w:szCs w:val="20"/>
              </w:rPr>
              <w:t>5.03</w:t>
            </w:r>
          </w:p>
        </w:tc>
        <w:tc>
          <w:tcPr>
            <w:tcW w:w="0" w:type="auto"/>
          </w:tcPr>
          <w:p w14:paraId="0DB4C6E4" w14:textId="62F4C8B5" w:rsidR="00A41548" w:rsidRPr="00A41548" w:rsidRDefault="00A41548" w:rsidP="00A41548">
            <w:pPr>
              <w:jc w:val="both"/>
              <w:rPr>
                <w:sz w:val="20"/>
                <w:szCs w:val="20"/>
              </w:rPr>
            </w:pPr>
            <w:r w:rsidRPr="00A41548">
              <w:rPr>
                <w:sz w:val="20"/>
                <w:szCs w:val="20"/>
              </w:rPr>
              <w:t>4.96</w:t>
            </w:r>
          </w:p>
        </w:tc>
        <w:tc>
          <w:tcPr>
            <w:tcW w:w="0" w:type="auto"/>
          </w:tcPr>
          <w:p w14:paraId="6B3ECF26" w14:textId="0BEAB9B3" w:rsidR="00A41548" w:rsidRPr="00A41548" w:rsidRDefault="00A41548" w:rsidP="00A41548">
            <w:pPr>
              <w:jc w:val="both"/>
              <w:rPr>
                <w:sz w:val="20"/>
                <w:szCs w:val="20"/>
              </w:rPr>
            </w:pPr>
            <w:r w:rsidRPr="00A41548">
              <w:rPr>
                <w:sz w:val="20"/>
                <w:szCs w:val="20"/>
              </w:rPr>
              <w:t>7.72</w:t>
            </w:r>
          </w:p>
        </w:tc>
        <w:tc>
          <w:tcPr>
            <w:tcW w:w="0" w:type="auto"/>
          </w:tcPr>
          <w:p w14:paraId="639DD917" w14:textId="06876FC7" w:rsidR="00A41548" w:rsidRPr="00A41548" w:rsidRDefault="00A41548" w:rsidP="00A41548">
            <w:pPr>
              <w:jc w:val="both"/>
              <w:rPr>
                <w:sz w:val="20"/>
                <w:szCs w:val="20"/>
              </w:rPr>
            </w:pPr>
            <w:r w:rsidRPr="00A41548">
              <w:rPr>
                <w:sz w:val="20"/>
                <w:szCs w:val="20"/>
              </w:rPr>
              <w:t>15.42*</w:t>
            </w:r>
          </w:p>
        </w:tc>
        <w:tc>
          <w:tcPr>
            <w:tcW w:w="0" w:type="auto"/>
          </w:tcPr>
          <w:p w14:paraId="399E43F6" w14:textId="35762854" w:rsidR="00A41548" w:rsidRPr="00A41548" w:rsidRDefault="00A41548" w:rsidP="00A41548">
            <w:pPr>
              <w:jc w:val="both"/>
              <w:rPr>
                <w:sz w:val="20"/>
                <w:szCs w:val="20"/>
              </w:rPr>
            </w:pPr>
            <w:r w:rsidRPr="00A41548">
              <w:rPr>
                <w:sz w:val="20"/>
                <w:szCs w:val="20"/>
              </w:rPr>
              <w:t>!(tm)</w:t>
            </w:r>
          </w:p>
        </w:tc>
        <w:tc>
          <w:tcPr>
            <w:tcW w:w="0" w:type="auto"/>
          </w:tcPr>
          <w:p w14:paraId="07A210D5" w14:textId="4648981C" w:rsidR="00A41548" w:rsidRPr="00A41548" w:rsidRDefault="00A41548" w:rsidP="00A41548">
            <w:pPr>
              <w:jc w:val="both"/>
              <w:rPr>
                <w:sz w:val="20"/>
                <w:szCs w:val="20"/>
              </w:rPr>
            </w:pPr>
            <w:r w:rsidRPr="00A41548">
              <w:rPr>
                <w:sz w:val="20"/>
                <w:szCs w:val="20"/>
              </w:rPr>
              <w:t>!6.53</w:t>
            </w:r>
          </w:p>
        </w:tc>
        <w:tc>
          <w:tcPr>
            <w:tcW w:w="0" w:type="auto"/>
          </w:tcPr>
          <w:p w14:paraId="6F6C7466" w14:textId="29C79B89" w:rsidR="00A41548" w:rsidRPr="00A41548" w:rsidRDefault="00A41548" w:rsidP="00A41548">
            <w:pPr>
              <w:jc w:val="both"/>
              <w:rPr>
                <w:sz w:val="20"/>
                <w:szCs w:val="20"/>
              </w:rPr>
            </w:pPr>
            <w:r w:rsidRPr="00A41548">
              <w:rPr>
                <w:sz w:val="20"/>
                <w:szCs w:val="20"/>
              </w:rPr>
              <w:t>6.17</w:t>
            </w:r>
          </w:p>
        </w:tc>
      </w:tr>
    </w:tbl>
    <w:p w14:paraId="13C46D22" w14:textId="77777777" w:rsidR="0060404E" w:rsidRDefault="00092CB6" w:rsidP="00B20BCA">
      <w:pPr>
        <w:jc w:val="both"/>
      </w:pPr>
      <w:r w:rsidRPr="00DB78B4">
        <w:tab/>
      </w:r>
    </w:p>
    <w:p w14:paraId="1EDEBC38" w14:textId="721110F5" w:rsidR="003F4365" w:rsidRPr="00DB78B4" w:rsidRDefault="00661ACC" w:rsidP="00B20BCA">
      <w:pPr>
        <w:jc w:val="both"/>
      </w:pPr>
      <w:r w:rsidRPr="00DB78B4">
        <w:rPr>
          <w:rFonts w:hint="eastAsia"/>
        </w:rPr>
        <w:t>當模型做出策略後，機器人可能會因機構上的物理原因而無法正確執行指令，從而導致做出不符預期的動作，</w:t>
      </w:r>
      <w:r w:rsidR="00590D84" w:rsidRPr="00DB78B4">
        <w:rPr>
          <w:rFonts w:hint="eastAsia"/>
        </w:rPr>
        <w:t>該</w:t>
      </w:r>
      <w:r w:rsidRPr="00DB78B4">
        <w:rPr>
          <w:rFonts w:hint="eastAsia"/>
        </w:rPr>
        <w:t>現象是強化學習模型在現實世界不可避免的課題。</w:t>
      </w:r>
      <w:r w:rsidR="00590D84" w:rsidRPr="00DB78B4">
        <w:rPr>
          <w:rFonts w:hint="eastAsia"/>
        </w:rPr>
        <w:t>然而在離線強化學習中，這是相當致命的一個現象，在訓練階段模型僅會根據當前靜態資料集的內容學習出最佳化策略，該策略評估的動作為保守且高效的</w:t>
      </w:r>
      <w:r w:rsidR="00590D84" w:rsidRPr="00DB78B4">
        <w:rPr>
          <w:rFonts w:hint="eastAsia"/>
        </w:rPr>
        <w:t>ID</w:t>
      </w:r>
      <w:r w:rsidR="00590D84" w:rsidRPr="00DB78B4">
        <w:rPr>
          <w:rFonts w:hint="eastAsia"/>
        </w:rPr>
        <w:t>動作。一旦動作在測試階段因為雜訊干擾而變化，那麼將很可能使模型做出</w:t>
      </w:r>
      <w:r w:rsidR="00590D84" w:rsidRPr="00DB78B4">
        <w:rPr>
          <w:rFonts w:hint="eastAsia"/>
        </w:rPr>
        <w:t>OOD</w:t>
      </w:r>
      <w:r w:rsidR="00590D84" w:rsidRPr="00DB78B4">
        <w:rPr>
          <w:rFonts w:hint="eastAsia"/>
        </w:rPr>
        <w:t>動作</w:t>
      </w:r>
      <w:r w:rsidR="00A04E0F" w:rsidRPr="00DB78B4">
        <w:rPr>
          <w:rFonts w:hint="eastAsia"/>
        </w:rPr>
        <w:t>，</w:t>
      </w:r>
      <w:r w:rsidR="003F4365" w:rsidRPr="00DB78B4">
        <w:rPr>
          <w:rFonts w:hint="eastAsia"/>
        </w:rPr>
        <w:t>由於雜訊干擾動作的錯誤無法在訓練階段進行克服，模型本身的適應能力就極為重要</w:t>
      </w:r>
      <w:r w:rsidR="00A04E0F" w:rsidRPr="00DB78B4">
        <w:rPr>
          <w:rFonts w:hint="eastAsia"/>
        </w:rPr>
        <w:t>。</w:t>
      </w:r>
    </w:p>
    <w:p w14:paraId="4F290050" w14:textId="3E029F3E" w:rsidR="00F46C1C" w:rsidRPr="00DB78B4" w:rsidRDefault="00A04E0F" w:rsidP="00B20BCA">
      <w:pPr>
        <w:jc w:val="both"/>
      </w:pPr>
      <w:r w:rsidRPr="00DB78B4">
        <w:tab/>
      </w:r>
      <w:r w:rsidR="00025C52" w:rsidRPr="00DB78B4">
        <w:rPr>
          <w:rFonts w:hint="eastAsia"/>
        </w:rPr>
        <w:t>我們將在測試階段對動作進行雜訊干擾</w:t>
      </w:r>
      <w:r w:rsidR="00025C52" w:rsidRPr="00DB78B4">
        <w:rPr>
          <w:rFonts w:hint="eastAsia"/>
        </w:rPr>
        <w:t>(</w:t>
      </w:r>
      <w:r w:rsidR="00025C52" w:rsidRPr="00DB78B4">
        <w:rPr>
          <w:rFonts w:hint="eastAsia"/>
        </w:rPr>
        <w:t>式干擾</w:t>
      </w:r>
      <w:r w:rsidR="00025C52" w:rsidRPr="00DB78B4">
        <w:rPr>
          <w:rFonts w:hint="eastAsia"/>
        </w:rPr>
        <w:t>)</w:t>
      </w:r>
      <w:r w:rsidR="00025C52" w:rsidRPr="00DB78B4">
        <w:rPr>
          <w:rFonts w:hint="eastAsia"/>
        </w:rPr>
        <w:t>，並透過調節雜訊干擾的程度來評估模型對干擾動作的魯棒性。</w:t>
      </w:r>
      <w:r w:rsidR="00E17795" w:rsidRPr="00DB78B4">
        <w:rPr>
          <w:rFonts w:hint="eastAsia"/>
        </w:rPr>
        <w:t>表</w:t>
      </w:r>
      <w:r w:rsidR="00E17795" w:rsidRPr="00DB78B4">
        <w:rPr>
          <w:rFonts w:hint="eastAsia"/>
        </w:rPr>
        <w:t>(</w:t>
      </w:r>
      <w:r w:rsidR="00E17795" w:rsidRPr="00DB78B4">
        <w:rPr>
          <w:rFonts w:hint="eastAsia"/>
        </w:rPr>
        <w:t>表干擾動作</w:t>
      </w:r>
      <w:r w:rsidR="00E17795" w:rsidRPr="00DB78B4">
        <w:rPr>
          <w:rFonts w:hint="eastAsia"/>
        </w:rPr>
        <w:t>)</w:t>
      </w:r>
      <w:r w:rsidR="00E17795" w:rsidRPr="00DB78B4">
        <w:rPr>
          <w:rFonts w:hint="eastAsia"/>
        </w:rPr>
        <w:t>列出此次實驗所配置的資料集與干擾設置，在預設情況下不存在動作干擾，因此即便是最小的干擾程度也足以破壞策略的部分軌跡。</w:t>
      </w:r>
    </w:p>
    <w:p w14:paraId="79016E35" w14:textId="01803042" w:rsidR="00E17795" w:rsidRPr="00DB78B4" w:rsidRDefault="00E17795" w:rsidP="00B20BCA">
      <w:pPr>
        <w:jc w:val="both"/>
      </w:pPr>
      <w:r w:rsidRPr="00DB78B4">
        <w:tab/>
      </w:r>
    </w:p>
    <w:p w14:paraId="41717C5E" w14:textId="77777777" w:rsidR="002C1D24" w:rsidRPr="00DB78B4" w:rsidRDefault="002C1D24" w:rsidP="00B20BCA">
      <w:pPr>
        <w:widowControl/>
        <w:jc w:val="both"/>
        <w:rPr>
          <w:rFonts w:cstheme="majorBidi"/>
          <w:color w:val="2F5496" w:themeColor="accent1" w:themeShade="BF"/>
          <w:sz w:val="32"/>
          <w:szCs w:val="32"/>
        </w:rPr>
      </w:pPr>
      <w:r w:rsidRPr="00DB78B4">
        <w:br w:type="page"/>
      </w:r>
    </w:p>
    <w:p w14:paraId="3BC1D25D" w14:textId="3834175F" w:rsidR="00886629" w:rsidRDefault="00886629" w:rsidP="00B20BCA">
      <w:pPr>
        <w:pStyle w:val="3"/>
        <w:ind w:firstLine="640"/>
        <w:jc w:val="both"/>
        <w:rPr>
          <w:rFonts w:eastAsia="標楷體"/>
        </w:rPr>
      </w:pPr>
      <w:bookmarkStart w:id="62" w:name="_Toc235559795"/>
      <w:r w:rsidRPr="00DB78B4">
        <w:rPr>
          <w:rFonts w:eastAsia="標楷體" w:hint="eastAsia"/>
        </w:rPr>
        <w:lastRenderedPageBreak/>
        <w:t>Noise state</w:t>
      </w:r>
      <w:bookmarkEnd w:id="62"/>
    </w:p>
    <w:tbl>
      <w:tblPr>
        <w:tblStyle w:val="af5"/>
        <w:tblW w:w="0" w:type="auto"/>
        <w:tblLook w:val="04A0" w:firstRow="1" w:lastRow="0" w:firstColumn="1" w:lastColumn="0" w:noHBand="0" w:noVBand="1"/>
      </w:tblPr>
      <w:tblGrid>
        <w:gridCol w:w="1093"/>
        <w:gridCol w:w="859"/>
        <w:gridCol w:w="859"/>
        <w:gridCol w:w="766"/>
        <w:gridCol w:w="859"/>
        <w:gridCol w:w="866"/>
        <w:gridCol w:w="634"/>
        <w:gridCol w:w="933"/>
        <w:gridCol w:w="859"/>
      </w:tblGrid>
      <w:tr w:rsidR="0060404E" w:rsidRPr="00FA0C3A" w14:paraId="01D5CDE0" w14:textId="77777777" w:rsidTr="00F308F7">
        <w:tc>
          <w:tcPr>
            <w:tcW w:w="0" w:type="auto"/>
            <w:shd w:val="clear" w:color="auto" w:fill="BFBFBF" w:themeFill="background1" w:themeFillShade="BF"/>
            <w:vAlign w:val="center"/>
          </w:tcPr>
          <w:p w14:paraId="62443CD1" w14:textId="77777777" w:rsidR="0060404E" w:rsidRPr="0060404E" w:rsidRDefault="0060404E" w:rsidP="00F308F7">
            <w:pPr>
              <w:jc w:val="center"/>
              <w:rPr>
                <w:rFonts w:hint="eastAsia"/>
                <w:sz w:val="16"/>
                <w:szCs w:val="16"/>
              </w:rPr>
            </w:pPr>
            <w:r w:rsidRPr="0060404E">
              <w:rPr>
                <w:b/>
                <w:bCs/>
                <w:sz w:val="16"/>
                <w:szCs w:val="16"/>
              </w:rPr>
              <w:t>資料集</w:t>
            </w:r>
          </w:p>
        </w:tc>
        <w:tc>
          <w:tcPr>
            <w:tcW w:w="0" w:type="auto"/>
            <w:shd w:val="clear" w:color="auto" w:fill="BFBFBF" w:themeFill="background1" w:themeFillShade="BF"/>
            <w:vAlign w:val="center"/>
          </w:tcPr>
          <w:p w14:paraId="6EDE0A0B" w14:textId="77777777" w:rsidR="0060404E" w:rsidRPr="0060404E" w:rsidRDefault="0060404E" w:rsidP="00F308F7">
            <w:pPr>
              <w:jc w:val="center"/>
              <w:rPr>
                <w:rFonts w:hint="eastAsia"/>
                <w:sz w:val="16"/>
                <w:szCs w:val="16"/>
              </w:rPr>
            </w:pPr>
            <w:proofErr w:type="spellStart"/>
            <w:r w:rsidRPr="0060404E">
              <w:rPr>
                <w:rFonts w:hint="eastAsia"/>
                <w:b/>
                <w:bCs/>
                <w:sz w:val="16"/>
                <w:szCs w:val="16"/>
              </w:rPr>
              <w:t>bc</w:t>
            </w:r>
            <w:proofErr w:type="spellEnd"/>
          </w:p>
        </w:tc>
        <w:tc>
          <w:tcPr>
            <w:tcW w:w="0" w:type="auto"/>
            <w:shd w:val="clear" w:color="auto" w:fill="BFBFBF" w:themeFill="background1" w:themeFillShade="BF"/>
            <w:vAlign w:val="center"/>
          </w:tcPr>
          <w:p w14:paraId="57344C52" w14:textId="77777777" w:rsidR="0060404E" w:rsidRPr="0060404E" w:rsidRDefault="0060404E" w:rsidP="00F308F7">
            <w:pPr>
              <w:jc w:val="center"/>
              <w:rPr>
                <w:rFonts w:hint="eastAsia"/>
                <w:sz w:val="16"/>
                <w:szCs w:val="16"/>
              </w:rPr>
            </w:pPr>
            <w:r w:rsidRPr="0060404E">
              <w:rPr>
                <w:rFonts w:hint="eastAsia"/>
                <w:b/>
                <w:bCs/>
                <w:sz w:val="16"/>
                <w:szCs w:val="16"/>
              </w:rPr>
              <w:t>td3bc</w:t>
            </w:r>
          </w:p>
        </w:tc>
        <w:tc>
          <w:tcPr>
            <w:tcW w:w="0" w:type="auto"/>
            <w:shd w:val="clear" w:color="auto" w:fill="BFBFBF" w:themeFill="background1" w:themeFillShade="BF"/>
            <w:vAlign w:val="center"/>
          </w:tcPr>
          <w:p w14:paraId="0C60B73D" w14:textId="77777777" w:rsidR="0060404E" w:rsidRPr="0060404E" w:rsidRDefault="0060404E" w:rsidP="00F308F7">
            <w:pPr>
              <w:jc w:val="center"/>
              <w:rPr>
                <w:rFonts w:hint="eastAsia"/>
                <w:sz w:val="16"/>
                <w:szCs w:val="16"/>
              </w:rPr>
            </w:pPr>
            <w:proofErr w:type="spellStart"/>
            <w:r w:rsidRPr="0060404E">
              <w:rPr>
                <w:rFonts w:hint="eastAsia"/>
                <w:b/>
                <w:bCs/>
                <w:sz w:val="16"/>
                <w:szCs w:val="16"/>
              </w:rPr>
              <w:t>iql</w:t>
            </w:r>
            <w:proofErr w:type="spellEnd"/>
          </w:p>
        </w:tc>
        <w:tc>
          <w:tcPr>
            <w:tcW w:w="0" w:type="auto"/>
            <w:shd w:val="clear" w:color="auto" w:fill="BFBFBF" w:themeFill="background1" w:themeFillShade="BF"/>
            <w:vAlign w:val="center"/>
          </w:tcPr>
          <w:p w14:paraId="756263A4" w14:textId="77777777" w:rsidR="0060404E" w:rsidRPr="0060404E" w:rsidRDefault="0060404E" w:rsidP="00F308F7">
            <w:pPr>
              <w:jc w:val="center"/>
              <w:rPr>
                <w:rFonts w:hint="eastAsia"/>
                <w:sz w:val="16"/>
                <w:szCs w:val="16"/>
              </w:rPr>
            </w:pPr>
            <w:proofErr w:type="spellStart"/>
            <w:r w:rsidRPr="0060404E">
              <w:rPr>
                <w:rFonts w:hint="eastAsia"/>
                <w:b/>
                <w:bCs/>
                <w:sz w:val="16"/>
                <w:szCs w:val="16"/>
              </w:rPr>
              <w:t>cql</w:t>
            </w:r>
            <w:proofErr w:type="spellEnd"/>
          </w:p>
        </w:tc>
        <w:tc>
          <w:tcPr>
            <w:tcW w:w="0" w:type="auto"/>
            <w:shd w:val="clear" w:color="auto" w:fill="BFBFBF" w:themeFill="background1" w:themeFillShade="BF"/>
            <w:vAlign w:val="center"/>
          </w:tcPr>
          <w:p w14:paraId="5A958B87" w14:textId="77777777" w:rsidR="0060404E" w:rsidRPr="0060404E" w:rsidRDefault="0060404E" w:rsidP="00F308F7">
            <w:pPr>
              <w:jc w:val="center"/>
              <w:rPr>
                <w:rFonts w:hint="eastAsia"/>
                <w:sz w:val="16"/>
                <w:szCs w:val="16"/>
              </w:rPr>
            </w:pPr>
            <w:proofErr w:type="spellStart"/>
            <w:r w:rsidRPr="0060404E">
              <w:rPr>
                <w:rFonts w:hint="eastAsia"/>
                <w:b/>
                <w:bCs/>
                <w:sz w:val="16"/>
                <w:szCs w:val="16"/>
              </w:rPr>
              <w:t>aspl</w:t>
            </w:r>
            <w:proofErr w:type="spellEnd"/>
            <w:r w:rsidRPr="0060404E">
              <w:rPr>
                <w:b/>
                <w:bCs/>
                <w:sz w:val="16"/>
                <w:szCs w:val="16"/>
              </w:rPr>
              <w:t>-c</w:t>
            </w:r>
          </w:p>
        </w:tc>
        <w:tc>
          <w:tcPr>
            <w:tcW w:w="0" w:type="auto"/>
            <w:shd w:val="clear" w:color="auto" w:fill="BFBFBF" w:themeFill="background1" w:themeFillShade="BF"/>
            <w:vAlign w:val="center"/>
          </w:tcPr>
          <w:p w14:paraId="3616AB1C" w14:textId="77777777" w:rsidR="0060404E" w:rsidRPr="0060404E" w:rsidRDefault="0060404E" w:rsidP="00F308F7">
            <w:pPr>
              <w:jc w:val="center"/>
              <w:rPr>
                <w:rFonts w:hint="eastAsia"/>
                <w:sz w:val="16"/>
                <w:szCs w:val="16"/>
              </w:rPr>
            </w:pPr>
            <w:proofErr w:type="spellStart"/>
            <w:r w:rsidRPr="0060404E">
              <w:rPr>
                <w:rFonts w:hint="eastAsia"/>
                <w:b/>
                <w:bCs/>
                <w:sz w:val="16"/>
                <w:szCs w:val="16"/>
              </w:rPr>
              <w:t>scas</w:t>
            </w:r>
            <w:proofErr w:type="spellEnd"/>
            <w:r w:rsidRPr="0060404E">
              <w:rPr>
                <w:b/>
                <w:bCs/>
                <w:sz w:val="16"/>
                <w:szCs w:val="16"/>
              </w:rPr>
              <w:t>-n</w:t>
            </w:r>
          </w:p>
        </w:tc>
        <w:tc>
          <w:tcPr>
            <w:tcW w:w="0" w:type="auto"/>
            <w:shd w:val="clear" w:color="auto" w:fill="BFBFBF" w:themeFill="background1" w:themeFillShade="BF"/>
            <w:vAlign w:val="center"/>
          </w:tcPr>
          <w:p w14:paraId="1EAF2EAF" w14:textId="77777777" w:rsidR="0060404E" w:rsidRPr="0060404E" w:rsidRDefault="0060404E" w:rsidP="00F308F7">
            <w:pPr>
              <w:jc w:val="center"/>
              <w:rPr>
                <w:rFonts w:hint="eastAsia"/>
                <w:sz w:val="16"/>
                <w:szCs w:val="16"/>
              </w:rPr>
            </w:pPr>
            <w:proofErr w:type="spellStart"/>
            <w:r w:rsidRPr="0060404E">
              <w:rPr>
                <w:rFonts w:hint="eastAsia"/>
                <w:b/>
                <w:bCs/>
                <w:sz w:val="16"/>
                <w:szCs w:val="16"/>
              </w:rPr>
              <w:t>scaspl</w:t>
            </w:r>
            <w:proofErr w:type="spellEnd"/>
            <w:r w:rsidRPr="0060404E">
              <w:rPr>
                <w:b/>
                <w:bCs/>
                <w:sz w:val="16"/>
                <w:szCs w:val="16"/>
              </w:rPr>
              <w:t>-n</w:t>
            </w:r>
          </w:p>
        </w:tc>
        <w:tc>
          <w:tcPr>
            <w:tcW w:w="0" w:type="auto"/>
            <w:shd w:val="clear" w:color="auto" w:fill="BFBFBF" w:themeFill="background1" w:themeFillShade="BF"/>
            <w:vAlign w:val="center"/>
          </w:tcPr>
          <w:p w14:paraId="419EBD6D" w14:textId="77777777" w:rsidR="0060404E" w:rsidRPr="0060404E" w:rsidRDefault="0060404E" w:rsidP="00F308F7">
            <w:pPr>
              <w:jc w:val="center"/>
              <w:rPr>
                <w:rFonts w:hint="eastAsia"/>
                <w:sz w:val="16"/>
                <w:szCs w:val="16"/>
              </w:rPr>
            </w:pPr>
            <w:proofErr w:type="spellStart"/>
            <w:r w:rsidRPr="0060404E">
              <w:rPr>
                <w:rFonts w:hint="eastAsia"/>
                <w:b/>
                <w:bCs/>
                <w:sz w:val="16"/>
                <w:szCs w:val="16"/>
              </w:rPr>
              <w:t>scc</w:t>
            </w:r>
            <w:proofErr w:type="spellEnd"/>
            <w:r w:rsidRPr="0060404E">
              <w:rPr>
                <w:b/>
                <w:bCs/>
                <w:sz w:val="16"/>
                <w:szCs w:val="16"/>
              </w:rPr>
              <w:t>-n</w:t>
            </w:r>
          </w:p>
        </w:tc>
      </w:tr>
      <w:tr w:rsidR="008F4E42" w:rsidRPr="0060404E" w14:paraId="31B67ADA" w14:textId="77777777" w:rsidTr="00F308F7">
        <w:tc>
          <w:tcPr>
            <w:tcW w:w="0" w:type="auto"/>
            <w:vAlign w:val="center"/>
          </w:tcPr>
          <w:p w14:paraId="0247C499" w14:textId="7AA61714" w:rsidR="008F4E42" w:rsidRPr="0060404E" w:rsidRDefault="008F4E42" w:rsidP="008F4E42">
            <w:pPr>
              <w:jc w:val="both"/>
              <w:rPr>
                <w:rFonts w:hint="eastAsia"/>
                <w:sz w:val="16"/>
                <w:szCs w:val="16"/>
              </w:rPr>
            </w:pPr>
            <w:r w:rsidRPr="0060404E">
              <w:rPr>
                <w:rFonts w:hint="eastAsia"/>
                <w:sz w:val="16"/>
                <w:szCs w:val="16"/>
              </w:rPr>
              <w:t>W</w:t>
            </w:r>
            <w:r w:rsidRPr="0060404E">
              <w:rPr>
                <w:sz w:val="16"/>
                <w:szCs w:val="16"/>
              </w:rPr>
              <w:t>-M</w:t>
            </w:r>
            <w:r w:rsidRPr="0060404E">
              <w:rPr>
                <w:rFonts w:hint="eastAsia"/>
                <w:sz w:val="16"/>
                <w:szCs w:val="16"/>
              </w:rPr>
              <w:t>@5e-</w:t>
            </w:r>
            <w:r>
              <w:rPr>
                <w:rFonts w:hint="eastAsia"/>
                <w:sz w:val="16"/>
                <w:szCs w:val="16"/>
              </w:rPr>
              <w:t>4</w:t>
            </w:r>
          </w:p>
        </w:tc>
        <w:tc>
          <w:tcPr>
            <w:tcW w:w="0" w:type="auto"/>
          </w:tcPr>
          <w:p w14:paraId="164DDA3C" w14:textId="72C8C682" w:rsidR="008F4E42" w:rsidRPr="008F4E42" w:rsidRDefault="008F4E42" w:rsidP="008F4E42">
            <w:pPr>
              <w:jc w:val="both"/>
              <w:rPr>
                <w:rFonts w:hint="eastAsia"/>
                <w:sz w:val="20"/>
                <w:szCs w:val="20"/>
              </w:rPr>
            </w:pPr>
            <w:r w:rsidRPr="008F4E42">
              <w:rPr>
                <w:sz w:val="20"/>
                <w:szCs w:val="20"/>
              </w:rPr>
              <w:t>115.11*</w:t>
            </w:r>
          </w:p>
        </w:tc>
        <w:tc>
          <w:tcPr>
            <w:tcW w:w="0" w:type="auto"/>
          </w:tcPr>
          <w:p w14:paraId="43B9E032" w14:textId="58573CD0" w:rsidR="008F4E42" w:rsidRPr="008F4E42" w:rsidRDefault="008F4E42" w:rsidP="008F4E42">
            <w:pPr>
              <w:jc w:val="both"/>
              <w:rPr>
                <w:rFonts w:hint="eastAsia"/>
                <w:sz w:val="20"/>
                <w:szCs w:val="20"/>
              </w:rPr>
            </w:pPr>
            <w:r w:rsidRPr="008F4E42">
              <w:rPr>
                <w:sz w:val="20"/>
                <w:szCs w:val="20"/>
              </w:rPr>
              <w:t>118.96*</w:t>
            </w:r>
          </w:p>
        </w:tc>
        <w:tc>
          <w:tcPr>
            <w:tcW w:w="0" w:type="auto"/>
          </w:tcPr>
          <w:p w14:paraId="4CDABD6B" w14:textId="0C263CA2" w:rsidR="008F4E42" w:rsidRPr="008F4E42" w:rsidRDefault="008F4E42" w:rsidP="008F4E42">
            <w:pPr>
              <w:jc w:val="both"/>
              <w:rPr>
                <w:rFonts w:hint="eastAsia"/>
                <w:sz w:val="20"/>
                <w:szCs w:val="20"/>
              </w:rPr>
            </w:pPr>
            <w:r w:rsidRPr="008F4E42">
              <w:rPr>
                <w:sz w:val="20"/>
                <w:szCs w:val="20"/>
              </w:rPr>
              <w:t>100.52</w:t>
            </w:r>
          </w:p>
        </w:tc>
        <w:tc>
          <w:tcPr>
            <w:tcW w:w="0" w:type="auto"/>
          </w:tcPr>
          <w:p w14:paraId="7EA17EAB" w14:textId="7FC115FB" w:rsidR="008F4E42" w:rsidRPr="008F4E42" w:rsidRDefault="008F4E42" w:rsidP="008F4E42">
            <w:pPr>
              <w:jc w:val="both"/>
              <w:rPr>
                <w:rFonts w:hint="eastAsia"/>
                <w:sz w:val="20"/>
                <w:szCs w:val="20"/>
              </w:rPr>
            </w:pPr>
            <w:r w:rsidRPr="008F4E42">
              <w:rPr>
                <w:sz w:val="20"/>
                <w:szCs w:val="20"/>
              </w:rPr>
              <w:t>115.32*</w:t>
            </w:r>
          </w:p>
        </w:tc>
        <w:tc>
          <w:tcPr>
            <w:tcW w:w="0" w:type="auto"/>
          </w:tcPr>
          <w:p w14:paraId="14856D4B" w14:textId="0748BDE2" w:rsidR="008F4E42" w:rsidRPr="008F4E42" w:rsidRDefault="008F4E42" w:rsidP="008F4E42">
            <w:pPr>
              <w:jc w:val="both"/>
              <w:rPr>
                <w:rFonts w:hint="eastAsia"/>
                <w:sz w:val="20"/>
                <w:szCs w:val="20"/>
              </w:rPr>
            </w:pPr>
            <w:r w:rsidRPr="008F4E42">
              <w:rPr>
                <w:sz w:val="20"/>
                <w:szCs w:val="20"/>
              </w:rPr>
              <w:t>116.92*</w:t>
            </w:r>
          </w:p>
        </w:tc>
        <w:tc>
          <w:tcPr>
            <w:tcW w:w="0" w:type="auto"/>
          </w:tcPr>
          <w:p w14:paraId="5DBEA3CC" w14:textId="54052841" w:rsidR="008F4E42" w:rsidRPr="008F4E42" w:rsidRDefault="008F4E42" w:rsidP="008F4E42">
            <w:pPr>
              <w:jc w:val="both"/>
              <w:rPr>
                <w:rFonts w:hint="eastAsia"/>
                <w:sz w:val="20"/>
                <w:szCs w:val="20"/>
              </w:rPr>
            </w:pPr>
            <w:r w:rsidRPr="008F4E42">
              <w:rPr>
                <w:sz w:val="20"/>
                <w:szCs w:val="20"/>
              </w:rPr>
              <w:t>!(tm)</w:t>
            </w:r>
          </w:p>
        </w:tc>
        <w:tc>
          <w:tcPr>
            <w:tcW w:w="0" w:type="auto"/>
          </w:tcPr>
          <w:p w14:paraId="759EA2DF" w14:textId="6D653EE2" w:rsidR="008F4E42" w:rsidRPr="008F4E42" w:rsidRDefault="008F4E42" w:rsidP="008F4E42">
            <w:pPr>
              <w:jc w:val="both"/>
              <w:rPr>
                <w:rFonts w:hint="eastAsia"/>
                <w:sz w:val="20"/>
                <w:szCs w:val="20"/>
              </w:rPr>
            </w:pPr>
            <w:r w:rsidRPr="008F4E42">
              <w:rPr>
                <w:sz w:val="20"/>
                <w:szCs w:val="20"/>
              </w:rPr>
              <w:t>!118.01*</w:t>
            </w:r>
          </w:p>
        </w:tc>
        <w:tc>
          <w:tcPr>
            <w:tcW w:w="0" w:type="auto"/>
          </w:tcPr>
          <w:p w14:paraId="61DB3614" w14:textId="56006E87" w:rsidR="008F4E42" w:rsidRPr="008F4E42" w:rsidRDefault="008F4E42" w:rsidP="008F4E42">
            <w:pPr>
              <w:jc w:val="both"/>
              <w:rPr>
                <w:rFonts w:hint="eastAsia"/>
                <w:sz w:val="20"/>
                <w:szCs w:val="20"/>
              </w:rPr>
            </w:pPr>
            <w:r w:rsidRPr="008F4E42">
              <w:rPr>
                <w:sz w:val="20"/>
                <w:szCs w:val="20"/>
              </w:rPr>
              <w:t>118.04*</w:t>
            </w:r>
          </w:p>
        </w:tc>
      </w:tr>
      <w:tr w:rsidR="008F4E42" w:rsidRPr="0060404E" w14:paraId="733A647E" w14:textId="77777777" w:rsidTr="00F308F7">
        <w:tc>
          <w:tcPr>
            <w:tcW w:w="0" w:type="auto"/>
            <w:vAlign w:val="center"/>
          </w:tcPr>
          <w:p w14:paraId="4093D204" w14:textId="611AC2B8" w:rsidR="008F4E42" w:rsidRPr="0060404E" w:rsidRDefault="008F4E42" w:rsidP="008F4E42">
            <w:pPr>
              <w:jc w:val="both"/>
              <w:rPr>
                <w:rFonts w:hint="eastAsia"/>
                <w:sz w:val="16"/>
                <w:szCs w:val="16"/>
              </w:rPr>
            </w:pPr>
            <w:r w:rsidRPr="0060404E">
              <w:rPr>
                <w:rFonts w:hint="eastAsia"/>
                <w:sz w:val="16"/>
                <w:szCs w:val="16"/>
              </w:rPr>
              <w:t>W</w:t>
            </w:r>
            <w:r w:rsidRPr="0060404E">
              <w:rPr>
                <w:sz w:val="16"/>
                <w:szCs w:val="16"/>
              </w:rPr>
              <w:t>-M</w:t>
            </w:r>
            <w:r w:rsidRPr="0060404E">
              <w:rPr>
                <w:rFonts w:hint="eastAsia"/>
                <w:sz w:val="16"/>
                <w:szCs w:val="16"/>
              </w:rPr>
              <w:t>@1e-</w:t>
            </w:r>
            <w:r>
              <w:rPr>
                <w:rFonts w:hint="eastAsia"/>
                <w:sz w:val="16"/>
                <w:szCs w:val="16"/>
              </w:rPr>
              <w:t>3</w:t>
            </w:r>
          </w:p>
        </w:tc>
        <w:tc>
          <w:tcPr>
            <w:tcW w:w="0" w:type="auto"/>
          </w:tcPr>
          <w:p w14:paraId="01ECAE9C" w14:textId="48CB70DE" w:rsidR="008F4E42" w:rsidRPr="008F4E42" w:rsidRDefault="008F4E42" w:rsidP="008F4E42">
            <w:pPr>
              <w:jc w:val="both"/>
              <w:rPr>
                <w:rFonts w:hint="eastAsia"/>
                <w:sz w:val="20"/>
                <w:szCs w:val="20"/>
              </w:rPr>
            </w:pPr>
            <w:r w:rsidRPr="008F4E42">
              <w:rPr>
                <w:sz w:val="20"/>
                <w:szCs w:val="20"/>
              </w:rPr>
              <w:t>114.85*</w:t>
            </w:r>
          </w:p>
        </w:tc>
        <w:tc>
          <w:tcPr>
            <w:tcW w:w="0" w:type="auto"/>
          </w:tcPr>
          <w:p w14:paraId="6FF35143" w14:textId="3E1B336F" w:rsidR="008F4E42" w:rsidRPr="008F4E42" w:rsidRDefault="008F4E42" w:rsidP="008F4E42">
            <w:pPr>
              <w:jc w:val="both"/>
              <w:rPr>
                <w:rFonts w:hint="eastAsia"/>
                <w:sz w:val="20"/>
                <w:szCs w:val="20"/>
              </w:rPr>
            </w:pPr>
            <w:r w:rsidRPr="008F4E42">
              <w:rPr>
                <w:sz w:val="20"/>
                <w:szCs w:val="20"/>
              </w:rPr>
              <w:t>119.18*</w:t>
            </w:r>
          </w:p>
        </w:tc>
        <w:tc>
          <w:tcPr>
            <w:tcW w:w="0" w:type="auto"/>
          </w:tcPr>
          <w:p w14:paraId="64817931" w14:textId="3A24D494" w:rsidR="008F4E42" w:rsidRPr="008F4E42" w:rsidRDefault="008F4E42" w:rsidP="008F4E42">
            <w:pPr>
              <w:jc w:val="both"/>
              <w:rPr>
                <w:rFonts w:hint="eastAsia"/>
                <w:sz w:val="20"/>
                <w:szCs w:val="20"/>
              </w:rPr>
            </w:pPr>
            <w:r w:rsidRPr="008F4E42">
              <w:rPr>
                <w:sz w:val="20"/>
                <w:szCs w:val="20"/>
              </w:rPr>
              <w:t>101.18</w:t>
            </w:r>
          </w:p>
        </w:tc>
        <w:tc>
          <w:tcPr>
            <w:tcW w:w="0" w:type="auto"/>
          </w:tcPr>
          <w:p w14:paraId="56133553" w14:textId="2A9B8A69" w:rsidR="008F4E42" w:rsidRPr="008F4E42" w:rsidRDefault="008F4E42" w:rsidP="008F4E42">
            <w:pPr>
              <w:jc w:val="both"/>
              <w:rPr>
                <w:rFonts w:hint="eastAsia"/>
                <w:sz w:val="20"/>
                <w:szCs w:val="20"/>
              </w:rPr>
            </w:pPr>
            <w:r w:rsidRPr="008F4E42">
              <w:rPr>
                <w:sz w:val="20"/>
                <w:szCs w:val="20"/>
              </w:rPr>
              <w:t>113.1</w:t>
            </w:r>
          </w:p>
        </w:tc>
        <w:tc>
          <w:tcPr>
            <w:tcW w:w="0" w:type="auto"/>
          </w:tcPr>
          <w:p w14:paraId="39F199E7" w14:textId="6C7B6C5A" w:rsidR="008F4E42" w:rsidRPr="008F4E42" w:rsidRDefault="008F4E42" w:rsidP="008F4E42">
            <w:pPr>
              <w:jc w:val="both"/>
              <w:rPr>
                <w:rFonts w:hint="eastAsia"/>
                <w:sz w:val="20"/>
                <w:szCs w:val="20"/>
              </w:rPr>
            </w:pPr>
            <w:r w:rsidRPr="008F4E42">
              <w:rPr>
                <w:sz w:val="20"/>
                <w:szCs w:val="20"/>
              </w:rPr>
              <w:t>116.44*</w:t>
            </w:r>
          </w:p>
        </w:tc>
        <w:tc>
          <w:tcPr>
            <w:tcW w:w="0" w:type="auto"/>
          </w:tcPr>
          <w:p w14:paraId="04AA0A37" w14:textId="4181053C" w:rsidR="008F4E42" w:rsidRPr="008F4E42" w:rsidRDefault="008F4E42" w:rsidP="008F4E42">
            <w:pPr>
              <w:jc w:val="both"/>
              <w:rPr>
                <w:rFonts w:hint="eastAsia"/>
                <w:sz w:val="20"/>
                <w:szCs w:val="20"/>
              </w:rPr>
            </w:pPr>
            <w:r w:rsidRPr="008F4E42">
              <w:rPr>
                <w:sz w:val="20"/>
                <w:szCs w:val="20"/>
              </w:rPr>
              <w:t>!(tm)</w:t>
            </w:r>
          </w:p>
        </w:tc>
        <w:tc>
          <w:tcPr>
            <w:tcW w:w="0" w:type="auto"/>
          </w:tcPr>
          <w:p w14:paraId="0A56848D" w14:textId="1BD0D1CF" w:rsidR="008F4E42" w:rsidRPr="008F4E42" w:rsidRDefault="008F4E42" w:rsidP="008F4E42">
            <w:pPr>
              <w:jc w:val="both"/>
              <w:rPr>
                <w:rFonts w:hint="eastAsia"/>
                <w:sz w:val="20"/>
                <w:szCs w:val="20"/>
              </w:rPr>
            </w:pPr>
            <w:r w:rsidRPr="008F4E42">
              <w:rPr>
                <w:sz w:val="20"/>
                <w:szCs w:val="20"/>
              </w:rPr>
              <w:t>!117.42*</w:t>
            </w:r>
          </w:p>
        </w:tc>
        <w:tc>
          <w:tcPr>
            <w:tcW w:w="0" w:type="auto"/>
          </w:tcPr>
          <w:p w14:paraId="3427BAEA" w14:textId="6A59EFD5" w:rsidR="008F4E42" w:rsidRPr="008F4E42" w:rsidRDefault="008F4E42" w:rsidP="008F4E42">
            <w:pPr>
              <w:jc w:val="both"/>
              <w:rPr>
                <w:rFonts w:hint="eastAsia"/>
                <w:sz w:val="20"/>
                <w:szCs w:val="20"/>
              </w:rPr>
            </w:pPr>
            <w:r w:rsidRPr="008F4E42">
              <w:rPr>
                <w:sz w:val="20"/>
                <w:szCs w:val="20"/>
              </w:rPr>
              <w:t>117.50*</w:t>
            </w:r>
          </w:p>
        </w:tc>
      </w:tr>
      <w:tr w:rsidR="008F4E42" w:rsidRPr="0060404E" w14:paraId="382761CB" w14:textId="77777777" w:rsidTr="00F308F7">
        <w:tc>
          <w:tcPr>
            <w:tcW w:w="0" w:type="auto"/>
            <w:vAlign w:val="center"/>
          </w:tcPr>
          <w:p w14:paraId="222E2C89" w14:textId="3A000C5F" w:rsidR="008F4E42" w:rsidRPr="0060404E" w:rsidRDefault="008F4E42" w:rsidP="008F4E42">
            <w:pPr>
              <w:jc w:val="both"/>
              <w:rPr>
                <w:rFonts w:hint="eastAsia"/>
                <w:sz w:val="16"/>
                <w:szCs w:val="16"/>
              </w:rPr>
            </w:pPr>
            <w:r w:rsidRPr="0060404E">
              <w:rPr>
                <w:rFonts w:hint="eastAsia"/>
                <w:sz w:val="16"/>
                <w:szCs w:val="16"/>
              </w:rPr>
              <w:t>W</w:t>
            </w:r>
            <w:r w:rsidRPr="0060404E">
              <w:rPr>
                <w:sz w:val="16"/>
                <w:szCs w:val="16"/>
              </w:rPr>
              <w:t>-M</w:t>
            </w:r>
            <w:r w:rsidRPr="0060404E">
              <w:rPr>
                <w:rFonts w:hint="eastAsia"/>
                <w:sz w:val="16"/>
                <w:szCs w:val="16"/>
              </w:rPr>
              <w:t>@5e-</w:t>
            </w:r>
            <w:r>
              <w:rPr>
                <w:rFonts w:hint="eastAsia"/>
                <w:sz w:val="16"/>
                <w:szCs w:val="16"/>
              </w:rPr>
              <w:t>3</w:t>
            </w:r>
          </w:p>
        </w:tc>
        <w:tc>
          <w:tcPr>
            <w:tcW w:w="0" w:type="auto"/>
          </w:tcPr>
          <w:p w14:paraId="606F59DC" w14:textId="5A8061A8" w:rsidR="008F4E42" w:rsidRPr="008F4E42" w:rsidRDefault="008F4E42" w:rsidP="008F4E42">
            <w:pPr>
              <w:jc w:val="both"/>
              <w:rPr>
                <w:rFonts w:hint="eastAsia"/>
                <w:sz w:val="20"/>
                <w:szCs w:val="20"/>
              </w:rPr>
            </w:pPr>
            <w:r w:rsidRPr="008F4E42">
              <w:rPr>
                <w:sz w:val="20"/>
                <w:szCs w:val="20"/>
              </w:rPr>
              <w:t>94.1</w:t>
            </w:r>
          </w:p>
        </w:tc>
        <w:tc>
          <w:tcPr>
            <w:tcW w:w="0" w:type="auto"/>
          </w:tcPr>
          <w:p w14:paraId="2AD741D0" w14:textId="531D6A3E" w:rsidR="008F4E42" w:rsidRPr="008F4E42" w:rsidRDefault="008F4E42" w:rsidP="008F4E42">
            <w:pPr>
              <w:jc w:val="both"/>
              <w:rPr>
                <w:rFonts w:hint="eastAsia"/>
                <w:sz w:val="20"/>
                <w:szCs w:val="20"/>
              </w:rPr>
            </w:pPr>
            <w:r w:rsidRPr="008F4E42">
              <w:rPr>
                <w:sz w:val="20"/>
                <w:szCs w:val="20"/>
              </w:rPr>
              <w:t>100.24</w:t>
            </w:r>
          </w:p>
        </w:tc>
        <w:tc>
          <w:tcPr>
            <w:tcW w:w="0" w:type="auto"/>
          </w:tcPr>
          <w:p w14:paraId="1F0489D4" w14:textId="4BAFA5C2" w:rsidR="008F4E42" w:rsidRPr="008F4E42" w:rsidRDefault="008F4E42" w:rsidP="008F4E42">
            <w:pPr>
              <w:jc w:val="both"/>
              <w:rPr>
                <w:rFonts w:hint="eastAsia"/>
                <w:sz w:val="20"/>
                <w:szCs w:val="20"/>
              </w:rPr>
            </w:pPr>
            <w:r w:rsidRPr="008F4E42">
              <w:rPr>
                <w:sz w:val="20"/>
                <w:szCs w:val="20"/>
              </w:rPr>
              <w:t>90.19</w:t>
            </w:r>
          </w:p>
        </w:tc>
        <w:tc>
          <w:tcPr>
            <w:tcW w:w="0" w:type="auto"/>
          </w:tcPr>
          <w:p w14:paraId="0C284583" w14:textId="66B0A29F" w:rsidR="008F4E42" w:rsidRPr="008F4E42" w:rsidRDefault="008F4E42" w:rsidP="008F4E42">
            <w:pPr>
              <w:jc w:val="both"/>
              <w:rPr>
                <w:rFonts w:hint="eastAsia"/>
                <w:sz w:val="20"/>
                <w:szCs w:val="20"/>
              </w:rPr>
            </w:pPr>
            <w:r w:rsidRPr="008F4E42">
              <w:rPr>
                <w:sz w:val="20"/>
                <w:szCs w:val="20"/>
              </w:rPr>
              <w:t>96.5</w:t>
            </w:r>
          </w:p>
        </w:tc>
        <w:tc>
          <w:tcPr>
            <w:tcW w:w="0" w:type="auto"/>
          </w:tcPr>
          <w:p w14:paraId="7FFF6E9B" w14:textId="53BADF16" w:rsidR="008F4E42" w:rsidRPr="008F4E42" w:rsidRDefault="008F4E42" w:rsidP="008F4E42">
            <w:pPr>
              <w:jc w:val="both"/>
              <w:rPr>
                <w:rFonts w:hint="eastAsia"/>
                <w:sz w:val="20"/>
                <w:szCs w:val="20"/>
              </w:rPr>
            </w:pPr>
            <w:r w:rsidRPr="008F4E42">
              <w:rPr>
                <w:sz w:val="20"/>
                <w:szCs w:val="20"/>
              </w:rPr>
              <w:t>105.62</w:t>
            </w:r>
          </w:p>
        </w:tc>
        <w:tc>
          <w:tcPr>
            <w:tcW w:w="0" w:type="auto"/>
          </w:tcPr>
          <w:p w14:paraId="05431D1C" w14:textId="6A012F44" w:rsidR="008F4E42" w:rsidRPr="008F4E42" w:rsidRDefault="008F4E42" w:rsidP="008F4E42">
            <w:pPr>
              <w:jc w:val="both"/>
              <w:rPr>
                <w:rFonts w:hint="eastAsia"/>
                <w:sz w:val="20"/>
                <w:szCs w:val="20"/>
              </w:rPr>
            </w:pPr>
            <w:r w:rsidRPr="008F4E42">
              <w:rPr>
                <w:sz w:val="20"/>
                <w:szCs w:val="20"/>
              </w:rPr>
              <w:t>!(tm)</w:t>
            </w:r>
          </w:p>
        </w:tc>
        <w:tc>
          <w:tcPr>
            <w:tcW w:w="0" w:type="auto"/>
          </w:tcPr>
          <w:p w14:paraId="7AC064C1" w14:textId="0C57AFBF" w:rsidR="008F4E42" w:rsidRPr="008F4E42" w:rsidRDefault="008F4E42" w:rsidP="008F4E42">
            <w:pPr>
              <w:jc w:val="both"/>
              <w:rPr>
                <w:rFonts w:hint="eastAsia"/>
                <w:sz w:val="20"/>
                <w:szCs w:val="20"/>
              </w:rPr>
            </w:pPr>
            <w:r w:rsidRPr="008F4E42">
              <w:rPr>
                <w:sz w:val="20"/>
                <w:szCs w:val="20"/>
              </w:rPr>
              <w:t>!110.86*</w:t>
            </w:r>
          </w:p>
        </w:tc>
        <w:tc>
          <w:tcPr>
            <w:tcW w:w="0" w:type="auto"/>
          </w:tcPr>
          <w:p w14:paraId="41E6390C" w14:textId="18BE8897" w:rsidR="008F4E42" w:rsidRPr="008F4E42" w:rsidRDefault="008F4E42" w:rsidP="008F4E42">
            <w:pPr>
              <w:jc w:val="both"/>
              <w:rPr>
                <w:rFonts w:hint="eastAsia"/>
                <w:sz w:val="20"/>
                <w:szCs w:val="20"/>
              </w:rPr>
            </w:pPr>
            <w:r w:rsidRPr="008F4E42">
              <w:rPr>
                <w:sz w:val="20"/>
                <w:szCs w:val="20"/>
              </w:rPr>
              <w:t>112.95*</w:t>
            </w:r>
          </w:p>
        </w:tc>
      </w:tr>
      <w:tr w:rsidR="008F4E42" w:rsidRPr="0060404E" w14:paraId="5547B44B" w14:textId="77777777" w:rsidTr="00F308F7">
        <w:tc>
          <w:tcPr>
            <w:tcW w:w="0" w:type="auto"/>
            <w:vAlign w:val="center"/>
          </w:tcPr>
          <w:p w14:paraId="59DF79D1" w14:textId="47C69CBC" w:rsidR="008F4E42" w:rsidRPr="0060404E" w:rsidRDefault="008F4E42" w:rsidP="008F4E42">
            <w:pPr>
              <w:jc w:val="both"/>
              <w:rPr>
                <w:rFonts w:hint="eastAsia"/>
                <w:sz w:val="16"/>
                <w:szCs w:val="16"/>
              </w:rPr>
            </w:pPr>
            <w:r w:rsidRPr="0060404E">
              <w:rPr>
                <w:rFonts w:hint="eastAsia"/>
                <w:sz w:val="16"/>
                <w:szCs w:val="16"/>
              </w:rPr>
              <w:t>W</w:t>
            </w:r>
            <w:r w:rsidRPr="0060404E">
              <w:rPr>
                <w:sz w:val="16"/>
                <w:szCs w:val="16"/>
              </w:rPr>
              <w:t>-M</w:t>
            </w:r>
            <w:r w:rsidRPr="0060404E">
              <w:rPr>
                <w:rFonts w:hint="eastAsia"/>
                <w:sz w:val="16"/>
                <w:szCs w:val="16"/>
              </w:rPr>
              <w:t>@</w:t>
            </w:r>
            <w:r>
              <w:rPr>
                <w:rFonts w:hint="eastAsia"/>
                <w:sz w:val="16"/>
                <w:szCs w:val="16"/>
              </w:rPr>
              <w:t>1e-2</w:t>
            </w:r>
          </w:p>
        </w:tc>
        <w:tc>
          <w:tcPr>
            <w:tcW w:w="0" w:type="auto"/>
          </w:tcPr>
          <w:p w14:paraId="6D51354B" w14:textId="4747E4F4" w:rsidR="008F4E42" w:rsidRPr="008F4E42" w:rsidRDefault="008F4E42" w:rsidP="008F4E42">
            <w:pPr>
              <w:jc w:val="both"/>
              <w:rPr>
                <w:rFonts w:hint="eastAsia"/>
                <w:sz w:val="20"/>
                <w:szCs w:val="20"/>
              </w:rPr>
            </w:pPr>
            <w:r w:rsidRPr="008F4E42">
              <w:rPr>
                <w:sz w:val="20"/>
                <w:szCs w:val="20"/>
              </w:rPr>
              <w:t>64</w:t>
            </w:r>
          </w:p>
        </w:tc>
        <w:tc>
          <w:tcPr>
            <w:tcW w:w="0" w:type="auto"/>
          </w:tcPr>
          <w:p w14:paraId="5F766D70" w14:textId="78DCA31F" w:rsidR="008F4E42" w:rsidRPr="008F4E42" w:rsidRDefault="008F4E42" w:rsidP="008F4E42">
            <w:pPr>
              <w:jc w:val="both"/>
              <w:rPr>
                <w:rFonts w:hint="eastAsia"/>
                <w:sz w:val="20"/>
                <w:szCs w:val="20"/>
              </w:rPr>
            </w:pPr>
            <w:r w:rsidRPr="008F4E42">
              <w:rPr>
                <w:sz w:val="20"/>
                <w:szCs w:val="20"/>
              </w:rPr>
              <w:t>69.18</w:t>
            </w:r>
          </w:p>
        </w:tc>
        <w:tc>
          <w:tcPr>
            <w:tcW w:w="0" w:type="auto"/>
          </w:tcPr>
          <w:p w14:paraId="5D5150CE" w14:textId="71966138" w:rsidR="008F4E42" w:rsidRPr="008F4E42" w:rsidRDefault="008F4E42" w:rsidP="008F4E42">
            <w:pPr>
              <w:jc w:val="both"/>
              <w:rPr>
                <w:rFonts w:hint="eastAsia"/>
                <w:sz w:val="20"/>
                <w:szCs w:val="20"/>
              </w:rPr>
            </w:pPr>
            <w:r w:rsidRPr="008F4E42">
              <w:rPr>
                <w:sz w:val="20"/>
                <w:szCs w:val="20"/>
              </w:rPr>
              <w:t>66.27</w:t>
            </w:r>
          </w:p>
        </w:tc>
        <w:tc>
          <w:tcPr>
            <w:tcW w:w="0" w:type="auto"/>
          </w:tcPr>
          <w:p w14:paraId="1395D6FD" w14:textId="30B67D78" w:rsidR="008F4E42" w:rsidRPr="008F4E42" w:rsidRDefault="008F4E42" w:rsidP="008F4E42">
            <w:pPr>
              <w:jc w:val="both"/>
              <w:rPr>
                <w:rFonts w:hint="eastAsia"/>
                <w:sz w:val="20"/>
                <w:szCs w:val="20"/>
              </w:rPr>
            </w:pPr>
            <w:r w:rsidRPr="008F4E42">
              <w:rPr>
                <w:sz w:val="20"/>
                <w:szCs w:val="20"/>
              </w:rPr>
              <w:t>61.79</w:t>
            </w:r>
          </w:p>
        </w:tc>
        <w:tc>
          <w:tcPr>
            <w:tcW w:w="0" w:type="auto"/>
          </w:tcPr>
          <w:p w14:paraId="76656DD1" w14:textId="4446A818" w:rsidR="008F4E42" w:rsidRPr="008F4E42" w:rsidRDefault="008F4E42" w:rsidP="008F4E42">
            <w:pPr>
              <w:jc w:val="both"/>
              <w:rPr>
                <w:rFonts w:hint="eastAsia"/>
                <w:sz w:val="20"/>
                <w:szCs w:val="20"/>
              </w:rPr>
            </w:pPr>
            <w:r w:rsidRPr="008F4E42">
              <w:rPr>
                <w:sz w:val="20"/>
                <w:szCs w:val="20"/>
              </w:rPr>
              <w:t>75.3</w:t>
            </w:r>
          </w:p>
        </w:tc>
        <w:tc>
          <w:tcPr>
            <w:tcW w:w="0" w:type="auto"/>
          </w:tcPr>
          <w:p w14:paraId="2C32D6D3" w14:textId="7CCC05AA" w:rsidR="008F4E42" w:rsidRPr="008F4E42" w:rsidRDefault="008F4E42" w:rsidP="008F4E42">
            <w:pPr>
              <w:jc w:val="both"/>
              <w:rPr>
                <w:rFonts w:hint="eastAsia"/>
                <w:sz w:val="20"/>
                <w:szCs w:val="20"/>
              </w:rPr>
            </w:pPr>
            <w:r w:rsidRPr="008F4E42">
              <w:rPr>
                <w:sz w:val="20"/>
                <w:szCs w:val="20"/>
              </w:rPr>
              <w:t>!(tm)</w:t>
            </w:r>
          </w:p>
        </w:tc>
        <w:tc>
          <w:tcPr>
            <w:tcW w:w="0" w:type="auto"/>
          </w:tcPr>
          <w:p w14:paraId="356825B5" w14:textId="02EEC91E" w:rsidR="008F4E42" w:rsidRPr="008F4E42" w:rsidRDefault="008F4E42" w:rsidP="008F4E42">
            <w:pPr>
              <w:jc w:val="both"/>
              <w:rPr>
                <w:rFonts w:hint="eastAsia"/>
                <w:sz w:val="20"/>
                <w:szCs w:val="20"/>
              </w:rPr>
            </w:pPr>
            <w:r w:rsidRPr="008F4E42">
              <w:rPr>
                <w:sz w:val="20"/>
                <w:szCs w:val="20"/>
              </w:rPr>
              <w:t>!80.57*</w:t>
            </w:r>
          </w:p>
        </w:tc>
        <w:tc>
          <w:tcPr>
            <w:tcW w:w="0" w:type="auto"/>
          </w:tcPr>
          <w:p w14:paraId="777B6E69" w14:textId="0DF1C0AE" w:rsidR="008F4E42" w:rsidRPr="008F4E42" w:rsidRDefault="008F4E42" w:rsidP="008F4E42">
            <w:pPr>
              <w:jc w:val="both"/>
              <w:rPr>
                <w:rFonts w:hint="eastAsia"/>
                <w:sz w:val="20"/>
                <w:szCs w:val="20"/>
              </w:rPr>
            </w:pPr>
            <w:r w:rsidRPr="008F4E42">
              <w:rPr>
                <w:sz w:val="20"/>
                <w:szCs w:val="20"/>
              </w:rPr>
              <w:t>82.44*</w:t>
            </w:r>
          </w:p>
        </w:tc>
      </w:tr>
      <w:tr w:rsidR="008F4E42" w:rsidRPr="0060404E" w14:paraId="190D48CB" w14:textId="77777777" w:rsidTr="00F308F7">
        <w:tc>
          <w:tcPr>
            <w:tcW w:w="0" w:type="auto"/>
            <w:vAlign w:val="center"/>
          </w:tcPr>
          <w:p w14:paraId="3ADC8EB8" w14:textId="037DEC85" w:rsidR="008F4E42" w:rsidRPr="0060404E" w:rsidRDefault="008F4E42" w:rsidP="008F4E42">
            <w:pPr>
              <w:jc w:val="both"/>
              <w:rPr>
                <w:rFonts w:hint="eastAsia"/>
                <w:sz w:val="16"/>
                <w:szCs w:val="16"/>
              </w:rPr>
            </w:pPr>
            <w:r w:rsidRPr="0060404E">
              <w:rPr>
                <w:rFonts w:hint="eastAsia"/>
                <w:sz w:val="16"/>
                <w:szCs w:val="16"/>
              </w:rPr>
              <w:t>W</w:t>
            </w:r>
            <w:r w:rsidRPr="0060404E">
              <w:rPr>
                <w:sz w:val="16"/>
                <w:szCs w:val="16"/>
              </w:rPr>
              <w:t>-</w:t>
            </w:r>
            <w:r>
              <w:rPr>
                <w:rFonts w:hint="eastAsia"/>
                <w:sz w:val="16"/>
                <w:szCs w:val="16"/>
              </w:rPr>
              <w:t>H</w:t>
            </w:r>
            <w:r w:rsidRPr="0060404E">
              <w:rPr>
                <w:rFonts w:hint="eastAsia"/>
                <w:sz w:val="16"/>
                <w:szCs w:val="16"/>
              </w:rPr>
              <w:t>@5e-</w:t>
            </w:r>
            <w:r>
              <w:rPr>
                <w:rFonts w:hint="eastAsia"/>
                <w:sz w:val="16"/>
                <w:szCs w:val="16"/>
              </w:rPr>
              <w:t>4</w:t>
            </w:r>
          </w:p>
        </w:tc>
        <w:tc>
          <w:tcPr>
            <w:tcW w:w="0" w:type="auto"/>
          </w:tcPr>
          <w:p w14:paraId="3A5BEAC8" w14:textId="6889D017" w:rsidR="008F4E42" w:rsidRPr="008F4E42" w:rsidRDefault="008F4E42" w:rsidP="008F4E42">
            <w:pPr>
              <w:jc w:val="both"/>
              <w:rPr>
                <w:rFonts w:hint="eastAsia"/>
                <w:sz w:val="20"/>
                <w:szCs w:val="20"/>
              </w:rPr>
            </w:pPr>
            <w:r w:rsidRPr="008F4E42">
              <w:rPr>
                <w:sz w:val="20"/>
                <w:szCs w:val="20"/>
              </w:rPr>
              <w:t>115.72</w:t>
            </w:r>
          </w:p>
        </w:tc>
        <w:tc>
          <w:tcPr>
            <w:tcW w:w="0" w:type="auto"/>
          </w:tcPr>
          <w:p w14:paraId="734ACE80" w14:textId="5E9BF55E" w:rsidR="008F4E42" w:rsidRPr="008F4E42" w:rsidRDefault="008F4E42" w:rsidP="008F4E42">
            <w:pPr>
              <w:jc w:val="both"/>
              <w:rPr>
                <w:rFonts w:hint="eastAsia"/>
                <w:sz w:val="20"/>
                <w:szCs w:val="20"/>
              </w:rPr>
            </w:pPr>
            <w:r w:rsidRPr="008F4E42">
              <w:rPr>
                <w:sz w:val="20"/>
                <w:szCs w:val="20"/>
              </w:rPr>
              <w:t>140.16</w:t>
            </w:r>
          </w:p>
        </w:tc>
        <w:tc>
          <w:tcPr>
            <w:tcW w:w="0" w:type="auto"/>
          </w:tcPr>
          <w:p w14:paraId="17E0E828" w14:textId="2E5642B7" w:rsidR="008F4E42" w:rsidRPr="008F4E42" w:rsidRDefault="008F4E42" w:rsidP="008F4E42">
            <w:pPr>
              <w:jc w:val="both"/>
              <w:rPr>
                <w:rFonts w:hint="eastAsia"/>
                <w:sz w:val="20"/>
                <w:szCs w:val="20"/>
              </w:rPr>
            </w:pPr>
            <w:r w:rsidRPr="008F4E42">
              <w:rPr>
                <w:sz w:val="20"/>
                <w:szCs w:val="20"/>
              </w:rPr>
              <w:t>136.36</w:t>
            </w:r>
          </w:p>
        </w:tc>
        <w:tc>
          <w:tcPr>
            <w:tcW w:w="0" w:type="auto"/>
          </w:tcPr>
          <w:p w14:paraId="2A37107D" w14:textId="41D1989E" w:rsidR="008F4E42" w:rsidRPr="008F4E42" w:rsidRDefault="008F4E42" w:rsidP="008F4E42">
            <w:pPr>
              <w:jc w:val="both"/>
              <w:rPr>
                <w:rFonts w:hint="eastAsia"/>
                <w:sz w:val="20"/>
                <w:szCs w:val="20"/>
              </w:rPr>
            </w:pPr>
            <w:r w:rsidRPr="008F4E42">
              <w:rPr>
                <w:sz w:val="20"/>
                <w:szCs w:val="20"/>
              </w:rPr>
              <w:t>111.76</w:t>
            </w:r>
          </w:p>
        </w:tc>
        <w:tc>
          <w:tcPr>
            <w:tcW w:w="0" w:type="auto"/>
          </w:tcPr>
          <w:p w14:paraId="1D80499A" w14:textId="340571AA" w:rsidR="008F4E42" w:rsidRPr="008F4E42" w:rsidRDefault="008F4E42" w:rsidP="008F4E42">
            <w:pPr>
              <w:jc w:val="both"/>
              <w:rPr>
                <w:rFonts w:hint="eastAsia"/>
                <w:sz w:val="20"/>
                <w:szCs w:val="20"/>
              </w:rPr>
            </w:pPr>
            <w:r w:rsidRPr="008F4E42">
              <w:rPr>
                <w:sz w:val="20"/>
                <w:szCs w:val="20"/>
              </w:rPr>
              <w:t>145.64*</w:t>
            </w:r>
          </w:p>
        </w:tc>
        <w:tc>
          <w:tcPr>
            <w:tcW w:w="0" w:type="auto"/>
          </w:tcPr>
          <w:p w14:paraId="5D9469A4" w14:textId="51DB78DC" w:rsidR="008F4E42" w:rsidRPr="008F4E42" w:rsidRDefault="008F4E42" w:rsidP="008F4E42">
            <w:pPr>
              <w:jc w:val="both"/>
              <w:rPr>
                <w:rFonts w:hint="eastAsia"/>
                <w:sz w:val="20"/>
                <w:szCs w:val="20"/>
              </w:rPr>
            </w:pPr>
            <w:r w:rsidRPr="008F4E42">
              <w:rPr>
                <w:sz w:val="20"/>
                <w:szCs w:val="20"/>
              </w:rPr>
              <w:t>!(tm)</w:t>
            </w:r>
          </w:p>
        </w:tc>
        <w:tc>
          <w:tcPr>
            <w:tcW w:w="0" w:type="auto"/>
          </w:tcPr>
          <w:p w14:paraId="21A5AA79" w14:textId="1E399E71" w:rsidR="008F4E42" w:rsidRPr="008F4E42" w:rsidRDefault="008F4E42" w:rsidP="008F4E42">
            <w:pPr>
              <w:jc w:val="both"/>
              <w:rPr>
                <w:rFonts w:hint="eastAsia"/>
                <w:sz w:val="20"/>
                <w:szCs w:val="20"/>
              </w:rPr>
            </w:pPr>
            <w:r w:rsidRPr="008F4E42">
              <w:rPr>
                <w:sz w:val="20"/>
                <w:szCs w:val="20"/>
              </w:rPr>
              <w:t>!152.73*</w:t>
            </w:r>
          </w:p>
        </w:tc>
        <w:tc>
          <w:tcPr>
            <w:tcW w:w="0" w:type="auto"/>
          </w:tcPr>
          <w:p w14:paraId="6B899B07" w14:textId="067FBEEB" w:rsidR="008F4E42" w:rsidRPr="008F4E42" w:rsidRDefault="008F4E42" w:rsidP="008F4E42">
            <w:pPr>
              <w:jc w:val="both"/>
              <w:rPr>
                <w:rFonts w:hint="eastAsia"/>
                <w:sz w:val="20"/>
                <w:szCs w:val="20"/>
              </w:rPr>
            </w:pPr>
            <w:r w:rsidRPr="008F4E42">
              <w:rPr>
                <w:sz w:val="20"/>
                <w:szCs w:val="20"/>
              </w:rPr>
              <w:t>108.53</w:t>
            </w:r>
          </w:p>
        </w:tc>
      </w:tr>
      <w:tr w:rsidR="008F4E42" w:rsidRPr="0060404E" w14:paraId="5D94DBA6" w14:textId="77777777" w:rsidTr="00F308F7">
        <w:tc>
          <w:tcPr>
            <w:tcW w:w="0" w:type="auto"/>
            <w:vAlign w:val="center"/>
          </w:tcPr>
          <w:p w14:paraId="2DAE40EE" w14:textId="15E97339" w:rsidR="008F4E42" w:rsidRPr="0060404E" w:rsidRDefault="008F4E42" w:rsidP="008F4E42">
            <w:pPr>
              <w:jc w:val="both"/>
              <w:rPr>
                <w:sz w:val="16"/>
                <w:szCs w:val="16"/>
              </w:rPr>
            </w:pPr>
            <w:r w:rsidRPr="0060404E">
              <w:rPr>
                <w:rFonts w:hint="eastAsia"/>
                <w:sz w:val="16"/>
                <w:szCs w:val="16"/>
              </w:rPr>
              <w:t>W</w:t>
            </w:r>
            <w:r w:rsidRPr="0060404E">
              <w:rPr>
                <w:sz w:val="16"/>
                <w:szCs w:val="16"/>
              </w:rPr>
              <w:t>-</w:t>
            </w:r>
            <w:r>
              <w:rPr>
                <w:rFonts w:hint="eastAsia"/>
                <w:sz w:val="16"/>
                <w:szCs w:val="16"/>
              </w:rPr>
              <w:t>H</w:t>
            </w:r>
            <w:r w:rsidRPr="0060404E">
              <w:rPr>
                <w:rFonts w:hint="eastAsia"/>
                <w:sz w:val="16"/>
                <w:szCs w:val="16"/>
              </w:rPr>
              <w:t>@1e-</w:t>
            </w:r>
            <w:r>
              <w:rPr>
                <w:rFonts w:hint="eastAsia"/>
                <w:sz w:val="16"/>
                <w:szCs w:val="16"/>
              </w:rPr>
              <w:t>3</w:t>
            </w:r>
          </w:p>
        </w:tc>
        <w:tc>
          <w:tcPr>
            <w:tcW w:w="0" w:type="auto"/>
          </w:tcPr>
          <w:p w14:paraId="10FDB23F" w14:textId="459E3296" w:rsidR="008F4E42" w:rsidRPr="008F4E42" w:rsidRDefault="008F4E42" w:rsidP="008F4E42">
            <w:pPr>
              <w:jc w:val="both"/>
              <w:rPr>
                <w:sz w:val="20"/>
                <w:szCs w:val="20"/>
              </w:rPr>
            </w:pPr>
            <w:r w:rsidRPr="008F4E42">
              <w:rPr>
                <w:sz w:val="20"/>
                <w:szCs w:val="20"/>
              </w:rPr>
              <w:t>115.24</w:t>
            </w:r>
          </w:p>
        </w:tc>
        <w:tc>
          <w:tcPr>
            <w:tcW w:w="0" w:type="auto"/>
          </w:tcPr>
          <w:p w14:paraId="6FABCECF" w14:textId="7A15B710" w:rsidR="008F4E42" w:rsidRPr="008F4E42" w:rsidRDefault="008F4E42" w:rsidP="008F4E42">
            <w:pPr>
              <w:jc w:val="both"/>
              <w:rPr>
                <w:sz w:val="20"/>
                <w:szCs w:val="20"/>
              </w:rPr>
            </w:pPr>
            <w:r w:rsidRPr="008F4E42">
              <w:rPr>
                <w:sz w:val="20"/>
                <w:szCs w:val="20"/>
              </w:rPr>
              <w:t>130.06</w:t>
            </w:r>
          </w:p>
        </w:tc>
        <w:tc>
          <w:tcPr>
            <w:tcW w:w="0" w:type="auto"/>
          </w:tcPr>
          <w:p w14:paraId="2D29D6AF" w14:textId="220B8991" w:rsidR="008F4E42" w:rsidRPr="008F4E42" w:rsidRDefault="008F4E42" w:rsidP="008F4E42">
            <w:pPr>
              <w:jc w:val="both"/>
              <w:rPr>
                <w:sz w:val="20"/>
                <w:szCs w:val="20"/>
              </w:rPr>
            </w:pPr>
            <w:r w:rsidRPr="008F4E42">
              <w:rPr>
                <w:sz w:val="20"/>
                <w:szCs w:val="20"/>
              </w:rPr>
              <w:t>(tm)</w:t>
            </w:r>
          </w:p>
        </w:tc>
        <w:tc>
          <w:tcPr>
            <w:tcW w:w="0" w:type="auto"/>
          </w:tcPr>
          <w:p w14:paraId="391DB83D" w14:textId="0E325642" w:rsidR="008F4E42" w:rsidRPr="008F4E42" w:rsidRDefault="008F4E42" w:rsidP="008F4E42">
            <w:pPr>
              <w:jc w:val="both"/>
              <w:rPr>
                <w:sz w:val="20"/>
                <w:szCs w:val="20"/>
              </w:rPr>
            </w:pPr>
            <w:r w:rsidRPr="008F4E42">
              <w:rPr>
                <w:sz w:val="20"/>
                <w:szCs w:val="20"/>
              </w:rPr>
              <w:t>!(tm)</w:t>
            </w:r>
          </w:p>
        </w:tc>
        <w:tc>
          <w:tcPr>
            <w:tcW w:w="0" w:type="auto"/>
          </w:tcPr>
          <w:p w14:paraId="4431CCA2" w14:textId="47A09F37" w:rsidR="008F4E42" w:rsidRPr="008F4E42" w:rsidRDefault="008F4E42" w:rsidP="008F4E42">
            <w:pPr>
              <w:jc w:val="both"/>
              <w:rPr>
                <w:sz w:val="20"/>
                <w:szCs w:val="20"/>
              </w:rPr>
            </w:pPr>
            <w:r w:rsidRPr="008F4E42">
              <w:rPr>
                <w:sz w:val="20"/>
                <w:szCs w:val="20"/>
              </w:rPr>
              <w:t>(tm)</w:t>
            </w:r>
          </w:p>
        </w:tc>
        <w:tc>
          <w:tcPr>
            <w:tcW w:w="0" w:type="auto"/>
          </w:tcPr>
          <w:p w14:paraId="45843FD6" w14:textId="070758BB" w:rsidR="008F4E42" w:rsidRPr="008F4E42" w:rsidRDefault="008F4E42" w:rsidP="008F4E42">
            <w:pPr>
              <w:jc w:val="both"/>
              <w:rPr>
                <w:sz w:val="20"/>
                <w:szCs w:val="20"/>
              </w:rPr>
            </w:pPr>
            <w:r w:rsidRPr="008F4E42">
              <w:rPr>
                <w:sz w:val="20"/>
                <w:szCs w:val="20"/>
              </w:rPr>
              <w:t>!(tm)</w:t>
            </w:r>
          </w:p>
        </w:tc>
        <w:tc>
          <w:tcPr>
            <w:tcW w:w="0" w:type="auto"/>
          </w:tcPr>
          <w:p w14:paraId="7D91DE8A" w14:textId="1EDA46A5" w:rsidR="008F4E42" w:rsidRPr="008F4E42" w:rsidRDefault="008F4E42" w:rsidP="008F4E42">
            <w:pPr>
              <w:jc w:val="both"/>
              <w:rPr>
                <w:sz w:val="20"/>
                <w:szCs w:val="20"/>
              </w:rPr>
            </w:pPr>
            <w:r w:rsidRPr="008F4E42">
              <w:rPr>
                <w:sz w:val="20"/>
                <w:szCs w:val="20"/>
              </w:rPr>
              <w:t>!151.25*</w:t>
            </w:r>
          </w:p>
        </w:tc>
        <w:tc>
          <w:tcPr>
            <w:tcW w:w="0" w:type="auto"/>
          </w:tcPr>
          <w:p w14:paraId="60134041" w14:textId="20459A49" w:rsidR="008F4E42" w:rsidRPr="008F4E42" w:rsidRDefault="008F4E42" w:rsidP="008F4E42">
            <w:pPr>
              <w:jc w:val="both"/>
              <w:rPr>
                <w:sz w:val="20"/>
                <w:szCs w:val="20"/>
              </w:rPr>
            </w:pPr>
            <w:r w:rsidRPr="008F4E42">
              <w:rPr>
                <w:sz w:val="20"/>
                <w:szCs w:val="20"/>
              </w:rPr>
              <w:t>!(tm)</w:t>
            </w:r>
          </w:p>
        </w:tc>
      </w:tr>
      <w:tr w:rsidR="008F4E42" w:rsidRPr="0060404E" w14:paraId="734E3DC1" w14:textId="77777777" w:rsidTr="00F308F7">
        <w:tc>
          <w:tcPr>
            <w:tcW w:w="0" w:type="auto"/>
            <w:vAlign w:val="center"/>
          </w:tcPr>
          <w:p w14:paraId="32BB4792" w14:textId="77C6A47D" w:rsidR="008F4E42" w:rsidRPr="0060404E" w:rsidRDefault="008F4E42" w:rsidP="008F4E42">
            <w:pPr>
              <w:jc w:val="both"/>
              <w:rPr>
                <w:sz w:val="16"/>
                <w:szCs w:val="16"/>
              </w:rPr>
            </w:pPr>
            <w:r w:rsidRPr="0060404E">
              <w:rPr>
                <w:rFonts w:hint="eastAsia"/>
                <w:sz w:val="16"/>
                <w:szCs w:val="16"/>
              </w:rPr>
              <w:t>W</w:t>
            </w:r>
            <w:r w:rsidRPr="0060404E">
              <w:rPr>
                <w:sz w:val="16"/>
                <w:szCs w:val="16"/>
              </w:rPr>
              <w:t>-</w:t>
            </w:r>
            <w:r>
              <w:rPr>
                <w:rFonts w:hint="eastAsia"/>
                <w:sz w:val="16"/>
                <w:szCs w:val="16"/>
              </w:rPr>
              <w:t>H</w:t>
            </w:r>
            <w:r w:rsidRPr="0060404E">
              <w:rPr>
                <w:rFonts w:hint="eastAsia"/>
                <w:sz w:val="16"/>
                <w:szCs w:val="16"/>
              </w:rPr>
              <w:t>@5e-</w:t>
            </w:r>
            <w:r>
              <w:rPr>
                <w:rFonts w:hint="eastAsia"/>
                <w:sz w:val="16"/>
                <w:szCs w:val="16"/>
              </w:rPr>
              <w:t>3</w:t>
            </w:r>
          </w:p>
        </w:tc>
        <w:tc>
          <w:tcPr>
            <w:tcW w:w="0" w:type="auto"/>
          </w:tcPr>
          <w:p w14:paraId="55B584D4" w14:textId="161F149F" w:rsidR="008F4E42" w:rsidRPr="008F4E42" w:rsidRDefault="008F4E42" w:rsidP="008F4E42">
            <w:pPr>
              <w:jc w:val="both"/>
              <w:rPr>
                <w:sz w:val="20"/>
                <w:szCs w:val="20"/>
              </w:rPr>
            </w:pPr>
            <w:r w:rsidRPr="008F4E42">
              <w:rPr>
                <w:sz w:val="20"/>
                <w:szCs w:val="20"/>
              </w:rPr>
              <w:t>(tm)</w:t>
            </w:r>
          </w:p>
        </w:tc>
        <w:tc>
          <w:tcPr>
            <w:tcW w:w="0" w:type="auto"/>
          </w:tcPr>
          <w:p w14:paraId="2FB59C39" w14:textId="1E6A8207" w:rsidR="008F4E42" w:rsidRPr="008F4E42" w:rsidRDefault="008F4E42" w:rsidP="008F4E42">
            <w:pPr>
              <w:jc w:val="both"/>
              <w:rPr>
                <w:sz w:val="20"/>
                <w:szCs w:val="20"/>
              </w:rPr>
            </w:pPr>
            <w:r w:rsidRPr="008F4E42">
              <w:rPr>
                <w:sz w:val="20"/>
                <w:szCs w:val="20"/>
              </w:rPr>
              <w:t>82.19</w:t>
            </w:r>
          </w:p>
        </w:tc>
        <w:tc>
          <w:tcPr>
            <w:tcW w:w="0" w:type="auto"/>
          </w:tcPr>
          <w:p w14:paraId="6536FD10" w14:textId="7AD5E71B" w:rsidR="008F4E42" w:rsidRPr="008F4E42" w:rsidRDefault="008F4E42" w:rsidP="008F4E42">
            <w:pPr>
              <w:jc w:val="both"/>
              <w:rPr>
                <w:sz w:val="20"/>
                <w:szCs w:val="20"/>
              </w:rPr>
            </w:pPr>
            <w:r w:rsidRPr="008F4E42">
              <w:rPr>
                <w:sz w:val="20"/>
                <w:szCs w:val="20"/>
              </w:rPr>
              <w:t>(tm)</w:t>
            </w:r>
          </w:p>
        </w:tc>
        <w:tc>
          <w:tcPr>
            <w:tcW w:w="0" w:type="auto"/>
          </w:tcPr>
          <w:p w14:paraId="09973E29" w14:textId="2E83FFD7" w:rsidR="008F4E42" w:rsidRPr="008F4E42" w:rsidRDefault="008F4E42" w:rsidP="008F4E42">
            <w:pPr>
              <w:jc w:val="both"/>
              <w:rPr>
                <w:sz w:val="20"/>
                <w:szCs w:val="20"/>
              </w:rPr>
            </w:pPr>
            <w:r w:rsidRPr="008F4E42">
              <w:rPr>
                <w:sz w:val="20"/>
                <w:szCs w:val="20"/>
              </w:rPr>
              <w:t>!(tm)</w:t>
            </w:r>
          </w:p>
        </w:tc>
        <w:tc>
          <w:tcPr>
            <w:tcW w:w="0" w:type="auto"/>
          </w:tcPr>
          <w:p w14:paraId="0A385B3A" w14:textId="6039B06B" w:rsidR="008F4E42" w:rsidRPr="008F4E42" w:rsidRDefault="008F4E42" w:rsidP="008F4E42">
            <w:pPr>
              <w:jc w:val="both"/>
              <w:rPr>
                <w:sz w:val="20"/>
                <w:szCs w:val="20"/>
              </w:rPr>
            </w:pPr>
            <w:r w:rsidRPr="008F4E42">
              <w:rPr>
                <w:sz w:val="20"/>
                <w:szCs w:val="20"/>
              </w:rPr>
              <w:t>(tm)</w:t>
            </w:r>
          </w:p>
        </w:tc>
        <w:tc>
          <w:tcPr>
            <w:tcW w:w="0" w:type="auto"/>
          </w:tcPr>
          <w:p w14:paraId="2F10799E" w14:textId="3580FE5B" w:rsidR="008F4E42" w:rsidRPr="008F4E42" w:rsidRDefault="008F4E42" w:rsidP="008F4E42">
            <w:pPr>
              <w:jc w:val="both"/>
              <w:rPr>
                <w:sz w:val="20"/>
                <w:szCs w:val="20"/>
              </w:rPr>
            </w:pPr>
            <w:r w:rsidRPr="008F4E42">
              <w:rPr>
                <w:sz w:val="20"/>
                <w:szCs w:val="20"/>
              </w:rPr>
              <w:t>!(tm)</w:t>
            </w:r>
          </w:p>
        </w:tc>
        <w:tc>
          <w:tcPr>
            <w:tcW w:w="0" w:type="auto"/>
          </w:tcPr>
          <w:p w14:paraId="2616690F" w14:textId="1F7460B7" w:rsidR="008F4E42" w:rsidRPr="008F4E42" w:rsidRDefault="008F4E42" w:rsidP="008F4E42">
            <w:pPr>
              <w:jc w:val="both"/>
              <w:rPr>
                <w:sz w:val="20"/>
                <w:szCs w:val="20"/>
              </w:rPr>
            </w:pPr>
            <w:r w:rsidRPr="008F4E42">
              <w:rPr>
                <w:sz w:val="20"/>
                <w:szCs w:val="20"/>
              </w:rPr>
              <w:t>!100.42*</w:t>
            </w:r>
          </w:p>
        </w:tc>
        <w:tc>
          <w:tcPr>
            <w:tcW w:w="0" w:type="auto"/>
          </w:tcPr>
          <w:p w14:paraId="44C922F0" w14:textId="2D614BDD" w:rsidR="008F4E42" w:rsidRPr="008F4E42" w:rsidRDefault="008F4E42" w:rsidP="008F4E42">
            <w:pPr>
              <w:jc w:val="both"/>
              <w:rPr>
                <w:sz w:val="20"/>
                <w:szCs w:val="20"/>
              </w:rPr>
            </w:pPr>
            <w:r w:rsidRPr="008F4E42">
              <w:rPr>
                <w:sz w:val="20"/>
                <w:szCs w:val="20"/>
              </w:rPr>
              <w:t>!(tm)</w:t>
            </w:r>
          </w:p>
        </w:tc>
      </w:tr>
      <w:tr w:rsidR="008F4E42" w:rsidRPr="0060404E" w14:paraId="0279BD99" w14:textId="77777777" w:rsidTr="00F308F7">
        <w:tc>
          <w:tcPr>
            <w:tcW w:w="0" w:type="auto"/>
            <w:vAlign w:val="center"/>
          </w:tcPr>
          <w:p w14:paraId="1BA41CE3" w14:textId="37DCFE34" w:rsidR="008F4E42" w:rsidRPr="0060404E" w:rsidRDefault="008F4E42" w:rsidP="008F4E42">
            <w:pPr>
              <w:jc w:val="both"/>
              <w:rPr>
                <w:sz w:val="16"/>
                <w:szCs w:val="16"/>
              </w:rPr>
            </w:pPr>
            <w:r w:rsidRPr="0060404E">
              <w:rPr>
                <w:rFonts w:hint="eastAsia"/>
                <w:sz w:val="16"/>
                <w:szCs w:val="16"/>
              </w:rPr>
              <w:t>W</w:t>
            </w:r>
            <w:r w:rsidRPr="0060404E">
              <w:rPr>
                <w:sz w:val="16"/>
                <w:szCs w:val="16"/>
              </w:rPr>
              <w:t>-</w:t>
            </w:r>
            <w:r>
              <w:rPr>
                <w:rFonts w:hint="eastAsia"/>
                <w:sz w:val="16"/>
                <w:szCs w:val="16"/>
              </w:rPr>
              <w:t>H</w:t>
            </w:r>
            <w:r w:rsidRPr="0060404E">
              <w:rPr>
                <w:rFonts w:hint="eastAsia"/>
                <w:sz w:val="16"/>
                <w:szCs w:val="16"/>
              </w:rPr>
              <w:t>@</w:t>
            </w:r>
            <w:r>
              <w:rPr>
                <w:rFonts w:hint="eastAsia"/>
                <w:sz w:val="16"/>
                <w:szCs w:val="16"/>
              </w:rPr>
              <w:t>1e-2</w:t>
            </w:r>
          </w:p>
        </w:tc>
        <w:tc>
          <w:tcPr>
            <w:tcW w:w="0" w:type="auto"/>
          </w:tcPr>
          <w:p w14:paraId="01F4E90A" w14:textId="35D3B544" w:rsidR="008F4E42" w:rsidRPr="008F4E42" w:rsidRDefault="008F4E42" w:rsidP="008F4E42">
            <w:pPr>
              <w:jc w:val="both"/>
              <w:rPr>
                <w:sz w:val="20"/>
                <w:szCs w:val="20"/>
              </w:rPr>
            </w:pPr>
            <w:r w:rsidRPr="008F4E42">
              <w:rPr>
                <w:sz w:val="20"/>
                <w:szCs w:val="20"/>
              </w:rPr>
              <w:t>(tm)</w:t>
            </w:r>
          </w:p>
        </w:tc>
        <w:tc>
          <w:tcPr>
            <w:tcW w:w="0" w:type="auto"/>
          </w:tcPr>
          <w:p w14:paraId="2B9CDD6E" w14:textId="792121CD" w:rsidR="008F4E42" w:rsidRPr="008F4E42" w:rsidRDefault="008F4E42" w:rsidP="008F4E42">
            <w:pPr>
              <w:jc w:val="both"/>
              <w:rPr>
                <w:sz w:val="20"/>
                <w:szCs w:val="20"/>
              </w:rPr>
            </w:pPr>
            <w:r w:rsidRPr="008F4E42">
              <w:rPr>
                <w:sz w:val="20"/>
                <w:szCs w:val="20"/>
              </w:rPr>
              <w:t>53.4</w:t>
            </w:r>
          </w:p>
        </w:tc>
        <w:tc>
          <w:tcPr>
            <w:tcW w:w="0" w:type="auto"/>
          </w:tcPr>
          <w:p w14:paraId="3BE792AA" w14:textId="27D7F2AA" w:rsidR="008F4E42" w:rsidRPr="008F4E42" w:rsidRDefault="008F4E42" w:rsidP="008F4E42">
            <w:pPr>
              <w:jc w:val="both"/>
              <w:rPr>
                <w:sz w:val="20"/>
                <w:szCs w:val="20"/>
              </w:rPr>
            </w:pPr>
            <w:r w:rsidRPr="008F4E42">
              <w:rPr>
                <w:sz w:val="20"/>
                <w:szCs w:val="20"/>
              </w:rPr>
              <w:t>(tm)</w:t>
            </w:r>
          </w:p>
        </w:tc>
        <w:tc>
          <w:tcPr>
            <w:tcW w:w="0" w:type="auto"/>
          </w:tcPr>
          <w:p w14:paraId="3DF25C19" w14:textId="694EAE25" w:rsidR="008F4E42" w:rsidRPr="008F4E42" w:rsidRDefault="008F4E42" w:rsidP="008F4E42">
            <w:pPr>
              <w:jc w:val="both"/>
              <w:rPr>
                <w:sz w:val="20"/>
                <w:szCs w:val="20"/>
              </w:rPr>
            </w:pPr>
            <w:r w:rsidRPr="008F4E42">
              <w:rPr>
                <w:sz w:val="20"/>
                <w:szCs w:val="20"/>
              </w:rPr>
              <w:t>!(tm)</w:t>
            </w:r>
          </w:p>
        </w:tc>
        <w:tc>
          <w:tcPr>
            <w:tcW w:w="0" w:type="auto"/>
          </w:tcPr>
          <w:p w14:paraId="15C40AD8" w14:textId="45AA2C2E" w:rsidR="008F4E42" w:rsidRPr="008F4E42" w:rsidRDefault="008F4E42" w:rsidP="008F4E42">
            <w:pPr>
              <w:jc w:val="both"/>
              <w:rPr>
                <w:sz w:val="20"/>
                <w:szCs w:val="20"/>
              </w:rPr>
            </w:pPr>
            <w:r w:rsidRPr="008F4E42">
              <w:rPr>
                <w:sz w:val="20"/>
                <w:szCs w:val="20"/>
              </w:rPr>
              <w:t>(tm)</w:t>
            </w:r>
          </w:p>
        </w:tc>
        <w:tc>
          <w:tcPr>
            <w:tcW w:w="0" w:type="auto"/>
          </w:tcPr>
          <w:p w14:paraId="1CE0B931" w14:textId="05E5C411" w:rsidR="008F4E42" w:rsidRPr="008F4E42" w:rsidRDefault="008F4E42" w:rsidP="008F4E42">
            <w:pPr>
              <w:jc w:val="both"/>
              <w:rPr>
                <w:sz w:val="20"/>
                <w:szCs w:val="20"/>
              </w:rPr>
            </w:pPr>
            <w:r w:rsidRPr="008F4E42">
              <w:rPr>
                <w:sz w:val="20"/>
                <w:szCs w:val="20"/>
              </w:rPr>
              <w:t>!(tm)</w:t>
            </w:r>
          </w:p>
        </w:tc>
        <w:tc>
          <w:tcPr>
            <w:tcW w:w="0" w:type="auto"/>
          </w:tcPr>
          <w:p w14:paraId="742D5388" w14:textId="316F877D" w:rsidR="008F4E42" w:rsidRPr="008F4E42" w:rsidRDefault="008F4E42" w:rsidP="008F4E42">
            <w:pPr>
              <w:jc w:val="both"/>
              <w:rPr>
                <w:sz w:val="20"/>
                <w:szCs w:val="20"/>
              </w:rPr>
            </w:pPr>
            <w:r w:rsidRPr="008F4E42">
              <w:rPr>
                <w:sz w:val="20"/>
                <w:szCs w:val="20"/>
              </w:rPr>
              <w:t>!59.75*</w:t>
            </w:r>
          </w:p>
        </w:tc>
        <w:tc>
          <w:tcPr>
            <w:tcW w:w="0" w:type="auto"/>
          </w:tcPr>
          <w:p w14:paraId="09EA743B" w14:textId="04823917" w:rsidR="008F4E42" w:rsidRPr="008F4E42" w:rsidRDefault="008F4E42" w:rsidP="008F4E42">
            <w:pPr>
              <w:jc w:val="both"/>
              <w:rPr>
                <w:sz w:val="20"/>
                <w:szCs w:val="20"/>
              </w:rPr>
            </w:pPr>
            <w:r w:rsidRPr="008F4E42">
              <w:rPr>
                <w:sz w:val="20"/>
                <w:szCs w:val="20"/>
              </w:rPr>
              <w:t>!(tm)</w:t>
            </w:r>
          </w:p>
        </w:tc>
      </w:tr>
      <w:tr w:rsidR="008F4E42" w:rsidRPr="0060404E" w14:paraId="557A304C" w14:textId="77777777" w:rsidTr="00F308F7">
        <w:tc>
          <w:tcPr>
            <w:tcW w:w="0" w:type="auto"/>
            <w:vAlign w:val="center"/>
          </w:tcPr>
          <w:p w14:paraId="136B58F9" w14:textId="3410D1C8" w:rsidR="008F4E42" w:rsidRPr="0060404E" w:rsidRDefault="008F4E42" w:rsidP="008F4E42">
            <w:pPr>
              <w:jc w:val="both"/>
              <w:rPr>
                <w:sz w:val="16"/>
                <w:szCs w:val="16"/>
              </w:rPr>
            </w:pPr>
            <w:r w:rsidRPr="0060404E">
              <w:rPr>
                <w:rFonts w:hint="eastAsia"/>
                <w:sz w:val="16"/>
                <w:szCs w:val="16"/>
              </w:rPr>
              <w:t>W</w:t>
            </w:r>
            <w:r w:rsidRPr="0060404E">
              <w:rPr>
                <w:sz w:val="16"/>
                <w:szCs w:val="16"/>
              </w:rPr>
              <w:t>-M</w:t>
            </w:r>
            <w:r>
              <w:rPr>
                <w:rFonts w:hint="eastAsia"/>
                <w:sz w:val="16"/>
                <w:szCs w:val="16"/>
              </w:rPr>
              <w:t>R</w:t>
            </w:r>
            <w:r w:rsidRPr="0060404E">
              <w:rPr>
                <w:rFonts w:hint="eastAsia"/>
                <w:sz w:val="16"/>
                <w:szCs w:val="16"/>
              </w:rPr>
              <w:t>@5e-</w:t>
            </w:r>
            <w:r>
              <w:rPr>
                <w:rFonts w:hint="eastAsia"/>
                <w:sz w:val="16"/>
                <w:szCs w:val="16"/>
              </w:rPr>
              <w:t>4</w:t>
            </w:r>
          </w:p>
        </w:tc>
        <w:tc>
          <w:tcPr>
            <w:tcW w:w="0" w:type="auto"/>
          </w:tcPr>
          <w:p w14:paraId="1840F964" w14:textId="0D403382" w:rsidR="008F4E42" w:rsidRPr="008F4E42" w:rsidRDefault="008F4E42" w:rsidP="008F4E42">
            <w:pPr>
              <w:jc w:val="both"/>
              <w:rPr>
                <w:sz w:val="20"/>
                <w:szCs w:val="20"/>
              </w:rPr>
            </w:pPr>
            <w:r w:rsidRPr="008F4E42">
              <w:rPr>
                <w:sz w:val="20"/>
                <w:szCs w:val="20"/>
              </w:rPr>
              <w:t>(tm)</w:t>
            </w:r>
          </w:p>
        </w:tc>
        <w:tc>
          <w:tcPr>
            <w:tcW w:w="0" w:type="auto"/>
          </w:tcPr>
          <w:p w14:paraId="0FAC2CE6" w14:textId="1759A4F4" w:rsidR="008F4E42" w:rsidRPr="008F4E42" w:rsidRDefault="008F4E42" w:rsidP="008F4E42">
            <w:pPr>
              <w:jc w:val="both"/>
              <w:rPr>
                <w:sz w:val="20"/>
                <w:szCs w:val="20"/>
              </w:rPr>
            </w:pPr>
            <w:r w:rsidRPr="008F4E42">
              <w:rPr>
                <w:sz w:val="20"/>
                <w:szCs w:val="20"/>
              </w:rPr>
              <w:t>102.47</w:t>
            </w:r>
          </w:p>
        </w:tc>
        <w:tc>
          <w:tcPr>
            <w:tcW w:w="0" w:type="auto"/>
          </w:tcPr>
          <w:p w14:paraId="5B43368A" w14:textId="2BFD8324" w:rsidR="008F4E42" w:rsidRPr="008F4E42" w:rsidRDefault="008F4E42" w:rsidP="008F4E42">
            <w:pPr>
              <w:jc w:val="both"/>
              <w:rPr>
                <w:sz w:val="20"/>
                <w:szCs w:val="20"/>
              </w:rPr>
            </w:pPr>
            <w:r w:rsidRPr="008F4E42">
              <w:rPr>
                <w:sz w:val="20"/>
                <w:szCs w:val="20"/>
              </w:rPr>
              <w:t>(tm)</w:t>
            </w:r>
          </w:p>
        </w:tc>
        <w:tc>
          <w:tcPr>
            <w:tcW w:w="0" w:type="auto"/>
          </w:tcPr>
          <w:p w14:paraId="3C9034CF" w14:textId="13C50CB5" w:rsidR="008F4E42" w:rsidRPr="008F4E42" w:rsidRDefault="008F4E42" w:rsidP="008F4E42">
            <w:pPr>
              <w:jc w:val="both"/>
              <w:rPr>
                <w:sz w:val="20"/>
                <w:szCs w:val="20"/>
              </w:rPr>
            </w:pPr>
            <w:r w:rsidRPr="008F4E42">
              <w:rPr>
                <w:sz w:val="20"/>
                <w:szCs w:val="20"/>
              </w:rPr>
              <w:t>!(tm)</w:t>
            </w:r>
          </w:p>
        </w:tc>
        <w:tc>
          <w:tcPr>
            <w:tcW w:w="0" w:type="auto"/>
          </w:tcPr>
          <w:p w14:paraId="0346B987" w14:textId="542A0AD9" w:rsidR="008F4E42" w:rsidRPr="008F4E42" w:rsidRDefault="008F4E42" w:rsidP="008F4E42">
            <w:pPr>
              <w:jc w:val="both"/>
              <w:rPr>
                <w:sz w:val="20"/>
                <w:szCs w:val="20"/>
              </w:rPr>
            </w:pPr>
            <w:r w:rsidRPr="008F4E42">
              <w:rPr>
                <w:sz w:val="20"/>
                <w:szCs w:val="20"/>
              </w:rPr>
              <w:t>(tm)</w:t>
            </w:r>
          </w:p>
        </w:tc>
        <w:tc>
          <w:tcPr>
            <w:tcW w:w="0" w:type="auto"/>
          </w:tcPr>
          <w:p w14:paraId="4B4818BB" w14:textId="4C5288A3" w:rsidR="008F4E42" w:rsidRPr="008F4E42" w:rsidRDefault="008F4E42" w:rsidP="008F4E42">
            <w:pPr>
              <w:jc w:val="both"/>
              <w:rPr>
                <w:sz w:val="20"/>
                <w:szCs w:val="20"/>
              </w:rPr>
            </w:pPr>
            <w:r w:rsidRPr="008F4E42">
              <w:rPr>
                <w:sz w:val="20"/>
                <w:szCs w:val="20"/>
              </w:rPr>
              <w:t>!(tm)</w:t>
            </w:r>
          </w:p>
        </w:tc>
        <w:tc>
          <w:tcPr>
            <w:tcW w:w="0" w:type="auto"/>
          </w:tcPr>
          <w:p w14:paraId="27E9899E" w14:textId="53EDF708" w:rsidR="008F4E42" w:rsidRPr="008F4E42" w:rsidRDefault="008F4E42" w:rsidP="008F4E42">
            <w:pPr>
              <w:jc w:val="both"/>
              <w:rPr>
                <w:sz w:val="20"/>
                <w:szCs w:val="20"/>
              </w:rPr>
            </w:pPr>
            <w:r w:rsidRPr="008F4E42">
              <w:rPr>
                <w:sz w:val="20"/>
                <w:szCs w:val="20"/>
              </w:rPr>
              <w:t>!117.13*</w:t>
            </w:r>
          </w:p>
        </w:tc>
        <w:tc>
          <w:tcPr>
            <w:tcW w:w="0" w:type="auto"/>
          </w:tcPr>
          <w:p w14:paraId="4551280C" w14:textId="658DE16A" w:rsidR="008F4E42" w:rsidRPr="008F4E42" w:rsidRDefault="008F4E42" w:rsidP="008F4E42">
            <w:pPr>
              <w:jc w:val="both"/>
              <w:rPr>
                <w:sz w:val="20"/>
                <w:szCs w:val="20"/>
              </w:rPr>
            </w:pPr>
            <w:r w:rsidRPr="008F4E42">
              <w:rPr>
                <w:sz w:val="20"/>
                <w:szCs w:val="20"/>
              </w:rPr>
              <w:t>!(tm)</w:t>
            </w:r>
          </w:p>
        </w:tc>
      </w:tr>
      <w:tr w:rsidR="008F4E42" w:rsidRPr="0060404E" w14:paraId="230E61DF" w14:textId="77777777" w:rsidTr="00F308F7">
        <w:tc>
          <w:tcPr>
            <w:tcW w:w="0" w:type="auto"/>
            <w:vAlign w:val="center"/>
          </w:tcPr>
          <w:p w14:paraId="4B9BA894" w14:textId="03C095BC" w:rsidR="008F4E42" w:rsidRPr="0060404E" w:rsidRDefault="008F4E42" w:rsidP="008F4E42">
            <w:pPr>
              <w:jc w:val="both"/>
              <w:rPr>
                <w:sz w:val="16"/>
                <w:szCs w:val="16"/>
              </w:rPr>
            </w:pPr>
            <w:r w:rsidRPr="0060404E">
              <w:rPr>
                <w:rFonts w:hint="eastAsia"/>
                <w:sz w:val="16"/>
                <w:szCs w:val="16"/>
              </w:rPr>
              <w:t>W</w:t>
            </w:r>
            <w:r w:rsidRPr="0060404E">
              <w:rPr>
                <w:sz w:val="16"/>
                <w:szCs w:val="16"/>
              </w:rPr>
              <w:t>-M</w:t>
            </w:r>
            <w:r>
              <w:rPr>
                <w:rFonts w:hint="eastAsia"/>
                <w:sz w:val="16"/>
                <w:szCs w:val="16"/>
              </w:rPr>
              <w:t>R</w:t>
            </w:r>
            <w:r w:rsidRPr="0060404E">
              <w:rPr>
                <w:rFonts w:hint="eastAsia"/>
                <w:sz w:val="16"/>
                <w:szCs w:val="16"/>
              </w:rPr>
              <w:t>@1e-</w:t>
            </w:r>
            <w:r>
              <w:rPr>
                <w:rFonts w:hint="eastAsia"/>
                <w:sz w:val="16"/>
                <w:szCs w:val="16"/>
              </w:rPr>
              <w:t>3</w:t>
            </w:r>
          </w:p>
        </w:tc>
        <w:tc>
          <w:tcPr>
            <w:tcW w:w="0" w:type="auto"/>
          </w:tcPr>
          <w:p w14:paraId="2D9F0EDB" w14:textId="17E5E41A" w:rsidR="008F4E42" w:rsidRPr="008F4E42" w:rsidRDefault="008F4E42" w:rsidP="008F4E42">
            <w:pPr>
              <w:jc w:val="both"/>
              <w:rPr>
                <w:sz w:val="20"/>
                <w:szCs w:val="20"/>
              </w:rPr>
            </w:pPr>
            <w:r w:rsidRPr="008F4E42">
              <w:rPr>
                <w:sz w:val="20"/>
                <w:szCs w:val="20"/>
              </w:rPr>
              <w:t>(tm)</w:t>
            </w:r>
          </w:p>
        </w:tc>
        <w:tc>
          <w:tcPr>
            <w:tcW w:w="0" w:type="auto"/>
          </w:tcPr>
          <w:p w14:paraId="4A09C046" w14:textId="03C2FB8F" w:rsidR="008F4E42" w:rsidRPr="008F4E42" w:rsidRDefault="008F4E42" w:rsidP="008F4E42">
            <w:pPr>
              <w:jc w:val="both"/>
              <w:rPr>
                <w:sz w:val="20"/>
                <w:szCs w:val="20"/>
              </w:rPr>
            </w:pPr>
            <w:r w:rsidRPr="008F4E42">
              <w:rPr>
                <w:sz w:val="20"/>
                <w:szCs w:val="20"/>
              </w:rPr>
              <w:t>101.1</w:t>
            </w:r>
          </w:p>
        </w:tc>
        <w:tc>
          <w:tcPr>
            <w:tcW w:w="0" w:type="auto"/>
          </w:tcPr>
          <w:p w14:paraId="732219AA" w14:textId="3533A73C" w:rsidR="008F4E42" w:rsidRPr="008F4E42" w:rsidRDefault="008F4E42" w:rsidP="008F4E42">
            <w:pPr>
              <w:jc w:val="both"/>
              <w:rPr>
                <w:sz w:val="20"/>
                <w:szCs w:val="20"/>
              </w:rPr>
            </w:pPr>
            <w:r w:rsidRPr="008F4E42">
              <w:rPr>
                <w:sz w:val="20"/>
                <w:szCs w:val="20"/>
              </w:rPr>
              <w:t>(tm)</w:t>
            </w:r>
          </w:p>
        </w:tc>
        <w:tc>
          <w:tcPr>
            <w:tcW w:w="0" w:type="auto"/>
          </w:tcPr>
          <w:p w14:paraId="7E3F7F99" w14:textId="2EEECEE0" w:rsidR="008F4E42" w:rsidRPr="008F4E42" w:rsidRDefault="008F4E42" w:rsidP="008F4E42">
            <w:pPr>
              <w:jc w:val="both"/>
              <w:rPr>
                <w:sz w:val="20"/>
                <w:szCs w:val="20"/>
              </w:rPr>
            </w:pPr>
            <w:r w:rsidRPr="008F4E42">
              <w:rPr>
                <w:sz w:val="20"/>
                <w:szCs w:val="20"/>
              </w:rPr>
              <w:t>!(tm)</w:t>
            </w:r>
          </w:p>
        </w:tc>
        <w:tc>
          <w:tcPr>
            <w:tcW w:w="0" w:type="auto"/>
          </w:tcPr>
          <w:p w14:paraId="650EFFB3" w14:textId="3419DE51" w:rsidR="008F4E42" w:rsidRPr="008F4E42" w:rsidRDefault="008F4E42" w:rsidP="008F4E42">
            <w:pPr>
              <w:jc w:val="both"/>
              <w:rPr>
                <w:sz w:val="20"/>
                <w:szCs w:val="20"/>
              </w:rPr>
            </w:pPr>
            <w:r w:rsidRPr="008F4E42">
              <w:rPr>
                <w:sz w:val="20"/>
                <w:szCs w:val="20"/>
              </w:rPr>
              <w:t>(tm)</w:t>
            </w:r>
          </w:p>
        </w:tc>
        <w:tc>
          <w:tcPr>
            <w:tcW w:w="0" w:type="auto"/>
          </w:tcPr>
          <w:p w14:paraId="0B745E42" w14:textId="478D2BD0" w:rsidR="008F4E42" w:rsidRPr="008F4E42" w:rsidRDefault="008F4E42" w:rsidP="008F4E42">
            <w:pPr>
              <w:jc w:val="both"/>
              <w:rPr>
                <w:sz w:val="20"/>
                <w:szCs w:val="20"/>
              </w:rPr>
            </w:pPr>
            <w:r w:rsidRPr="008F4E42">
              <w:rPr>
                <w:sz w:val="20"/>
                <w:szCs w:val="20"/>
              </w:rPr>
              <w:t>!(tm)</w:t>
            </w:r>
          </w:p>
        </w:tc>
        <w:tc>
          <w:tcPr>
            <w:tcW w:w="0" w:type="auto"/>
          </w:tcPr>
          <w:p w14:paraId="0A50B07E" w14:textId="7DC15CD9" w:rsidR="008F4E42" w:rsidRPr="008F4E42" w:rsidRDefault="008F4E42" w:rsidP="008F4E42">
            <w:pPr>
              <w:jc w:val="both"/>
              <w:rPr>
                <w:sz w:val="20"/>
                <w:szCs w:val="20"/>
              </w:rPr>
            </w:pPr>
            <w:r w:rsidRPr="008F4E42">
              <w:rPr>
                <w:sz w:val="20"/>
                <w:szCs w:val="20"/>
              </w:rPr>
              <w:t>!116.29*</w:t>
            </w:r>
          </w:p>
        </w:tc>
        <w:tc>
          <w:tcPr>
            <w:tcW w:w="0" w:type="auto"/>
          </w:tcPr>
          <w:p w14:paraId="548F932F" w14:textId="5AD11D85" w:rsidR="008F4E42" w:rsidRPr="008F4E42" w:rsidRDefault="008F4E42" w:rsidP="008F4E42">
            <w:pPr>
              <w:jc w:val="both"/>
              <w:rPr>
                <w:sz w:val="20"/>
                <w:szCs w:val="20"/>
              </w:rPr>
            </w:pPr>
            <w:r w:rsidRPr="008F4E42">
              <w:rPr>
                <w:sz w:val="20"/>
                <w:szCs w:val="20"/>
              </w:rPr>
              <w:t>!(tm)</w:t>
            </w:r>
          </w:p>
        </w:tc>
      </w:tr>
      <w:tr w:rsidR="008F4E42" w:rsidRPr="0060404E" w14:paraId="1FC62AA8" w14:textId="77777777" w:rsidTr="00F308F7">
        <w:tc>
          <w:tcPr>
            <w:tcW w:w="0" w:type="auto"/>
            <w:vAlign w:val="center"/>
          </w:tcPr>
          <w:p w14:paraId="79CD5BC9" w14:textId="0E3D087E" w:rsidR="008F4E42" w:rsidRPr="0060404E" w:rsidRDefault="008F4E42" w:rsidP="008F4E42">
            <w:pPr>
              <w:jc w:val="both"/>
              <w:rPr>
                <w:sz w:val="16"/>
                <w:szCs w:val="16"/>
              </w:rPr>
            </w:pPr>
            <w:r w:rsidRPr="0060404E">
              <w:rPr>
                <w:rFonts w:hint="eastAsia"/>
                <w:sz w:val="16"/>
                <w:szCs w:val="16"/>
              </w:rPr>
              <w:t>W</w:t>
            </w:r>
            <w:r w:rsidRPr="0060404E">
              <w:rPr>
                <w:sz w:val="16"/>
                <w:szCs w:val="16"/>
              </w:rPr>
              <w:t>-M</w:t>
            </w:r>
            <w:r>
              <w:rPr>
                <w:rFonts w:hint="eastAsia"/>
                <w:sz w:val="16"/>
                <w:szCs w:val="16"/>
              </w:rPr>
              <w:t>R</w:t>
            </w:r>
            <w:r w:rsidRPr="0060404E">
              <w:rPr>
                <w:rFonts w:hint="eastAsia"/>
                <w:sz w:val="16"/>
                <w:szCs w:val="16"/>
              </w:rPr>
              <w:t>@5e-</w:t>
            </w:r>
            <w:r>
              <w:rPr>
                <w:rFonts w:hint="eastAsia"/>
                <w:sz w:val="16"/>
                <w:szCs w:val="16"/>
              </w:rPr>
              <w:t>3</w:t>
            </w:r>
          </w:p>
        </w:tc>
        <w:tc>
          <w:tcPr>
            <w:tcW w:w="0" w:type="auto"/>
          </w:tcPr>
          <w:p w14:paraId="56471B90" w14:textId="292167BD" w:rsidR="008F4E42" w:rsidRPr="008F4E42" w:rsidRDefault="008F4E42" w:rsidP="008F4E42">
            <w:pPr>
              <w:jc w:val="both"/>
              <w:rPr>
                <w:sz w:val="20"/>
                <w:szCs w:val="20"/>
              </w:rPr>
            </w:pPr>
            <w:r w:rsidRPr="008F4E42">
              <w:rPr>
                <w:sz w:val="20"/>
                <w:szCs w:val="20"/>
              </w:rPr>
              <w:t>(tm)</w:t>
            </w:r>
          </w:p>
        </w:tc>
        <w:tc>
          <w:tcPr>
            <w:tcW w:w="0" w:type="auto"/>
          </w:tcPr>
          <w:p w14:paraId="00F952BC" w14:textId="5E08130A" w:rsidR="008F4E42" w:rsidRPr="008F4E42" w:rsidRDefault="008F4E42" w:rsidP="008F4E42">
            <w:pPr>
              <w:jc w:val="both"/>
              <w:rPr>
                <w:sz w:val="20"/>
                <w:szCs w:val="20"/>
              </w:rPr>
            </w:pPr>
            <w:r w:rsidRPr="008F4E42">
              <w:rPr>
                <w:sz w:val="20"/>
                <w:szCs w:val="20"/>
              </w:rPr>
              <w:t>87.82</w:t>
            </w:r>
          </w:p>
        </w:tc>
        <w:tc>
          <w:tcPr>
            <w:tcW w:w="0" w:type="auto"/>
          </w:tcPr>
          <w:p w14:paraId="77E7AD97" w14:textId="0A2DE4F9" w:rsidR="008F4E42" w:rsidRPr="008F4E42" w:rsidRDefault="008F4E42" w:rsidP="008F4E42">
            <w:pPr>
              <w:jc w:val="both"/>
              <w:rPr>
                <w:sz w:val="20"/>
                <w:szCs w:val="20"/>
              </w:rPr>
            </w:pPr>
            <w:r w:rsidRPr="008F4E42">
              <w:rPr>
                <w:sz w:val="20"/>
                <w:szCs w:val="20"/>
              </w:rPr>
              <w:t>(tm)</w:t>
            </w:r>
          </w:p>
        </w:tc>
        <w:tc>
          <w:tcPr>
            <w:tcW w:w="0" w:type="auto"/>
          </w:tcPr>
          <w:p w14:paraId="0DFB7C03" w14:textId="64A27810" w:rsidR="008F4E42" w:rsidRPr="008F4E42" w:rsidRDefault="008F4E42" w:rsidP="008F4E42">
            <w:pPr>
              <w:jc w:val="both"/>
              <w:rPr>
                <w:sz w:val="20"/>
                <w:szCs w:val="20"/>
              </w:rPr>
            </w:pPr>
            <w:r w:rsidRPr="008F4E42">
              <w:rPr>
                <w:sz w:val="20"/>
                <w:szCs w:val="20"/>
              </w:rPr>
              <w:t>!(tm)</w:t>
            </w:r>
          </w:p>
        </w:tc>
        <w:tc>
          <w:tcPr>
            <w:tcW w:w="0" w:type="auto"/>
          </w:tcPr>
          <w:p w14:paraId="03D12B60" w14:textId="33EF53C9" w:rsidR="008F4E42" w:rsidRPr="008F4E42" w:rsidRDefault="008F4E42" w:rsidP="008F4E42">
            <w:pPr>
              <w:jc w:val="both"/>
              <w:rPr>
                <w:sz w:val="20"/>
                <w:szCs w:val="20"/>
              </w:rPr>
            </w:pPr>
            <w:r w:rsidRPr="008F4E42">
              <w:rPr>
                <w:sz w:val="20"/>
                <w:szCs w:val="20"/>
              </w:rPr>
              <w:t>(tm)</w:t>
            </w:r>
          </w:p>
        </w:tc>
        <w:tc>
          <w:tcPr>
            <w:tcW w:w="0" w:type="auto"/>
          </w:tcPr>
          <w:p w14:paraId="0A79C2C4" w14:textId="3D815B56" w:rsidR="008F4E42" w:rsidRPr="008F4E42" w:rsidRDefault="008F4E42" w:rsidP="008F4E42">
            <w:pPr>
              <w:jc w:val="both"/>
              <w:rPr>
                <w:sz w:val="20"/>
                <w:szCs w:val="20"/>
              </w:rPr>
            </w:pPr>
            <w:r w:rsidRPr="008F4E42">
              <w:rPr>
                <w:sz w:val="20"/>
                <w:szCs w:val="20"/>
              </w:rPr>
              <w:t>!(tm)</w:t>
            </w:r>
          </w:p>
        </w:tc>
        <w:tc>
          <w:tcPr>
            <w:tcW w:w="0" w:type="auto"/>
          </w:tcPr>
          <w:p w14:paraId="7C319837" w14:textId="769003C7" w:rsidR="008F4E42" w:rsidRPr="008F4E42" w:rsidRDefault="008F4E42" w:rsidP="008F4E42">
            <w:pPr>
              <w:jc w:val="both"/>
              <w:rPr>
                <w:sz w:val="20"/>
                <w:szCs w:val="20"/>
              </w:rPr>
            </w:pPr>
            <w:r w:rsidRPr="008F4E42">
              <w:rPr>
                <w:sz w:val="20"/>
                <w:szCs w:val="20"/>
              </w:rPr>
              <w:t>!100.97*</w:t>
            </w:r>
          </w:p>
        </w:tc>
        <w:tc>
          <w:tcPr>
            <w:tcW w:w="0" w:type="auto"/>
          </w:tcPr>
          <w:p w14:paraId="15A96CF8" w14:textId="7BB3386A" w:rsidR="008F4E42" w:rsidRPr="008F4E42" w:rsidRDefault="008F4E42" w:rsidP="008F4E42">
            <w:pPr>
              <w:jc w:val="both"/>
              <w:rPr>
                <w:sz w:val="20"/>
                <w:szCs w:val="20"/>
              </w:rPr>
            </w:pPr>
            <w:r w:rsidRPr="008F4E42">
              <w:rPr>
                <w:sz w:val="20"/>
                <w:szCs w:val="20"/>
              </w:rPr>
              <w:t>!(tm)</w:t>
            </w:r>
          </w:p>
        </w:tc>
      </w:tr>
      <w:tr w:rsidR="008F4E42" w:rsidRPr="0060404E" w14:paraId="6594A31E" w14:textId="77777777" w:rsidTr="00F308F7">
        <w:tc>
          <w:tcPr>
            <w:tcW w:w="0" w:type="auto"/>
            <w:vAlign w:val="center"/>
          </w:tcPr>
          <w:p w14:paraId="105F2A3A" w14:textId="567B9048" w:rsidR="008F4E42" w:rsidRPr="0060404E" w:rsidRDefault="008F4E42" w:rsidP="008F4E42">
            <w:pPr>
              <w:jc w:val="both"/>
              <w:rPr>
                <w:sz w:val="16"/>
                <w:szCs w:val="16"/>
              </w:rPr>
            </w:pPr>
            <w:r w:rsidRPr="0060404E">
              <w:rPr>
                <w:rFonts w:hint="eastAsia"/>
                <w:sz w:val="16"/>
                <w:szCs w:val="16"/>
              </w:rPr>
              <w:t>W</w:t>
            </w:r>
            <w:r w:rsidRPr="0060404E">
              <w:rPr>
                <w:sz w:val="16"/>
                <w:szCs w:val="16"/>
              </w:rPr>
              <w:t>-M</w:t>
            </w:r>
            <w:r>
              <w:rPr>
                <w:rFonts w:hint="eastAsia"/>
                <w:sz w:val="16"/>
                <w:szCs w:val="16"/>
              </w:rPr>
              <w:t>R</w:t>
            </w:r>
            <w:r w:rsidRPr="0060404E">
              <w:rPr>
                <w:rFonts w:hint="eastAsia"/>
                <w:sz w:val="16"/>
                <w:szCs w:val="16"/>
              </w:rPr>
              <w:t>@</w:t>
            </w:r>
            <w:r>
              <w:rPr>
                <w:rFonts w:hint="eastAsia"/>
                <w:sz w:val="16"/>
                <w:szCs w:val="16"/>
              </w:rPr>
              <w:t>1e-2</w:t>
            </w:r>
          </w:p>
        </w:tc>
        <w:tc>
          <w:tcPr>
            <w:tcW w:w="0" w:type="auto"/>
          </w:tcPr>
          <w:p w14:paraId="2DE3B994" w14:textId="7519171B" w:rsidR="008F4E42" w:rsidRPr="008F4E42" w:rsidRDefault="008F4E42" w:rsidP="008F4E42">
            <w:pPr>
              <w:jc w:val="both"/>
              <w:rPr>
                <w:sz w:val="20"/>
                <w:szCs w:val="20"/>
              </w:rPr>
            </w:pPr>
            <w:r w:rsidRPr="008F4E42">
              <w:rPr>
                <w:sz w:val="20"/>
                <w:szCs w:val="20"/>
              </w:rPr>
              <w:t>(tm)</w:t>
            </w:r>
          </w:p>
        </w:tc>
        <w:tc>
          <w:tcPr>
            <w:tcW w:w="0" w:type="auto"/>
          </w:tcPr>
          <w:p w14:paraId="145339AF" w14:textId="18024C6C" w:rsidR="008F4E42" w:rsidRPr="008F4E42" w:rsidRDefault="008F4E42" w:rsidP="008F4E42">
            <w:pPr>
              <w:jc w:val="both"/>
              <w:rPr>
                <w:sz w:val="20"/>
                <w:szCs w:val="20"/>
              </w:rPr>
            </w:pPr>
            <w:r w:rsidRPr="008F4E42">
              <w:rPr>
                <w:sz w:val="20"/>
                <w:szCs w:val="20"/>
              </w:rPr>
              <w:t>58.36</w:t>
            </w:r>
          </w:p>
        </w:tc>
        <w:tc>
          <w:tcPr>
            <w:tcW w:w="0" w:type="auto"/>
          </w:tcPr>
          <w:p w14:paraId="57D8BD06" w14:textId="00B3DFEB" w:rsidR="008F4E42" w:rsidRPr="008F4E42" w:rsidRDefault="008F4E42" w:rsidP="008F4E42">
            <w:pPr>
              <w:jc w:val="both"/>
              <w:rPr>
                <w:sz w:val="20"/>
                <w:szCs w:val="20"/>
              </w:rPr>
            </w:pPr>
            <w:r w:rsidRPr="008F4E42">
              <w:rPr>
                <w:sz w:val="20"/>
                <w:szCs w:val="20"/>
              </w:rPr>
              <w:t>(tm)</w:t>
            </w:r>
          </w:p>
        </w:tc>
        <w:tc>
          <w:tcPr>
            <w:tcW w:w="0" w:type="auto"/>
          </w:tcPr>
          <w:p w14:paraId="30D86FD7" w14:textId="532E43FF" w:rsidR="008F4E42" w:rsidRPr="008F4E42" w:rsidRDefault="008F4E42" w:rsidP="008F4E42">
            <w:pPr>
              <w:jc w:val="both"/>
              <w:rPr>
                <w:sz w:val="20"/>
                <w:szCs w:val="20"/>
              </w:rPr>
            </w:pPr>
            <w:r w:rsidRPr="008F4E42">
              <w:rPr>
                <w:sz w:val="20"/>
                <w:szCs w:val="20"/>
              </w:rPr>
              <w:t>!(tm)</w:t>
            </w:r>
          </w:p>
        </w:tc>
        <w:tc>
          <w:tcPr>
            <w:tcW w:w="0" w:type="auto"/>
          </w:tcPr>
          <w:p w14:paraId="7A474AB7" w14:textId="03448700" w:rsidR="008F4E42" w:rsidRPr="008F4E42" w:rsidRDefault="008F4E42" w:rsidP="008F4E42">
            <w:pPr>
              <w:jc w:val="both"/>
              <w:rPr>
                <w:sz w:val="20"/>
                <w:szCs w:val="20"/>
              </w:rPr>
            </w:pPr>
            <w:r w:rsidRPr="008F4E42">
              <w:rPr>
                <w:sz w:val="20"/>
                <w:szCs w:val="20"/>
              </w:rPr>
              <w:t>(tm)</w:t>
            </w:r>
          </w:p>
        </w:tc>
        <w:tc>
          <w:tcPr>
            <w:tcW w:w="0" w:type="auto"/>
          </w:tcPr>
          <w:p w14:paraId="1C0A56DA" w14:textId="321AA7C1" w:rsidR="008F4E42" w:rsidRPr="008F4E42" w:rsidRDefault="008F4E42" w:rsidP="008F4E42">
            <w:pPr>
              <w:jc w:val="both"/>
              <w:rPr>
                <w:sz w:val="20"/>
                <w:szCs w:val="20"/>
              </w:rPr>
            </w:pPr>
            <w:r w:rsidRPr="008F4E42">
              <w:rPr>
                <w:sz w:val="20"/>
                <w:szCs w:val="20"/>
              </w:rPr>
              <w:t>!(tm)</w:t>
            </w:r>
          </w:p>
        </w:tc>
        <w:tc>
          <w:tcPr>
            <w:tcW w:w="0" w:type="auto"/>
          </w:tcPr>
          <w:p w14:paraId="53B2B326" w14:textId="4A07CFFC" w:rsidR="008F4E42" w:rsidRPr="008F4E42" w:rsidRDefault="008F4E42" w:rsidP="008F4E42">
            <w:pPr>
              <w:jc w:val="both"/>
              <w:rPr>
                <w:sz w:val="20"/>
                <w:szCs w:val="20"/>
              </w:rPr>
            </w:pPr>
            <w:r w:rsidRPr="008F4E42">
              <w:rPr>
                <w:sz w:val="20"/>
                <w:szCs w:val="20"/>
              </w:rPr>
              <w:t>!65.77*</w:t>
            </w:r>
          </w:p>
        </w:tc>
        <w:tc>
          <w:tcPr>
            <w:tcW w:w="0" w:type="auto"/>
          </w:tcPr>
          <w:p w14:paraId="098F9D5D" w14:textId="5511B404" w:rsidR="008F4E42" w:rsidRPr="008F4E42" w:rsidRDefault="008F4E42" w:rsidP="008F4E42">
            <w:pPr>
              <w:jc w:val="both"/>
              <w:rPr>
                <w:sz w:val="20"/>
                <w:szCs w:val="20"/>
              </w:rPr>
            </w:pPr>
            <w:r w:rsidRPr="008F4E42">
              <w:rPr>
                <w:sz w:val="20"/>
                <w:szCs w:val="20"/>
              </w:rPr>
              <w:t>!(tm)</w:t>
            </w:r>
          </w:p>
        </w:tc>
      </w:tr>
    </w:tbl>
    <w:p w14:paraId="4C3BE417" w14:textId="51EF6AD4" w:rsidR="001E3529" w:rsidRPr="00DB78B4" w:rsidRDefault="001E3529" w:rsidP="00B20BCA">
      <w:pPr>
        <w:jc w:val="both"/>
      </w:pPr>
      <w:r w:rsidRPr="00DB78B4">
        <w:tab/>
      </w:r>
      <w:r w:rsidR="00C378A1" w:rsidRPr="00DB78B4">
        <w:rPr>
          <w:rFonts w:hint="eastAsia"/>
        </w:rPr>
        <w:t>機器人在環境中並非穩健而固定的存在，同樣會受到其他環境元素的干擾，從而導致機器人的狀態進行改變，例如被其他物體推動、</w:t>
      </w:r>
      <w:r w:rsidR="003E710E" w:rsidRPr="00DB78B4">
        <w:rPr>
          <w:rFonts w:hint="eastAsia"/>
        </w:rPr>
        <w:t>機構本身的滑動等。</w:t>
      </w:r>
      <w:r w:rsidR="00C44AE2" w:rsidRPr="00DB78B4">
        <w:rPr>
          <w:rFonts w:hint="eastAsia"/>
        </w:rPr>
        <w:t>這些干擾可能導致狀態落於支撐集範圍內，此時策略依舊能夠透過當前觀察資訊取得合理的評估動作；但如果此次干擾導致了</w:t>
      </w:r>
      <w:r w:rsidR="00C44AE2" w:rsidRPr="00DB78B4">
        <w:rPr>
          <w:rFonts w:hint="eastAsia"/>
        </w:rPr>
        <w:t>OOD</w:t>
      </w:r>
      <w:r w:rsidR="00C44AE2" w:rsidRPr="00DB78B4">
        <w:rPr>
          <w:rFonts w:hint="eastAsia"/>
        </w:rPr>
        <w:t>狀態，那麼部分離線強化學習方法將無法有效地做出評估，然而，這正是</w:t>
      </w:r>
      <w:r w:rsidR="00225CCC" w:rsidRPr="00DB78B4">
        <w:rPr>
          <w:rFonts w:hint="eastAsia"/>
        </w:rPr>
        <w:t>修正</w:t>
      </w:r>
      <w:r w:rsidR="00C44AE2" w:rsidRPr="00DB78B4">
        <w:rPr>
          <w:rFonts w:hint="eastAsia"/>
        </w:rPr>
        <w:t>類方法所提出的問題假設</w:t>
      </w:r>
      <w:r w:rsidR="00772521" w:rsidRPr="00DB78B4">
        <w:rPr>
          <w:rFonts w:hint="eastAsia"/>
        </w:rPr>
        <w:t>，並且試圖克服該問題</w:t>
      </w:r>
      <w:r w:rsidR="00C44AE2" w:rsidRPr="00DB78B4">
        <w:rPr>
          <w:rFonts w:hint="eastAsia"/>
        </w:rPr>
        <w:t>。</w:t>
      </w:r>
    </w:p>
    <w:p w14:paraId="66DE94FA" w14:textId="3905051F" w:rsidR="00AC7720" w:rsidRPr="00DB78B4" w:rsidRDefault="00AC7720" w:rsidP="00B20BCA">
      <w:pPr>
        <w:jc w:val="both"/>
      </w:pPr>
      <w:r w:rsidRPr="00DB78B4">
        <w:tab/>
      </w:r>
      <w:r w:rsidRPr="00DB78B4">
        <w:rPr>
          <w:rFonts w:hint="eastAsia"/>
        </w:rPr>
        <w:t>我們嘗試直接對狀態進行干擾，也就是在執行行動後再多一個「干擾回合」來修改狀態，然後才進行下一次的觀察資料蒐集。</w:t>
      </w:r>
      <w:r w:rsidR="009E6D5D" w:rsidRPr="00DB78B4">
        <w:rPr>
          <w:rFonts w:hint="eastAsia"/>
        </w:rPr>
        <w:t>干擾狀態的行為是透過直接對每個任務的機器人進行姿態與速度的雜訊擾動</w:t>
      </w:r>
      <w:r w:rsidR="00DD6B72" w:rsidRPr="00DB78B4">
        <w:rPr>
          <w:rFonts w:hint="eastAsia"/>
        </w:rPr>
        <w:t>(</w:t>
      </w:r>
      <w:r w:rsidR="00DD6B72" w:rsidRPr="00DB78B4">
        <w:rPr>
          <w:rFonts w:hint="eastAsia"/>
        </w:rPr>
        <w:t>式擾動</w:t>
      </w:r>
      <w:r w:rsidR="00DD6B72" w:rsidRPr="00DB78B4">
        <w:rPr>
          <w:rFonts w:hint="eastAsia"/>
        </w:rPr>
        <w:t>)</w:t>
      </w:r>
      <w:r w:rsidR="009E6D5D" w:rsidRPr="00DB78B4">
        <w:rPr>
          <w:rFonts w:hint="eastAsia"/>
        </w:rPr>
        <w:t>，這將可能使機器人進入比動作干擾更加多樣的非預期狀態。</w:t>
      </w:r>
      <w:r w:rsidR="00A61EEA" w:rsidRPr="00DB78B4">
        <w:rPr>
          <w:rFonts w:hint="eastAsia"/>
        </w:rPr>
        <w:t>干擾同樣會</w:t>
      </w:r>
      <w:r w:rsidR="009E6D5D" w:rsidRPr="00DB78B4">
        <w:rPr>
          <w:rFonts w:hint="eastAsia"/>
        </w:rPr>
        <w:t>設計</w:t>
      </w:r>
      <w:r w:rsidR="00A61EEA" w:rsidRPr="00DB78B4">
        <w:rPr>
          <w:rFonts w:hint="eastAsia"/>
        </w:rPr>
        <w:t>多個</w:t>
      </w:r>
      <w:r w:rsidR="009E6D5D" w:rsidRPr="00DB78B4">
        <w:rPr>
          <w:rFonts w:hint="eastAsia"/>
        </w:rPr>
        <w:t>力度</w:t>
      </w:r>
      <w:r w:rsidR="00A61EEA" w:rsidRPr="00DB78B4">
        <w:rPr>
          <w:rFonts w:hint="eastAsia"/>
        </w:rPr>
        <w:t>的</w:t>
      </w:r>
      <w:r w:rsidR="009E6D5D" w:rsidRPr="00DB78B4">
        <w:rPr>
          <w:rFonts w:hint="eastAsia"/>
        </w:rPr>
        <w:t>測試</w:t>
      </w:r>
      <w:r w:rsidR="00A61EEA" w:rsidRPr="00DB78B4">
        <w:rPr>
          <w:rFonts w:hint="eastAsia"/>
        </w:rPr>
        <w:t>，</w:t>
      </w:r>
      <w:r w:rsidR="009E6D5D" w:rsidRPr="00DB78B4">
        <w:rPr>
          <w:rFonts w:hint="eastAsia"/>
        </w:rPr>
        <w:t>用以觀察模型在面臨逐漸劇烈的環境干擾中，是否依然能順利執行。</w:t>
      </w:r>
    </w:p>
    <w:p w14:paraId="10C25B3B" w14:textId="24A1B769" w:rsidR="00F46C1C" w:rsidRPr="00DB78B4" w:rsidRDefault="009260B2" w:rsidP="00B20BCA">
      <w:pPr>
        <w:jc w:val="both"/>
      </w:pPr>
      <w:r w:rsidRPr="00DB78B4">
        <w:tab/>
      </w:r>
      <w:r w:rsidRPr="00DB78B4">
        <w:rPr>
          <w:rFonts w:hint="eastAsia"/>
        </w:rPr>
        <w:t>【等待實驗】</w:t>
      </w:r>
    </w:p>
    <w:p w14:paraId="679000BF" w14:textId="77777777" w:rsidR="002508E5" w:rsidRPr="00DB78B4" w:rsidRDefault="002508E5" w:rsidP="00B20BCA">
      <w:pPr>
        <w:widowControl/>
        <w:jc w:val="both"/>
        <w:rPr>
          <w:rFonts w:cstheme="majorBidi"/>
          <w:color w:val="2F5496" w:themeColor="accent1" w:themeShade="BF"/>
          <w:sz w:val="40"/>
          <w:szCs w:val="40"/>
        </w:rPr>
      </w:pPr>
      <w:r w:rsidRPr="00DB78B4">
        <w:br w:type="page"/>
      </w:r>
    </w:p>
    <w:p w14:paraId="118DC5E0" w14:textId="5B8DBCC7" w:rsidR="00A5155D" w:rsidRDefault="00A5155D" w:rsidP="00B20BCA">
      <w:pPr>
        <w:pStyle w:val="2"/>
        <w:ind w:firstLine="800"/>
        <w:jc w:val="both"/>
        <w:rPr>
          <w:rFonts w:ascii="Times New Roman" w:eastAsia="標楷體" w:hAnsi="Times New Roman"/>
        </w:rPr>
      </w:pPr>
      <w:bookmarkStart w:id="63" w:name="_Toc235559796"/>
      <w:r w:rsidRPr="00DB78B4">
        <w:rPr>
          <w:rFonts w:ascii="Times New Roman" w:eastAsia="標楷體" w:hAnsi="Times New Roman" w:hint="eastAsia"/>
        </w:rPr>
        <w:lastRenderedPageBreak/>
        <w:t>受干擾資料集測試</w:t>
      </w:r>
      <w:bookmarkEnd w:id="63"/>
    </w:p>
    <w:tbl>
      <w:tblPr>
        <w:tblStyle w:val="af5"/>
        <w:tblW w:w="0" w:type="auto"/>
        <w:tblLook w:val="04A0" w:firstRow="1" w:lastRow="0" w:firstColumn="1" w:lastColumn="0" w:noHBand="0" w:noVBand="1"/>
      </w:tblPr>
      <w:tblGrid>
        <w:gridCol w:w="1001"/>
        <w:gridCol w:w="755"/>
        <w:gridCol w:w="955"/>
        <w:gridCol w:w="955"/>
        <w:gridCol w:w="855"/>
        <w:gridCol w:w="955"/>
        <w:gridCol w:w="739"/>
        <w:gridCol w:w="922"/>
        <w:gridCol w:w="855"/>
      </w:tblGrid>
      <w:tr w:rsidR="00BC108E" w:rsidRPr="0060404E" w14:paraId="4F0AF1B7" w14:textId="77777777" w:rsidTr="00F308F7">
        <w:tc>
          <w:tcPr>
            <w:tcW w:w="0" w:type="auto"/>
            <w:shd w:val="clear" w:color="auto" w:fill="BFBFBF" w:themeFill="background1" w:themeFillShade="BF"/>
            <w:vAlign w:val="center"/>
          </w:tcPr>
          <w:p w14:paraId="60BF6293" w14:textId="77777777" w:rsidR="00BC108E" w:rsidRPr="00BC108E" w:rsidRDefault="00BC108E" w:rsidP="00F308F7">
            <w:pPr>
              <w:jc w:val="center"/>
              <w:rPr>
                <w:rFonts w:hint="eastAsia"/>
                <w:sz w:val="20"/>
                <w:szCs w:val="20"/>
              </w:rPr>
            </w:pPr>
            <w:r w:rsidRPr="00BC108E">
              <w:rPr>
                <w:b/>
                <w:bCs/>
                <w:sz w:val="20"/>
                <w:szCs w:val="20"/>
              </w:rPr>
              <w:t>資料集</w:t>
            </w:r>
          </w:p>
        </w:tc>
        <w:tc>
          <w:tcPr>
            <w:tcW w:w="0" w:type="auto"/>
            <w:shd w:val="clear" w:color="auto" w:fill="BFBFBF" w:themeFill="background1" w:themeFillShade="BF"/>
            <w:vAlign w:val="center"/>
          </w:tcPr>
          <w:p w14:paraId="29358C8D" w14:textId="77777777" w:rsidR="00BC108E" w:rsidRPr="00BC108E" w:rsidRDefault="00BC108E" w:rsidP="00F308F7">
            <w:pPr>
              <w:jc w:val="center"/>
              <w:rPr>
                <w:rFonts w:hint="eastAsia"/>
                <w:sz w:val="20"/>
                <w:szCs w:val="20"/>
              </w:rPr>
            </w:pPr>
            <w:proofErr w:type="spellStart"/>
            <w:r w:rsidRPr="00BC108E">
              <w:rPr>
                <w:rFonts w:hint="eastAsia"/>
                <w:b/>
                <w:bCs/>
                <w:sz w:val="20"/>
                <w:szCs w:val="20"/>
              </w:rPr>
              <w:t>bc</w:t>
            </w:r>
            <w:proofErr w:type="spellEnd"/>
          </w:p>
        </w:tc>
        <w:tc>
          <w:tcPr>
            <w:tcW w:w="0" w:type="auto"/>
            <w:shd w:val="clear" w:color="auto" w:fill="BFBFBF" w:themeFill="background1" w:themeFillShade="BF"/>
            <w:vAlign w:val="center"/>
          </w:tcPr>
          <w:p w14:paraId="065DCD53" w14:textId="77777777" w:rsidR="00BC108E" w:rsidRPr="00BC108E" w:rsidRDefault="00BC108E" w:rsidP="00F308F7">
            <w:pPr>
              <w:jc w:val="center"/>
              <w:rPr>
                <w:rFonts w:hint="eastAsia"/>
                <w:sz w:val="20"/>
                <w:szCs w:val="20"/>
              </w:rPr>
            </w:pPr>
            <w:r w:rsidRPr="00BC108E">
              <w:rPr>
                <w:rFonts w:hint="eastAsia"/>
                <w:b/>
                <w:bCs/>
                <w:sz w:val="20"/>
                <w:szCs w:val="20"/>
              </w:rPr>
              <w:t>td3bc</w:t>
            </w:r>
          </w:p>
        </w:tc>
        <w:tc>
          <w:tcPr>
            <w:tcW w:w="0" w:type="auto"/>
            <w:shd w:val="clear" w:color="auto" w:fill="BFBFBF" w:themeFill="background1" w:themeFillShade="BF"/>
            <w:vAlign w:val="center"/>
          </w:tcPr>
          <w:p w14:paraId="579AA34C" w14:textId="77777777" w:rsidR="00BC108E" w:rsidRPr="00BC108E" w:rsidRDefault="00BC108E" w:rsidP="00F308F7">
            <w:pPr>
              <w:jc w:val="center"/>
              <w:rPr>
                <w:rFonts w:hint="eastAsia"/>
                <w:sz w:val="20"/>
                <w:szCs w:val="20"/>
              </w:rPr>
            </w:pPr>
            <w:proofErr w:type="spellStart"/>
            <w:r w:rsidRPr="00BC108E">
              <w:rPr>
                <w:rFonts w:hint="eastAsia"/>
                <w:b/>
                <w:bCs/>
                <w:sz w:val="20"/>
                <w:szCs w:val="20"/>
              </w:rPr>
              <w:t>iql</w:t>
            </w:r>
            <w:proofErr w:type="spellEnd"/>
          </w:p>
        </w:tc>
        <w:tc>
          <w:tcPr>
            <w:tcW w:w="0" w:type="auto"/>
            <w:shd w:val="clear" w:color="auto" w:fill="BFBFBF" w:themeFill="background1" w:themeFillShade="BF"/>
            <w:vAlign w:val="center"/>
          </w:tcPr>
          <w:p w14:paraId="627772A6" w14:textId="77777777" w:rsidR="00BC108E" w:rsidRPr="00BC108E" w:rsidRDefault="00BC108E" w:rsidP="00F308F7">
            <w:pPr>
              <w:jc w:val="center"/>
              <w:rPr>
                <w:rFonts w:hint="eastAsia"/>
                <w:sz w:val="20"/>
                <w:szCs w:val="20"/>
              </w:rPr>
            </w:pPr>
            <w:proofErr w:type="spellStart"/>
            <w:r w:rsidRPr="00BC108E">
              <w:rPr>
                <w:rFonts w:hint="eastAsia"/>
                <w:b/>
                <w:bCs/>
                <w:sz w:val="20"/>
                <w:szCs w:val="20"/>
              </w:rPr>
              <w:t>cql</w:t>
            </w:r>
            <w:proofErr w:type="spellEnd"/>
          </w:p>
        </w:tc>
        <w:tc>
          <w:tcPr>
            <w:tcW w:w="0" w:type="auto"/>
            <w:shd w:val="clear" w:color="auto" w:fill="BFBFBF" w:themeFill="background1" w:themeFillShade="BF"/>
            <w:vAlign w:val="center"/>
          </w:tcPr>
          <w:p w14:paraId="1B76348E" w14:textId="77777777" w:rsidR="00BC108E" w:rsidRPr="00BC108E" w:rsidRDefault="00BC108E" w:rsidP="00F308F7">
            <w:pPr>
              <w:jc w:val="center"/>
              <w:rPr>
                <w:rFonts w:hint="eastAsia"/>
                <w:sz w:val="20"/>
                <w:szCs w:val="20"/>
              </w:rPr>
            </w:pPr>
            <w:proofErr w:type="spellStart"/>
            <w:r w:rsidRPr="00BC108E">
              <w:rPr>
                <w:rFonts w:hint="eastAsia"/>
                <w:b/>
                <w:bCs/>
                <w:sz w:val="20"/>
                <w:szCs w:val="20"/>
              </w:rPr>
              <w:t>aspl</w:t>
            </w:r>
            <w:proofErr w:type="spellEnd"/>
            <w:r w:rsidRPr="00BC108E">
              <w:rPr>
                <w:b/>
                <w:bCs/>
                <w:sz w:val="20"/>
                <w:szCs w:val="20"/>
              </w:rPr>
              <w:t>-c</w:t>
            </w:r>
          </w:p>
        </w:tc>
        <w:tc>
          <w:tcPr>
            <w:tcW w:w="0" w:type="auto"/>
            <w:shd w:val="clear" w:color="auto" w:fill="BFBFBF" w:themeFill="background1" w:themeFillShade="BF"/>
            <w:vAlign w:val="center"/>
          </w:tcPr>
          <w:p w14:paraId="20CAF4CB" w14:textId="77777777" w:rsidR="00BC108E" w:rsidRPr="00BC108E" w:rsidRDefault="00BC108E" w:rsidP="00F308F7">
            <w:pPr>
              <w:jc w:val="center"/>
              <w:rPr>
                <w:rFonts w:hint="eastAsia"/>
                <w:sz w:val="20"/>
                <w:szCs w:val="20"/>
              </w:rPr>
            </w:pPr>
            <w:proofErr w:type="spellStart"/>
            <w:r w:rsidRPr="00BC108E">
              <w:rPr>
                <w:rFonts w:hint="eastAsia"/>
                <w:b/>
                <w:bCs/>
                <w:sz w:val="20"/>
                <w:szCs w:val="20"/>
              </w:rPr>
              <w:t>scas</w:t>
            </w:r>
            <w:proofErr w:type="spellEnd"/>
            <w:r w:rsidRPr="00BC108E">
              <w:rPr>
                <w:b/>
                <w:bCs/>
                <w:sz w:val="20"/>
                <w:szCs w:val="20"/>
              </w:rPr>
              <w:t>-n</w:t>
            </w:r>
          </w:p>
        </w:tc>
        <w:tc>
          <w:tcPr>
            <w:tcW w:w="0" w:type="auto"/>
            <w:shd w:val="clear" w:color="auto" w:fill="BFBFBF" w:themeFill="background1" w:themeFillShade="BF"/>
            <w:vAlign w:val="center"/>
          </w:tcPr>
          <w:p w14:paraId="251DD4FB" w14:textId="77777777" w:rsidR="00BC108E" w:rsidRPr="00BC108E" w:rsidRDefault="00BC108E" w:rsidP="00F308F7">
            <w:pPr>
              <w:jc w:val="center"/>
              <w:rPr>
                <w:rFonts w:hint="eastAsia"/>
                <w:sz w:val="20"/>
                <w:szCs w:val="20"/>
              </w:rPr>
            </w:pPr>
            <w:proofErr w:type="spellStart"/>
            <w:r w:rsidRPr="00BC108E">
              <w:rPr>
                <w:rFonts w:hint="eastAsia"/>
                <w:b/>
                <w:bCs/>
                <w:sz w:val="20"/>
                <w:szCs w:val="20"/>
              </w:rPr>
              <w:t>scaspl</w:t>
            </w:r>
            <w:proofErr w:type="spellEnd"/>
            <w:r w:rsidRPr="00BC108E">
              <w:rPr>
                <w:b/>
                <w:bCs/>
                <w:sz w:val="20"/>
                <w:szCs w:val="20"/>
              </w:rPr>
              <w:t>-n</w:t>
            </w:r>
          </w:p>
        </w:tc>
        <w:tc>
          <w:tcPr>
            <w:tcW w:w="0" w:type="auto"/>
            <w:shd w:val="clear" w:color="auto" w:fill="BFBFBF" w:themeFill="background1" w:themeFillShade="BF"/>
            <w:vAlign w:val="center"/>
          </w:tcPr>
          <w:p w14:paraId="048074BC" w14:textId="77777777" w:rsidR="00BC108E" w:rsidRPr="00BC108E" w:rsidRDefault="00BC108E" w:rsidP="00F308F7">
            <w:pPr>
              <w:jc w:val="center"/>
              <w:rPr>
                <w:rFonts w:hint="eastAsia"/>
                <w:sz w:val="20"/>
                <w:szCs w:val="20"/>
              </w:rPr>
            </w:pPr>
            <w:proofErr w:type="spellStart"/>
            <w:r w:rsidRPr="00BC108E">
              <w:rPr>
                <w:rFonts w:hint="eastAsia"/>
                <w:b/>
                <w:bCs/>
                <w:sz w:val="20"/>
                <w:szCs w:val="20"/>
              </w:rPr>
              <w:t>scc</w:t>
            </w:r>
            <w:proofErr w:type="spellEnd"/>
            <w:r w:rsidRPr="00BC108E">
              <w:rPr>
                <w:b/>
                <w:bCs/>
                <w:sz w:val="20"/>
                <w:szCs w:val="20"/>
              </w:rPr>
              <w:t>-n</w:t>
            </w:r>
          </w:p>
        </w:tc>
      </w:tr>
      <w:tr w:rsidR="00BC108E" w:rsidRPr="0060404E" w14:paraId="1CF5FE92" w14:textId="77777777" w:rsidTr="00F308F7">
        <w:tc>
          <w:tcPr>
            <w:tcW w:w="0" w:type="auto"/>
            <w:vAlign w:val="center"/>
          </w:tcPr>
          <w:p w14:paraId="71E7D3C4" w14:textId="608BDAEF" w:rsidR="00BC108E" w:rsidRPr="00BC108E" w:rsidRDefault="00BC108E" w:rsidP="00BC108E">
            <w:pPr>
              <w:jc w:val="both"/>
              <w:rPr>
                <w:rFonts w:hint="eastAsia"/>
                <w:sz w:val="20"/>
                <w:szCs w:val="20"/>
              </w:rPr>
            </w:pPr>
            <w:r w:rsidRPr="00BC108E">
              <w:rPr>
                <w:rFonts w:hint="eastAsia"/>
                <w:sz w:val="20"/>
                <w:szCs w:val="20"/>
              </w:rPr>
              <w:t>W</w:t>
            </w:r>
            <w:r w:rsidRPr="00BC108E">
              <w:rPr>
                <w:sz w:val="20"/>
                <w:szCs w:val="20"/>
              </w:rPr>
              <w:t>-</w:t>
            </w:r>
            <w:r w:rsidRPr="00BC108E">
              <w:rPr>
                <w:rFonts w:hint="eastAsia"/>
                <w:sz w:val="20"/>
                <w:szCs w:val="20"/>
              </w:rPr>
              <w:t>RE</w:t>
            </w:r>
            <w:r w:rsidRPr="00BC108E">
              <w:rPr>
                <w:rFonts w:hint="eastAsia"/>
                <w:sz w:val="20"/>
                <w:szCs w:val="20"/>
              </w:rPr>
              <w:t>@</w:t>
            </w:r>
            <w:r w:rsidRPr="00BC108E">
              <w:rPr>
                <w:rFonts w:hint="eastAsia"/>
                <w:sz w:val="20"/>
                <w:szCs w:val="20"/>
              </w:rPr>
              <w:t>1</w:t>
            </w:r>
          </w:p>
        </w:tc>
        <w:tc>
          <w:tcPr>
            <w:tcW w:w="0" w:type="auto"/>
          </w:tcPr>
          <w:p w14:paraId="65B401AF" w14:textId="79A0935E" w:rsidR="00BC108E" w:rsidRPr="00BC108E" w:rsidRDefault="00BC108E" w:rsidP="00BC108E">
            <w:pPr>
              <w:jc w:val="both"/>
              <w:rPr>
                <w:rFonts w:hint="eastAsia"/>
                <w:sz w:val="20"/>
                <w:szCs w:val="20"/>
              </w:rPr>
            </w:pPr>
            <w:r w:rsidRPr="00BC108E">
              <w:rPr>
                <w:sz w:val="20"/>
                <w:szCs w:val="20"/>
              </w:rPr>
              <w:t>0.70(t)</w:t>
            </w:r>
          </w:p>
        </w:tc>
        <w:tc>
          <w:tcPr>
            <w:tcW w:w="0" w:type="auto"/>
          </w:tcPr>
          <w:p w14:paraId="45B17D9A" w14:textId="2EF2B859" w:rsidR="00BC108E" w:rsidRPr="00BC108E" w:rsidRDefault="00BC108E" w:rsidP="00BC108E">
            <w:pPr>
              <w:jc w:val="both"/>
              <w:rPr>
                <w:rFonts w:hint="eastAsia"/>
                <w:sz w:val="20"/>
                <w:szCs w:val="20"/>
              </w:rPr>
            </w:pPr>
            <w:r w:rsidRPr="00BC108E">
              <w:rPr>
                <w:sz w:val="20"/>
                <w:szCs w:val="20"/>
              </w:rPr>
              <w:t>90.85(t)*</w:t>
            </w:r>
          </w:p>
        </w:tc>
        <w:tc>
          <w:tcPr>
            <w:tcW w:w="0" w:type="auto"/>
          </w:tcPr>
          <w:p w14:paraId="452C4D6B" w14:textId="29921AA7" w:rsidR="00BC108E" w:rsidRPr="00BC108E" w:rsidRDefault="00BC108E" w:rsidP="00BC108E">
            <w:pPr>
              <w:jc w:val="both"/>
              <w:rPr>
                <w:rFonts w:hint="eastAsia"/>
                <w:sz w:val="20"/>
                <w:szCs w:val="20"/>
              </w:rPr>
            </w:pPr>
            <w:r w:rsidRPr="00BC108E">
              <w:rPr>
                <w:sz w:val="20"/>
                <w:szCs w:val="20"/>
              </w:rPr>
              <w:t>71.59(t)</w:t>
            </w:r>
          </w:p>
        </w:tc>
        <w:tc>
          <w:tcPr>
            <w:tcW w:w="0" w:type="auto"/>
          </w:tcPr>
          <w:p w14:paraId="4FA2DEDB" w14:textId="7E47742E" w:rsidR="00BC108E" w:rsidRPr="00BC108E" w:rsidRDefault="00BC108E" w:rsidP="00BC108E">
            <w:pPr>
              <w:jc w:val="both"/>
              <w:rPr>
                <w:rFonts w:hint="eastAsia"/>
                <w:sz w:val="20"/>
                <w:szCs w:val="20"/>
              </w:rPr>
            </w:pPr>
            <w:r w:rsidRPr="00BC108E">
              <w:rPr>
                <w:sz w:val="20"/>
                <w:szCs w:val="20"/>
              </w:rPr>
              <w:t>-0.09(t)</w:t>
            </w:r>
          </w:p>
        </w:tc>
        <w:tc>
          <w:tcPr>
            <w:tcW w:w="0" w:type="auto"/>
          </w:tcPr>
          <w:p w14:paraId="364C615C" w14:textId="5675FC8C" w:rsidR="00BC108E" w:rsidRPr="00BC108E" w:rsidRDefault="00BC108E" w:rsidP="00BC108E">
            <w:pPr>
              <w:jc w:val="both"/>
              <w:rPr>
                <w:rFonts w:hint="eastAsia"/>
                <w:sz w:val="20"/>
                <w:szCs w:val="20"/>
              </w:rPr>
            </w:pPr>
            <w:r w:rsidRPr="00BC108E">
              <w:rPr>
                <w:sz w:val="20"/>
                <w:szCs w:val="20"/>
              </w:rPr>
              <w:t>79.26(t)</w:t>
            </w:r>
          </w:p>
        </w:tc>
        <w:tc>
          <w:tcPr>
            <w:tcW w:w="0" w:type="auto"/>
          </w:tcPr>
          <w:p w14:paraId="2B3FCC2F" w14:textId="07666353" w:rsidR="00BC108E" w:rsidRPr="00BC108E" w:rsidRDefault="00BC108E" w:rsidP="00BC108E">
            <w:pPr>
              <w:jc w:val="both"/>
              <w:rPr>
                <w:rFonts w:hint="eastAsia"/>
                <w:sz w:val="20"/>
                <w:szCs w:val="20"/>
              </w:rPr>
            </w:pPr>
          </w:p>
        </w:tc>
        <w:tc>
          <w:tcPr>
            <w:tcW w:w="0" w:type="auto"/>
          </w:tcPr>
          <w:p w14:paraId="4988DEAC" w14:textId="72C81A96" w:rsidR="00BC108E" w:rsidRPr="00BC108E" w:rsidRDefault="00BC108E" w:rsidP="00BC108E">
            <w:pPr>
              <w:jc w:val="both"/>
              <w:rPr>
                <w:rFonts w:hint="eastAsia"/>
                <w:sz w:val="20"/>
                <w:szCs w:val="20"/>
              </w:rPr>
            </w:pPr>
            <w:r w:rsidRPr="00BC108E">
              <w:rPr>
                <w:sz w:val="20"/>
                <w:szCs w:val="20"/>
              </w:rPr>
              <w:t>!85.26(t)</w:t>
            </w:r>
          </w:p>
        </w:tc>
        <w:tc>
          <w:tcPr>
            <w:tcW w:w="0" w:type="auto"/>
          </w:tcPr>
          <w:p w14:paraId="22D33DC9" w14:textId="7BAEB7D2" w:rsidR="00BC108E" w:rsidRPr="00BC108E" w:rsidRDefault="00BC108E" w:rsidP="00BC108E">
            <w:pPr>
              <w:jc w:val="both"/>
              <w:rPr>
                <w:rFonts w:hint="eastAsia"/>
                <w:sz w:val="20"/>
                <w:szCs w:val="20"/>
              </w:rPr>
            </w:pPr>
            <w:r w:rsidRPr="00BC108E">
              <w:rPr>
                <w:sz w:val="20"/>
                <w:szCs w:val="20"/>
              </w:rPr>
              <w:t>20.88(t)</w:t>
            </w:r>
          </w:p>
        </w:tc>
      </w:tr>
      <w:tr w:rsidR="00BC108E" w:rsidRPr="0060404E" w14:paraId="19F70056" w14:textId="77777777" w:rsidTr="00F308F7">
        <w:tc>
          <w:tcPr>
            <w:tcW w:w="0" w:type="auto"/>
            <w:vAlign w:val="center"/>
          </w:tcPr>
          <w:p w14:paraId="2433E382" w14:textId="68B098DA" w:rsidR="00BC108E" w:rsidRPr="00BC108E" w:rsidRDefault="00BC108E" w:rsidP="00BC108E">
            <w:pPr>
              <w:jc w:val="both"/>
              <w:rPr>
                <w:rFonts w:hint="eastAsia"/>
                <w:sz w:val="20"/>
                <w:szCs w:val="20"/>
              </w:rPr>
            </w:pPr>
            <w:r w:rsidRPr="00BC108E">
              <w:rPr>
                <w:rFonts w:hint="eastAsia"/>
                <w:sz w:val="20"/>
                <w:szCs w:val="20"/>
              </w:rPr>
              <w:t>W</w:t>
            </w:r>
            <w:r w:rsidRPr="00BC108E">
              <w:rPr>
                <w:sz w:val="20"/>
                <w:szCs w:val="20"/>
              </w:rPr>
              <w:t>-</w:t>
            </w:r>
            <w:r w:rsidRPr="00BC108E">
              <w:rPr>
                <w:rFonts w:hint="eastAsia"/>
                <w:sz w:val="20"/>
                <w:szCs w:val="20"/>
              </w:rPr>
              <w:t>RE</w:t>
            </w:r>
            <w:r w:rsidRPr="00BC108E">
              <w:rPr>
                <w:rFonts w:hint="eastAsia"/>
                <w:sz w:val="20"/>
                <w:szCs w:val="20"/>
              </w:rPr>
              <w:t>@</w:t>
            </w:r>
            <w:r w:rsidRPr="00BC108E">
              <w:rPr>
                <w:rFonts w:hint="eastAsia"/>
                <w:sz w:val="20"/>
                <w:szCs w:val="20"/>
              </w:rPr>
              <w:t>3</w:t>
            </w:r>
          </w:p>
        </w:tc>
        <w:tc>
          <w:tcPr>
            <w:tcW w:w="0" w:type="auto"/>
          </w:tcPr>
          <w:p w14:paraId="75ABBC1A" w14:textId="367FB01A" w:rsidR="00BC108E" w:rsidRPr="00BC108E" w:rsidRDefault="00BC108E" w:rsidP="00BC108E">
            <w:pPr>
              <w:jc w:val="both"/>
              <w:rPr>
                <w:rFonts w:hint="eastAsia"/>
                <w:sz w:val="20"/>
                <w:szCs w:val="20"/>
              </w:rPr>
            </w:pPr>
            <w:r w:rsidRPr="00BC108E">
              <w:rPr>
                <w:sz w:val="20"/>
                <w:szCs w:val="20"/>
              </w:rPr>
              <w:t>0.86(t)</w:t>
            </w:r>
          </w:p>
        </w:tc>
        <w:tc>
          <w:tcPr>
            <w:tcW w:w="0" w:type="auto"/>
          </w:tcPr>
          <w:p w14:paraId="585C3565" w14:textId="4A4E257C" w:rsidR="00BC108E" w:rsidRPr="00BC108E" w:rsidRDefault="00BC108E" w:rsidP="00BC108E">
            <w:pPr>
              <w:jc w:val="both"/>
              <w:rPr>
                <w:rFonts w:hint="eastAsia"/>
                <w:sz w:val="20"/>
                <w:szCs w:val="20"/>
              </w:rPr>
            </w:pPr>
            <w:r w:rsidRPr="00BC108E">
              <w:rPr>
                <w:sz w:val="20"/>
                <w:szCs w:val="20"/>
              </w:rPr>
              <w:t>91.43(t)*</w:t>
            </w:r>
          </w:p>
        </w:tc>
        <w:tc>
          <w:tcPr>
            <w:tcW w:w="0" w:type="auto"/>
          </w:tcPr>
          <w:p w14:paraId="64793895" w14:textId="469C367A" w:rsidR="00BC108E" w:rsidRPr="00BC108E" w:rsidRDefault="00BC108E" w:rsidP="00BC108E">
            <w:pPr>
              <w:jc w:val="both"/>
              <w:rPr>
                <w:rFonts w:hint="eastAsia"/>
                <w:sz w:val="20"/>
                <w:szCs w:val="20"/>
              </w:rPr>
            </w:pPr>
            <w:r w:rsidRPr="00BC108E">
              <w:rPr>
                <w:sz w:val="20"/>
                <w:szCs w:val="20"/>
              </w:rPr>
              <w:t>51.00(t)</w:t>
            </w:r>
          </w:p>
        </w:tc>
        <w:tc>
          <w:tcPr>
            <w:tcW w:w="0" w:type="auto"/>
          </w:tcPr>
          <w:p w14:paraId="197CA49E" w14:textId="2417E961" w:rsidR="00BC108E" w:rsidRPr="00BC108E" w:rsidRDefault="00BC108E" w:rsidP="00BC108E">
            <w:pPr>
              <w:jc w:val="both"/>
              <w:rPr>
                <w:rFonts w:hint="eastAsia"/>
                <w:sz w:val="20"/>
                <w:szCs w:val="20"/>
              </w:rPr>
            </w:pPr>
            <w:r w:rsidRPr="00BC108E">
              <w:rPr>
                <w:sz w:val="20"/>
                <w:szCs w:val="20"/>
              </w:rPr>
              <w:t>53.68(t)</w:t>
            </w:r>
          </w:p>
        </w:tc>
        <w:tc>
          <w:tcPr>
            <w:tcW w:w="0" w:type="auto"/>
          </w:tcPr>
          <w:p w14:paraId="5DC3F7DF" w14:textId="53EDF915" w:rsidR="00BC108E" w:rsidRPr="00BC108E" w:rsidRDefault="00BC108E" w:rsidP="00BC108E">
            <w:pPr>
              <w:jc w:val="both"/>
              <w:rPr>
                <w:rFonts w:hint="eastAsia"/>
                <w:sz w:val="20"/>
                <w:szCs w:val="20"/>
              </w:rPr>
            </w:pPr>
            <w:r w:rsidRPr="00BC108E">
              <w:rPr>
                <w:sz w:val="20"/>
                <w:szCs w:val="20"/>
              </w:rPr>
              <w:t>87.87(t)*</w:t>
            </w:r>
          </w:p>
        </w:tc>
        <w:tc>
          <w:tcPr>
            <w:tcW w:w="0" w:type="auto"/>
          </w:tcPr>
          <w:p w14:paraId="420901E0" w14:textId="6B797ECE" w:rsidR="00BC108E" w:rsidRPr="00BC108E" w:rsidRDefault="00BC108E" w:rsidP="00BC108E">
            <w:pPr>
              <w:jc w:val="both"/>
              <w:rPr>
                <w:rFonts w:hint="eastAsia"/>
                <w:sz w:val="20"/>
                <w:szCs w:val="20"/>
              </w:rPr>
            </w:pPr>
          </w:p>
        </w:tc>
        <w:tc>
          <w:tcPr>
            <w:tcW w:w="0" w:type="auto"/>
          </w:tcPr>
          <w:p w14:paraId="6E99BC5F" w14:textId="12AAAC02" w:rsidR="00BC108E" w:rsidRPr="00BC108E" w:rsidRDefault="00BC108E" w:rsidP="00BC108E">
            <w:pPr>
              <w:jc w:val="both"/>
              <w:rPr>
                <w:rFonts w:hint="eastAsia"/>
                <w:sz w:val="20"/>
                <w:szCs w:val="20"/>
              </w:rPr>
            </w:pPr>
            <w:r w:rsidRPr="00BC108E">
              <w:rPr>
                <w:sz w:val="20"/>
                <w:szCs w:val="20"/>
              </w:rPr>
              <w:t>!-0.01(t)</w:t>
            </w:r>
          </w:p>
        </w:tc>
        <w:tc>
          <w:tcPr>
            <w:tcW w:w="0" w:type="auto"/>
          </w:tcPr>
          <w:p w14:paraId="1ADC8C17" w14:textId="5A0CC596" w:rsidR="00BC108E" w:rsidRPr="00BC108E" w:rsidRDefault="00BC108E" w:rsidP="00BC108E">
            <w:pPr>
              <w:jc w:val="both"/>
              <w:rPr>
                <w:rFonts w:hint="eastAsia"/>
                <w:sz w:val="20"/>
                <w:szCs w:val="20"/>
              </w:rPr>
            </w:pPr>
            <w:r w:rsidRPr="00BC108E">
              <w:rPr>
                <w:sz w:val="20"/>
                <w:szCs w:val="20"/>
              </w:rPr>
              <w:t>25.97(t)</w:t>
            </w:r>
          </w:p>
        </w:tc>
      </w:tr>
      <w:tr w:rsidR="00BC108E" w:rsidRPr="0060404E" w14:paraId="34B8002C" w14:textId="77777777" w:rsidTr="00F308F7">
        <w:tc>
          <w:tcPr>
            <w:tcW w:w="0" w:type="auto"/>
            <w:vAlign w:val="center"/>
          </w:tcPr>
          <w:p w14:paraId="33D49CA3" w14:textId="3831C890" w:rsidR="00BC108E" w:rsidRPr="00BC108E" w:rsidRDefault="00BC108E" w:rsidP="00BC108E">
            <w:pPr>
              <w:jc w:val="both"/>
              <w:rPr>
                <w:rFonts w:hint="eastAsia"/>
                <w:sz w:val="20"/>
                <w:szCs w:val="20"/>
              </w:rPr>
            </w:pPr>
            <w:r w:rsidRPr="00BC108E">
              <w:rPr>
                <w:rFonts w:hint="eastAsia"/>
                <w:sz w:val="20"/>
                <w:szCs w:val="20"/>
              </w:rPr>
              <w:t>W</w:t>
            </w:r>
            <w:r w:rsidRPr="00BC108E">
              <w:rPr>
                <w:sz w:val="20"/>
                <w:szCs w:val="20"/>
              </w:rPr>
              <w:t>-</w:t>
            </w:r>
            <w:r w:rsidRPr="00BC108E">
              <w:rPr>
                <w:rFonts w:hint="eastAsia"/>
                <w:sz w:val="20"/>
                <w:szCs w:val="20"/>
              </w:rPr>
              <w:t>RE</w:t>
            </w:r>
            <w:r w:rsidRPr="00BC108E">
              <w:rPr>
                <w:rFonts w:hint="eastAsia"/>
                <w:sz w:val="20"/>
                <w:szCs w:val="20"/>
              </w:rPr>
              <w:t>@</w:t>
            </w:r>
            <w:r w:rsidRPr="00BC108E">
              <w:rPr>
                <w:rFonts w:hint="eastAsia"/>
                <w:sz w:val="20"/>
                <w:szCs w:val="20"/>
              </w:rPr>
              <w:t>5</w:t>
            </w:r>
          </w:p>
        </w:tc>
        <w:tc>
          <w:tcPr>
            <w:tcW w:w="0" w:type="auto"/>
          </w:tcPr>
          <w:p w14:paraId="7E89F84C" w14:textId="54D87D47" w:rsidR="00BC108E" w:rsidRPr="00BC108E" w:rsidRDefault="00BC108E" w:rsidP="00BC108E">
            <w:pPr>
              <w:jc w:val="both"/>
              <w:rPr>
                <w:rFonts w:hint="eastAsia"/>
                <w:sz w:val="20"/>
                <w:szCs w:val="20"/>
              </w:rPr>
            </w:pPr>
            <w:r w:rsidRPr="00BC108E">
              <w:rPr>
                <w:sz w:val="20"/>
                <w:szCs w:val="20"/>
              </w:rPr>
              <w:t>1.25(t)</w:t>
            </w:r>
          </w:p>
        </w:tc>
        <w:tc>
          <w:tcPr>
            <w:tcW w:w="0" w:type="auto"/>
          </w:tcPr>
          <w:p w14:paraId="0E0768B5" w14:textId="277E23FF" w:rsidR="00BC108E" w:rsidRPr="00BC108E" w:rsidRDefault="00BC108E" w:rsidP="00BC108E">
            <w:pPr>
              <w:jc w:val="both"/>
              <w:rPr>
                <w:rFonts w:hint="eastAsia"/>
                <w:sz w:val="20"/>
                <w:szCs w:val="20"/>
              </w:rPr>
            </w:pPr>
            <w:r w:rsidRPr="00BC108E">
              <w:rPr>
                <w:sz w:val="20"/>
                <w:szCs w:val="20"/>
              </w:rPr>
              <w:t>37.03(t)</w:t>
            </w:r>
          </w:p>
        </w:tc>
        <w:tc>
          <w:tcPr>
            <w:tcW w:w="0" w:type="auto"/>
          </w:tcPr>
          <w:p w14:paraId="4D48AD36" w14:textId="4BEFF2E7" w:rsidR="00BC108E" w:rsidRPr="00BC108E" w:rsidRDefault="00BC108E" w:rsidP="00BC108E">
            <w:pPr>
              <w:jc w:val="both"/>
              <w:rPr>
                <w:rFonts w:hint="eastAsia"/>
                <w:sz w:val="20"/>
                <w:szCs w:val="20"/>
              </w:rPr>
            </w:pPr>
            <w:r w:rsidRPr="00BC108E">
              <w:rPr>
                <w:sz w:val="20"/>
                <w:szCs w:val="20"/>
              </w:rPr>
              <w:t>39.88(t)</w:t>
            </w:r>
          </w:p>
        </w:tc>
        <w:tc>
          <w:tcPr>
            <w:tcW w:w="0" w:type="auto"/>
          </w:tcPr>
          <w:p w14:paraId="7829D910" w14:textId="5AD63900" w:rsidR="00BC108E" w:rsidRPr="00BC108E" w:rsidRDefault="00BC108E" w:rsidP="00BC108E">
            <w:pPr>
              <w:jc w:val="both"/>
              <w:rPr>
                <w:rFonts w:hint="eastAsia"/>
                <w:sz w:val="20"/>
                <w:szCs w:val="20"/>
              </w:rPr>
            </w:pPr>
            <w:r w:rsidRPr="00BC108E">
              <w:rPr>
                <w:sz w:val="20"/>
                <w:szCs w:val="20"/>
              </w:rPr>
              <w:t>50.42(t)</w:t>
            </w:r>
          </w:p>
        </w:tc>
        <w:tc>
          <w:tcPr>
            <w:tcW w:w="0" w:type="auto"/>
          </w:tcPr>
          <w:p w14:paraId="787942F4" w14:textId="599A712A" w:rsidR="00BC108E" w:rsidRPr="00BC108E" w:rsidRDefault="00BC108E" w:rsidP="00BC108E">
            <w:pPr>
              <w:jc w:val="both"/>
              <w:rPr>
                <w:rFonts w:hint="eastAsia"/>
                <w:sz w:val="20"/>
                <w:szCs w:val="20"/>
              </w:rPr>
            </w:pPr>
            <w:r w:rsidRPr="00BC108E">
              <w:rPr>
                <w:sz w:val="20"/>
                <w:szCs w:val="20"/>
              </w:rPr>
              <w:t>81.15(t)*</w:t>
            </w:r>
          </w:p>
        </w:tc>
        <w:tc>
          <w:tcPr>
            <w:tcW w:w="0" w:type="auto"/>
          </w:tcPr>
          <w:p w14:paraId="5F0A8C7D" w14:textId="14F42C55" w:rsidR="00BC108E" w:rsidRPr="00BC108E" w:rsidRDefault="00BC108E" w:rsidP="00BC108E">
            <w:pPr>
              <w:jc w:val="both"/>
              <w:rPr>
                <w:rFonts w:hint="eastAsia"/>
                <w:sz w:val="20"/>
                <w:szCs w:val="20"/>
              </w:rPr>
            </w:pPr>
          </w:p>
        </w:tc>
        <w:tc>
          <w:tcPr>
            <w:tcW w:w="0" w:type="auto"/>
          </w:tcPr>
          <w:p w14:paraId="32BC8F5F" w14:textId="45057DEC" w:rsidR="00BC108E" w:rsidRPr="00BC108E" w:rsidRDefault="00BC108E" w:rsidP="00BC108E">
            <w:pPr>
              <w:jc w:val="both"/>
              <w:rPr>
                <w:rFonts w:hint="eastAsia"/>
                <w:sz w:val="20"/>
                <w:szCs w:val="20"/>
              </w:rPr>
            </w:pPr>
            <w:r w:rsidRPr="00BC108E">
              <w:rPr>
                <w:sz w:val="20"/>
                <w:szCs w:val="20"/>
              </w:rPr>
              <w:t>!-0.06(t)</w:t>
            </w:r>
          </w:p>
        </w:tc>
        <w:tc>
          <w:tcPr>
            <w:tcW w:w="0" w:type="auto"/>
          </w:tcPr>
          <w:p w14:paraId="06D501F0" w14:textId="25187CB3" w:rsidR="00BC108E" w:rsidRPr="00BC108E" w:rsidRDefault="00BC108E" w:rsidP="00BC108E">
            <w:pPr>
              <w:jc w:val="both"/>
              <w:rPr>
                <w:rFonts w:hint="eastAsia"/>
                <w:sz w:val="20"/>
                <w:szCs w:val="20"/>
              </w:rPr>
            </w:pPr>
            <w:r w:rsidRPr="00BC108E">
              <w:rPr>
                <w:sz w:val="20"/>
                <w:szCs w:val="20"/>
              </w:rPr>
              <w:t>29.71(t)</w:t>
            </w:r>
          </w:p>
        </w:tc>
      </w:tr>
      <w:tr w:rsidR="00BC108E" w:rsidRPr="0060404E" w14:paraId="6E4608F2" w14:textId="77777777" w:rsidTr="00F308F7">
        <w:tc>
          <w:tcPr>
            <w:tcW w:w="0" w:type="auto"/>
            <w:vAlign w:val="center"/>
          </w:tcPr>
          <w:p w14:paraId="11EB635E" w14:textId="27FA869F" w:rsidR="00BC108E" w:rsidRPr="00BC108E" w:rsidRDefault="00BC108E" w:rsidP="00BC108E">
            <w:pPr>
              <w:jc w:val="both"/>
              <w:rPr>
                <w:rFonts w:hint="eastAsia"/>
                <w:sz w:val="20"/>
                <w:szCs w:val="20"/>
              </w:rPr>
            </w:pPr>
            <w:r w:rsidRPr="00BC108E">
              <w:rPr>
                <w:rFonts w:hint="eastAsia"/>
                <w:sz w:val="20"/>
                <w:szCs w:val="20"/>
              </w:rPr>
              <w:t>W</w:t>
            </w:r>
            <w:r w:rsidRPr="00BC108E">
              <w:rPr>
                <w:sz w:val="20"/>
                <w:szCs w:val="20"/>
              </w:rPr>
              <w:t>-</w:t>
            </w:r>
            <w:r w:rsidRPr="00BC108E">
              <w:rPr>
                <w:rFonts w:hint="eastAsia"/>
                <w:sz w:val="20"/>
                <w:szCs w:val="20"/>
              </w:rPr>
              <w:t>RE</w:t>
            </w:r>
            <w:r w:rsidRPr="00BC108E">
              <w:rPr>
                <w:rFonts w:hint="eastAsia"/>
                <w:sz w:val="20"/>
                <w:szCs w:val="20"/>
              </w:rPr>
              <w:t>@</w:t>
            </w:r>
            <w:r w:rsidRPr="00BC108E">
              <w:rPr>
                <w:rFonts w:hint="eastAsia"/>
                <w:sz w:val="20"/>
                <w:szCs w:val="20"/>
              </w:rPr>
              <w:t>7</w:t>
            </w:r>
          </w:p>
        </w:tc>
        <w:tc>
          <w:tcPr>
            <w:tcW w:w="0" w:type="auto"/>
          </w:tcPr>
          <w:p w14:paraId="0E4FB64A" w14:textId="0E25308A" w:rsidR="00BC108E" w:rsidRPr="00BC108E" w:rsidRDefault="00BC108E" w:rsidP="00BC108E">
            <w:pPr>
              <w:jc w:val="both"/>
              <w:rPr>
                <w:rFonts w:hint="eastAsia"/>
                <w:sz w:val="20"/>
                <w:szCs w:val="20"/>
              </w:rPr>
            </w:pPr>
            <w:r w:rsidRPr="00BC108E">
              <w:rPr>
                <w:sz w:val="20"/>
                <w:szCs w:val="20"/>
              </w:rPr>
              <w:t>1.24(t)</w:t>
            </w:r>
          </w:p>
        </w:tc>
        <w:tc>
          <w:tcPr>
            <w:tcW w:w="0" w:type="auto"/>
          </w:tcPr>
          <w:p w14:paraId="2310DDA5" w14:textId="4A3BE01F" w:rsidR="00BC108E" w:rsidRPr="00BC108E" w:rsidRDefault="00BC108E" w:rsidP="00BC108E">
            <w:pPr>
              <w:jc w:val="both"/>
              <w:rPr>
                <w:rFonts w:hint="eastAsia"/>
                <w:sz w:val="20"/>
                <w:szCs w:val="20"/>
              </w:rPr>
            </w:pPr>
            <w:r w:rsidRPr="00BC108E">
              <w:rPr>
                <w:sz w:val="20"/>
                <w:szCs w:val="20"/>
              </w:rPr>
              <w:t>23.25(t)</w:t>
            </w:r>
          </w:p>
        </w:tc>
        <w:tc>
          <w:tcPr>
            <w:tcW w:w="0" w:type="auto"/>
          </w:tcPr>
          <w:p w14:paraId="5913D596" w14:textId="248C526F" w:rsidR="00BC108E" w:rsidRPr="00BC108E" w:rsidRDefault="00BC108E" w:rsidP="00BC108E">
            <w:pPr>
              <w:jc w:val="both"/>
              <w:rPr>
                <w:rFonts w:hint="eastAsia"/>
                <w:sz w:val="20"/>
                <w:szCs w:val="20"/>
              </w:rPr>
            </w:pPr>
            <w:r w:rsidRPr="00BC108E">
              <w:rPr>
                <w:sz w:val="20"/>
                <w:szCs w:val="20"/>
              </w:rPr>
              <w:t>36.80(t)*</w:t>
            </w:r>
          </w:p>
        </w:tc>
        <w:tc>
          <w:tcPr>
            <w:tcW w:w="0" w:type="auto"/>
          </w:tcPr>
          <w:p w14:paraId="68F5C2BE" w14:textId="493BC0BB" w:rsidR="00BC108E" w:rsidRPr="00BC108E" w:rsidRDefault="00BC108E" w:rsidP="00BC108E">
            <w:pPr>
              <w:jc w:val="both"/>
              <w:rPr>
                <w:rFonts w:hint="eastAsia"/>
                <w:sz w:val="20"/>
                <w:szCs w:val="20"/>
              </w:rPr>
            </w:pPr>
            <w:r w:rsidRPr="00BC108E">
              <w:rPr>
                <w:sz w:val="20"/>
                <w:szCs w:val="20"/>
              </w:rPr>
              <w:t>7.38(t)</w:t>
            </w:r>
          </w:p>
        </w:tc>
        <w:tc>
          <w:tcPr>
            <w:tcW w:w="0" w:type="auto"/>
          </w:tcPr>
          <w:p w14:paraId="373CD867" w14:textId="64EA1611" w:rsidR="00BC108E" w:rsidRPr="00BC108E" w:rsidRDefault="00BC108E" w:rsidP="00BC108E">
            <w:pPr>
              <w:jc w:val="both"/>
              <w:rPr>
                <w:rFonts w:hint="eastAsia"/>
                <w:sz w:val="20"/>
                <w:szCs w:val="20"/>
              </w:rPr>
            </w:pPr>
            <w:r w:rsidRPr="00BC108E">
              <w:rPr>
                <w:sz w:val="20"/>
                <w:szCs w:val="20"/>
              </w:rPr>
              <w:t>8.35(t)</w:t>
            </w:r>
          </w:p>
        </w:tc>
        <w:tc>
          <w:tcPr>
            <w:tcW w:w="0" w:type="auto"/>
          </w:tcPr>
          <w:p w14:paraId="3446B80B" w14:textId="035D837D" w:rsidR="00BC108E" w:rsidRPr="00BC108E" w:rsidRDefault="00BC108E" w:rsidP="00BC108E">
            <w:pPr>
              <w:jc w:val="both"/>
              <w:rPr>
                <w:rFonts w:hint="eastAsia"/>
                <w:sz w:val="20"/>
                <w:szCs w:val="20"/>
              </w:rPr>
            </w:pPr>
          </w:p>
        </w:tc>
        <w:tc>
          <w:tcPr>
            <w:tcW w:w="0" w:type="auto"/>
          </w:tcPr>
          <w:p w14:paraId="180F428F" w14:textId="0B80C219" w:rsidR="00BC108E" w:rsidRPr="00BC108E" w:rsidRDefault="00BC108E" w:rsidP="00BC108E">
            <w:pPr>
              <w:jc w:val="both"/>
              <w:rPr>
                <w:rFonts w:hint="eastAsia"/>
                <w:sz w:val="20"/>
                <w:szCs w:val="20"/>
              </w:rPr>
            </w:pPr>
            <w:r w:rsidRPr="00BC108E">
              <w:rPr>
                <w:sz w:val="20"/>
                <w:szCs w:val="20"/>
              </w:rPr>
              <w:t>!-0.01(t)</w:t>
            </w:r>
          </w:p>
        </w:tc>
        <w:tc>
          <w:tcPr>
            <w:tcW w:w="0" w:type="auto"/>
          </w:tcPr>
          <w:p w14:paraId="1C792325" w14:textId="3531E8F1" w:rsidR="00BC108E" w:rsidRPr="00BC108E" w:rsidRDefault="00BC108E" w:rsidP="00BC108E">
            <w:pPr>
              <w:jc w:val="both"/>
              <w:rPr>
                <w:rFonts w:hint="eastAsia"/>
                <w:sz w:val="20"/>
                <w:szCs w:val="20"/>
              </w:rPr>
            </w:pPr>
            <w:r w:rsidRPr="00BC108E">
              <w:rPr>
                <w:sz w:val="20"/>
                <w:szCs w:val="20"/>
              </w:rPr>
              <w:t>11.12(t)</w:t>
            </w:r>
          </w:p>
        </w:tc>
      </w:tr>
      <w:tr w:rsidR="00BC108E" w:rsidRPr="0060404E" w14:paraId="56D04307" w14:textId="77777777" w:rsidTr="00F308F7">
        <w:tc>
          <w:tcPr>
            <w:tcW w:w="0" w:type="auto"/>
            <w:vAlign w:val="center"/>
          </w:tcPr>
          <w:p w14:paraId="0FD22933" w14:textId="3936921B" w:rsidR="00BC108E" w:rsidRPr="00BC108E" w:rsidRDefault="00BC108E" w:rsidP="00BC108E">
            <w:pPr>
              <w:jc w:val="both"/>
              <w:rPr>
                <w:rFonts w:hint="eastAsia"/>
                <w:sz w:val="20"/>
                <w:szCs w:val="20"/>
              </w:rPr>
            </w:pPr>
            <w:r w:rsidRPr="00BC108E">
              <w:rPr>
                <w:rFonts w:hint="eastAsia"/>
                <w:sz w:val="20"/>
                <w:szCs w:val="20"/>
              </w:rPr>
              <w:t>W</w:t>
            </w:r>
            <w:r w:rsidRPr="00BC108E">
              <w:rPr>
                <w:sz w:val="20"/>
                <w:szCs w:val="20"/>
              </w:rPr>
              <w:t>-</w:t>
            </w:r>
            <w:r w:rsidRPr="00BC108E">
              <w:rPr>
                <w:rFonts w:hint="eastAsia"/>
                <w:sz w:val="20"/>
                <w:szCs w:val="20"/>
              </w:rPr>
              <w:t>RE</w:t>
            </w:r>
            <w:r w:rsidRPr="00BC108E">
              <w:rPr>
                <w:rFonts w:hint="eastAsia"/>
                <w:sz w:val="20"/>
                <w:szCs w:val="20"/>
              </w:rPr>
              <w:t>@</w:t>
            </w:r>
            <w:r w:rsidRPr="00BC108E">
              <w:rPr>
                <w:rFonts w:hint="eastAsia"/>
                <w:sz w:val="20"/>
                <w:szCs w:val="20"/>
              </w:rPr>
              <w:t>9</w:t>
            </w:r>
          </w:p>
        </w:tc>
        <w:tc>
          <w:tcPr>
            <w:tcW w:w="0" w:type="auto"/>
          </w:tcPr>
          <w:p w14:paraId="0C83319E" w14:textId="75544D81" w:rsidR="00BC108E" w:rsidRPr="00BC108E" w:rsidRDefault="00BC108E" w:rsidP="00BC108E">
            <w:pPr>
              <w:jc w:val="both"/>
              <w:rPr>
                <w:rFonts w:hint="eastAsia"/>
                <w:sz w:val="20"/>
                <w:szCs w:val="20"/>
              </w:rPr>
            </w:pPr>
            <w:r w:rsidRPr="00BC108E">
              <w:rPr>
                <w:sz w:val="20"/>
                <w:szCs w:val="20"/>
              </w:rPr>
              <w:t>2.66(t)</w:t>
            </w:r>
          </w:p>
        </w:tc>
        <w:tc>
          <w:tcPr>
            <w:tcW w:w="0" w:type="auto"/>
          </w:tcPr>
          <w:p w14:paraId="201334B2" w14:textId="11F70E08" w:rsidR="00BC108E" w:rsidRPr="00BC108E" w:rsidRDefault="00BC108E" w:rsidP="00BC108E">
            <w:pPr>
              <w:jc w:val="both"/>
              <w:rPr>
                <w:rFonts w:hint="eastAsia"/>
                <w:sz w:val="20"/>
                <w:szCs w:val="20"/>
              </w:rPr>
            </w:pPr>
            <w:r w:rsidRPr="00BC108E">
              <w:rPr>
                <w:sz w:val="20"/>
                <w:szCs w:val="20"/>
              </w:rPr>
              <w:t>5.03(t)</w:t>
            </w:r>
          </w:p>
        </w:tc>
        <w:tc>
          <w:tcPr>
            <w:tcW w:w="0" w:type="auto"/>
          </w:tcPr>
          <w:p w14:paraId="1BD95048" w14:textId="727F230E" w:rsidR="00BC108E" w:rsidRPr="00BC108E" w:rsidRDefault="00BC108E" w:rsidP="00BC108E">
            <w:pPr>
              <w:jc w:val="both"/>
              <w:rPr>
                <w:rFonts w:hint="eastAsia"/>
                <w:sz w:val="20"/>
                <w:szCs w:val="20"/>
              </w:rPr>
            </w:pPr>
            <w:r w:rsidRPr="00BC108E">
              <w:rPr>
                <w:sz w:val="20"/>
                <w:szCs w:val="20"/>
              </w:rPr>
              <w:t>40.03(t)*</w:t>
            </w:r>
          </w:p>
        </w:tc>
        <w:tc>
          <w:tcPr>
            <w:tcW w:w="0" w:type="auto"/>
          </w:tcPr>
          <w:p w14:paraId="7AE995CC" w14:textId="0A167989" w:rsidR="00BC108E" w:rsidRPr="00BC108E" w:rsidRDefault="00BC108E" w:rsidP="00BC108E">
            <w:pPr>
              <w:jc w:val="both"/>
              <w:rPr>
                <w:rFonts w:hint="eastAsia"/>
                <w:sz w:val="20"/>
                <w:szCs w:val="20"/>
              </w:rPr>
            </w:pPr>
            <w:r w:rsidRPr="00BC108E">
              <w:rPr>
                <w:sz w:val="20"/>
                <w:szCs w:val="20"/>
              </w:rPr>
              <w:t>9.33(t)</w:t>
            </w:r>
          </w:p>
        </w:tc>
        <w:tc>
          <w:tcPr>
            <w:tcW w:w="0" w:type="auto"/>
          </w:tcPr>
          <w:p w14:paraId="6E24A36D" w14:textId="31153957" w:rsidR="00BC108E" w:rsidRPr="00BC108E" w:rsidRDefault="00BC108E" w:rsidP="00BC108E">
            <w:pPr>
              <w:jc w:val="both"/>
              <w:rPr>
                <w:rFonts w:hint="eastAsia"/>
                <w:sz w:val="20"/>
                <w:szCs w:val="20"/>
              </w:rPr>
            </w:pPr>
            <w:r w:rsidRPr="00BC108E">
              <w:rPr>
                <w:sz w:val="20"/>
                <w:szCs w:val="20"/>
              </w:rPr>
              <w:t>5.27(t)</w:t>
            </w:r>
          </w:p>
        </w:tc>
        <w:tc>
          <w:tcPr>
            <w:tcW w:w="0" w:type="auto"/>
          </w:tcPr>
          <w:p w14:paraId="0E9E713B" w14:textId="16459A05" w:rsidR="00BC108E" w:rsidRPr="00BC108E" w:rsidRDefault="00BC108E" w:rsidP="00BC108E">
            <w:pPr>
              <w:jc w:val="both"/>
              <w:rPr>
                <w:rFonts w:hint="eastAsia"/>
                <w:sz w:val="20"/>
                <w:szCs w:val="20"/>
              </w:rPr>
            </w:pPr>
          </w:p>
        </w:tc>
        <w:tc>
          <w:tcPr>
            <w:tcW w:w="0" w:type="auto"/>
          </w:tcPr>
          <w:p w14:paraId="6F6A95CF" w14:textId="07327C60" w:rsidR="00BC108E" w:rsidRPr="00BC108E" w:rsidRDefault="00BC108E" w:rsidP="00BC108E">
            <w:pPr>
              <w:jc w:val="both"/>
              <w:rPr>
                <w:rFonts w:hint="eastAsia"/>
                <w:sz w:val="20"/>
                <w:szCs w:val="20"/>
              </w:rPr>
            </w:pPr>
          </w:p>
        </w:tc>
        <w:tc>
          <w:tcPr>
            <w:tcW w:w="0" w:type="auto"/>
          </w:tcPr>
          <w:p w14:paraId="67021AEF" w14:textId="67DADA15" w:rsidR="00BC108E" w:rsidRPr="00BC108E" w:rsidRDefault="00BC108E" w:rsidP="00BC108E">
            <w:pPr>
              <w:jc w:val="both"/>
              <w:rPr>
                <w:rFonts w:hint="eastAsia"/>
                <w:sz w:val="20"/>
                <w:szCs w:val="20"/>
              </w:rPr>
            </w:pPr>
            <w:r w:rsidRPr="00BC108E">
              <w:rPr>
                <w:sz w:val="20"/>
                <w:szCs w:val="20"/>
              </w:rPr>
              <w:t>4.72(t)</w:t>
            </w:r>
          </w:p>
        </w:tc>
      </w:tr>
    </w:tbl>
    <w:p w14:paraId="2DC062E8" w14:textId="35491661" w:rsidR="00F46C1C" w:rsidRPr="00DB78B4" w:rsidRDefault="0048619F" w:rsidP="00B20BCA">
      <w:pPr>
        <w:jc w:val="both"/>
      </w:pPr>
      <w:r w:rsidRPr="00DB78B4">
        <w:tab/>
      </w:r>
      <w:r w:rsidRPr="00DB78B4">
        <w:rPr>
          <w:rFonts w:hint="eastAsia"/>
        </w:rPr>
        <w:t>離線強化學習的模型學習成功與否非常依賴資料庫的品質</w:t>
      </w:r>
      <w:r w:rsidR="00575C06" w:rsidRPr="00DB78B4">
        <w:rPr>
          <w:rFonts w:hint="eastAsia"/>
        </w:rPr>
        <w:t>，我們也在先前的基準測試中注意到該現象。</w:t>
      </w:r>
      <w:r w:rsidR="00575C06" w:rsidRPr="00DB78B4">
        <w:rPr>
          <w:rFonts w:hint="eastAsia"/>
        </w:rPr>
        <w:t>Medium</w:t>
      </w:r>
      <w:r w:rsidR="00575C06" w:rsidRPr="00DB78B4">
        <w:rPr>
          <w:rFonts w:hint="eastAsia"/>
        </w:rPr>
        <w:t>、</w:t>
      </w:r>
      <w:r w:rsidR="00575C06" w:rsidRPr="00DB78B4">
        <w:t>E</w:t>
      </w:r>
      <w:r w:rsidR="00575C06" w:rsidRPr="00DB78B4">
        <w:rPr>
          <w:rFonts w:hint="eastAsia"/>
        </w:rPr>
        <w:t>xpert</w:t>
      </w:r>
      <w:r w:rsidR="00575C06" w:rsidRPr="00DB78B4">
        <w:rPr>
          <w:rFonts w:hint="eastAsia"/>
        </w:rPr>
        <w:t>及</w:t>
      </w:r>
      <w:r w:rsidR="00575C06" w:rsidRPr="00DB78B4">
        <w:rPr>
          <w:rFonts w:hint="eastAsia"/>
        </w:rPr>
        <w:t>Hybrid</w:t>
      </w:r>
      <w:r w:rsidR="00575C06" w:rsidRPr="00DB78B4">
        <w:rPr>
          <w:rFonts w:hint="eastAsia"/>
        </w:rPr>
        <w:t>資料集中包含的都是可完整執行任務的軌跡，雖然有部分軌跡擁有較差的效能，然而在平均水準上仍有不錯的表現。這使得哪怕是最簡單的克隆方法，只要</w:t>
      </w:r>
      <w:r w:rsidR="00753BE9" w:rsidRPr="00DB78B4">
        <w:rPr>
          <w:rFonts w:hint="eastAsia"/>
        </w:rPr>
        <w:t>完全地模仿資料庫的行為，就不會有太差的表現。</w:t>
      </w:r>
    </w:p>
    <w:p w14:paraId="2FC3E30D" w14:textId="77777777" w:rsidR="00683E0E" w:rsidRPr="00DB78B4" w:rsidRDefault="00753BE9" w:rsidP="00B20BCA">
      <w:pPr>
        <w:jc w:val="both"/>
      </w:pPr>
      <w:r w:rsidRPr="00DB78B4">
        <w:tab/>
      </w:r>
      <w:r w:rsidRPr="00DB78B4">
        <w:rPr>
          <w:rFonts w:hint="eastAsia"/>
        </w:rPr>
        <w:t>然而並非所有用於訓練的資料都可如此地精心準備，靜態資料庫的來源除了專家蒐集與成熟策略的演示外，也可能會來自於嘗試、探索，或者</w:t>
      </w:r>
      <w:r w:rsidR="00683E0E" w:rsidRPr="00DB78B4">
        <w:rPr>
          <w:rFonts w:hint="eastAsia"/>
        </w:rPr>
        <w:t>大量蒐集的歷史經驗。若資料庫參雜了太多非成功經驗的雜訊，那麼是否會影響模型的學習情形？我們可以在</w:t>
      </w:r>
      <w:r w:rsidR="00683E0E" w:rsidRPr="00DB78B4">
        <w:rPr>
          <w:rFonts w:hint="eastAsia"/>
        </w:rPr>
        <w:t>Replay</w:t>
      </w:r>
      <w:r w:rsidR="00683E0E" w:rsidRPr="00DB78B4">
        <w:rPr>
          <w:rFonts w:hint="eastAsia"/>
        </w:rPr>
        <w:t>版本的兩種資料庫中發現，克隆方法受到了相當大的影響，但搭配探索或挑選技術可以從受干擾的資料庫中找到正確路徑。</w:t>
      </w:r>
    </w:p>
    <w:p w14:paraId="048E6AFD" w14:textId="662A7042" w:rsidR="00683E0E" w:rsidRPr="00DB78B4" w:rsidRDefault="00225CCC" w:rsidP="00B20BCA">
      <w:pPr>
        <w:ind w:firstLine="480"/>
        <w:jc w:val="both"/>
      </w:pPr>
      <w:r w:rsidRPr="00DB78B4">
        <w:rPr>
          <w:rFonts w:hint="eastAsia"/>
        </w:rPr>
        <w:t>修正</w:t>
      </w:r>
      <w:r w:rsidR="00683E0E" w:rsidRPr="00DB78B4">
        <w:rPr>
          <w:rFonts w:hint="eastAsia"/>
        </w:rPr>
        <w:t>類方法在</w:t>
      </w:r>
      <w:r w:rsidR="00683E0E" w:rsidRPr="00DB78B4">
        <w:rPr>
          <w:rFonts w:hint="eastAsia"/>
        </w:rPr>
        <w:t>Replay</w:t>
      </w:r>
      <w:r w:rsidR="00683E0E" w:rsidRPr="00DB78B4">
        <w:rPr>
          <w:rFonts w:hint="eastAsia"/>
        </w:rPr>
        <w:t>版本中雖然有巨大優勢，但那是建立在多種不同軌跡帶來廣泛的支撐集，然而卻無法解釋面臨無資訊貢獻的雜訊軌跡干擾時能否依舊保有良好的效能。因此，我們將進行干擾資料集的測試，結合最狹窄的專家軌跡與毫無幫助的雜訊軌跡，嘗試模型是否能在不完善的資料集下仍有完成任務的能力。這對</w:t>
      </w:r>
      <w:r w:rsidRPr="00DB78B4">
        <w:rPr>
          <w:rFonts w:hint="eastAsia"/>
        </w:rPr>
        <w:t>修正</w:t>
      </w:r>
      <w:r w:rsidR="00683E0E" w:rsidRPr="00DB78B4">
        <w:rPr>
          <w:rFonts w:hint="eastAsia"/>
        </w:rPr>
        <w:t>類方法會是一個較大的挑戰，因為既沒有廣泛的支撐集使其利用</w:t>
      </w:r>
      <w:r w:rsidRPr="00DB78B4">
        <w:rPr>
          <w:rFonts w:hint="eastAsia"/>
        </w:rPr>
        <w:t>修正</w:t>
      </w:r>
      <w:r w:rsidR="00683E0E" w:rsidRPr="00DB78B4">
        <w:rPr>
          <w:rFonts w:hint="eastAsia"/>
        </w:rPr>
        <w:t>的優勢，同時面臨額外的干擾挑戰。</w:t>
      </w:r>
    </w:p>
    <w:p w14:paraId="3D99A2ED" w14:textId="50B7C455" w:rsidR="00BE037C" w:rsidRPr="00DB78B4" w:rsidRDefault="00467CDB" w:rsidP="00B20BCA">
      <w:pPr>
        <w:ind w:firstLine="480"/>
        <w:jc w:val="both"/>
      </w:pPr>
      <w:r w:rsidRPr="00DB78B4">
        <w:rPr>
          <w:rFonts w:hint="eastAsia"/>
        </w:rPr>
        <w:t>我們將依照</w:t>
      </w:r>
      <w:r w:rsidR="00A13750" w:rsidRPr="00DB78B4">
        <w:rPr>
          <w:rFonts w:hint="eastAsia"/>
        </w:rPr>
        <w:t>轉移數量的</w:t>
      </w:r>
      <w:r w:rsidRPr="00DB78B4">
        <w:rPr>
          <w:rFonts w:hint="eastAsia"/>
        </w:rPr>
        <w:t>比例結合</w:t>
      </w:r>
      <w:r w:rsidR="00A17B2F" w:rsidRPr="00DB78B4">
        <w:rPr>
          <w:rFonts w:hint="eastAsia"/>
        </w:rPr>
        <w:t>Expert</w:t>
      </w:r>
      <w:r w:rsidR="00A17B2F" w:rsidRPr="00DB78B4">
        <w:rPr>
          <w:rFonts w:hint="eastAsia"/>
        </w:rPr>
        <w:t>資料集與</w:t>
      </w:r>
      <w:r w:rsidR="00A17B2F" w:rsidRPr="00DB78B4">
        <w:rPr>
          <w:rFonts w:hint="eastAsia"/>
        </w:rPr>
        <w:t>Random</w:t>
      </w:r>
      <w:r w:rsidR="00A17B2F" w:rsidRPr="00DB78B4">
        <w:rPr>
          <w:rFonts w:hint="eastAsia"/>
        </w:rPr>
        <w:t>資料集</w:t>
      </w:r>
      <w:r w:rsidR="00AC2F05" w:rsidRPr="00DB78B4">
        <w:rPr>
          <w:rFonts w:hint="eastAsia"/>
        </w:rPr>
        <w:t>，</w:t>
      </w:r>
      <w:r w:rsidR="00A17B2F" w:rsidRPr="00DB78B4">
        <w:rPr>
          <w:rFonts w:hint="eastAsia"/>
        </w:rPr>
        <w:t>單個轉移被定義為</w:t>
      </w:r>
      <w:r w:rsidR="00A17B2F" w:rsidRPr="00DB78B4">
        <w:rPr>
          <w:rFonts w:hint="eastAsia"/>
        </w:rPr>
        <w:t>(o, a, r, o</w:t>
      </w:r>
      <w:r w:rsidR="00A17B2F" w:rsidRPr="00DB78B4">
        <w:t>’</w:t>
      </w:r>
      <w:r w:rsidR="00A17B2F" w:rsidRPr="00DB78B4">
        <w:rPr>
          <w:rFonts w:hint="eastAsia"/>
        </w:rPr>
        <w:t>, d)</w:t>
      </w:r>
      <w:r w:rsidR="00A17B2F" w:rsidRPr="00DB78B4">
        <w:rPr>
          <w:rFonts w:hint="eastAsia"/>
        </w:rPr>
        <w:t>資訊，</w:t>
      </w:r>
      <w:r w:rsidR="00B4104E" w:rsidRPr="00DB78B4">
        <w:rPr>
          <w:rFonts w:hint="eastAsia"/>
        </w:rPr>
        <w:t>是模型學習中每回合所需要的資訊。我們</w:t>
      </w:r>
      <w:r w:rsidR="00BE037C" w:rsidRPr="00DB78B4">
        <w:rPr>
          <w:rFonts w:hint="eastAsia"/>
        </w:rPr>
        <w:t>會先指定一個轉移總數量，並且根據比例從兩個資料集中採樣相對應數量的轉移，進而構成指定比例的干擾資料集。該資料集會先預先建立，並給所有模型進行訓練，隨後</w:t>
      </w:r>
      <w:r w:rsidR="00161601" w:rsidRPr="00DB78B4">
        <w:rPr>
          <w:rFonts w:hint="eastAsia"/>
        </w:rPr>
        <w:t>模型會</w:t>
      </w:r>
      <w:r w:rsidR="00BE037C" w:rsidRPr="00DB78B4">
        <w:rPr>
          <w:rFonts w:hint="eastAsia"/>
        </w:rPr>
        <w:t>在正式環境上進行測試評估。然而，基於採樣的方式取得的轉移未必能構建</w:t>
      </w:r>
      <w:r w:rsidR="00BA6B20" w:rsidRPr="00DB78B4">
        <w:rPr>
          <w:rFonts w:hint="eastAsia"/>
        </w:rPr>
        <w:t>出一條可以完成任務的軌跡，因此我們將會執行預建立多次並進行多次評估，直到出現任一模型可較好地完成任務，代表該資料庫中確實存在可行的組合軌跡解，並且將其作為評估用的共用干擾資料庫。</w:t>
      </w:r>
    </w:p>
    <w:p w14:paraId="0A77E6B4" w14:textId="07F00E57" w:rsidR="00561EE8" w:rsidRPr="00DB78B4" w:rsidRDefault="00561EE8" w:rsidP="00B20BCA">
      <w:pPr>
        <w:ind w:firstLine="480"/>
        <w:jc w:val="both"/>
      </w:pPr>
      <w:r w:rsidRPr="00DB78B4">
        <w:rPr>
          <w:rFonts w:hint="eastAsia"/>
        </w:rPr>
        <w:t>【等待實驗】</w:t>
      </w:r>
    </w:p>
    <w:p w14:paraId="58C8D6AE" w14:textId="3E5DE1C9" w:rsidR="00A5155D" w:rsidRPr="00DB78B4" w:rsidRDefault="00A5155D" w:rsidP="00B20BCA">
      <w:pPr>
        <w:pStyle w:val="1"/>
        <w:ind w:firstLine="960"/>
        <w:jc w:val="both"/>
        <w:rPr>
          <w:rFonts w:ascii="Times New Roman" w:eastAsia="標楷體" w:hAnsi="Times New Roman"/>
        </w:rPr>
      </w:pPr>
      <w:bookmarkStart w:id="64" w:name="_Toc235559797"/>
      <w:r w:rsidRPr="00DB78B4">
        <w:rPr>
          <w:rFonts w:ascii="Times New Roman" w:eastAsia="標楷體" w:hAnsi="Times New Roman" w:hint="eastAsia"/>
        </w:rPr>
        <w:lastRenderedPageBreak/>
        <w:t>討論與總結</w:t>
      </w:r>
      <w:bookmarkEnd w:id="64"/>
    </w:p>
    <w:p w14:paraId="1CE8A994" w14:textId="77777777" w:rsidR="00F46C1C" w:rsidRPr="00DB78B4" w:rsidRDefault="00F46C1C" w:rsidP="00B20BCA">
      <w:pPr>
        <w:jc w:val="both"/>
      </w:pPr>
    </w:p>
    <w:p w14:paraId="0A3C46BF" w14:textId="0DA9B62E" w:rsidR="00E96A54" w:rsidRPr="00DB78B4" w:rsidRDefault="00A5155D" w:rsidP="00B20BCA">
      <w:pPr>
        <w:pStyle w:val="2"/>
        <w:ind w:firstLine="800"/>
        <w:jc w:val="both"/>
        <w:rPr>
          <w:rFonts w:ascii="Times New Roman" w:eastAsia="標楷體" w:hAnsi="Times New Roman"/>
        </w:rPr>
      </w:pPr>
      <w:bookmarkStart w:id="65" w:name="_Toc235559798"/>
      <w:r w:rsidRPr="00DB78B4">
        <w:rPr>
          <w:rFonts w:ascii="Times New Roman" w:eastAsia="標楷體" w:hAnsi="Times New Roman" w:hint="eastAsia"/>
        </w:rPr>
        <w:t>組合方法優劣</w:t>
      </w:r>
      <w:bookmarkEnd w:id="65"/>
    </w:p>
    <w:p w14:paraId="47C1D6FA" w14:textId="77777777" w:rsidR="00F46C1C" w:rsidRPr="00DB78B4" w:rsidRDefault="00F46C1C" w:rsidP="00B20BCA">
      <w:pPr>
        <w:jc w:val="both"/>
      </w:pPr>
    </w:p>
    <w:p w14:paraId="0A4F856E" w14:textId="115314C2" w:rsidR="00A5155D" w:rsidRPr="00DB78B4" w:rsidRDefault="00A5155D" w:rsidP="00B20BCA">
      <w:pPr>
        <w:pStyle w:val="2"/>
        <w:ind w:firstLine="800"/>
        <w:jc w:val="both"/>
        <w:rPr>
          <w:rFonts w:ascii="Times New Roman" w:eastAsia="標楷體" w:hAnsi="Times New Roman"/>
        </w:rPr>
      </w:pPr>
      <w:bookmarkStart w:id="66" w:name="_Toc235559799"/>
      <w:r w:rsidRPr="00DB78B4">
        <w:rPr>
          <w:rFonts w:ascii="Times New Roman" w:eastAsia="標楷體" w:hAnsi="Times New Roman" w:hint="eastAsia"/>
        </w:rPr>
        <w:t>未來展望</w:t>
      </w:r>
      <w:bookmarkEnd w:id="66"/>
    </w:p>
    <w:p w14:paraId="113432CB" w14:textId="77777777" w:rsidR="00F46C1C" w:rsidRPr="00DB78B4" w:rsidRDefault="00F46C1C" w:rsidP="00B20BCA">
      <w:pPr>
        <w:jc w:val="both"/>
      </w:pPr>
    </w:p>
    <w:p w14:paraId="5CFC2E66" w14:textId="77777777" w:rsidR="0044064B" w:rsidRDefault="0044064B" w:rsidP="00B20BCA">
      <w:pPr>
        <w:widowControl/>
        <w:jc w:val="both"/>
        <w:rPr>
          <w:rFonts w:cstheme="majorBidi"/>
          <w:color w:val="2F5496" w:themeColor="accent1" w:themeShade="BF"/>
          <w:sz w:val="48"/>
          <w:szCs w:val="48"/>
        </w:rPr>
      </w:pPr>
      <w:r>
        <w:br w:type="page"/>
      </w:r>
    </w:p>
    <w:p w14:paraId="69A44929" w14:textId="1DF1B6BD" w:rsidR="00F46C1C" w:rsidRPr="00610B06" w:rsidRDefault="00FB3D2A" w:rsidP="00B20BCA">
      <w:pPr>
        <w:pStyle w:val="1"/>
        <w:ind w:firstLine="960"/>
        <w:jc w:val="both"/>
        <w:rPr>
          <w:rFonts w:ascii="Times New Roman" w:eastAsia="標楷體" w:hAnsi="Times New Roman"/>
        </w:rPr>
      </w:pPr>
      <w:bookmarkStart w:id="67" w:name="_Toc235559800"/>
      <w:r w:rsidRPr="00DB78B4">
        <w:rPr>
          <w:rFonts w:ascii="Times New Roman" w:eastAsia="標楷體" w:hAnsi="Times New Roman" w:hint="eastAsia"/>
        </w:rPr>
        <w:lastRenderedPageBreak/>
        <w:t>參考資料</w:t>
      </w:r>
      <w:bookmarkEnd w:id="67"/>
    </w:p>
    <w:p w14:paraId="7B8754C4" w14:textId="44DEF819" w:rsidR="00847E67" w:rsidRPr="00DB78B4" w:rsidRDefault="00847E67" w:rsidP="00847E67">
      <w:r w:rsidRPr="00DB78B4">
        <w:tab/>
      </w:r>
    </w:p>
    <w:sectPr w:rsidR="00847E67" w:rsidRPr="00DB78B4" w:rsidSect="00FA52F1">
      <w:footerReference w:type="default" r:id="rId19"/>
      <w:type w:val="continuous"/>
      <w:pgSz w:w="11906" w:h="16838"/>
      <w:pgMar w:top="1418" w:right="1134" w:bottom="1418"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60845" w14:textId="77777777" w:rsidR="001C2AD3" w:rsidRDefault="001C2AD3" w:rsidP="00352E3A">
      <w:pPr>
        <w:spacing w:after="0" w:line="240" w:lineRule="auto"/>
      </w:pPr>
      <w:r>
        <w:separator/>
      </w:r>
    </w:p>
  </w:endnote>
  <w:endnote w:type="continuationSeparator" w:id="0">
    <w:p w14:paraId="14B0FBFF" w14:textId="77777777" w:rsidR="001C2AD3" w:rsidRDefault="001C2AD3" w:rsidP="00352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DejaVu Math TeX Gyre">
    <w:panose1 w:val="02000503000000000000"/>
    <w:charset w:val="00"/>
    <w:family w:val="auto"/>
    <w:pitch w:val="variable"/>
    <w:sig w:usb0="A10000EF" w:usb1="4201F9EE" w:usb2="02000000" w:usb3="00000000" w:csb0="00000193"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319913"/>
      <w:docPartObj>
        <w:docPartGallery w:val="Page Numbers (Bottom of Page)"/>
        <w:docPartUnique/>
      </w:docPartObj>
    </w:sdtPr>
    <w:sdtContent>
      <w:p w14:paraId="35FF9EF4" w14:textId="652811B9" w:rsidR="00352E3A" w:rsidRDefault="00352E3A">
        <w:pPr>
          <w:pStyle w:val="af1"/>
          <w:jc w:val="center"/>
        </w:pPr>
        <w:r>
          <w:fldChar w:fldCharType="begin"/>
        </w:r>
        <w:r>
          <w:instrText>PAGE   \* MERGEFORMAT</w:instrText>
        </w:r>
        <w:r>
          <w:fldChar w:fldCharType="separate"/>
        </w:r>
        <w:r>
          <w:rPr>
            <w:lang w:val="zh-TW"/>
          </w:rPr>
          <w:t>2</w:t>
        </w:r>
        <w:r>
          <w:fldChar w:fldCharType="end"/>
        </w:r>
      </w:p>
    </w:sdtContent>
  </w:sdt>
  <w:p w14:paraId="6E00A11F" w14:textId="77777777" w:rsidR="00352E3A" w:rsidRDefault="00352E3A">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1590967"/>
      <w:docPartObj>
        <w:docPartGallery w:val="Page Numbers (Bottom of Page)"/>
        <w:docPartUnique/>
      </w:docPartObj>
    </w:sdtPr>
    <w:sdtContent>
      <w:p w14:paraId="0663C98F" w14:textId="77777777" w:rsidR="00D73830" w:rsidRDefault="00D73830">
        <w:pPr>
          <w:pStyle w:val="af1"/>
          <w:jc w:val="center"/>
        </w:pPr>
        <w:r>
          <w:fldChar w:fldCharType="begin"/>
        </w:r>
        <w:r>
          <w:instrText>PAGE   \* MERGEFORMAT</w:instrText>
        </w:r>
        <w:r>
          <w:fldChar w:fldCharType="separate"/>
        </w:r>
        <w:r>
          <w:rPr>
            <w:lang w:val="zh-TW"/>
          </w:rPr>
          <w:t>2</w:t>
        </w:r>
        <w:r>
          <w:fldChar w:fldCharType="end"/>
        </w:r>
      </w:p>
    </w:sdtContent>
  </w:sdt>
  <w:p w14:paraId="3D382A52" w14:textId="77777777" w:rsidR="00D73830" w:rsidRDefault="00D73830">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1524"/>
      <w:docPartObj>
        <w:docPartGallery w:val="Page Numbers (Bottom of Page)"/>
        <w:docPartUnique/>
      </w:docPartObj>
    </w:sdtPr>
    <w:sdtContent>
      <w:p w14:paraId="242E96E8" w14:textId="7A237957" w:rsidR="00D73830" w:rsidRDefault="00D73830">
        <w:pPr>
          <w:pStyle w:val="af1"/>
          <w:ind w:firstLine="400"/>
          <w:jc w:val="center"/>
        </w:pPr>
        <w:r>
          <w:fldChar w:fldCharType="begin"/>
        </w:r>
        <w:r>
          <w:instrText>PAGE   \* MERGEFORMAT</w:instrText>
        </w:r>
        <w:r>
          <w:fldChar w:fldCharType="separate"/>
        </w:r>
        <w:r>
          <w:rPr>
            <w:lang w:val="zh-TW"/>
          </w:rPr>
          <w:t>2</w:t>
        </w:r>
        <w:r>
          <w:fldChar w:fldCharType="end"/>
        </w:r>
      </w:p>
    </w:sdtContent>
  </w:sdt>
  <w:p w14:paraId="2A5FFEE6" w14:textId="77777777" w:rsidR="00D73830" w:rsidRDefault="00D73830">
    <w:pPr>
      <w:pStyle w:val="af1"/>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A1803" w14:textId="77777777" w:rsidR="001C2AD3" w:rsidRDefault="001C2AD3" w:rsidP="00352E3A">
      <w:pPr>
        <w:spacing w:after="0" w:line="240" w:lineRule="auto"/>
      </w:pPr>
      <w:r>
        <w:separator/>
      </w:r>
    </w:p>
  </w:footnote>
  <w:footnote w:type="continuationSeparator" w:id="0">
    <w:p w14:paraId="26C541FB" w14:textId="77777777" w:rsidR="001C2AD3" w:rsidRDefault="001C2AD3" w:rsidP="00352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A7980"/>
    <w:multiLevelType w:val="hybridMultilevel"/>
    <w:tmpl w:val="F3C6AD9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B135134"/>
    <w:multiLevelType w:val="hybridMultilevel"/>
    <w:tmpl w:val="1040B388"/>
    <w:lvl w:ilvl="0" w:tplc="04090001">
      <w:start w:val="1"/>
      <w:numFmt w:val="bullet"/>
      <w:lvlText w:val=""/>
      <w:lvlJc w:val="left"/>
      <w:pPr>
        <w:ind w:left="964" w:hanging="480"/>
      </w:pPr>
      <w:rPr>
        <w:rFonts w:ascii="Wingdings" w:hAnsi="Wingdings" w:hint="default"/>
      </w:rPr>
    </w:lvl>
    <w:lvl w:ilvl="1" w:tplc="04090003" w:tentative="1">
      <w:start w:val="1"/>
      <w:numFmt w:val="bullet"/>
      <w:lvlText w:val=""/>
      <w:lvlJc w:val="left"/>
      <w:pPr>
        <w:ind w:left="1444" w:hanging="480"/>
      </w:pPr>
      <w:rPr>
        <w:rFonts w:ascii="Wingdings" w:hAnsi="Wingdings" w:hint="default"/>
      </w:rPr>
    </w:lvl>
    <w:lvl w:ilvl="2" w:tplc="04090005" w:tentative="1">
      <w:start w:val="1"/>
      <w:numFmt w:val="bullet"/>
      <w:lvlText w:val=""/>
      <w:lvlJc w:val="left"/>
      <w:pPr>
        <w:ind w:left="1924" w:hanging="480"/>
      </w:pPr>
      <w:rPr>
        <w:rFonts w:ascii="Wingdings" w:hAnsi="Wingdings" w:hint="default"/>
      </w:rPr>
    </w:lvl>
    <w:lvl w:ilvl="3" w:tplc="04090001" w:tentative="1">
      <w:start w:val="1"/>
      <w:numFmt w:val="bullet"/>
      <w:lvlText w:val=""/>
      <w:lvlJc w:val="left"/>
      <w:pPr>
        <w:ind w:left="2404" w:hanging="480"/>
      </w:pPr>
      <w:rPr>
        <w:rFonts w:ascii="Wingdings" w:hAnsi="Wingdings" w:hint="default"/>
      </w:rPr>
    </w:lvl>
    <w:lvl w:ilvl="4" w:tplc="04090003" w:tentative="1">
      <w:start w:val="1"/>
      <w:numFmt w:val="bullet"/>
      <w:lvlText w:val=""/>
      <w:lvlJc w:val="left"/>
      <w:pPr>
        <w:ind w:left="2884" w:hanging="480"/>
      </w:pPr>
      <w:rPr>
        <w:rFonts w:ascii="Wingdings" w:hAnsi="Wingdings" w:hint="default"/>
      </w:rPr>
    </w:lvl>
    <w:lvl w:ilvl="5" w:tplc="04090005" w:tentative="1">
      <w:start w:val="1"/>
      <w:numFmt w:val="bullet"/>
      <w:lvlText w:val=""/>
      <w:lvlJc w:val="left"/>
      <w:pPr>
        <w:ind w:left="3364" w:hanging="480"/>
      </w:pPr>
      <w:rPr>
        <w:rFonts w:ascii="Wingdings" w:hAnsi="Wingdings" w:hint="default"/>
      </w:rPr>
    </w:lvl>
    <w:lvl w:ilvl="6" w:tplc="04090001" w:tentative="1">
      <w:start w:val="1"/>
      <w:numFmt w:val="bullet"/>
      <w:lvlText w:val=""/>
      <w:lvlJc w:val="left"/>
      <w:pPr>
        <w:ind w:left="3844" w:hanging="480"/>
      </w:pPr>
      <w:rPr>
        <w:rFonts w:ascii="Wingdings" w:hAnsi="Wingdings" w:hint="default"/>
      </w:rPr>
    </w:lvl>
    <w:lvl w:ilvl="7" w:tplc="04090003" w:tentative="1">
      <w:start w:val="1"/>
      <w:numFmt w:val="bullet"/>
      <w:lvlText w:val=""/>
      <w:lvlJc w:val="left"/>
      <w:pPr>
        <w:ind w:left="4324" w:hanging="480"/>
      </w:pPr>
      <w:rPr>
        <w:rFonts w:ascii="Wingdings" w:hAnsi="Wingdings" w:hint="default"/>
      </w:rPr>
    </w:lvl>
    <w:lvl w:ilvl="8" w:tplc="04090005" w:tentative="1">
      <w:start w:val="1"/>
      <w:numFmt w:val="bullet"/>
      <w:lvlText w:val=""/>
      <w:lvlJc w:val="left"/>
      <w:pPr>
        <w:ind w:left="4804" w:hanging="480"/>
      </w:pPr>
      <w:rPr>
        <w:rFonts w:ascii="Wingdings" w:hAnsi="Wingdings" w:hint="default"/>
      </w:rPr>
    </w:lvl>
  </w:abstractNum>
  <w:abstractNum w:abstractNumId="2" w15:restartNumberingAfterBreak="0">
    <w:nsid w:val="2BE659AC"/>
    <w:multiLevelType w:val="hybridMultilevel"/>
    <w:tmpl w:val="C96CDD82"/>
    <w:lvl w:ilvl="0" w:tplc="1AAE0A5C">
      <w:start w:val="1"/>
      <w:numFmt w:val="upperLetter"/>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 w15:restartNumberingAfterBreak="0">
    <w:nsid w:val="3AC1357C"/>
    <w:multiLevelType w:val="hybridMultilevel"/>
    <w:tmpl w:val="38EC2138"/>
    <w:lvl w:ilvl="0" w:tplc="04090001">
      <w:start w:val="1"/>
      <w:numFmt w:val="bullet"/>
      <w:lvlText w:val=""/>
      <w:lvlJc w:val="left"/>
      <w:pPr>
        <w:ind w:left="966" w:hanging="480"/>
      </w:pPr>
      <w:rPr>
        <w:rFonts w:ascii="Wingdings" w:hAnsi="Wingdings" w:hint="default"/>
      </w:rPr>
    </w:lvl>
    <w:lvl w:ilvl="1" w:tplc="04090003" w:tentative="1">
      <w:start w:val="1"/>
      <w:numFmt w:val="bullet"/>
      <w:lvlText w:val=""/>
      <w:lvlJc w:val="left"/>
      <w:pPr>
        <w:ind w:left="1446" w:hanging="480"/>
      </w:pPr>
      <w:rPr>
        <w:rFonts w:ascii="Wingdings" w:hAnsi="Wingdings" w:hint="default"/>
      </w:rPr>
    </w:lvl>
    <w:lvl w:ilvl="2" w:tplc="04090005" w:tentative="1">
      <w:start w:val="1"/>
      <w:numFmt w:val="bullet"/>
      <w:lvlText w:val=""/>
      <w:lvlJc w:val="left"/>
      <w:pPr>
        <w:ind w:left="1926" w:hanging="480"/>
      </w:pPr>
      <w:rPr>
        <w:rFonts w:ascii="Wingdings" w:hAnsi="Wingdings" w:hint="default"/>
      </w:rPr>
    </w:lvl>
    <w:lvl w:ilvl="3" w:tplc="04090001" w:tentative="1">
      <w:start w:val="1"/>
      <w:numFmt w:val="bullet"/>
      <w:lvlText w:val=""/>
      <w:lvlJc w:val="left"/>
      <w:pPr>
        <w:ind w:left="2406" w:hanging="480"/>
      </w:pPr>
      <w:rPr>
        <w:rFonts w:ascii="Wingdings" w:hAnsi="Wingdings" w:hint="default"/>
      </w:rPr>
    </w:lvl>
    <w:lvl w:ilvl="4" w:tplc="04090003" w:tentative="1">
      <w:start w:val="1"/>
      <w:numFmt w:val="bullet"/>
      <w:lvlText w:val=""/>
      <w:lvlJc w:val="left"/>
      <w:pPr>
        <w:ind w:left="2886" w:hanging="480"/>
      </w:pPr>
      <w:rPr>
        <w:rFonts w:ascii="Wingdings" w:hAnsi="Wingdings" w:hint="default"/>
      </w:rPr>
    </w:lvl>
    <w:lvl w:ilvl="5" w:tplc="04090005" w:tentative="1">
      <w:start w:val="1"/>
      <w:numFmt w:val="bullet"/>
      <w:lvlText w:val=""/>
      <w:lvlJc w:val="left"/>
      <w:pPr>
        <w:ind w:left="3366" w:hanging="480"/>
      </w:pPr>
      <w:rPr>
        <w:rFonts w:ascii="Wingdings" w:hAnsi="Wingdings" w:hint="default"/>
      </w:rPr>
    </w:lvl>
    <w:lvl w:ilvl="6" w:tplc="04090001" w:tentative="1">
      <w:start w:val="1"/>
      <w:numFmt w:val="bullet"/>
      <w:lvlText w:val=""/>
      <w:lvlJc w:val="left"/>
      <w:pPr>
        <w:ind w:left="3846" w:hanging="480"/>
      </w:pPr>
      <w:rPr>
        <w:rFonts w:ascii="Wingdings" w:hAnsi="Wingdings" w:hint="default"/>
      </w:rPr>
    </w:lvl>
    <w:lvl w:ilvl="7" w:tplc="04090003" w:tentative="1">
      <w:start w:val="1"/>
      <w:numFmt w:val="bullet"/>
      <w:lvlText w:val=""/>
      <w:lvlJc w:val="left"/>
      <w:pPr>
        <w:ind w:left="4326" w:hanging="480"/>
      </w:pPr>
      <w:rPr>
        <w:rFonts w:ascii="Wingdings" w:hAnsi="Wingdings" w:hint="default"/>
      </w:rPr>
    </w:lvl>
    <w:lvl w:ilvl="8" w:tplc="04090005" w:tentative="1">
      <w:start w:val="1"/>
      <w:numFmt w:val="bullet"/>
      <w:lvlText w:val=""/>
      <w:lvlJc w:val="left"/>
      <w:pPr>
        <w:ind w:left="4806" w:hanging="480"/>
      </w:pPr>
      <w:rPr>
        <w:rFonts w:ascii="Wingdings" w:hAnsi="Wingdings" w:hint="default"/>
      </w:rPr>
    </w:lvl>
  </w:abstractNum>
  <w:abstractNum w:abstractNumId="4" w15:restartNumberingAfterBreak="0">
    <w:nsid w:val="413E2EB5"/>
    <w:multiLevelType w:val="hybridMultilevel"/>
    <w:tmpl w:val="1918191C"/>
    <w:lvl w:ilvl="0" w:tplc="E4205C1A">
      <w:start w:val="1"/>
      <w:numFmt w:val="decimal"/>
      <w:lvlText w:val="%1."/>
      <w:lvlJc w:val="left"/>
      <w:pPr>
        <w:ind w:left="0" w:hanging="360"/>
      </w:pPr>
      <w:rPr>
        <w:rFonts w:hint="default"/>
      </w:rPr>
    </w:lvl>
    <w:lvl w:ilvl="1" w:tplc="04090019" w:tentative="1">
      <w:start w:val="1"/>
      <w:numFmt w:val="ideographTraditional"/>
      <w:lvlText w:val="%2、"/>
      <w:lvlJc w:val="left"/>
      <w:pPr>
        <w:ind w:left="600" w:hanging="480"/>
      </w:pPr>
    </w:lvl>
    <w:lvl w:ilvl="2" w:tplc="0409001B" w:tentative="1">
      <w:start w:val="1"/>
      <w:numFmt w:val="lowerRoman"/>
      <w:lvlText w:val="%3."/>
      <w:lvlJc w:val="right"/>
      <w:pPr>
        <w:ind w:left="1080" w:hanging="480"/>
      </w:pPr>
    </w:lvl>
    <w:lvl w:ilvl="3" w:tplc="0409000F" w:tentative="1">
      <w:start w:val="1"/>
      <w:numFmt w:val="decimal"/>
      <w:lvlText w:val="%4."/>
      <w:lvlJc w:val="left"/>
      <w:pPr>
        <w:ind w:left="1560" w:hanging="480"/>
      </w:pPr>
    </w:lvl>
    <w:lvl w:ilvl="4" w:tplc="04090019" w:tentative="1">
      <w:start w:val="1"/>
      <w:numFmt w:val="ideographTraditional"/>
      <w:lvlText w:val="%5、"/>
      <w:lvlJc w:val="left"/>
      <w:pPr>
        <w:ind w:left="2040" w:hanging="480"/>
      </w:pPr>
    </w:lvl>
    <w:lvl w:ilvl="5" w:tplc="0409001B" w:tentative="1">
      <w:start w:val="1"/>
      <w:numFmt w:val="lowerRoman"/>
      <w:lvlText w:val="%6."/>
      <w:lvlJc w:val="right"/>
      <w:pPr>
        <w:ind w:left="2520" w:hanging="480"/>
      </w:pPr>
    </w:lvl>
    <w:lvl w:ilvl="6" w:tplc="0409000F" w:tentative="1">
      <w:start w:val="1"/>
      <w:numFmt w:val="decimal"/>
      <w:lvlText w:val="%7."/>
      <w:lvlJc w:val="left"/>
      <w:pPr>
        <w:ind w:left="3000" w:hanging="480"/>
      </w:pPr>
    </w:lvl>
    <w:lvl w:ilvl="7" w:tplc="04090019" w:tentative="1">
      <w:start w:val="1"/>
      <w:numFmt w:val="ideographTraditional"/>
      <w:lvlText w:val="%8、"/>
      <w:lvlJc w:val="left"/>
      <w:pPr>
        <w:ind w:left="3480" w:hanging="480"/>
      </w:pPr>
    </w:lvl>
    <w:lvl w:ilvl="8" w:tplc="0409001B" w:tentative="1">
      <w:start w:val="1"/>
      <w:numFmt w:val="lowerRoman"/>
      <w:lvlText w:val="%9."/>
      <w:lvlJc w:val="right"/>
      <w:pPr>
        <w:ind w:left="3960" w:hanging="480"/>
      </w:pPr>
    </w:lvl>
  </w:abstractNum>
  <w:abstractNum w:abstractNumId="5" w15:restartNumberingAfterBreak="0">
    <w:nsid w:val="41517F3E"/>
    <w:multiLevelType w:val="hybridMultilevel"/>
    <w:tmpl w:val="911413F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42F15E11"/>
    <w:multiLevelType w:val="hybridMultilevel"/>
    <w:tmpl w:val="3F34147A"/>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FEA6D66C">
      <w:numFmt w:val="bullet"/>
      <w:lvlText w:val="-"/>
      <w:lvlJc w:val="left"/>
      <w:pPr>
        <w:ind w:left="1320" w:hanging="360"/>
      </w:pPr>
      <w:rPr>
        <w:rFonts w:ascii="Calibri" w:eastAsiaTheme="minorEastAsia" w:hAnsi="Calibri" w:cs="Calibri"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434D1978"/>
    <w:multiLevelType w:val="hybridMultilevel"/>
    <w:tmpl w:val="749289E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 w15:restartNumberingAfterBreak="0">
    <w:nsid w:val="53A76CAB"/>
    <w:multiLevelType w:val="hybridMultilevel"/>
    <w:tmpl w:val="56E4D2CA"/>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5D0C500C"/>
    <w:multiLevelType w:val="hybridMultilevel"/>
    <w:tmpl w:val="F138A038"/>
    <w:lvl w:ilvl="0" w:tplc="1AAE0A5C">
      <w:start w:val="1"/>
      <w:numFmt w:val="upp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BBB2824"/>
    <w:multiLevelType w:val="hybridMultilevel"/>
    <w:tmpl w:val="C97C4404"/>
    <w:lvl w:ilvl="0" w:tplc="E4205C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79200E7B"/>
    <w:multiLevelType w:val="hybridMultilevel"/>
    <w:tmpl w:val="736A416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num w:numId="1" w16cid:durableId="1641184879">
    <w:abstractNumId w:val="6"/>
  </w:num>
  <w:num w:numId="2" w16cid:durableId="1353653659">
    <w:abstractNumId w:val="9"/>
  </w:num>
  <w:num w:numId="3" w16cid:durableId="1652059805">
    <w:abstractNumId w:val="3"/>
  </w:num>
  <w:num w:numId="4" w16cid:durableId="1378164185">
    <w:abstractNumId w:val="7"/>
  </w:num>
  <w:num w:numId="5" w16cid:durableId="1850213642">
    <w:abstractNumId w:val="11"/>
  </w:num>
  <w:num w:numId="6" w16cid:durableId="1404790301">
    <w:abstractNumId w:val="2"/>
  </w:num>
  <w:num w:numId="7" w16cid:durableId="448008368">
    <w:abstractNumId w:val="8"/>
  </w:num>
  <w:num w:numId="8" w16cid:durableId="116798385">
    <w:abstractNumId w:val="5"/>
  </w:num>
  <w:num w:numId="9" w16cid:durableId="2123529824">
    <w:abstractNumId w:val="10"/>
  </w:num>
  <w:num w:numId="10" w16cid:durableId="715810720">
    <w:abstractNumId w:val="4"/>
  </w:num>
  <w:num w:numId="11" w16cid:durableId="1790510190">
    <w:abstractNumId w:val="0"/>
  </w:num>
  <w:num w:numId="12" w16cid:durableId="19444164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F98"/>
    <w:rsid w:val="00000F24"/>
    <w:rsid w:val="00002F07"/>
    <w:rsid w:val="00006487"/>
    <w:rsid w:val="00007DC5"/>
    <w:rsid w:val="0001121B"/>
    <w:rsid w:val="000126C5"/>
    <w:rsid w:val="0001354D"/>
    <w:rsid w:val="000167FE"/>
    <w:rsid w:val="00016D75"/>
    <w:rsid w:val="00017F6D"/>
    <w:rsid w:val="00024199"/>
    <w:rsid w:val="000244FA"/>
    <w:rsid w:val="00024AAE"/>
    <w:rsid w:val="0002545F"/>
    <w:rsid w:val="00025C52"/>
    <w:rsid w:val="00025C7C"/>
    <w:rsid w:val="00027796"/>
    <w:rsid w:val="00027F67"/>
    <w:rsid w:val="000302C3"/>
    <w:rsid w:val="0003385A"/>
    <w:rsid w:val="00035B21"/>
    <w:rsid w:val="000367A6"/>
    <w:rsid w:val="00040C72"/>
    <w:rsid w:val="00041158"/>
    <w:rsid w:val="000420B9"/>
    <w:rsid w:val="000422DE"/>
    <w:rsid w:val="000447FD"/>
    <w:rsid w:val="00045172"/>
    <w:rsid w:val="00045F17"/>
    <w:rsid w:val="00050AA9"/>
    <w:rsid w:val="00050B9B"/>
    <w:rsid w:val="00053225"/>
    <w:rsid w:val="00053877"/>
    <w:rsid w:val="00053AD6"/>
    <w:rsid w:val="00056C82"/>
    <w:rsid w:val="00057767"/>
    <w:rsid w:val="0006225B"/>
    <w:rsid w:val="00062F03"/>
    <w:rsid w:val="000638CA"/>
    <w:rsid w:val="00064430"/>
    <w:rsid w:val="00064F58"/>
    <w:rsid w:val="0006631A"/>
    <w:rsid w:val="00066761"/>
    <w:rsid w:val="000673D4"/>
    <w:rsid w:val="000674F9"/>
    <w:rsid w:val="000712AE"/>
    <w:rsid w:val="00071A73"/>
    <w:rsid w:val="000730F2"/>
    <w:rsid w:val="0007475D"/>
    <w:rsid w:val="00076726"/>
    <w:rsid w:val="00076D7D"/>
    <w:rsid w:val="00081E38"/>
    <w:rsid w:val="00082420"/>
    <w:rsid w:val="000841C2"/>
    <w:rsid w:val="00084BE2"/>
    <w:rsid w:val="00085324"/>
    <w:rsid w:val="00092CB6"/>
    <w:rsid w:val="00092E2F"/>
    <w:rsid w:val="000949E8"/>
    <w:rsid w:val="0009567F"/>
    <w:rsid w:val="000957B0"/>
    <w:rsid w:val="00097535"/>
    <w:rsid w:val="00097E07"/>
    <w:rsid w:val="000A1495"/>
    <w:rsid w:val="000A1559"/>
    <w:rsid w:val="000A1BE0"/>
    <w:rsid w:val="000A29B6"/>
    <w:rsid w:val="000A58D7"/>
    <w:rsid w:val="000B0757"/>
    <w:rsid w:val="000B0CC4"/>
    <w:rsid w:val="000B2574"/>
    <w:rsid w:val="000B2E40"/>
    <w:rsid w:val="000B3250"/>
    <w:rsid w:val="000C1D07"/>
    <w:rsid w:val="000C23D8"/>
    <w:rsid w:val="000C2D88"/>
    <w:rsid w:val="000C3828"/>
    <w:rsid w:val="000C3A5E"/>
    <w:rsid w:val="000C40EA"/>
    <w:rsid w:val="000C544C"/>
    <w:rsid w:val="000C6027"/>
    <w:rsid w:val="000C729B"/>
    <w:rsid w:val="000C7525"/>
    <w:rsid w:val="000D25E6"/>
    <w:rsid w:val="000D3752"/>
    <w:rsid w:val="000D63A2"/>
    <w:rsid w:val="000D6DCE"/>
    <w:rsid w:val="000D785D"/>
    <w:rsid w:val="000E108C"/>
    <w:rsid w:val="000E14F1"/>
    <w:rsid w:val="000E1EFD"/>
    <w:rsid w:val="000E3423"/>
    <w:rsid w:val="000E3436"/>
    <w:rsid w:val="000E379C"/>
    <w:rsid w:val="000E42F4"/>
    <w:rsid w:val="000E4394"/>
    <w:rsid w:val="000E6C4C"/>
    <w:rsid w:val="000E7F06"/>
    <w:rsid w:val="000F0A83"/>
    <w:rsid w:val="000F2C57"/>
    <w:rsid w:val="000F32FD"/>
    <w:rsid w:val="000F3F42"/>
    <w:rsid w:val="000F400E"/>
    <w:rsid w:val="000F4A53"/>
    <w:rsid w:val="000F50B4"/>
    <w:rsid w:val="000F5610"/>
    <w:rsid w:val="000F5CB3"/>
    <w:rsid w:val="000F61EC"/>
    <w:rsid w:val="000F69F1"/>
    <w:rsid w:val="000F6B64"/>
    <w:rsid w:val="000F6D43"/>
    <w:rsid w:val="000F7742"/>
    <w:rsid w:val="00100290"/>
    <w:rsid w:val="0010093D"/>
    <w:rsid w:val="001010F0"/>
    <w:rsid w:val="0010411E"/>
    <w:rsid w:val="0010599E"/>
    <w:rsid w:val="0010644E"/>
    <w:rsid w:val="00106DEB"/>
    <w:rsid w:val="001075E0"/>
    <w:rsid w:val="00107657"/>
    <w:rsid w:val="0010787D"/>
    <w:rsid w:val="00111BB0"/>
    <w:rsid w:val="00112569"/>
    <w:rsid w:val="001125F9"/>
    <w:rsid w:val="00112E9F"/>
    <w:rsid w:val="001156D1"/>
    <w:rsid w:val="001161D9"/>
    <w:rsid w:val="00116B00"/>
    <w:rsid w:val="00121DA8"/>
    <w:rsid w:val="0012200F"/>
    <w:rsid w:val="0012296D"/>
    <w:rsid w:val="00122E3B"/>
    <w:rsid w:val="00124412"/>
    <w:rsid w:val="00126679"/>
    <w:rsid w:val="00127EAA"/>
    <w:rsid w:val="001311FC"/>
    <w:rsid w:val="00132759"/>
    <w:rsid w:val="0013477F"/>
    <w:rsid w:val="0013587C"/>
    <w:rsid w:val="001364DA"/>
    <w:rsid w:val="00141D15"/>
    <w:rsid w:val="00141F76"/>
    <w:rsid w:val="00144013"/>
    <w:rsid w:val="0014417D"/>
    <w:rsid w:val="00145DC1"/>
    <w:rsid w:val="00145DEA"/>
    <w:rsid w:val="001467AC"/>
    <w:rsid w:val="001477B2"/>
    <w:rsid w:val="001479CA"/>
    <w:rsid w:val="00150FDA"/>
    <w:rsid w:val="00151428"/>
    <w:rsid w:val="00151522"/>
    <w:rsid w:val="00152B4C"/>
    <w:rsid w:val="00152DC7"/>
    <w:rsid w:val="00153752"/>
    <w:rsid w:val="0015496E"/>
    <w:rsid w:val="001550E1"/>
    <w:rsid w:val="001555A9"/>
    <w:rsid w:val="00155739"/>
    <w:rsid w:val="00155813"/>
    <w:rsid w:val="001559D0"/>
    <w:rsid w:val="00155A70"/>
    <w:rsid w:val="00155C08"/>
    <w:rsid w:val="0015789C"/>
    <w:rsid w:val="0016071A"/>
    <w:rsid w:val="00160CF4"/>
    <w:rsid w:val="0016112B"/>
    <w:rsid w:val="00161601"/>
    <w:rsid w:val="00161EE9"/>
    <w:rsid w:val="00163043"/>
    <w:rsid w:val="00166199"/>
    <w:rsid w:val="001700EE"/>
    <w:rsid w:val="001702F6"/>
    <w:rsid w:val="001717DE"/>
    <w:rsid w:val="00172356"/>
    <w:rsid w:val="00173CB3"/>
    <w:rsid w:val="001745AD"/>
    <w:rsid w:val="001751FE"/>
    <w:rsid w:val="001764AA"/>
    <w:rsid w:val="00176F93"/>
    <w:rsid w:val="0017778A"/>
    <w:rsid w:val="00180641"/>
    <w:rsid w:val="00180E6B"/>
    <w:rsid w:val="001818DB"/>
    <w:rsid w:val="00181CF8"/>
    <w:rsid w:val="001825F9"/>
    <w:rsid w:val="00182628"/>
    <w:rsid w:val="001831CD"/>
    <w:rsid w:val="001837A8"/>
    <w:rsid w:val="0018539D"/>
    <w:rsid w:val="00186603"/>
    <w:rsid w:val="00190233"/>
    <w:rsid w:val="00190DC4"/>
    <w:rsid w:val="00191C7B"/>
    <w:rsid w:val="00191E70"/>
    <w:rsid w:val="00191F4A"/>
    <w:rsid w:val="00191F55"/>
    <w:rsid w:val="00193296"/>
    <w:rsid w:val="00193B43"/>
    <w:rsid w:val="00193CEA"/>
    <w:rsid w:val="001944CF"/>
    <w:rsid w:val="00194EDD"/>
    <w:rsid w:val="00195B17"/>
    <w:rsid w:val="00195DB1"/>
    <w:rsid w:val="001A012D"/>
    <w:rsid w:val="001A0501"/>
    <w:rsid w:val="001A358D"/>
    <w:rsid w:val="001A3A4E"/>
    <w:rsid w:val="001A50C6"/>
    <w:rsid w:val="001A66D9"/>
    <w:rsid w:val="001A6AA5"/>
    <w:rsid w:val="001A6DBE"/>
    <w:rsid w:val="001A6DC4"/>
    <w:rsid w:val="001A6F10"/>
    <w:rsid w:val="001A7EB0"/>
    <w:rsid w:val="001B029C"/>
    <w:rsid w:val="001B0901"/>
    <w:rsid w:val="001B26DE"/>
    <w:rsid w:val="001B27E4"/>
    <w:rsid w:val="001B3A8B"/>
    <w:rsid w:val="001B5419"/>
    <w:rsid w:val="001B5868"/>
    <w:rsid w:val="001B5DC0"/>
    <w:rsid w:val="001B7125"/>
    <w:rsid w:val="001B7709"/>
    <w:rsid w:val="001C042C"/>
    <w:rsid w:val="001C161A"/>
    <w:rsid w:val="001C2AD3"/>
    <w:rsid w:val="001C401C"/>
    <w:rsid w:val="001C4701"/>
    <w:rsid w:val="001C521C"/>
    <w:rsid w:val="001C6D79"/>
    <w:rsid w:val="001C76BD"/>
    <w:rsid w:val="001D0118"/>
    <w:rsid w:val="001D1955"/>
    <w:rsid w:val="001D331A"/>
    <w:rsid w:val="001D3BFD"/>
    <w:rsid w:val="001D3E88"/>
    <w:rsid w:val="001D3E92"/>
    <w:rsid w:val="001D435F"/>
    <w:rsid w:val="001D4971"/>
    <w:rsid w:val="001D4F14"/>
    <w:rsid w:val="001D565F"/>
    <w:rsid w:val="001D59A1"/>
    <w:rsid w:val="001D735B"/>
    <w:rsid w:val="001D7EF2"/>
    <w:rsid w:val="001E06F7"/>
    <w:rsid w:val="001E0BE0"/>
    <w:rsid w:val="001E15BB"/>
    <w:rsid w:val="001E234E"/>
    <w:rsid w:val="001E3178"/>
    <w:rsid w:val="001E3529"/>
    <w:rsid w:val="001E3695"/>
    <w:rsid w:val="001E3727"/>
    <w:rsid w:val="001E6425"/>
    <w:rsid w:val="001E7E33"/>
    <w:rsid w:val="001F0D1E"/>
    <w:rsid w:val="001F1283"/>
    <w:rsid w:val="001F14AE"/>
    <w:rsid w:val="001F1B39"/>
    <w:rsid w:val="001F2410"/>
    <w:rsid w:val="001F3D16"/>
    <w:rsid w:val="001F3DE4"/>
    <w:rsid w:val="001F5A1D"/>
    <w:rsid w:val="001F6293"/>
    <w:rsid w:val="0020089B"/>
    <w:rsid w:val="00202565"/>
    <w:rsid w:val="0020355B"/>
    <w:rsid w:val="00203B1F"/>
    <w:rsid w:val="00204FF9"/>
    <w:rsid w:val="00206523"/>
    <w:rsid w:val="00206AC9"/>
    <w:rsid w:val="00207773"/>
    <w:rsid w:val="002108B4"/>
    <w:rsid w:val="002115F8"/>
    <w:rsid w:val="00211773"/>
    <w:rsid w:val="0021326B"/>
    <w:rsid w:val="00213390"/>
    <w:rsid w:val="0021549A"/>
    <w:rsid w:val="00221015"/>
    <w:rsid w:val="0022117F"/>
    <w:rsid w:val="002219B2"/>
    <w:rsid w:val="00222662"/>
    <w:rsid w:val="00223371"/>
    <w:rsid w:val="00224740"/>
    <w:rsid w:val="002250E2"/>
    <w:rsid w:val="00225CCC"/>
    <w:rsid w:val="00230E7E"/>
    <w:rsid w:val="00233BD1"/>
    <w:rsid w:val="00234830"/>
    <w:rsid w:val="00235F16"/>
    <w:rsid w:val="00237BDF"/>
    <w:rsid w:val="00240011"/>
    <w:rsid w:val="00244855"/>
    <w:rsid w:val="00247A4C"/>
    <w:rsid w:val="002508E5"/>
    <w:rsid w:val="00251C80"/>
    <w:rsid w:val="002527A9"/>
    <w:rsid w:val="00253996"/>
    <w:rsid w:val="00253D9D"/>
    <w:rsid w:val="002553E2"/>
    <w:rsid w:val="002559D0"/>
    <w:rsid w:val="00255EB5"/>
    <w:rsid w:val="00256329"/>
    <w:rsid w:val="00257752"/>
    <w:rsid w:val="00257BC6"/>
    <w:rsid w:val="00257EF0"/>
    <w:rsid w:val="00260666"/>
    <w:rsid w:val="002632B5"/>
    <w:rsid w:val="002649A6"/>
    <w:rsid w:val="00264BE6"/>
    <w:rsid w:val="00265CFB"/>
    <w:rsid w:val="00267A8C"/>
    <w:rsid w:val="002705DC"/>
    <w:rsid w:val="00270BC6"/>
    <w:rsid w:val="00272326"/>
    <w:rsid w:val="002726C2"/>
    <w:rsid w:val="002727EF"/>
    <w:rsid w:val="00273816"/>
    <w:rsid w:val="0027430A"/>
    <w:rsid w:val="002749CC"/>
    <w:rsid w:val="002753FE"/>
    <w:rsid w:val="0027753B"/>
    <w:rsid w:val="00280E58"/>
    <w:rsid w:val="002813B6"/>
    <w:rsid w:val="00283536"/>
    <w:rsid w:val="00283E1A"/>
    <w:rsid w:val="002851B1"/>
    <w:rsid w:val="00290918"/>
    <w:rsid w:val="00290D79"/>
    <w:rsid w:val="002916E9"/>
    <w:rsid w:val="00291FCB"/>
    <w:rsid w:val="00292927"/>
    <w:rsid w:val="00292E47"/>
    <w:rsid w:val="00292F25"/>
    <w:rsid w:val="002932FB"/>
    <w:rsid w:val="0029556F"/>
    <w:rsid w:val="002964BF"/>
    <w:rsid w:val="00296690"/>
    <w:rsid w:val="002A07E5"/>
    <w:rsid w:val="002A0EC8"/>
    <w:rsid w:val="002A2A09"/>
    <w:rsid w:val="002A3DBC"/>
    <w:rsid w:val="002A49F8"/>
    <w:rsid w:val="002A5EBB"/>
    <w:rsid w:val="002A6E33"/>
    <w:rsid w:val="002B23C6"/>
    <w:rsid w:val="002B24AD"/>
    <w:rsid w:val="002B2800"/>
    <w:rsid w:val="002B3172"/>
    <w:rsid w:val="002B3D9A"/>
    <w:rsid w:val="002B4FD0"/>
    <w:rsid w:val="002B5D36"/>
    <w:rsid w:val="002B797F"/>
    <w:rsid w:val="002C10AF"/>
    <w:rsid w:val="002C1D24"/>
    <w:rsid w:val="002C3153"/>
    <w:rsid w:val="002C31EE"/>
    <w:rsid w:val="002C3409"/>
    <w:rsid w:val="002C357B"/>
    <w:rsid w:val="002C3AD7"/>
    <w:rsid w:val="002D1704"/>
    <w:rsid w:val="002D1A4A"/>
    <w:rsid w:val="002D1ED5"/>
    <w:rsid w:val="002D20DD"/>
    <w:rsid w:val="002D23FA"/>
    <w:rsid w:val="002D2DF7"/>
    <w:rsid w:val="002D41F2"/>
    <w:rsid w:val="002D423C"/>
    <w:rsid w:val="002D5535"/>
    <w:rsid w:val="002E239D"/>
    <w:rsid w:val="002E2E9F"/>
    <w:rsid w:val="002E30CA"/>
    <w:rsid w:val="002E42FA"/>
    <w:rsid w:val="002E4835"/>
    <w:rsid w:val="002E5505"/>
    <w:rsid w:val="002E580C"/>
    <w:rsid w:val="002F00B7"/>
    <w:rsid w:val="002F21CF"/>
    <w:rsid w:val="002F2871"/>
    <w:rsid w:val="002F3D16"/>
    <w:rsid w:val="002F5AA6"/>
    <w:rsid w:val="002F6AC0"/>
    <w:rsid w:val="002F6BA1"/>
    <w:rsid w:val="002F751E"/>
    <w:rsid w:val="003004AC"/>
    <w:rsid w:val="003005DA"/>
    <w:rsid w:val="00300A1D"/>
    <w:rsid w:val="0030275F"/>
    <w:rsid w:val="00304DBA"/>
    <w:rsid w:val="00304E5D"/>
    <w:rsid w:val="0030518A"/>
    <w:rsid w:val="00306BB3"/>
    <w:rsid w:val="00306FDB"/>
    <w:rsid w:val="003075B9"/>
    <w:rsid w:val="00310AB7"/>
    <w:rsid w:val="0031180B"/>
    <w:rsid w:val="0031281C"/>
    <w:rsid w:val="00312BEF"/>
    <w:rsid w:val="0031360B"/>
    <w:rsid w:val="00313708"/>
    <w:rsid w:val="0031518E"/>
    <w:rsid w:val="003153D2"/>
    <w:rsid w:val="00316068"/>
    <w:rsid w:val="003163AD"/>
    <w:rsid w:val="00320859"/>
    <w:rsid w:val="003222CE"/>
    <w:rsid w:val="00322E70"/>
    <w:rsid w:val="00323776"/>
    <w:rsid w:val="00324011"/>
    <w:rsid w:val="003248D6"/>
    <w:rsid w:val="0032641D"/>
    <w:rsid w:val="00327896"/>
    <w:rsid w:val="003279D7"/>
    <w:rsid w:val="003314BA"/>
    <w:rsid w:val="00331F57"/>
    <w:rsid w:val="00332392"/>
    <w:rsid w:val="00333A3F"/>
    <w:rsid w:val="0033431E"/>
    <w:rsid w:val="0033468B"/>
    <w:rsid w:val="00336FB6"/>
    <w:rsid w:val="00337782"/>
    <w:rsid w:val="0034031A"/>
    <w:rsid w:val="0034040A"/>
    <w:rsid w:val="003408AB"/>
    <w:rsid w:val="00343311"/>
    <w:rsid w:val="0034440D"/>
    <w:rsid w:val="00344B31"/>
    <w:rsid w:val="00344BA4"/>
    <w:rsid w:val="00344CC4"/>
    <w:rsid w:val="003456D8"/>
    <w:rsid w:val="00345FE0"/>
    <w:rsid w:val="003507D1"/>
    <w:rsid w:val="00351824"/>
    <w:rsid w:val="00352E3A"/>
    <w:rsid w:val="00354070"/>
    <w:rsid w:val="0035443E"/>
    <w:rsid w:val="00354EE7"/>
    <w:rsid w:val="00355E37"/>
    <w:rsid w:val="00356776"/>
    <w:rsid w:val="00357A50"/>
    <w:rsid w:val="00357F35"/>
    <w:rsid w:val="0036356F"/>
    <w:rsid w:val="00363C9F"/>
    <w:rsid w:val="003640CE"/>
    <w:rsid w:val="0036496E"/>
    <w:rsid w:val="00364FE3"/>
    <w:rsid w:val="003654FA"/>
    <w:rsid w:val="00365ADD"/>
    <w:rsid w:val="003667A1"/>
    <w:rsid w:val="00366D30"/>
    <w:rsid w:val="0037145F"/>
    <w:rsid w:val="0037160B"/>
    <w:rsid w:val="0037230B"/>
    <w:rsid w:val="00372DEF"/>
    <w:rsid w:val="00373CCE"/>
    <w:rsid w:val="003744FF"/>
    <w:rsid w:val="003759C8"/>
    <w:rsid w:val="00376B3E"/>
    <w:rsid w:val="0038073E"/>
    <w:rsid w:val="0038172D"/>
    <w:rsid w:val="003819D5"/>
    <w:rsid w:val="00383D61"/>
    <w:rsid w:val="00384BDE"/>
    <w:rsid w:val="00384E24"/>
    <w:rsid w:val="00386BC8"/>
    <w:rsid w:val="003904C0"/>
    <w:rsid w:val="00392AA3"/>
    <w:rsid w:val="003941E4"/>
    <w:rsid w:val="00394238"/>
    <w:rsid w:val="0039442A"/>
    <w:rsid w:val="00397A69"/>
    <w:rsid w:val="00397D17"/>
    <w:rsid w:val="003A11F8"/>
    <w:rsid w:val="003A1D10"/>
    <w:rsid w:val="003A3464"/>
    <w:rsid w:val="003A4D8B"/>
    <w:rsid w:val="003A51A0"/>
    <w:rsid w:val="003A56A3"/>
    <w:rsid w:val="003B060B"/>
    <w:rsid w:val="003B0D0E"/>
    <w:rsid w:val="003B6B02"/>
    <w:rsid w:val="003B6F03"/>
    <w:rsid w:val="003B76E3"/>
    <w:rsid w:val="003C20FD"/>
    <w:rsid w:val="003C29E0"/>
    <w:rsid w:val="003C5EED"/>
    <w:rsid w:val="003C6705"/>
    <w:rsid w:val="003C6797"/>
    <w:rsid w:val="003C79C6"/>
    <w:rsid w:val="003D0DC1"/>
    <w:rsid w:val="003D1D4A"/>
    <w:rsid w:val="003D2594"/>
    <w:rsid w:val="003D3145"/>
    <w:rsid w:val="003D3C80"/>
    <w:rsid w:val="003D4363"/>
    <w:rsid w:val="003D54F5"/>
    <w:rsid w:val="003D6ADE"/>
    <w:rsid w:val="003D7E7B"/>
    <w:rsid w:val="003E0BFA"/>
    <w:rsid w:val="003E167E"/>
    <w:rsid w:val="003E1D6C"/>
    <w:rsid w:val="003E21D9"/>
    <w:rsid w:val="003E2F04"/>
    <w:rsid w:val="003E31D3"/>
    <w:rsid w:val="003E3B07"/>
    <w:rsid w:val="003E4B72"/>
    <w:rsid w:val="003E4D09"/>
    <w:rsid w:val="003E4F4D"/>
    <w:rsid w:val="003E5202"/>
    <w:rsid w:val="003E535A"/>
    <w:rsid w:val="003E56AD"/>
    <w:rsid w:val="003E710E"/>
    <w:rsid w:val="003E77D0"/>
    <w:rsid w:val="003F0BBA"/>
    <w:rsid w:val="003F173E"/>
    <w:rsid w:val="003F3242"/>
    <w:rsid w:val="003F430F"/>
    <w:rsid w:val="003F4365"/>
    <w:rsid w:val="003F45FA"/>
    <w:rsid w:val="003F4610"/>
    <w:rsid w:val="003F55C4"/>
    <w:rsid w:val="00400091"/>
    <w:rsid w:val="004004FF"/>
    <w:rsid w:val="00400B1D"/>
    <w:rsid w:val="004017AC"/>
    <w:rsid w:val="00401D21"/>
    <w:rsid w:val="004020CB"/>
    <w:rsid w:val="004035E6"/>
    <w:rsid w:val="00403EE8"/>
    <w:rsid w:val="00405023"/>
    <w:rsid w:val="004051A1"/>
    <w:rsid w:val="004065E0"/>
    <w:rsid w:val="00406B1B"/>
    <w:rsid w:val="00407C5B"/>
    <w:rsid w:val="0041149B"/>
    <w:rsid w:val="004126E0"/>
    <w:rsid w:val="00412F4B"/>
    <w:rsid w:val="004133E4"/>
    <w:rsid w:val="004145FC"/>
    <w:rsid w:val="004150CC"/>
    <w:rsid w:val="004210F8"/>
    <w:rsid w:val="004239D6"/>
    <w:rsid w:val="00423A1B"/>
    <w:rsid w:val="0042428C"/>
    <w:rsid w:val="004250D7"/>
    <w:rsid w:val="00426741"/>
    <w:rsid w:val="00426A2A"/>
    <w:rsid w:val="004304F0"/>
    <w:rsid w:val="00430ABF"/>
    <w:rsid w:val="00431656"/>
    <w:rsid w:val="00434B3C"/>
    <w:rsid w:val="00434D6D"/>
    <w:rsid w:val="00434F4E"/>
    <w:rsid w:val="0043588E"/>
    <w:rsid w:val="0044064B"/>
    <w:rsid w:val="00440D0C"/>
    <w:rsid w:val="00441377"/>
    <w:rsid w:val="00442174"/>
    <w:rsid w:val="004427FD"/>
    <w:rsid w:val="00443055"/>
    <w:rsid w:val="004437E7"/>
    <w:rsid w:val="0044442C"/>
    <w:rsid w:val="0044469E"/>
    <w:rsid w:val="004458C0"/>
    <w:rsid w:val="00445B47"/>
    <w:rsid w:val="0044697C"/>
    <w:rsid w:val="00447B78"/>
    <w:rsid w:val="004519FB"/>
    <w:rsid w:val="0045403F"/>
    <w:rsid w:val="00454B5B"/>
    <w:rsid w:val="00454FC9"/>
    <w:rsid w:val="00455BA1"/>
    <w:rsid w:val="00456B38"/>
    <w:rsid w:val="00456E60"/>
    <w:rsid w:val="00460981"/>
    <w:rsid w:val="00461CB8"/>
    <w:rsid w:val="004649D6"/>
    <w:rsid w:val="00464DEE"/>
    <w:rsid w:val="004659FB"/>
    <w:rsid w:val="004663DD"/>
    <w:rsid w:val="004670BA"/>
    <w:rsid w:val="004674EE"/>
    <w:rsid w:val="00467CDB"/>
    <w:rsid w:val="00470055"/>
    <w:rsid w:val="0047069A"/>
    <w:rsid w:val="00473021"/>
    <w:rsid w:val="004739E8"/>
    <w:rsid w:val="00474345"/>
    <w:rsid w:val="004762D5"/>
    <w:rsid w:val="004778ED"/>
    <w:rsid w:val="00477C37"/>
    <w:rsid w:val="0048163E"/>
    <w:rsid w:val="00481804"/>
    <w:rsid w:val="00481972"/>
    <w:rsid w:val="00481C8A"/>
    <w:rsid w:val="004839BB"/>
    <w:rsid w:val="004845AF"/>
    <w:rsid w:val="0048474A"/>
    <w:rsid w:val="0048619F"/>
    <w:rsid w:val="004861FF"/>
    <w:rsid w:val="004876E9"/>
    <w:rsid w:val="0049203E"/>
    <w:rsid w:val="00493818"/>
    <w:rsid w:val="00495010"/>
    <w:rsid w:val="00496805"/>
    <w:rsid w:val="00496E16"/>
    <w:rsid w:val="004A2100"/>
    <w:rsid w:val="004A3760"/>
    <w:rsid w:val="004A3C54"/>
    <w:rsid w:val="004A4263"/>
    <w:rsid w:val="004A43F6"/>
    <w:rsid w:val="004A665F"/>
    <w:rsid w:val="004B0B79"/>
    <w:rsid w:val="004B4F79"/>
    <w:rsid w:val="004B5599"/>
    <w:rsid w:val="004B648C"/>
    <w:rsid w:val="004B7195"/>
    <w:rsid w:val="004B79A3"/>
    <w:rsid w:val="004C4460"/>
    <w:rsid w:val="004C60CC"/>
    <w:rsid w:val="004C72A2"/>
    <w:rsid w:val="004D1C2A"/>
    <w:rsid w:val="004D2350"/>
    <w:rsid w:val="004D25DF"/>
    <w:rsid w:val="004D548E"/>
    <w:rsid w:val="004D7D1B"/>
    <w:rsid w:val="004E3959"/>
    <w:rsid w:val="004E5DD4"/>
    <w:rsid w:val="004F05A6"/>
    <w:rsid w:val="004F1BB6"/>
    <w:rsid w:val="004F21BE"/>
    <w:rsid w:val="004F2DCA"/>
    <w:rsid w:val="004F2E58"/>
    <w:rsid w:val="004F3781"/>
    <w:rsid w:val="004F3978"/>
    <w:rsid w:val="004F55E5"/>
    <w:rsid w:val="004F5A13"/>
    <w:rsid w:val="004F7048"/>
    <w:rsid w:val="004F7294"/>
    <w:rsid w:val="005048EC"/>
    <w:rsid w:val="005103BB"/>
    <w:rsid w:val="005130F8"/>
    <w:rsid w:val="005213E1"/>
    <w:rsid w:val="0052169C"/>
    <w:rsid w:val="00521EB3"/>
    <w:rsid w:val="005222B8"/>
    <w:rsid w:val="005226B9"/>
    <w:rsid w:val="0052435E"/>
    <w:rsid w:val="005243BC"/>
    <w:rsid w:val="00531C74"/>
    <w:rsid w:val="005321D8"/>
    <w:rsid w:val="00532205"/>
    <w:rsid w:val="00534E23"/>
    <w:rsid w:val="005356E2"/>
    <w:rsid w:val="00536E33"/>
    <w:rsid w:val="0054084F"/>
    <w:rsid w:val="005410B7"/>
    <w:rsid w:val="005426F7"/>
    <w:rsid w:val="00542ABC"/>
    <w:rsid w:val="00542BAE"/>
    <w:rsid w:val="00543BE6"/>
    <w:rsid w:val="005457A4"/>
    <w:rsid w:val="00545C98"/>
    <w:rsid w:val="00546525"/>
    <w:rsid w:val="00550178"/>
    <w:rsid w:val="00550393"/>
    <w:rsid w:val="0055075F"/>
    <w:rsid w:val="0055120F"/>
    <w:rsid w:val="00551731"/>
    <w:rsid w:val="00552629"/>
    <w:rsid w:val="00552745"/>
    <w:rsid w:val="00552CEA"/>
    <w:rsid w:val="00552D58"/>
    <w:rsid w:val="005535C5"/>
    <w:rsid w:val="00553658"/>
    <w:rsid w:val="00553AE7"/>
    <w:rsid w:val="00553E38"/>
    <w:rsid w:val="005558D7"/>
    <w:rsid w:val="00556C10"/>
    <w:rsid w:val="005570C0"/>
    <w:rsid w:val="0055761E"/>
    <w:rsid w:val="00560234"/>
    <w:rsid w:val="00561186"/>
    <w:rsid w:val="00561EE8"/>
    <w:rsid w:val="00562A4C"/>
    <w:rsid w:val="00563B66"/>
    <w:rsid w:val="005647C9"/>
    <w:rsid w:val="005661A2"/>
    <w:rsid w:val="005678E5"/>
    <w:rsid w:val="0056795C"/>
    <w:rsid w:val="00567D9D"/>
    <w:rsid w:val="00570297"/>
    <w:rsid w:val="00570B12"/>
    <w:rsid w:val="00570D48"/>
    <w:rsid w:val="005716AC"/>
    <w:rsid w:val="005721C9"/>
    <w:rsid w:val="005725BB"/>
    <w:rsid w:val="00573D41"/>
    <w:rsid w:val="00574BEE"/>
    <w:rsid w:val="00575C06"/>
    <w:rsid w:val="00580770"/>
    <w:rsid w:val="00580A8A"/>
    <w:rsid w:val="00580AE4"/>
    <w:rsid w:val="00580B29"/>
    <w:rsid w:val="00583238"/>
    <w:rsid w:val="005844BE"/>
    <w:rsid w:val="00587545"/>
    <w:rsid w:val="00590496"/>
    <w:rsid w:val="00590C0B"/>
    <w:rsid w:val="00590D06"/>
    <w:rsid w:val="00590D84"/>
    <w:rsid w:val="005937CD"/>
    <w:rsid w:val="00594182"/>
    <w:rsid w:val="0059425E"/>
    <w:rsid w:val="00594811"/>
    <w:rsid w:val="005949BD"/>
    <w:rsid w:val="005A1432"/>
    <w:rsid w:val="005A1A4B"/>
    <w:rsid w:val="005A2D17"/>
    <w:rsid w:val="005A2E67"/>
    <w:rsid w:val="005A3702"/>
    <w:rsid w:val="005A45C1"/>
    <w:rsid w:val="005A51CD"/>
    <w:rsid w:val="005A5B04"/>
    <w:rsid w:val="005A76E7"/>
    <w:rsid w:val="005A77EE"/>
    <w:rsid w:val="005A7AFA"/>
    <w:rsid w:val="005B076C"/>
    <w:rsid w:val="005B1D27"/>
    <w:rsid w:val="005B1EDE"/>
    <w:rsid w:val="005B30D6"/>
    <w:rsid w:val="005B6798"/>
    <w:rsid w:val="005B781B"/>
    <w:rsid w:val="005C0454"/>
    <w:rsid w:val="005C0578"/>
    <w:rsid w:val="005C40E4"/>
    <w:rsid w:val="005C4E7E"/>
    <w:rsid w:val="005C50D4"/>
    <w:rsid w:val="005C54CB"/>
    <w:rsid w:val="005C60FF"/>
    <w:rsid w:val="005C64E4"/>
    <w:rsid w:val="005C7608"/>
    <w:rsid w:val="005C7A02"/>
    <w:rsid w:val="005D0907"/>
    <w:rsid w:val="005D1508"/>
    <w:rsid w:val="005D1E18"/>
    <w:rsid w:val="005D2858"/>
    <w:rsid w:val="005D34A7"/>
    <w:rsid w:val="005D488B"/>
    <w:rsid w:val="005D4D6F"/>
    <w:rsid w:val="005D5894"/>
    <w:rsid w:val="005D59BC"/>
    <w:rsid w:val="005D6038"/>
    <w:rsid w:val="005D6381"/>
    <w:rsid w:val="005D7E4D"/>
    <w:rsid w:val="005E058D"/>
    <w:rsid w:val="005E0926"/>
    <w:rsid w:val="005E0D32"/>
    <w:rsid w:val="005E15E2"/>
    <w:rsid w:val="005E1B68"/>
    <w:rsid w:val="005E2037"/>
    <w:rsid w:val="005E2B4E"/>
    <w:rsid w:val="005E2C65"/>
    <w:rsid w:val="005E2E2E"/>
    <w:rsid w:val="005E35F8"/>
    <w:rsid w:val="005E392B"/>
    <w:rsid w:val="005E67A8"/>
    <w:rsid w:val="005F1E26"/>
    <w:rsid w:val="005F2071"/>
    <w:rsid w:val="005F28C9"/>
    <w:rsid w:val="005F4462"/>
    <w:rsid w:val="005F4739"/>
    <w:rsid w:val="005F639C"/>
    <w:rsid w:val="005F63AD"/>
    <w:rsid w:val="006008B5"/>
    <w:rsid w:val="0060186B"/>
    <w:rsid w:val="00601941"/>
    <w:rsid w:val="00601BCE"/>
    <w:rsid w:val="0060284B"/>
    <w:rsid w:val="00602F18"/>
    <w:rsid w:val="00603726"/>
    <w:rsid w:val="0060404E"/>
    <w:rsid w:val="00605496"/>
    <w:rsid w:val="0060589C"/>
    <w:rsid w:val="00610B06"/>
    <w:rsid w:val="00610C1C"/>
    <w:rsid w:val="006115E2"/>
    <w:rsid w:val="00611768"/>
    <w:rsid w:val="00611FF6"/>
    <w:rsid w:val="0061357E"/>
    <w:rsid w:val="00616242"/>
    <w:rsid w:val="006169CC"/>
    <w:rsid w:val="00620185"/>
    <w:rsid w:val="006203FB"/>
    <w:rsid w:val="00620783"/>
    <w:rsid w:val="00620DB2"/>
    <w:rsid w:val="00623974"/>
    <w:rsid w:val="00623FAD"/>
    <w:rsid w:val="0062405D"/>
    <w:rsid w:val="006242CA"/>
    <w:rsid w:val="00630B01"/>
    <w:rsid w:val="006320F2"/>
    <w:rsid w:val="00637EC2"/>
    <w:rsid w:val="00642050"/>
    <w:rsid w:val="006434BD"/>
    <w:rsid w:val="006449FD"/>
    <w:rsid w:val="00645282"/>
    <w:rsid w:val="006465F7"/>
    <w:rsid w:val="006472B5"/>
    <w:rsid w:val="006508C9"/>
    <w:rsid w:val="00650A7A"/>
    <w:rsid w:val="006521A0"/>
    <w:rsid w:val="00652B57"/>
    <w:rsid w:val="006530B3"/>
    <w:rsid w:val="00653831"/>
    <w:rsid w:val="006546D6"/>
    <w:rsid w:val="00655803"/>
    <w:rsid w:val="006565F9"/>
    <w:rsid w:val="0066177B"/>
    <w:rsid w:val="00661ACC"/>
    <w:rsid w:val="00663202"/>
    <w:rsid w:val="0066332E"/>
    <w:rsid w:val="0066424B"/>
    <w:rsid w:val="0066466D"/>
    <w:rsid w:val="00664C74"/>
    <w:rsid w:val="00672C9A"/>
    <w:rsid w:val="00672CC6"/>
    <w:rsid w:val="006738BA"/>
    <w:rsid w:val="00673D32"/>
    <w:rsid w:val="00673FAF"/>
    <w:rsid w:val="006754E5"/>
    <w:rsid w:val="00676829"/>
    <w:rsid w:val="00676F48"/>
    <w:rsid w:val="00680DC6"/>
    <w:rsid w:val="00680E3B"/>
    <w:rsid w:val="00681F06"/>
    <w:rsid w:val="00683CD1"/>
    <w:rsid w:val="00683E0E"/>
    <w:rsid w:val="00684397"/>
    <w:rsid w:val="00684553"/>
    <w:rsid w:val="0068489C"/>
    <w:rsid w:val="00691935"/>
    <w:rsid w:val="00693B2D"/>
    <w:rsid w:val="00695D4C"/>
    <w:rsid w:val="00696050"/>
    <w:rsid w:val="00697D57"/>
    <w:rsid w:val="00697FBF"/>
    <w:rsid w:val="006A342C"/>
    <w:rsid w:val="006A4354"/>
    <w:rsid w:val="006A4E9E"/>
    <w:rsid w:val="006A7142"/>
    <w:rsid w:val="006B02C9"/>
    <w:rsid w:val="006B1587"/>
    <w:rsid w:val="006B3823"/>
    <w:rsid w:val="006B387A"/>
    <w:rsid w:val="006B3996"/>
    <w:rsid w:val="006B4A73"/>
    <w:rsid w:val="006B4DE1"/>
    <w:rsid w:val="006B5157"/>
    <w:rsid w:val="006B557A"/>
    <w:rsid w:val="006B5F48"/>
    <w:rsid w:val="006B63B3"/>
    <w:rsid w:val="006B7684"/>
    <w:rsid w:val="006C0981"/>
    <w:rsid w:val="006C1BEF"/>
    <w:rsid w:val="006C1CAA"/>
    <w:rsid w:val="006C37AF"/>
    <w:rsid w:val="006C3F52"/>
    <w:rsid w:val="006C4073"/>
    <w:rsid w:val="006C43D3"/>
    <w:rsid w:val="006C47F9"/>
    <w:rsid w:val="006C5108"/>
    <w:rsid w:val="006C67B5"/>
    <w:rsid w:val="006C67FF"/>
    <w:rsid w:val="006C73B7"/>
    <w:rsid w:val="006D1003"/>
    <w:rsid w:val="006D1011"/>
    <w:rsid w:val="006D13DF"/>
    <w:rsid w:val="006D18B8"/>
    <w:rsid w:val="006D3BC2"/>
    <w:rsid w:val="006D6768"/>
    <w:rsid w:val="006D6C60"/>
    <w:rsid w:val="006D71EC"/>
    <w:rsid w:val="006D7421"/>
    <w:rsid w:val="006E0854"/>
    <w:rsid w:val="006E109B"/>
    <w:rsid w:val="006E11F0"/>
    <w:rsid w:val="006E1877"/>
    <w:rsid w:val="006E1B0E"/>
    <w:rsid w:val="006E228B"/>
    <w:rsid w:val="006E3F0A"/>
    <w:rsid w:val="006E4357"/>
    <w:rsid w:val="006E4E30"/>
    <w:rsid w:val="006E5190"/>
    <w:rsid w:val="006E5A55"/>
    <w:rsid w:val="006E60DC"/>
    <w:rsid w:val="006E68EC"/>
    <w:rsid w:val="006E7877"/>
    <w:rsid w:val="006F09E9"/>
    <w:rsid w:val="006F3B6B"/>
    <w:rsid w:val="006F3CD3"/>
    <w:rsid w:val="006F410C"/>
    <w:rsid w:val="006F44C5"/>
    <w:rsid w:val="006F508D"/>
    <w:rsid w:val="006F7FA1"/>
    <w:rsid w:val="00701DF9"/>
    <w:rsid w:val="00702E68"/>
    <w:rsid w:val="00705E22"/>
    <w:rsid w:val="00705F13"/>
    <w:rsid w:val="007069FE"/>
    <w:rsid w:val="00706C22"/>
    <w:rsid w:val="00706C5E"/>
    <w:rsid w:val="007073C6"/>
    <w:rsid w:val="00707CA9"/>
    <w:rsid w:val="00707E43"/>
    <w:rsid w:val="00707E64"/>
    <w:rsid w:val="00710EC5"/>
    <w:rsid w:val="007117FE"/>
    <w:rsid w:val="00711BAF"/>
    <w:rsid w:val="007133C5"/>
    <w:rsid w:val="00713406"/>
    <w:rsid w:val="00714132"/>
    <w:rsid w:val="007145B1"/>
    <w:rsid w:val="00714F41"/>
    <w:rsid w:val="00715747"/>
    <w:rsid w:val="007158F0"/>
    <w:rsid w:val="0071595C"/>
    <w:rsid w:val="00715CC8"/>
    <w:rsid w:val="007162BC"/>
    <w:rsid w:val="007165ED"/>
    <w:rsid w:val="00716855"/>
    <w:rsid w:val="00717951"/>
    <w:rsid w:val="00721960"/>
    <w:rsid w:val="00724473"/>
    <w:rsid w:val="007252DF"/>
    <w:rsid w:val="0072572D"/>
    <w:rsid w:val="007263B5"/>
    <w:rsid w:val="007358D4"/>
    <w:rsid w:val="007364AA"/>
    <w:rsid w:val="0074194D"/>
    <w:rsid w:val="00741A33"/>
    <w:rsid w:val="00741D34"/>
    <w:rsid w:val="007433D7"/>
    <w:rsid w:val="007501F8"/>
    <w:rsid w:val="00750F5F"/>
    <w:rsid w:val="00751DC4"/>
    <w:rsid w:val="00752A60"/>
    <w:rsid w:val="00753A80"/>
    <w:rsid w:val="00753BE9"/>
    <w:rsid w:val="00755218"/>
    <w:rsid w:val="0075571E"/>
    <w:rsid w:val="00755B27"/>
    <w:rsid w:val="0075692C"/>
    <w:rsid w:val="007569CD"/>
    <w:rsid w:val="00756A5D"/>
    <w:rsid w:val="007575F8"/>
    <w:rsid w:val="00760654"/>
    <w:rsid w:val="00762DE6"/>
    <w:rsid w:val="007630AF"/>
    <w:rsid w:val="0076470D"/>
    <w:rsid w:val="0076697A"/>
    <w:rsid w:val="00767268"/>
    <w:rsid w:val="00772521"/>
    <w:rsid w:val="007753BD"/>
    <w:rsid w:val="00776D24"/>
    <w:rsid w:val="0077746B"/>
    <w:rsid w:val="0077790F"/>
    <w:rsid w:val="00784A1B"/>
    <w:rsid w:val="00784FE0"/>
    <w:rsid w:val="00785C25"/>
    <w:rsid w:val="00785F43"/>
    <w:rsid w:val="00786EFA"/>
    <w:rsid w:val="007877CB"/>
    <w:rsid w:val="00787B6A"/>
    <w:rsid w:val="00787CF7"/>
    <w:rsid w:val="00792596"/>
    <w:rsid w:val="00793B6F"/>
    <w:rsid w:val="00796995"/>
    <w:rsid w:val="00796F6F"/>
    <w:rsid w:val="007975B9"/>
    <w:rsid w:val="00797894"/>
    <w:rsid w:val="00797B64"/>
    <w:rsid w:val="00797D54"/>
    <w:rsid w:val="007A0658"/>
    <w:rsid w:val="007A1716"/>
    <w:rsid w:val="007A216D"/>
    <w:rsid w:val="007A26E1"/>
    <w:rsid w:val="007A3678"/>
    <w:rsid w:val="007A6296"/>
    <w:rsid w:val="007A6F07"/>
    <w:rsid w:val="007A72C4"/>
    <w:rsid w:val="007B2638"/>
    <w:rsid w:val="007B33BD"/>
    <w:rsid w:val="007B39D4"/>
    <w:rsid w:val="007B6D2F"/>
    <w:rsid w:val="007B6F3F"/>
    <w:rsid w:val="007B7D17"/>
    <w:rsid w:val="007C2E5B"/>
    <w:rsid w:val="007C31B0"/>
    <w:rsid w:val="007C36CA"/>
    <w:rsid w:val="007C4257"/>
    <w:rsid w:val="007C43E0"/>
    <w:rsid w:val="007C4CD4"/>
    <w:rsid w:val="007C5228"/>
    <w:rsid w:val="007D02DF"/>
    <w:rsid w:val="007D0BF2"/>
    <w:rsid w:val="007D30D5"/>
    <w:rsid w:val="007D4ABC"/>
    <w:rsid w:val="007D50ED"/>
    <w:rsid w:val="007D56B2"/>
    <w:rsid w:val="007D64CA"/>
    <w:rsid w:val="007D6D35"/>
    <w:rsid w:val="007D76E4"/>
    <w:rsid w:val="007D7EC6"/>
    <w:rsid w:val="007E073D"/>
    <w:rsid w:val="007E0ACB"/>
    <w:rsid w:val="007E1E43"/>
    <w:rsid w:val="007E2A22"/>
    <w:rsid w:val="007E46C8"/>
    <w:rsid w:val="007F03B2"/>
    <w:rsid w:val="007F1B56"/>
    <w:rsid w:val="007F29E3"/>
    <w:rsid w:val="007F430C"/>
    <w:rsid w:val="007F4AAB"/>
    <w:rsid w:val="007F4B3D"/>
    <w:rsid w:val="007F4D79"/>
    <w:rsid w:val="007F4E4D"/>
    <w:rsid w:val="007F58E2"/>
    <w:rsid w:val="007F5E79"/>
    <w:rsid w:val="007F5EEF"/>
    <w:rsid w:val="007F6119"/>
    <w:rsid w:val="008008D7"/>
    <w:rsid w:val="0080171B"/>
    <w:rsid w:val="008023AD"/>
    <w:rsid w:val="00802803"/>
    <w:rsid w:val="00803D6C"/>
    <w:rsid w:val="008043A8"/>
    <w:rsid w:val="00804504"/>
    <w:rsid w:val="008059C8"/>
    <w:rsid w:val="00805F19"/>
    <w:rsid w:val="00806F68"/>
    <w:rsid w:val="00811AE6"/>
    <w:rsid w:val="00811CD1"/>
    <w:rsid w:val="00814FEA"/>
    <w:rsid w:val="0081571C"/>
    <w:rsid w:val="00816970"/>
    <w:rsid w:val="008169B5"/>
    <w:rsid w:val="00816DCE"/>
    <w:rsid w:val="00820224"/>
    <w:rsid w:val="008206D4"/>
    <w:rsid w:val="0082183B"/>
    <w:rsid w:val="00821875"/>
    <w:rsid w:val="00821AC3"/>
    <w:rsid w:val="00824055"/>
    <w:rsid w:val="00827438"/>
    <w:rsid w:val="00831637"/>
    <w:rsid w:val="00831AF8"/>
    <w:rsid w:val="00832B66"/>
    <w:rsid w:val="00832C93"/>
    <w:rsid w:val="00833D1F"/>
    <w:rsid w:val="0083410E"/>
    <w:rsid w:val="00834238"/>
    <w:rsid w:val="00834B7D"/>
    <w:rsid w:val="008357AE"/>
    <w:rsid w:val="00835B32"/>
    <w:rsid w:val="00836289"/>
    <w:rsid w:val="0083770A"/>
    <w:rsid w:val="00840030"/>
    <w:rsid w:val="0084015D"/>
    <w:rsid w:val="0084023C"/>
    <w:rsid w:val="00840352"/>
    <w:rsid w:val="00841F76"/>
    <w:rsid w:val="00843812"/>
    <w:rsid w:val="00847C4E"/>
    <w:rsid w:val="00847E67"/>
    <w:rsid w:val="008505E1"/>
    <w:rsid w:val="00852376"/>
    <w:rsid w:val="0085293D"/>
    <w:rsid w:val="00852CEF"/>
    <w:rsid w:val="0085373D"/>
    <w:rsid w:val="00853B92"/>
    <w:rsid w:val="00853E8B"/>
    <w:rsid w:val="008552C0"/>
    <w:rsid w:val="00855EB6"/>
    <w:rsid w:val="00861C02"/>
    <w:rsid w:val="008638A0"/>
    <w:rsid w:val="00863CDE"/>
    <w:rsid w:val="00866946"/>
    <w:rsid w:val="008700CC"/>
    <w:rsid w:val="00870D04"/>
    <w:rsid w:val="008713A6"/>
    <w:rsid w:val="0087191C"/>
    <w:rsid w:val="00871EE5"/>
    <w:rsid w:val="008727E8"/>
    <w:rsid w:val="00875323"/>
    <w:rsid w:val="00876C37"/>
    <w:rsid w:val="00876F30"/>
    <w:rsid w:val="00877DC8"/>
    <w:rsid w:val="00883036"/>
    <w:rsid w:val="00886255"/>
    <w:rsid w:val="0088636D"/>
    <w:rsid w:val="00886629"/>
    <w:rsid w:val="008877BA"/>
    <w:rsid w:val="00892098"/>
    <w:rsid w:val="00893941"/>
    <w:rsid w:val="008969B1"/>
    <w:rsid w:val="00896F6D"/>
    <w:rsid w:val="008975E9"/>
    <w:rsid w:val="008A00AB"/>
    <w:rsid w:val="008A252C"/>
    <w:rsid w:val="008A2B17"/>
    <w:rsid w:val="008A34B5"/>
    <w:rsid w:val="008A3A59"/>
    <w:rsid w:val="008A3E4B"/>
    <w:rsid w:val="008A3F8B"/>
    <w:rsid w:val="008A53B5"/>
    <w:rsid w:val="008B3662"/>
    <w:rsid w:val="008B5B7C"/>
    <w:rsid w:val="008B5EE0"/>
    <w:rsid w:val="008B713F"/>
    <w:rsid w:val="008B7AFD"/>
    <w:rsid w:val="008C02AF"/>
    <w:rsid w:val="008C0CCA"/>
    <w:rsid w:val="008C0DD5"/>
    <w:rsid w:val="008C12F4"/>
    <w:rsid w:val="008C20AE"/>
    <w:rsid w:val="008C23F0"/>
    <w:rsid w:val="008C3023"/>
    <w:rsid w:val="008C3C2D"/>
    <w:rsid w:val="008C458A"/>
    <w:rsid w:val="008C4EF7"/>
    <w:rsid w:val="008C53CF"/>
    <w:rsid w:val="008C77DB"/>
    <w:rsid w:val="008D1A8C"/>
    <w:rsid w:val="008D51BB"/>
    <w:rsid w:val="008D58C3"/>
    <w:rsid w:val="008D5CBD"/>
    <w:rsid w:val="008D7C52"/>
    <w:rsid w:val="008E0850"/>
    <w:rsid w:val="008E15CF"/>
    <w:rsid w:val="008E1914"/>
    <w:rsid w:val="008E1AF4"/>
    <w:rsid w:val="008E38CF"/>
    <w:rsid w:val="008E390F"/>
    <w:rsid w:val="008E3AA3"/>
    <w:rsid w:val="008E3CBB"/>
    <w:rsid w:val="008E48D9"/>
    <w:rsid w:val="008E4B0E"/>
    <w:rsid w:val="008E56FC"/>
    <w:rsid w:val="008E62F4"/>
    <w:rsid w:val="008E71B0"/>
    <w:rsid w:val="008F02B2"/>
    <w:rsid w:val="008F0471"/>
    <w:rsid w:val="008F1238"/>
    <w:rsid w:val="008F1DA7"/>
    <w:rsid w:val="008F1E7B"/>
    <w:rsid w:val="008F2BEE"/>
    <w:rsid w:val="008F4083"/>
    <w:rsid w:val="008F4E42"/>
    <w:rsid w:val="008F4FD7"/>
    <w:rsid w:val="008F5465"/>
    <w:rsid w:val="008F6AEE"/>
    <w:rsid w:val="008F7DD3"/>
    <w:rsid w:val="00900A1B"/>
    <w:rsid w:val="00901A68"/>
    <w:rsid w:val="00903CFE"/>
    <w:rsid w:val="0090405B"/>
    <w:rsid w:val="009041FA"/>
    <w:rsid w:val="00904AE4"/>
    <w:rsid w:val="00904B8F"/>
    <w:rsid w:val="00906BA3"/>
    <w:rsid w:val="009104D2"/>
    <w:rsid w:val="00910CF9"/>
    <w:rsid w:val="00911396"/>
    <w:rsid w:val="00911C14"/>
    <w:rsid w:val="0091273D"/>
    <w:rsid w:val="009137B1"/>
    <w:rsid w:val="00915D53"/>
    <w:rsid w:val="00920077"/>
    <w:rsid w:val="00922E64"/>
    <w:rsid w:val="00923322"/>
    <w:rsid w:val="009247AB"/>
    <w:rsid w:val="00925695"/>
    <w:rsid w:val="0092597E"/>
    <w:rsid w:val="009260B2"/>
    <w:rsid w:val="009260BC"/>
    <w:rsid w:val="00926D85"/>
    <w:rsid w:val="00927375"/>
    <w:rsid w:val="00927C4B"/>
    <w:rsid w:val="0093249C"/>
    <w:rsid w:val="0093299E"/>
    <w:rsid w:val="009339F9"/>
    <w:rsid w:val="0093429C"/>
    <w:rsid w:val="009367E2"/>
    <w:rsid w:val="00936985"/>
    <w:rsid w:val="0093723F"/>
    <w:rsid w:val="00937A77"/>
    <w:rsid w:val="0094220E"/>
    <w:rsid w:val="00942A6C"/>
    <w:rsid w:val="00943514"/>
    <w:rsid w:val="00943997"/>
    <w:rsid w:val="00943BC7"/>
    <w:rsid w:val="0094429A"/>
    <w:rsid w:val="00944A02"/>
    <w:rsid w:val="009459B7"/>
    <w:rsid w:val="00946A25"/>
    <w:rsid w:val="00950B04"/>
    <w:rsid w:val="00952B25"/>
    <w:rsid w:val="00957414"/>
    <w:rsid w:val="009616AA"/>
    <w:rsid w:val="0096358F"/>
    <w:rsid w:val="009642D0"/>
    <w:rsid w:val="00971137"/>
    <w:rsid w:val="0097428A"/>
    <w:rsid w:val="00975213"/>
    <w:rsid w:val="00976B38"/>
    <w:rsid w:val="0098218F"/>
    <w:rsid w:val="009828BB"/>
    <w:rsid w:val="00983828"/>
    <w:rsid w:val="00984868"/>
    <w:rsid w:val="00984874"/>
    <w:rsid w:val="009864C5"/>
    <w:rsid w:val="009869CB"/>
    <w:rsid w:val="00986EFD"/>
    <w:rsid w:val="0099009C"/>
    <w:rsid w:val="009921A6"/>
    <w:rsid w:val="009939FB"/>
    <w:rsid w:val="0099470E"/>
    <w:rsid w:val="0099471D"/>
    <w:rsid w:val="00994CAF"/>
    <w:rsid w:val="00994F50"/>
    <w:rsid w:val="0099715A"/>
    <w:rsid w:val="00997FE2"/>
    <w:rsid w:val="009A00D8"/>
    <w:rsid w:val="009A0B3B"/>
    <w:rsid w:val="009A1691"/>
    <w:rsid w:val="009A1DA0"/>
    <w:rsid w:val="009A3BAD"/>
    <w:rsid w:val="009A510D"/>
    <w:rsid w:val="009A598C"/>
    <w:rsid w:val="009A5F1F"/>
    <w:rsid w:val="009A6429"/>
    <w:rsid w:val="009B00D8"/>
    <w:rsid w:val="009B1CC5"/>
    <w:rsid w:val="009B21C0"/>
    <w:rsid w:val="009B285A"/>
    <w:rsid w:val="009B35B5"/>
    <w:rsid w:val="009B4FB2"/>
    <w:rsid w:val="009B510A"/>
    <w:rsid w:val="009B695B"/>
    <w:rsid w:val="009B76CF"/>
    <w:rsid w:val="009C01E5"/>
    <w:rsid w:val="009C1E71"/>
    <w:rsid w:val="009C3636"/>
    <w:rsid w:val="009C5011"/>
    <w:rsid w:val="009C502B"/>
    <w:rsid w:val="009C6204"/>
    <w:rsid w:val="009C7849"/>
    <w:rsid w:val="009D60E0"/>
    <w:rsid w:val="009D6693"/>
    <w:rsid w:val="009D6756"/>
    <w:rsid w:val="009D7405"/>
    <w:rsid w:val="009E01DE"/>
    <w:rsid w:val="009E06DA"/>
    <w:rsid w:val="009E1BC2"/>
    <w:rsid w:val="009E2993"/>
    <w:rsid w:val="009E49AC"/>
    <w:rsid w:val="009E4C4E"/>
    <w:rsid w:val="009E5743"/>
    <w:rsid w:val="009E6D5D"/>
    <w:rsid w:val="009E723A"/>
    <w:rsid w:val="009E762E"/>
    <w:rsid w:val="009E7D92"/>
    <w:rsid w:val="009F2E80"/>
    <w:rsid w:val="009F4EC9"/>
    <w:rsid w:val="009F5EBD"/>
    <w:rsid w:val="009F72CA"/>
    <w:rsid w:val="009F7757"/>
    <w:rsid w:val="00A0000B"/>
    <w:rsid w:val="00A01BC7"/>
    <w:rsid w:val="00A02FFA"/>
    <w:rsid w:val="00A040CE"/>
    <w:rsid w:val="00A04A7A"/>
    <w:rsid w:val="00A04E0F"/>
    <w:rsid w:val="00A069FA"/>
    <w:rsid w:val="00A1125C"/>
    <w:rsid w:val="00A112B5"/>
    <w:rsid w:val="00A125A5"/>
    <w:rsid w:val="00A126E5"/>
    <w:rsid w:val="00A131F0"/>
    <w:rsid w:val="00A13750"/>
    <w:rsid w:val="00A13F47"/>
    <w:rsid w:val="00A1508D"/>
    <w:rsid w:val="00A157C9"/>
    <w:rsid w:val="00A15815"/>
    <w:rsid w:val="00A159D4"/>
    <w:rsid w:val="00A16E88"/>
    <w:rsid w:val="00A17B2F"/>
    <w:rsid w:val="00A17CF0"/>
    <w:rsid w:val="00A20CC6"/>
    <w:rsid w:val="00A22408"/>
    <w:rsid w:val="00A23E8C"/>
    <w:rsid w:val="00A24172"/>
    <w:rsid w:val="00A27D48"/>
    <w:rsid w:val="00A27D84"/>
    <w:rsid w:val="00A27E9F"/>
    <w:rsid w:val="00A31240"/>
    <w:rsid w:val="00A31602"/>
    <w:rsid w:val="00A33BC4"/>
    <w:rsid w:val="00A33E28"/>
    <w:rsid w:val="00A358B4"/>
    <w:rsid w:val="00A36B21"/>
    <w:rsid w:val="00A37098"/>
    <w:rsid w:val="00A407D1"/>
    <w:rsid w:val="00A41548"/>
    <w:rsid w:val="00A41DF2"/>
    <w:rsid w:val="00A422D3"/>
    <w:rsid w:val="00A43551"/>
    <w:rsid w:val="00A44150"/>
    <w:rsid w:val="00A4458A"/>
    <w:rsid w:val="00A4512A"/>
    <w:rsid w:val="00A45E21"/>
    <w:rsid w:val="00A46111"/>
    <w:rsid w:val="00A46889"/>
    <w:rsid w:val="00A47D3D"/>
    <w:rsid w:val="00A47F19"/>
    <w:rsid w:val="00A5155D"/>
    <w:rsid w:val="00A529E5"/>
    <w:rsid w:val="00A55E54"/>
    <w:rsid w:val="00A5631C"/>
    <w:rsid w:val="00A56365"/>
    <w:rsid w:val="00A56721"/>
    <w:rsid w:val="00A57367"/>
    <w:rsid w:val="00A57DF8"/>
    <w:rsid w:val="00A6035D"/>
    <w:rsid w:val="00A612D0"/>
    <w:rsid w:val="00A61EEA"/>
    <w:rsid w:val="00A61F67"/>
    <w:rsid w:val="00A62559"/>
    <w:rsid w:val="00A63143"/>
    <w:rsid w:val="00A63997"/>
    <w:rsid w:val="00A70354"/>
    <w:rsid w:val="00A7063D"/>
    <w:rsid w:val="00A70758"/>
    <w:rsid w:val="00A710AB"/>
    <w:rsid w:val="00A7142C"/>
    <w:rsid w:val="00A7533A"/>
    <w:rsid w:val="00A7574A"/>
    <w:rsid w:val="00A765F9"/>
    <w:rsid w:val="00A76A4B"/>
    <w:rsid w:val="00A77558"/>
    <w:rsid w:val="00A80AEC"/>
    <w:rsid w:val="00A80EF4"/>
    <w:rsid w:val="00A8153B"/>
    <w:rsid w:val="00A81B7A"/>
    <w:rsid w:val="00A84E98"/>
    <w:rsid w:val="00A85149"/>
    <w:rsid w:val="00A855CC"/>
    <w:rsid w:val="00A8762C"/>
    <w:rsid w:val="00A9118C"/>
    <w:rsid w:val="00A926BE"/>
    <w:rsid w:val="00A936BD"/>
    <w:rsid w:val="00A940A0"/>
    <w:rsid w:val="00A94439"/>
    <w:rsid w:val="00A966C1"/>
    <w:rsid w:val="00A96FD7"/>
    <w:rsid w:val="00AA0330"/>
    <w:rsid w:val="00AA1C3E"/>
    <w:rsid w:val="00AA363E"/>
    <w:rsid w:val="00AA3F33"/>
    <w:rsid w:val="00AA51B9"/>
    <w:rsid w:val="00AA7FFD"/>
    <w:rsid w:val="00AB0C8E"/>
    <w:rsid w:val="00AB1736"/>
    <w:rsid w:val="00AB24D5"/>
    <w:rsid w:val="00AB2A72"/>
    <w:rsid w:val="00AB4C6A"/>
    <w:rsid w:val="00AB4E00"/>
    <w:rsid w:val="00AB5ACD"/>
    <w:rsid w:val="00AB616A"/>
    <w:rsid w:val="00AB694E"/>
    <w:rsid w:val="00AC0390"/>
    <w:rsid w:val="00AC2F05"/>
    <w:rsid w:val="00AC37F8"/>
    <w:rsid w:val="00AC4E90"/>
    <w:rsid w:val="00AC53AE"/>
    <w:rsid w:val="00AC5CBF"/>
    <w:rsid w:val="00AC6CA1"/>
    <w:rsid w:val="00AC7720"/>
    <w:rsid w:val="00AC7AE0"/>
    <w:rsid w:val="00AC7EE6"/>
    <w:rsid w:val="00AD0519"/>
    <w:rsid w:val="00AD2B87"/>
    <w:rsid w:val="00AD31E1"/>
    <w:rsid w:val="00AD502A"/>
    <w:rsid w:val="00AD57F8"/>
    <w:rsid w:val="00AD5861"/>
    <w:rsid w:val="00AD5ABE"/>
    <w:rsid w:val="00AE0601"/>
    <w:rsid w:val="00AE263E"/>
    <w:rsid w:val="00AE3171"/>
    <w:rsid w:val="00AE42C3"/>
    <w:rsid w:val="00AE5CFE"/>
    <w:rsid w:val="00AE67B6"/>
    <w:rsid w:val="00AE6C42"/>
    <w:rsid w:val="00AF1FB0"/>
    <w:rsid w:val="00AF251F"/>
    <w:rsid w:val="00AF49AD"/>
    <w:rsid w:val="00AF5A2F"/>
    <w:rsid w:val="00AF5CA8"/>
    <w:rsid w:val="00AF608F"/>
    <w:rsid w:val="00AF6218"/>
    <w:rsid w:val="00AF7B15"/>
    <w:rsid w:val="00B0027D"/>
    <w:rsid w:val="00B00EFB"/>
    <w:rsid w:val="00B01314"/>
    <w:rsid w:val="00B02BAE"/>
    <w:rsid w:val="00B04FFC"/>
    <w:rsid w:val="00B102AA"/>
    <w:rsid w:val="00B1031D"/>
    <w:rsid w:val="00B118C8"/>
    <w:rsid w:val="00B12BE5"/>
    <w:rsid w:val="00B13E61"/>
    <w:rsid w:val="00B14C6C"/>
    <w:rsid w:val="00B15209"/>
    <w:rsid w:val="00B15464"/>
    <w:rsid w:val="00B172CA"/>
    <w:rsid w:val="00B177B0"/>
    <w:rsid w:val="00B20BCA"/>
    <w:rsid w:val="00B21CA5"/>
    <w:rsid w:val="00B22614"/>
    <w:rsid w:val="00B235D5"/>
    <w:rsid w:val="00B238F4"/>
    <w:rsid w:val="00B24644"/>
    <w:rsid w:val="00B26313"/>
    <w:rsid w:val="00B26B33"/>
    <w:rsid w:val="00B2770A"/>
    <w:rsid w:val="00B3196A"/>
    <w:rsid w:val="00B31BCD"/>
    <w:rsid w:val="00B31F98"/>
    <w:rsid w:val="00B339ED"/>
    <w:rsid w:val="00B34263"/>
    <w:rsid w:val="00B346C3"/>
    <w:rsid w:val="00B401E8"/>
    <w:rsid w:val="00B40685"/>
    <w:rsid w:val="00B4104E"/>
    <w:rsid w:val="00B43C25"/>
    <w:rsid w:val="00B441DC"/>
    <w:rsid w:val="00B45540"/>
    <w:rsid w:val="00B475D8"/>
    <w:rsid w:val="00B5034C"/>
    <w:rsid w:val="00B5073A"/>
    <w:rsid w:val="00B51165"/>
    <w:rsid w:val="00B51643"/>
    <w:rsid w:val="00B51F59"/>
    <w:rsid w:val="00B53A68"/>
    <w:rsid w:val="00B54BF8"/>
    <w:rsid w:val="00B550DE"/>
    <w:rsid w:val="00B556A6"/>
    <w:rsid w:val="00B56242"/>
    <w:rsid w:val="00B60492"/>
    <w:rsid w:val="00B613EE"/>
    <w:rsid w:val="00B61E96"/>
    <w:rsid w:val="00B62B3E"/>
    <w:rsid w:val="00B62F47"/>
    <w:rsid w:val="00B63557"/>
    <w:rsid w:val="00B6415D"/>
    <w:rsid w:val="00B658AA"/>
    <w:rsid w:val="00B67A92"/>
    <w:rsid w:val="00B705A9"/>
    <w:rsid w:val="00B7233F"/>
    <w:rsid w:val="00B72984"/>
    <w:rsid w:val="00B73EDC"/>
    <w:rsid w:val="00B7426C"/>
    <w:rsid w:val="00B75526"/>
    <w:rsid w:val="00B7562F"/>
    <w:rsid w:val="00B76231"/>
    <w:rsid w:val="00B76AB4"/>
    <w:rsid w:val="00B7715B"/>
    <w:rsid w:val="00B80905"/>
    <w:rsid w:val="00B8505C"/>
    <w:rsid w:val="00B856C8"/>
    <w:rsid w:val="00B85E56"/>
    <w:rsid w:val="00B902EB"/>
    <w:rsid w:val="00B910D3"/>
    <w:rsid w:val="00B915C1"/>
    <w:rsid w:val="00B91F14"/>
    <w:rsid w:val="00B9258D"/>
    <w:rsid w:val="00B94174"/>
    <w:rsid w:val="00B94232"/>
    <w:rsid w:val="00B9523A"/>
    <w:rsid w:val="00B96448"/>
    <w:rsid w:val="00BA1F03"/>
    <w:rsid w:val="00BA2D47"/>
    <w:rsid w:val="00BA3050"/>
    <w:rsid w:val="00BA44CF"/>
    <w:rsid w:val="00BA469E"/>
    <w:rsid w:val="00BA5458"/>
    <w:rsid w:val="00BA5815"/>
    <w:rsid w:val="00BA59E6"/>
    <w:rsid w:val="00BA690B"/>
    <w:rsid w:val="00BA6B20"/>
    <w:rsid w:val="00BA6DDA"/>
    <w:rsid w:val="00BA7C0C"/>
    <w:rsid w:val="00BB13FB"/>
    <w:rsid w:val="00BB21C6"/>
    <w:rsid w:val="00BB2520"/>
    <w:rsid w:val="00BB2D58"/>
    <w:rsid w:val="00BB334C"/>
    <w:rsid w:val="00BB50D2"/>
    <w:rsid w:val="00BB660B"/>
    <w:rsid w:val="00BB6D13"/>
    <w:rsid w:val="00BB7225"/>
    <w:rsid w:val="00BC08D4"/>
    <w:rsid w:val="00BC108E"/>
    <w:rsid w:val="00BC2845"/>
    <w:rsid w:val="00BC2DA0"/>
    <w:rsid w:val="00BC4488"/>
    <w:rsid w:val="00BD1B6C"/>
    <w:rsid w:val="00BD2B8B"/>
    <w:rsid w:val="00BD2E8E"/>
    <w:rsid w:val="00BD3E52"/>
    <w:rsid w:val="00BD420F"/>
    <w:rsid w:val="00BD4865"/>
    <w:rsid w:val="00BD566A"/>
    <w:rsid w:val="00BE037C"/>
    <w:rsid w:val="00BE0384"/>
    <w:rsid w:val="00BE2B6A"/>
    <w:rsid w:val="00BF160F"/>
    <w:rsid w:val="00BF5012"/>
    <w:rsid w:val="00BF5AB8"/>
    <w:rsid w:val="00C00D7D"/>
    <w:rsid w:val="00C01503"/>
    <w:rsid w:val="00C01809"/>
    <w:rsid w:val="00C01FCE"/>
    <w:rsid w:val="00C021E5"/>
    <w:rsid w:val="00C06FEC"/>
    <w:rsid w:val="00C1118D"/>
    <w:rsid w:val="00C1190A"/>
    <w:rsid w:val="00C11A98"/>
    <w:rsid w:val="00C1243F"/>
    <w:rsid w:val="00C137D5"/>
    <w:rsid w:val="00C15268"/>
    <w:rsid w:val="00C166F4"/>
    <w:rsid w:val="00C16CC6"/>
    <w:rsid w:val="00C17516"/>
    <w:rsid w:val="00C175F2"/>
    <w:rsid w:val="00C2047D"/>
    <w:rsid w:val="00C206CE"/>
    <w:rsid w:val="00C20913"/>
    <w:rsid w:val="00C2134A"/>
    <w:rsid w:val="00C214BB"/>
    <w:rsid w:val="00C226A2"/>
    <w:rsid w:val="00C22CE0"/>
    <w:rsid w:val="00C24263"/>
    <w:rsid w:val="00C248D4"/>
    <w:rsid w:val="00C24FEB"/>
    <w:rsid w:val="00C258A3"/>
    <w:rsid w:val="00C25A22"/>
    <w:rsid w:val="00C26ED8"/>
    <w:rsid w:val="00C276F8"/>
    <w:rsid w:val="00C3107A"/>
    <w:rsid w:val="00C32409"/>
    <w:rsid w:val="00C35861"/>
    <w:rsid w:val="00C3613C"/>
    <w:rsid w:val="00C378A1"/>
    <w:rsid w:val="00C4070D"/>
    <w:rsid w:val="00C4148E"/>
    <w:rsid w:val="00C41ADA"/>
    <w:rsid w:val="00C43865"/>
    <w:rsid w:val="00C43B8F"/>
    <w:rsid w:val="00C44AE2"/>
    <w:rsid w:val="00C450ED"/>
    <w:rsid w:val="00C45126"/>
    <w:rsid w:val="00C45744"/>
    <w:rsid w:val="00C46F12"/>
    <w:rsid w:val="00C47547"/>
    <w:rsid w:val="00C5051B"/>
    <w:rsid w:val="00C526C2"/>
    <w:rsid w:val="00C5275F"/>
    <w:rsid w:val="00C52DE4"/>
    <w:rsid w:val="00C54B4F"/>
    <w:rsid w:val="00C601A0"/>
    <w:rsid w:val="00C60246"/>
    <w:rsid w:val="00C605FF"/>
    <w:rsid w:val="00C616FB"/>
    <w:rsid w:val="00C619FF"/>
    <w:rsid w:val="00C61B2A"/>
    <w:rsid w:val="00C63394"/>
    <w:rsid w:val="00C63B05"/>
    <w:rsid w:val="00C64500"/>
    <w:rsid w:val="00C64811"/>
    <w:rsid w:val="00C65C83"/>
    <w:rsid w:val="00C66B31"/>
    <w:rsid w:val="00C67932"/>
    <w:rsid w:val="00C67F35"/>
    <w:rsid w:val="00C70EDC"/>
    <w:rsid w:val="00C71D03"/>
    <w:rsid w:val="00C71D3F"/>
    <w:rsid w:val="00C7230A"/>
    <w:rsid w:val="00C72B0C"/>
    <w:rsid w:val="00C72BD4"/>
    <w:rsid w:val="00C74241"/>
    <w:rsid w:val="00C75FF2"/>
    <w:rsid w:val="00C768F4"/>
    <w:rsid w:val="00C77014"/>
    <w:rsid w:val="00C80478"/>
    <w:rsid w:val="00C806A4"/>
    <w:rsid w:val="00C82543"/>
    <w:rsid w:val="00C86EA1"/>
    <w:rsid w:val="00C875F3"/>
    <w:rsid w:val="00C90380"/>
    <w:rsid w:val="00C910DF"/>
    <w:rsid w:val="00C91D3F"/>
    <w:rsid w:val="00C92043"/>
    <w:rsid w:val="00C93E5A"/>
    <w:rsid w:val="00C96AD1"/>
    <w:rsid w:val="00C96CCC"/>
    <w:rsid w:val="00C9753E"/>
    <w:rsid w:val="00CA3245"/>
    <w:rsid w:val="00CA5244"/>
    <w:rsid w:val="00CA54EB"/>
    <w:rsid w:val="00CA564A"/>
    <w:rsid w:val="00CA7171"/>
    <w:rsid w:val="00CA7C15"/>
    <w:rsid w:val="00CB09B4"/>
    <w:rsid w:val="00CB1861"/>
    <w:rsid w:val="00CB32B5"/>
    <w:rsid w:val="00CB3975"/>
    <w:rsid w:val="00CB483B"/>
    <w:rsid w:val="00CB4D26"/>
    <w:rsid w:val="00CB6056"/>
    <w:rsid w:val="00CB6323"/>
    <w:rsid w:val="00CB64FD"/>
    <w:rsid w:val="00CB68A3"/>
    <w:rsid w:val="00CB75A2"/>
    <w:rsid w:val="00CB7FF0"/>
    <w:rsid w:val="00CC0749"/>
    <w:rsid w:val="00CC0EC2"/>
    <w:rsid w:val="00CC1355"/>
    <w:rsid w:val="00CC2FB1"/>
    <w:rsid w:val="00CC3045"/>
    <w:rsid w:val="00CC39D0"/>
    <w:rsid w:val="00CC3E7D"/>
    <w:rsid w:val="00CC51E5"/>
    <w:rsid w:val="00CC51FF"/>
    <w:rsid w:val="00CC556B"/>
    <w:rsid w:val="00CC7048"/>
    <w:rsid w:val="00CD2009"/>
    <w:rsid w:val="00CD20B8"/>
    <w:rsid w:val="00CD3CD5"/>
    <w:rsid w:val="00CD455C"/>
    <w:rsid w:val="00CD5308"/>
    <w:rsid w:val="00CD5B67"/>
    <w:rsid w:val="00CD76AA"/>
    <w:rsid w:val="00CE0FEC"/>
    <w:rsid w:val="00CE11F3"/>
    <w:rsid w:val="00CE1320"/>
    <w:rsid w:val="00CE192E"/>
    <w:rsid w:val="00CE2303"/>
    <w:rsid w:val="00CE5357"/>
    <w:rsid w:val="00CE6D26"/>
    <w:rsid w:val="00CF5666"/>
    <w:rsid w:val="00CF5817"/>
    <w:rsid w:val="00CF62A5"/>
    <w:rsid w:val="00CF651E"/>
    <w:rsid w:val="00CF6974"/>
    <w:rsid w:val="00D00B78"/>
    <w:rsid w:val="00D042B5"/>
    <w:rsid w:val="00D04404"/>
    <w:rsid w:val="00D059BF"/>
    <w:rsid w:val="00D06221"/>
    <w:rsid w:val="00D0630F"/>
    <w:rsid w:val="00D06D2D"/>
    <w:rsid w:val="00D07661"/>
    <w:rsid w:val="00D10896"/>
    <w:rsid w:val="00D10B44"/>
    <w:rsid w:val="00D1202A"/>
    <w:rsid w:val="00D14DA9"/>
    <w:rsid w:val="00D15318"/>
    <w:rsid w:val="00D15F55"/>
    <w:rsid w:val="00D17D5D"/>
    <w:rsid w:val="00D20614"/>
    <w:rsid w:val="00D2150D"/>
    <w:rsid w:val="00D21839"/>
    <w:rsid w:val="00D2363E"/>
    <w:rsid w:val="00D26C89"/>
    <w:rsid w:val="00D2726A"/>
    <w:rsid w:val="00D27B3E"/>
    <w:rsid w:val="00D30EE0"/>
    <w:rsid w:val="00D319C4"/>
    <w:rsid w:val="00D32F08"/>
    <w:rsid w:val="00D40748"/>
    <w:rsid w:val="00D40E8A"/>
    <w:rsid w:val="00D41A12"/>
    <w:rsid w:val="00D43BB1"/>
    <w:rsid w:val="00D441BE"/>
    <w:rsid w:val="00D444EA"/>
    <w:rsid w:val="00D44910"/>
    <w:rsid w:val="00D45918"/>
    <w:rsid w:val="00D46784"/>
    <w:rsid w:val="00D46ABC"/>
    <w:rsid w:val="00D46BAD"/>
    <w:rsid w:val="00D472CC"/>
    <w:rsid w:val="00D47B46"/>
    <w:rsid w:val="00D47DBD"/>
    <w:rsid w:val="00D5040D"/>
    <w:rsid w:val="00D50902"/>
    <w:rsid w:val="00D53A29"/>
    <w:rsid w:val="00D53CCD"/>
    <w:rsid w:val="00D54393"/>
    <w:rsid w:val="00D571B0"/>
    <w:rsid w:val="00D5788F"/>
    <w:rsid w:val="00D579F7"/>
    <w:rsid w:val="00D6037A"/>
    <w:rsid w:val="00D615AE"/>
    <w:rsid w:val="00D61E6F"/>
    <w:rsid w:val="00D63CD6"/>
    <w:rsid w:val="00D659F5"/>
    <w:rsid w:val="00D66A58"/>
    <w:rsid w:val="00D70067"/>
    <w:rsid w:val="00D70150"/>
    <w:rsid w:val="00D72544"/>
    <w:rsid w:val="00D73830"/>
    <w:rsid w:val="00D74307"/>
    <w:rsid w:val="00D76544"/>
    <w:rsid w:val="00D768C4"/>
    <w:rsid w:val="00D802A0"/>
    <w:rsid w:val="00D81584"/>
    <w:rsid w:val="00D81AC8"/>
    <w:rsid w:val="00D8347A"/>
    <w:rsid w:val="00D8492A"/>
    <w:rsid w:val="00D850AB"/>
    <w:rsid w:val="00D85465"/>
    <w:rsid w:val="00D86080"/>
    <w:rsid w:val="00D874AC"/>
    <w:rsid w:val="00D87554"/>
    <w:rsid w:val="00D87690"/>
    <w:rsid w:val="00D91157"/>
    <w:rsid w:val="00D91946"/>
    <w:rsid w:val="00D92223"/>
    <w:rsid w:val="00D92A71"/>
    <w:rsid w:val="00D95BDB"/>
    <w:rsid w:val="00D9693A"/>
    <w:rsid w:val="00DA090C"/>
    <w:rsid w:val="00DA13E4"/>
    <w:rsid w:val="00DA1E73"/>
    <w:rsid w:val="00DA2145"/>
    <w:rsid w:val="00DA22CE"/>
    <w:rsid w:val="00DA2BBF"/>
    <w:rsid w:val="00DA3AFA"/>
    <w:rsid w:val="00DA7CF3"/>
    <w:rsid w:val="00DB012E"/>
    <w:rsid w:val="00DB0BFD"/>
    <w:rsid w:val="00DB2BEC"/>
    <w:rsid w:val="00DB3724"/>
    <w:rsid w:val="00DB3742"/>
    <w:rsid w:val="00DB4457"/>
    <w:rsid w:val="00DB473B"/>
    <w:rsid w:val="00DB4E96"/>
    <w:rsid w:val="00DB71C9"/>
    <w:rsid w:val="00DB75DE"/>
    <w:rsid w:val="00DB78B4"/>
    <w:rsid w:val="00DB7A15"/>
    <w:rsid w:val="00DB7FA5"/>
    <w:rsid w:val="00DC0D55"/>
    <w:rsid w:val="00DC0EAE"/>
    <w:rsid w:val="00DC249F"/>
    <w:rsid w:val="00DC28D1"/>
    <w:rsid w:val="00DC2B26"/>
    <w:rsid w:val="00DC4399"/>
    <w:rsid w:val="00DC4EB2"/>
    <w:rsid w:val="00DC62B0"/>
    <w:rsid w:val="00DC74FB"/>
    <w:rsid w:val="00DD187F"/>
    <w:rsid w:val="00DD303C"/>
    <w:rsid w:val="00DD3A71"/>
    <w:rsid w:val="00DD483D"/>
    <w:rsid w:val="00DD4B83"/>
    <w:rsid w:val="00DD5C5E"/>
    <w:rsid w:val="00DD65AC"/>
    <w:rsid w:val="00DD6B72"/>
    <w:rsid w:val="00DD707A"/>
    <w:rsid w:val="00DD77E9"/>
    <w:rsid w:val="00DD7CFE"/>
    <w:rsid w:val="00DE0424"/>
    <w:rsid w:val="00DE1FDE"/>
    <w:rsid w:val="00DE23E4"/>
    <w:rsid w:val="00DE24F7"/>
    <w:rsid w:val="00DE2CB6"/>
    <w:rsid w:val="00DE2CC0"/>
    <w:rsid w:val="00DE2FA4"/>
    <w:rsid w:val="00DE2FF0"/>
    <w:rsid w:val="00DE3A68"/>
    <w:rsid w:val="00DE3C95"/>
    <w:rsid w:val="00DE5B03"/>
    <w:rsid w:val="00DE6310"/>
    <w:rsid w:val="00DE6D96"/>
    <w:rsid w:val="00DF1913"/>
    <w:rsid w:val="00DF2056"/>
    <w:rsid w:val="00DF21ED"/>
    <w:rsid w:val="00DF260D"/>
    <w:rsid w:val="00DF27B4"/>
    <w:rsid w:val="00DF390B"/>
    <w:rsid w:val="00DF3EBE"/>
    <w:rsid w:val="00DF3ECE"/>
    <w:rsid w:val="00DF449C"/>
    <w:rsid w:val="00DF4FCE"/>
    <w:rsid w:val="00DF635C"/>
    <w:rsid w:val="00E01B25"/>
    <w:rsid w:val="00E01E17"/>
    <w:rsid w:val="00E02038"/>
    <w:rsid w:val="00E02505"/>
    <w:rsid w:val="00E029AC"/>
    <w:rsid w:val="00E02B0F"/>
    <w:rsid w:val="00E04830"/>
    <w:rsid w:val="00E05AAF"/>
    <w:rsid w:val="00E05C8D"/>
    <w:rsid w:val="00E062CC"/>
    <w:rsid w:val="00E07411"/>
    <w:rsid w:val="00E10B66"/>
    <w:rsid w:val="00E10B82"/>
    <w:rsid w:val="00E116CC"/>
    <w:rsid w:val="00E12263"/>
    <w:rsid w:val="00E1303E"/>
    <w:rsid w:val="00E1677E"/>
    <w:rsid w:val="00E17795"/>
    <w:rsid w:val="00E20987"/>
    <w:rsid w:val="00E21364"/>
    <w:rsid w:val="00E21D72"/>
    <w:rsid w:val="00E22B8C"/>
    <w:rsid w:val="00E2319D"/>
    <w:rsid w:val="00E2431A"/>
    <w:rsid w:val="00E254FD"/>
    <w:rsid w:val="00E2564C"/>
    <w:rsid w:val="00E26334"/>
    <w:rsid w:val="00E264EF"/>
    <w:rsid w:val="00E26EA8"/>
    <w:rsid w:val="00E30EA5"/>
    <w:rsid w:val="00E31C1D"/>
    <w:rsid w:val="00E33D16"/>
    <w:rsid w:val="00E357E2"/>
    <w:rsid w:val="00E364E2"/>
    <w:rsid w:val="00E37BF4"/>
    <w:rsid w:val="00E40496"/>
    <w:rsid w:val="00E42020"/>
    <w:rsid w:val="00E42C2D"/>
    <w:rsid w:val="00E42D00"/>
    <w:rsid w:val="00E436DC"/>
    <w:rsid w:val="00E45113"/>
    <w:rsid w:val="00E45609"/>
    <w:rsid w:val="00E458BD"/>
    <w:rsid w:val="00E50A16"/>
    <w:rsid w:val="00E50C7F"/>
    <w:rsid w:val="00E524E0"/>
    <w:rsid w:val="00E54815"/>
    <w:rsid w:val="00E55E97"/>
    <w:rsid w:val="00E5613E"/>
    <w:rsid w:val="00E575F9"/>
    <w:rsid w:val="00E619DD"/>
    <w:rsid w:val="00E61A22"/>
    <w:rsid w:val="00E6289E"/>
    <w:rsid w:val="00E6692C"/>
    <w:rsid w:val="00E715A5"/>
    <w:rsid w:val="00E738AF"/>
    <w:rsid w:val="00E73B92"/>
    <w:rsid w:val="00E7411C"/>
    <w:rsid w:val="00E74FCF"/>
    <w:rsid w:val="00E75988"/>
    <w:rsid w:val="00E761A2"/>
    <w:rsid w:val="00E807CC"/>
    <w:rsid w:val="00E81AC8"/>
    <w:rsid w:val="00E86745"/>
    <w:rsid w:val="00E8678C"/>
    <w:rsid w:val="00E86FFB"/>
    <w:rsid w:val="00E9388E"/>
    <w:rsid w:val="00E94981"/>
    <w:rsid w:val="00E95E85"/>
    <w:rsid w:val="00E96A54"/>
    <w:rsid w:val="00E97BD1"/>
    <w:rsid w:val="00EA058E"/>
    <w:rsid w:val="00EA0C94"/>
    <w:rsid w:val="00EA0FE1"/>
    <w:rsid w:val="00EA1566"/>
    <w:rsid w:val="00EA225C"/>
    <w:rsid w:val="00EA2266"/>
    <w:rsid w:val="00EA4034"/>
    <w:rsid w:val="00EA4570"/>
    <w:rsid w:val="00EA4E8F"/>
    <w:rsid w:val="00EA5EF3"/>
    <w:rsid w:val="00EA7774"/>
    <w:rsid w:val="00EB2CA9"/>
    <w:rsid w:val="00EB3636"/>
    <w:rsid w:val="00EB3A5F"/>
    <w:rsid w:val="00EB3FD2"/>
    <w:rsid w:val="00EB5D97"/>
    <w:rsid w:val="00EB6BB7"/>
    <w:rsid w:val="00EB70D8"/>
    <w:rsid w:val="00EB7438"/>
    <w:rsid w:val="00EB7A3B"/>
    <w:rsid w:val="00EB7C63"/>
    <w:rsid w:val="00EC1CC7"/>
    <w:rsid w:val="00EC308E"/>
    <w:rsid w:val="00EC38BE"/>
    <w:rsid w:val="00EC3E3D"/>
    <w:rsid w:val="00EC4BEF"/>
    <w:rsid w:val="00EC5642"/>
    <w:rsid w:val="00EC70D8"/>
    <w:rsid w:val="00EC7632"/>
    <w:rsid w:val="00EC7F42"/>
    <w:rsid w:val="00ED1187"/>
    <w:rsid w:val="00ED2342"/>
    <w:rsid w:val="00ED274C"/>
    <w:rsid w:val="00ED5B7E"/>
    <w:rsid w:val="00ED776C"/>
    <w:rsid w:val="00ED7C26"/>
    <w:rsid w:val="00ED7DC0"/>
    <w:rsid w:val="00EE1694"/>
    <w:rsid w:val="00EE2439"/>
    <w:rsid w:val="00EE3FDF"/>
    <w:rsid w:val="00EE4A6D"/>
    <w:rsid w:val="00EE5B0C"/>
    <w:rsid w:val="00EE68B5"/>
    <w:rsid w:val="00EF15E8"/>
    <w:rsid w:val="00EF1BE9"/>
    <w:rsid w:val="00EF4A74"/>
    <w:rsid w:val="00EF53BB"/>
    <w:rsid w:val="00EF704D"/>
    <w:rsid w:val="00EF7238"/>
    <w:rsid w:val="00EF74C5"/>
    <w:rsid w:val="00EF768A"/>
    <w:rsid w:val="00F02331"/>
    <w:rsid w:val="00F02761"/>
    <w:rsid w:val="00F02D84"/>
    <w:rsid w:val="00F0307D"/>
    <w:rsid w:val="00F054BA"/>
    <w:rsid w:val="00F054D6"/>
    <w:rsid w:val="00F06C9C"/>
    <w:rsid w:val="00F06F17"/>
    <w:rsid w:val="00F1113D"/>
    <w:rsid w:val="00F116CA"/>
    <w:rsid w:val="00F11E45"/>
    <w:rsid w:val="00F125E0"/>
    <w:rsid w:val="00F140CB"/>
    <w:rsid w:val="00F1463A"/>
    <w:rsid w:val="00F14B20"/>
    <w:rsid w:val="00F14FEA"/>
    <w:rsid w:val="00F168C2"/>
    <w:rsid w:val="00F17A81"/>
    <w:rsid w:val="00F2055B"/>
    <w:rsid w:val="00F20F10"/>
    <w:rsid w:val="00F21126"/>
    <w:rsid w:val="00F2162F"/>
    <w:rsid w:val="00F2191C"/>
    <w:rsid w:val="00F21E1B"/>
    <w:rsid w:val="00F23622"/>
    <w:rsid w:val="00F23B05"/>
    <w:rsid w:val="00F23E0A"/>
    <w:rsid w:val="00F244B2"/>
    <w:rsid w:val="00F25193"/>
    <w:rsid w:val="00F25E46"/>
    <w:rsid w:val="00F26177"/>
    <w:rsid w:val="00F264CE"/>
    <w:rsid w:val="00F26E24"/>
    <w:rsid w:val="00F311CD"/>
    <w:rsid w:val="00F31B68"/>
    <w:rsid w:val="00F31CD5"/>
    <w:rsid w:val="00F3208F"/>
    <w:rsid w:val="00F321AF"/>
    <w:rsid w:val="00F35021"/>
    <w:rsid w:val="00F365CC"/>
    <w:rsid w:val="00F36782"/>
    <w:rsid w:val="00F36BA4"/>
    <w:rsid w:val="00F37362"/>
    <w:rsid w:val="00F3793D"/>
    <w:rsid w:val="00F40CC9"/>
    <w:rsid w:val="00F4198B"/>
    <w:rsid w:val="00F4236E"/>
    <w:rsid w:val="00F4274F"/>
    <w:rsid w:val="00F442BE"/>
    <w:rsid w:val="00F446DD"/>
    <w:rsid w:val="00F4614B"/>
    <w:rsid w:val="00F46C1C"/>
    <w:rsid w:val="00F47496"/>
    <w:rsid w:val="00F474DE"/>
    <w:rsid w:val="00F47F6D"/>
    <w:rsid w:val="00F513A7"/>
    <w:rsid w:val="00F524BA"/>
    <w:rsid w:val="00F52AE9"/>
    <w:rsid w:val="00F53F09"/>
    <w:rsid w:val="00F5423C"/>
    <w:rsid w:val="00F56C3E"/>
    <w:rsid w:val="00F6115D"/>
    <w:rsid w:val="00F61CF5"/>
    <w:rsid w:val="00F6373B"/>
    <w:rsid w:val="00F63952"/>
    <w:rsid w:val="00F63CB1"/>
    <w:rsid w:val="00F63EDE"/>
    <w:rsid w:val="00F63FD6"/>
    <w:rsid w:val="00F64EE0"/>
    <w:rsid w:val="00F650C4"/>
    <w:rsid w:val="00F65FE5"/>
    <w:rsid w:val="00F66F0A"/>
    <w:rsid w:val="00F71961"/>
    <w:rsid w:val="00F71A9D"/>
    <w:rsid w:val="00F71AEF"/>
    <w:rsid w:val="00F720C1"/>
    <w:rsid w:val="00F72461"/>
    <w:rsid w:val="00F7271A"/>
    <w:rsid w:val="00F72E46"/>
    <w:rsid w:val="00F75533"/>
    <w:rsid w:val="00F759C5"/>
    <w:rsid w:val="00F75D2F"/>
    <w:rsid w:val="00F77B30"/>
    <w:rsid w:val="00F810B6"/>
    <w:rsid w:val="00F815CB"/>
    <w:rsid w:val="00F8228F"/>
    <w:rsid w:val="00F82318"/>
    <w:rsid w:val="00F8284B"/>
    <w:rsid w:val="00F840BB"/>
    <w:rsid w:val="00F87148"/>
    <w:rsid w:val="00F90FEB"/>
    <w:rsid w:val="00F91227"/>
    <w:rsid w:val="00F9308E"/>
    <w:rsid w:val="00F95D23"/>
    <w:rsid w:val="00F96262"/>
    <w:rsid w:val="00F96C7C"/>
    <w:rsid w:val="00FA01BD"/>
    <w:rsid w:val="00FA0C3A"/>
    <w:rsid w:val="00FA4C49"/>
    <w:rsid w:val="00FA52F1"/>
    <w:rsid w:val="00FA5C5E"/>
    <w:rsid w:val="00FA79BC"/>
    <w:rsid w:val="00FA7C06"/>
    <w:rsid w:val="00FB2683"/>
    <w:rsid w:val="00FB3D2A"/>
    <w:rsid w:val="00FB4171"/>
    <w:rsid w:val="00FB41AE"/>
    <w:rsid w:val="00FB4879"/>
    <w:rsid w:val="00FB4B0B"/>
    <w:rsid w:val="00FB5406"/>
    <w:rsid w:val="00FB5E74"/>
    <w:rsid w:val="00FB768B"/>
    <w:rsid w:val="00FC0816"/>
    <w:rsid w:val="00FC0D65"/>
    <w:rsid w:val="00FC587B"/>
    <w:rsid w:val="00FD3025"/>
    <w:rsid w:val="00FD4E1D"/>
    <w:rsid w:val="00FD5FE1"/>
    <w:rsid w:val="00FD764F"/>
    <w:rsid w:val="00FD7E22"/>
    <w:rsid w:val="00FE0AB4"/>
    <w:rsid w:val="00FE12A4"/>
    <w:rsid w:val="00FE16A0"/>
    <w:rsid w:val="00FE25CD"/>
    <w:rsid w:val="00FE298A"/>
    <w:rsid w:val="00FE3A5D"/>
    <w:rsid w:val="00FE3AA7"/>
    <w:rsid w:val="00FE45AF"/>
    <w:rsid w:val="00FE5BF0"/>
    <w:rsid w:val="00FE74CD"/>
    <w:rsid w:val="00FF0346"/>
    <w:rsid w:val="00FF0425"/>
    <w:rsid w:val="00FF0E85"/>
    <w:rsid w:val="00FF1073"/>
    <w:rsid w:val="00FF1097"/>
    <w:rsid w:val="00FF1A22"/>
    <w:rsid w:val="00FF1DC6"/>
    <w:rsid w:val="00FF3064"/>
    <w:rsid w:val="00FF3E10"/>
    <w:rsid w:val="00FF5CEE"/>
    <w:rsid w:val="00FF65D9"/>
    <w:rsid w:val="00FF7A8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F77600"/>
  <w15:chartTrackingRefBased/>
  <w15:docId w15:val="{B998FDAD-FE68-462A-BF8A-9BC30508D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31F9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B31F9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B31F98"/>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B31F98"/>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B31F9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B31F98"/>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B31F98"/>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31F98"/>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B31F98"/>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B31F9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B31F9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B31F98"/>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B31F98"/>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B31F98"/>
    <w:rPr>
      <w:rFonts w:eastAsiaTheme="majorEastAsia" w:cstheme="majorBidi"/>
      <w:color w:val="2F5496" w:themeColor="accent1" w:themeShade="BF"/>
    </w:rPr>
  </w:style>
  <w:style w:type="character" w:customStyle="1" w:styleId="60">
    <w:name w:val="標題 6 字元"/>
    <w:basedOn w:val="a0"/>
    <w:link w:val="6"/>
    <w:uiPriority w:val="9"/>
    <w:semiHidden/>
    <w:rsid w:val="00B31F98"/>
    <w:rPr>
      <w:rFonts w:eastAsiaTheme="majorEastAsia" w:cstheme="majorBidi"/>
      <w:color w:val="595959" w:themeColor="text1" w:themeTint="A6"/>
    </w:rPr>
  </w:style>
  <w:style w:type="character" w:customStyle="1" w:styleId="70">
    <w:name w:val="標題 7 字元"/>
    <w:basedOn w:val="a0"/>
    <w:link w:val="7"/>
    <w:uiPriority w:val="9"/>
    <w:semiHidden/>
    <w:rsid w:val="00B31F98"/>
    <w:rPr>
      <w:rFonts w:eastAsiaTheme="majorEastAsia" w:cstheme="majorBidi"/>
      <w:color w:val="595959" w:themeColor="text1" w:themeTint="A6"/>
    </w:rPr>
  </w:style>
  <w:style w:type="character" w:customStyle="1" w:styleId="80">
    <w:name w:val="標題 8 字元"/>
    <w:basedOn w:val="a0"/>
    <w:link w:val="8"/>
    <w:uiPriority w:val="9"/>
    <w:semiHidden/>
    <w:rsid w:val="00B31F98"/>
    <w:rPr>
      <w:rFonts w:eastAsiaTheme="majorEastAsia" w:cstheme="majorBidi"/>
      <w:color w:val="272727" w:themeColor="text1" w:themeTint="D8"/>
    </w:rPr>
  </w:style>
  <w:style w:type="character" w:customStyle="1" w:styleId="90">
    <w:name w:val="標題 9 字元"/>
    <w:basedOn w:val="a0"/>
    <w:link w:val="9"/>
    <w:uiPriority w:val="9"/>
    <w:semiHidden/>
    <w:rsid w:val="00B31F98"/>
    <w:rPr>
      <w:rFonts w:eastAsiaTheme="majorEastAsia" w:cstheme="majorBidi"/>
      <w:color w:val="272727" w:themeColor="text1" w:themeTint="D8"/>
    </w:rPr>
  </w:style>
  <w:style w:type="paragraph" w:styleId="a3">
    <w:name w:val="Title"/>
    <w:basedOn w:val="a"/>
    <w:next w:val="a"/>
    <w:link w:val="a4"/>
    <w:uiPriority w:val="10"/>
    <w:qFormat/>
    <w:rsid w:val="00B31F9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B31F9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1F9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B31F9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1F98"/>
    <w:pPr>
      <w:spacing w:before="160"/>
      <w:jc w:val="center"/>
    </w:pPr>
    <w:rPr>
      <w:i/>
      <w:iCs/>
      <w:color w:val="404040" w:themeColor="text1" w:themeTint="BF"/>
    </w:rPr>
  </w:style>
  <w:style w:type="character" w:customStyle="1" w:styleId="a8">
    <w:name w:val="引文 字元"/>
    <w:basedOn w:val="a0"/>
    <w:link w:val="a7"/>
    <w:uiPriority w:val="29"/>
    <w:rsid w:val="00B31F98"/>
    <w:rPr>
      <w:i/>
      <w:iCs/>
      <w:color w:val="404040" w:themeColor="text1" w:themeTint="BF"/>
    </w:rPr>
  </w:style>
  <w:style w:type="paragraph" w:styleId="a9">
    <w:name w:val="List Paragraph"/>
    <w:basedOn w:val="a"/>
    <w:uiPriority w:val="34"/>
    <w:qFormat/>
    <w:rsid w:val="00B31F98"/>
    <w:pPr>
      <w:ind w:left="720"/>
      <w:contextualSpacing/>
    </w:pPr>
  </w:style>
  <w:style w:type="character" w:styleId="aa">
    <w:name w:val="Intense Emphasis"/>
    <w:basedOn w:val="a0"/>
    <w:uiPriority w:val="21"/>
    <w:qFormat/>
    <w:rsid w:val="00B31F98"/>
    <w:rPr>
      <w:i/>
      <w:iCs/>
      <w:color w:val="2F5496" w:themeColor="accent1" w:themeShade="BF"/>
    </w:rPr>
  </w:style>
  <w:style w:type="paragraph" w:styleId="ab">
    <w:name w:val="Intense Quote"/>
    <w:basedOn w:val="a"/>
    <w:next w:val="a"/>
    <w:link w:val="ac"/>
    <w:uiPriority w:val="30"/>
    <w:qFormat/>
    <w:rsid w:val="00B31F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B31F98"/>
    <w:rPr>
      <w:i/>
      <w:iCs/>
      <w:color w:val="2F5496" w:themeColor="accent1" w:themeShade="BF"/>
    </w:rPr>
  </w:style>
  <w:style w:type="character" w:styleId="ad">
    <w:name w:val="Intense Reference"/>
    <w:basedOn w:val="a0"/>
    <w:uiPriority w:val="32"/>
    <w:qFormat/>
    <w:rsid w:val="00B31F98"/>
    <w:rPr>
      <w:b/>
      <w:bCs/>
      <w:smallCaps/>
      <w:color w:val="2F5496" w:themeColor="accent1" w:themeShade="BF"/>
      <w:spacing w:val="5"/>
    </w:rPr>
  </w:style>
  <w:style w:type="character" w:styleId="ae">
    <w:name w:val="Placeholder Text"/>
    <w:basedOn w:val="a0"/>
    <w:uiPriority w:val="99"/>
    <w:semiHidden/>
    <w:rsid w:val="00785F43"/>
    <w:rPr>
      <w:color w:val="666666"/>
    </w:rPr>
  </w:style>
  <w:style w:type="paragraph" w:styleId="af">
    <w:name w:val="header"/>
    <w:basedOn w:val="a"/>
    <w:link w:val="af0"/>
    <w:uiPriority w:val="99"/>
    <w:unhideWhenUsed/>
    <w:rsid w:val="00352E3A"/>
    <w:pPr>
      <w:tabs>
        <w:tab w:val="center" w:pos="4153"/>
        <w:tab w:val="right" w:pos="8306"/>
      </w:tabs>
      <w:snapToGrid w:val="0"/>
    </w:pPr>
    <w:rPr>
      <w:sz w:val="20"/>
      <w:szCs w:val="20"/>
    </w:rPr>
  </w:style>
  <w:style w:type="character" w:customStyle="1" w:styleId="af0">
    <w:name w:val="頁首 字元"/>
    <w:basedOn w:val="a0"/>
    <w:link w:val="af"/>
    <w:uiPriority w:val="99"/>
    <w:rsid w:val="00352E3A"/>
    <w:rPr>
      <w:sz w:val="20"/>
      <w:szCs w:val="20"/>
    </w:rPr>
  </w:style>
  <w:style w:type="paragraph" w:styleId="af1">
    <w:name w:val="footer"/>
    <w:basedOn w:val="a"/>
    <w:link w:val="af2"/>
    <w:uiPriority w:val="99"/>
    <w:unhideWhenUsed/>
    <w:rsid w:val="00352E3A"/>
    <w:pPr>
      <w:tabs>
        <w:tab w:val="center" w:pos="4153"/>
        <w:tab w:val="right" w:pos="8306"/>
      </w:tabs>
      <w:snapToGrid w:val="0"/>
    </w:pPr>
    <w:rPr>
      <w:sz w:val="20"/>
      <w:szCs w:val="20"/>
    </w:rPr>
  </w:style>
  <w:style w:type="character" w:customStyle="1" w:styleId="af2">
    <w:name w:val="頁尾 字元"/>
    <w:basedOn w:val="a0"/>
    <w:link w:val="af1"/>
    <w:uiPriority w:val="99"/>
    <w:rsid w:val="00352E3A"/>
    <w:rPr>
      <w:sz w:val="20"/>
      <w:szCs w:val="20"/>
    </w:rPr>
  </w:style>
  <w:style w:type="paragraph" w:styleId="af3">
    <w:name w:val="TOC Heading"/>
    <w:basedOn w:val="1"/>
    <w:next w:val="a"/>
    <w:uiPriority w:val="39"/>
    <w:unhideWhenUsed/>
    <w:qFormat/>
    <w:rsid w:val="00601BCE"/>
    <w:pPr>
      <w:widowControl/>
      <w:spacing w:before="240" w:after="0" w:line="259" w:lineRule="auto"/>
      <w:outlineLvl w:val="9"/>
    </w:pPr>
    <w:rPr>
      <w:kern w:val="0"/>
      <w:sz w:val="32"/>
      <w:szCs w:val="32"/>
      <w14:ligatures w14:val="none"/>
    </w:rPr>
  </w:style>
  <w:style w:type="paragraph" w:styleId="11">
    <w:name w:val="toc 1"/>
    <w:basedOn w:val="a"/>
    <w:next w:val="a"/>
    <w:autoRedefine/>
    <w:uiPriority w:val="39"/>
    <w:unhideWhenUsed/>
    <w:rsid w:val="00601BCE"/>
  </w:style>
  <w:style w:type="paragraph" w:styleId="21">
    <w:name w:val="toc 2"/>
    <w:basedOn w:val="a"/>
    <w:next w:val="a"/>
    <w:autoRedefine/>
    <w:uiPriority w:val="39"/>
    <w:unhideWhenUsed/>
    <w:rsid w:val="00601BCE"/>
    <w:pPr>
      <w:ind w:leftChars="200" w:left="480"/>
    </w:pPr>
  </w:style>
  <w:style w:type="paragraph" w:styleId="31">
    <w:name w:val="toc 3"/>
    <w:basedOn w:val="a"/>
    <w:next w:val="a"/>
    <w:autoRedefine/>
    <w:uiPriority w:val="39"/>
    <w:unhideWhenUsed/>
    <w:rsid w:val="00601BCE"/>
    <w:pPr>
      <w:ind w:leftChars="400" w:left="960"/>
    </w:pPr>
  </w:style>
  <w:style w:type="character" w:styleId="af4">
    <w:name w:val="Hyperlink"/>
    <w:basedOn w:val="a0"/>
    <w:uiPriority w:val="99"/>
    <w:unhideWhenUsed/>
    <w:rsid w:val="00601BCE"/>
    <w:rPr>
      <w:color w:val="0563C1" w:themeColor="hyperlink"/>
      <w:u w:val="single"/>
    </w:rPr>
  </w:style>
  <w:style w:type="table" w:styleId="af5">
    <w:name w:val="Table Grid"/>
    <w:basedOn w:val="a1"/>
    <w:uiPriority w:val="39"/>
    <w:rsid w:val="00804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caption"/>
    <w:basedOn w:val="a"/>
    <w:next w:val="a"/>
    <w:uiPriority w:val="35"/>
    <w:unhideWhenUsed/>
    <w:qFormat/>
    <w:rsid w:val="00C7230A"/>
    <w:rPr>
      <w:sz w:val="20"/>
      <w:szCs w:val="20"/>
    </w:rPr>
  </w:style>
  <w:style w:type="paragraph" w:styleId="af7">
    <w:name w:val="footnote text"/>
    <w:basedOn w:val="a"/>
    <w:link w:val="af8"/>
    <w:uiPriority w:val="99"/>
    <w:semiHidden/>
    <w:unhideWhenUsed/>
    <w:rsid w:val="009C01E5"/>
    <w:pPr>
      <w:snapToGrid w:val="0"/>
    </w:pPr>
    <w:rPr>
      <w:sz w:val="20"/>
      <w:szCs w:val="20"/>
    </w:rPr>
  </w:style>
  <w:style w:type="character" w:customStyle="1" w:styleId="af8">
    <w:name w:val="註腳文字 字元"/>
    <w:basedOn w:val="a0"/>
    <w:link w:val="af7"/>
    <w:uiPriority w:val="99"/>
    <w:semiHidden/>
    <w:rsid w:val="009C01E5"/>
    <w:rPr>
      <w:sz w:val="20"/>
      <w:szCs w:val="20"/>
    </w:rPr>
  </w:style>
  <w:style w:type="character" w:styleId="af9">
    <w:name w:val="footnote reference"/>
    <w:basedOn w:val="a0"/>
    <w:uiPriority w:val="99"/>
    <w:semiHidden/>
    <w:unhideWhenUsed/>
    <w:rsid w:val="009C01E5"/>
    <w:rPr>
      <w:vertAlign w:val="superscript"/>
    </w:rPr>
  </w:style>
  <w:style w:type="paragraph" w:styleId="Web">
    <w:name w:val="Normal (Web)"/>
    <w:basedOn w:val="a"/>
    <w:uiPriority w:val="99"/>
    <w:semiHidden/>
    <w:unhideWhenUsed/>
    <w:rsid w:val="008700CC"/>
    <w:rPr>
      <w:rFonts w:cs="Times New Roman"/>
    </w:rPr>
  </w:style>
  <w:style w:type="paragraph" w:styleId="afa">
    <w:name w:val="Date"/>
    <w:basedOn w:val="a"/>
    <w:next w:val="a"/>
    <w:link w:val="afb"/>
    <w:uiPriority w:val="99"/>
    <w:semiHidden/>
    <w:unhideWhenUsed/>
    <w:rsid w:val="002932FB"/>
    <w:pPr>
      <w:jc w:val="right"/>
    </w:pPr>
  </w:style>
  <w:style w:type="character" w:customStyle="1" w:styleId="afb">
    <w:name w:val="日期 字元"/>
    <w:basedOn w:val="a0"/>
    <w:link w:val="afa"/>
    <w:uiPriority w:val="99"/>
    <w:semiHidden/>
    <w:rsid w:val="002932FB"/>
  </w:style>
  <w:style w:type="character" w:styleId="afc">
    <w:name w:val="annotation reference"/>
    <w:basedOn w:val="a0"/>
    <w:uiPriority w:val="99"/>
    <w:semiHidden/>
    <w:unhideWhenUsed/>
    <w:rsid w:val="00E1303E"/>
    <w:rPr>
      <w:sz w:val="18"/>
      <w:szCs w:val="18"/>
    </w:rPr>
  </w:style>
  <w:style w:type="paragraph" w:styleId="afd">
    <w:name w:val="annotation text"/>
    <w:basedOn w:val="a"/>
    <w:link w:val="afe"/>
    <w:uiPriority w:val="99"/>
    <w:semiHidden/>
    <w:unhideWhenUsed/>
    <w:rsid w:val="00E1303E"/>
  </w:style>
  <w:style w:type="character" w:customStyle="1" w:styleId="afe">
    <w:name w:val="註解文字 字元"/>
    <w:basedOn w:val="a0"/>
    <w:link w:val="afd"/>
    <w:uiPriority w:val="99"/>
    <w:semiHidden/>
    <w:rsid w:val="00E1303E"/>
  </w:style>
  <w:style w:type="paragraph" w:styleId="aff">
    <w:name w:val="annotation subject"/>
    <w:basedOn w:val="afd"/>
    <w:next w:val="afd"/>
    <w:link w:val="aff0"/>
    <w:uiPriority w:val="99"/>
    <w:semiHidden/>
    <w:unhideWhenUsed/>
    <w:rsid w:val="00E1303E"/>
    <w:rPr>
      <w:b/>
      <w:bCs/>
    </w:rPr>
  </w:style>
  <w:style w:type="character" w:customStyle="1" w:styleId="aff0">
    <w:name w:val="註解主旨 字元"/>
    <w:basedOn w:val="afe"/>
    <w:link w:val="aff"/>
    <w:uiPriority w:val="99"/>
    <w:semiHidden/>
    <w:rsid w:val="00E1303E"/>
    <w:rPr>
      <w:b/>
      <w:bCs/>
    </w:rPr>
  </w:style>
  <w:style w:type="paragraph" w:customStyle="1" w:styleId="aff1">
    <w:name w:val="論文內容"/>
    <w:basedOn w:val="a"/>
    <w:qFormat/>
    <w:rsid w:val="00016D75"/>
    <w:pPr>
      <w:widowControl/>
      <w:snapToGrid w:val="0"/>
      <w:spacing w:line="360" w:lineRule="auto"/>
      <w:ind w:firstLine="482"/>
      <w:jc w:val="both"/>
    </w:pPr>
    <w:rPr>
      <w:color w:val="EE0000"/>
    </w:rPr>
  </w:style>
  <w:style w:type="paragraph" w:styleId="aff2">
    <w:name w:val="No Spacing"/>
    <w:uiPriority w:val="1"/>
    <w:qFormat/>
    <w:rsid w:val="003C6797"/>
    <w:pPr>
      <w:widowControl w:val="0"/>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自訂 2">
      <a:majorFont>
        <a:latin typeface="Times New Roman"/>
        <a:ea typeface="標楷體"/>
        <a:cs typeface=""/>
      </a:majorFont>
      <a:minorFont>
        <a:latin typeface="Times New Roman"/>
        <a:ea typeface="標楷體"/>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9B360-835B-4DF7-BAF0-DB302E2CF3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25560</TotalTime>
  <Pages>64</Pages>
  <Words>8222</Words>
  <Characters>46872</Characters>
  <Application>Microsoft Office Word</Application>
  <DocSecurity>0</DocSecurity>
  <Lines>390</Lines>
  <Paragraphs>109</Paragraphs>
  <ScaleCrop>false</ScaleCrop>
  <Company/>
  <LinksUpToDate>false</LinksUpToDate>
  <CharactersWithSpaces>54985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lab</dc:creator>
  <cp:keywords/>
  <dc:description/>
  <cp:lastModifiedBy>lab</cp:lastModifiedBy>
  <cp:revision>772</cp:revision>
  <dcterms:created xsi:type="dcterms:W3CDTF">2026-06-22T05:14:00Z</dcterms:created>
  <dcterms:modified xsi:type="dcterms:W3CDTF">2026-07-23T10:43:00Z</dcterms:modified>
</cp:coreProperties>
</file>