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AAE97" w14:textId="76A36D66" w:rsidR="007F4D79" w:rsidRPr="00DB78B4" w:rsidRDefault="007F4D79" w:rsidP="0060186B">
      <w:pPr>
        <w:widowControl/>
        <w:spacing w:after="0"/>
        <w:ind w:firstLine="1120"/>
        <w:jc w:val="center"/>
        <w:rPr>
          <w:sz w:val="56"/>
          <w:szCs w:val="56"/>
        </w:rPr>
      </w:pPr>
      <w:bookmarkStart w:id="0" w:name="_Hlk235647006"/>
      <w:bookmarkEnd w:id="0"/>
      <w:r w:rsidRPr="00DB78B4">
        <w:rPr>
          <w:rFonts w:hint="eastAsia"/>
          <w:sz w:val="56"/>
          <w:szCs w:val="56"/>
        </w:rPr>
        <w:t>國立</w:t>
      </w:r>
      <w:r w:rsidR="0052435E">
        <w:rPr>
          <w:rFonts w:hint="eastAsia"/>
          <w:sz w:val="56"/>
          <w:szCs w:val="56"/>
        </w:rPr>
        <w:t>臺</w:t>
      </w:r>
      <w:r w:rsidRPr="00DB78B4">
        <w:rPr>
          <w:rFonts w:hint="eastAsia"/>
          <w:sz w:val="56"/>
          <w:szCs w:val="56"/>
        </w:rPr>
        <w:t>南大學</w:t>
      </w:r>
    </w:p>
    <w:p w14:paraId="12F96B3C" w14:textId="77777777" w:rsidR="007F4D79" w:rsidRPr="00DB78B4" w:rsidRDefault="007F4D79" w:rsidP="0060186B">
      <w:pPr>
        <w:widowControl/>
        <w:spacing w:beforeLines="250" w:before="900" w:after="0" w:line="240" w:lineRule="auto"/>
        <w:ind w:firstLine="960"/>
        <w:jc w:val="center"/>
        <w:rPr>
          <w:sz w:val="48"/>
          <w:szCs w:val="48"/>
        </w:rPr>
      </w:pPr>
      <w:r w:rsidRPr="00DB78B4">
        <w:rPr>
          <w:rFonts w:hint="eastAsia"/>
          <w:sz w:val="48"/>
          <w:szCs w:val="48"/>
        </w:rPr>
        <w:t>資訊工程學系</w:t>
      </w:r>
    </w:p>
    <w:p w14:paraId="13EB234F" w14:textId="77777777" w:rsidR="007F4D79" w:rsidRPr="00DB78B4" w:rsidRDefault="007F4D79" w:rsidP="0060186B">
      <w:pPr>
        <w:widowControl/>
        <w:spacing w:beforeLines="250" w:before="900" w:after="0" w:line="240" w:lineRule="auto"/>
        <w:ind w:firstLine="960"/>
        <w:jc w:val="center"/>
        <w:rPr>
          <w:sz w:val="48"/>
          <w:szCs w:val="48"/>
        </w:rPr>
      </w:pPr>
      <w:r w:rsidRPr="00DB78B4">
        <w:rPr>
          <w:rFonts w:hint="eastAsia"/>
          <w:sz w:val="48"/>
          <w:szCs w:val="48"/>
        </w:rPr>
        <w:t>碩士論文</w:t>
      </w:r>
    </w:p>
    <w:p w14:paraId="0D71C6F6" w14:textId="77777777" w:rsidR="007F4D79" w:rsidRPr="00DB78B4" w:rsidRDefault="007F4D79" w:rsidP="0060186B">
      <w:pPr>
        <w:widowControl/>
        <w:spacing w:beforeLines="350" w:before="1260" w:after="0" w:line="240" w:lineRule="auto"/>
        <w:ind w:firstLine="720"/>
        <w:jc w:val="center"/>
        <w:rPr>
          <w:sz w:val="36"/>
          <w:szCs w:val="36"/>
        </w:rPr>
      </w:pPr>
      <w:r w:rsidRPr="00DB78B4">
        <w:rPr>
          <w:rFonts w:hint="eastAsia"/>
          <w:sz w:val="36"/>
          <w:szCs w:val="36"/>
        </w:rPr>
        <w:t>離線強化學習中動作空間約束與狀態修正的聯合學習</w:t>
      </w:r>
    </w:p>
    <w:p w14:paraId="49A8B79D" w14:textId="7BF8FE64" w:rsidR="007F4D79" w:rsidRPr="00DB78B4" w:rsidRDefault="007F4D79" w:rsidP="0060186B">
      <w:pPr>
        <w:widowControl/>
        <w:spacing w:beforeLines="350" w:before="1260" w:after="0" w:line="240" w:lineRule="auto"/>
        <w:ind w:firstLine="720"/>
        <w:jc w:val="center"/>
        <w:rPr>
          <w:sz w:val="36"/>
          <w:szCs w:val="36"/>
        </w:rPr>
      </w:pPr>
      <w:r w:rsidRPr="00DB78B4">
        <w:rPr>
          <w:sz w:val="36"/>
          <w:szCs w:val="36"/>
        </w:rPr>
        <w:t>Joint Learning of Action-Space Constraints and State Correction in Offline Reinforcement Learning</w:t>
      </w:r>
    </w:p>
    <w:p w14:paraId="144C1835" w14:textId="3D7C594E" w:rsidR="007F4D79" w:rsidRPr="00DB78B4" w:rsidRDefault="007F4D79" w:rsidP="0060186B">
      <w:pPr>
        <w:widowControl/>
        <w:spacing w:beforeLines="250" w:before="900" w:after="0" w:line="240" w:lineRule="auto"/>
        <w:ind w:firstLine="720"/>
        <w:jc w:val="center"/>
        <w:rPr>
          <w:sz w:val="36"/>
          <w:szCs w:val="36"/>
        </w:rPr>
      </w:pPr>
      <w:r w:rsidRPr="00DB78B4">
        <w:rPr>
          <w:rFonts w:hint="eastAsia"/>
          <w:sz w:val="36"/>
          <w:szCs w:val="36"/>
        </w:rPr>
        <w:t>指導教授：朱</w:t>
      </w:r>
      <w:r w:rsidR="004670BA" w:rsidRPr="00DB78B4">
        <w:rPr>
          <w:rFonts w:hint="eastAsia"/>
          <w:sz w:val="36"/>
          <w:szCs w:val="36"/>
        </w:rPr>
        <w:t>明</w:t>
      </w:r>
      <w:r w:rsidRPr="00DB78B4">
        <w:rPr>
          <w:rFonts w:hint="eastAsia"/>
          <w:sz w:val="36"/>
          <w:szCs w:val="36"/>
        </w:rPr>
        <w:t>毅</w:t>
      </w:r>
      <w:r w:rsidRPr="00DB78B4">
        <w:rPr>
          <w:rFonts w:hint="eastAsia"/>
          <w:sz w:val="36"/>
          <w:szCs w:val="36"/>
        </w:rPr>
        <w:t xml:space="preserve"> </w:t>
      </w:r>
      <w:r w:rsidR="007D02DF">
        <w:rPr>
          <w:rFonts w:hint="eastAsia"/>
          <w:sz w:val="36"/>
          <w:szCs w:val="36"/>
        </w:rPr>
        <w:t>博士</w:t>
      </w:r>
    </w:p>
    <w:p w14:paraId="0A9A0698" w14:textId="77777777" w:rsidR="007F4D79" w:rsidRPr="00DB78B4" w:rsidRDefault="007F4D79" w:rsidP="002932FB">
      <w:pPr>
        <w:widowControl/>
        <w:ind w:firstLine="720"/>
        <w:jc w:val="center"/>
        <w:rPr>
          <w:sz w:val="36"/>
          <w:szCs w:val="36"/>
        </w:rPr>
      </w:pPr>
      <w:r w:rsidRPr="00DB78B4">
        <w:rPr>
          <w:rFonts w:hint="eastAsia"/>
          <w:sz w:val="36"/>
          <w:szCs w:val="36"/>
        </w:rPr>
        <w:t>研究生：黃展宏</w:t>
      </w:r>
    </w:p>
    <w:p w14:paraId="15D427CB" w14:textId="6114706A" w:rsidR="0079359C" w:rsidRDefault="007F4D79" w:rsidP="0060186B">
      <w:pPr>
        <w:widowControl/>
        <w:spacing w:beforeLines="350" w:before="1260" w:after="0" w:line="240" w:lineRule="auto"/>
        <w:ind w:firstLine="641"/>
        <w:jc w:val="center"/>
        <w:rPr>
          <w:b/>
          <w:bCs/>
          <w:sz w:val="32"/>
          <w:szCs w:val="32"/>
        </w:rPr>
        <w:sectPr w:rsidR="0079359C" w:rsidSect="003A1B6A">
          <w:headerReference w:type="even" r:id="rId8"/>
          <w:headerReference w:type="default" r:id="rId9"/>
          <w:footerReference w:type="default" r:id="rId10"/>
          <w:headerReference w:type="first" r:id="rId11"/>
          <w:pgSz w:w="11906" w:h="16838"/>
          <w:pgMar w:top="1418" w:right="1134" w:bottom="1418" w:left="1701" w:header="851" w:footer="992" w:gutter="0"/>
          <w:pgNumType w:fmt="lowerRoman"/>
          <w:cols w:space="425"/>
          <w:docGrid w:type="lines" w:linePitch="360"/>
        </w:sectPr>
      </w:pPr>
      <w:r w:rsidRPr="00DB78B4">
        <w:rPr>
          <w:rFonts w:hint="eastAsia"/>
          <w:b/>
          <w:bCs/>
          <w:sz w:val="32"/>
          <w:szCs w:val="32"/>
        </w:rPr>
        <w:t>中華民國一一五年七月</w:t>
      </w:r>
    </w:p>
    <w:p w14:paraId="2DE3D0BC" w14:textId="77777777" w:rsidR="009104D2" w:rsidRPr="00DB78B4" w:rsidRDefault="009104D2" w:rsidP="00F06F17">
      <w:pPr>
        <w:ind w:firstLine="720"/>
        <w:jc w:val="center"/>
        <w:rPr>
          <w:sz w:val="36"/>
          <w:szCs w:val="36"/>
        </w:rPr>
      </w:pPr>
    </w:p>
    <w:p w14:paraId="457F3926" w14:textId="68AF7336" w:rsidR="007F4D79" w:rsidRPr="00DB78B4" w:rsidRDefault="007F4D79" w:rsidP="00F06F17">
      <w:pPr>
        <w:ind w:firstLine="720"/>
        <w:jc w:val="center"/>
        <w:rPr>
          <w:sz w:val="36"/>
          <w:szCs w:val="36"/>
        </w:rPr>
      </w:pPr>
      <w:r w:rsidRPr="00DB78B4">
        <w:rPr>
          <w:sz w:val="36"/>
          <w:szCs w:val="36"/>
        </w:rPr>
        <w:t>離線強化學習中動作空間約束與狀態修正的聯合學習</w:t>
      </w:r>
    </w:p>
    <w:p w14:paraId="16703F52" w14:textId="77777777" w:rsidR="003759C8" w:rsidRPr="00DB78B4" w:rsidRDefault="000420B9" w:rsidP="00F06F17">
      <w:pPr>
        <w:ind w:firstLine="720"/>
        <w:jc w:val="center"/>
        <w:rPr>
          <w:sz w:val="36"/>
          <w:szCs w:val="36"/>
        </w:rPr>
      </w:pPr>
      <w:r w:rsidRPr="00DB78B4">
        <w:rPr>
          <w:sz w:val="36"/>
          <w:szCs w:val="36"/>
        </w:rPr>
        <w:t>Joint Learning of Action-Space Constraints and State Correction in Offline Reinforcement Learning</w:t>
      </w:r>
    </w:p>
    <w:p w14:paraId="0765EF8F" w14:textId="4F22E22A" w:rsidR="00260666" w:rsidRPr="00DB78B4" w:rsidRDefault="00260666" w:rsidP="00F06F17">
      <w:pPr>
        <w:ind w:firstLine="720"/>
        <w:jc w:val="center"/>
        <w:rPr>
          <w:sz w:val="36"/>
          <w:szCs w:val="36"/>
        </w:rPr>
      </w:pPr>
      <w:r w:rsidRPr="00DB78B4">
        <w:rPr>
          <w:rFonts w:hint="eastAsia"/>
          <w:sz w:val="36"/>
          <w:szCs w:val="36"/>
        </w:rPr>
        <w:t>by</w:t>
      </w:r>
    </w:p>
    <w:p w14:paraId="66E4600F" w14:textId="6C25A2A4" w:rsidR="004250D7" w:rsidRPr="00DB78B4" w:rsidRDefault="003759C8" w:rsidP="00F06F17">
      <w:pPr>
        <w:ind w:firstLine="720"/>
        <w:jc w:val="center"/>
        <w:rPr>
          <w:sz w:val="36"/>
          <w:szCs w:val="36"/>
        </w:rPr>
      </w:pPr>
      <w:r w:rsidRPr="00DB78B4">
        <w:rPr>
          <w:rFonts w:hint="eastAsia"/>
          <w:sz w:val="36"/>
          <w:szCs w:val="36"/>
        </w:rPr>
        <w:t>Chan</w:t>
      </w:r>
      <w:r w:rsidR="00B85E56" w:rsidRPr="00DB78B4">
        <w:rPr>
          <w:rFonts w:hint="eastAsia"/>
          <w:sz w:val="36"/>
          <w:szCs w:val="36"/>
        </w:rPr>
        <w:t>-</w:t>
      </w:r>
      <w:r w:rsidRPr="00DB78B4">
        <w:rPr>
          <w:rFonts w:hint="eastAsia"/>
          <w:sz w:val="36"/>
          <w:szCs w:val="36"/>
        </w:rPr>
        <w:t>Hung</w:t>
      </w:r>
      <w:r w:rsidR="00B85E56" w:rsidRPr="00DB78B4">
        <w:rPr>
          <w:rFonts w:hint="eastAsia"/>
          <w:sz w:val="36"/>
          <w:szCs w:val="36"/>
        </w:rPr>
        <w:t xml:space="preserve"> Huang</w:t>
      </w:r>
      <w:r w:rsidR="00477C37">
        <w:rPr>
          <w:rFonts w:hint="eastAsia"/>
          <w:sz w:val="36"/>
          <w:szCs w:val="36"/>
        </w:rPr>
        <w:t>（黃展宏）</w:t>
      </w:r>
    </w:p>
    <w:p w14:paraId="3449945B" w14:textId="77777777" w:rsidR="00F06F17" w:rsidRPr="00DB78B4" w:rsidRDefault="00F06F17" w:rsidP="00F06F17">
      <w:pPr>
        <w:jc w:val="center"/>
      </w:pPr>
    </w:p>
    <w:p w14:paraId="215613AF" w14:textId="77777777" w:rsidR="00152B4C" w:rsidRPr="00DB78B4" w:rsidRDefault="00152B4C" w:rsidP="00F06F17">
      <w:pPr>
        <w:jc w:val="center"/>
      </w:pPr>
    </w:p>
    <w:p w14:paraId="2C59BF16" w14:textId="4D363718" w:rsidR="00F06F17" w:rsidRPr="00DB78B4" w:rsidRDefault="00F06F17" w:rsidP="00F06F17">
      <w:pPr>
        <w:ind w:firstLine="560"/>
        <w:jc w:val="center"/>
        <w:rPr>
          <w:sz w:val="28"/>
          <w:szCs w:val="28"/>
        </w:rPr>
      </w:pPr>
      <w:r w:rsidRPr="00DB78B4">
        <w:rPr>
          <w:rFonts w:hint="eastAsia"/>
          <w:sz w:val="28"/>
          <w:szCs w:val="28"/>
        </w:rPr>
        <w:t xml:space="preserve">A thesis </w:t>
      </w:r>
      <w:r w:rsidRPr="00DB78B4">
        <w:rPr>
          <w:sz w:val="28"/>
          <w:szCs w:val="28"/>
        </w:rPr>
        <w:t>submitted in partial fulfillment of the requirements</w:t>
      </w:r>
    </w:p>
    <w:p w14:paraId="4545EFF0" w14:textId="0811839A" w:rsidR="00F06F17" w:rsidRPr="00DB78B4" w:rsidRDefault="00F06F17" w:rsidP="00F06F17">
      <w:pPr>
        <w:ind w:firstLine="560"/>
        <w:jc w:val="center"/>
        <w:rPr>
          <w:sz w:val="28"/>
          <w:szCs w:val="28"/>
        </w:rPr>
      </w:pPr>
      <w:r w:rsidRPr="00DB78B4">
        <w:rPr>
          <w:rFonts w:hint="eastAsia"/>
          <w:sz w:val="28"/>
          <w:szCs w:val="28"/>
        </w:rPr>
        <w:t xml:space="preserve">for the Master of </w:t>
      </w:r>
      <w:r w:rsidRPr="00DB78B4">
        <w:rPr>
          <w:sz w:val="28"/>
          <w:szCs w:val="28"/>
        </w:rPr>
        <w:t xml:space="preserve">Science </w:t>
      </w:r>
      <w:r w:rsidRPr="00DB78B4">
        <w:rPr>
          <w:rFonts w:hint="eastAsia"/>
          <w:sz w:val="28"/>
          <w:szCs w:val="28"/>
        </w:rPr>
        <w:t>degree</w:t>
      </w:r>
    </w:p>
    <w:p w14:paraId="377F7656" w14:textId="5DF575EB" w:rsidR="00F06F17" w:rsidRPr="00DB78B4" w:rsidRDefault="00F06F17" w:rsidP="00F06F17">
      <w:pPr>
        <w:ind w:firstLine="560"/>
        <w:jc w:val="center"/>
        <w:rPr>
          <w:sz w:val="28"/>
          <w:szCs w:val="28"/>
        </w:rPr>
      </w:pPr>
      <w:r w:rsidRPr="00DB78B4">
        <w:rPr>
          <w:rFonts w:hint="eastAsia"/>
          <w:sz w:val="28"/>
          <w:szCs w:val="28"/>
        </w:rPr>
        <w:t>in Computer Science &amp; Information Engineering</w:t>
      </w:r>
    </w:p>
    <w:p w14:paraId="67F6DE98" w14:textId="7FFDA06E" w:rsidR="00F06F17" w:rsidRPr="00DB78B4" w:rsidRDefault="00F06F17" w:rsidP="00F06F17">
      <w:pPr>
        <w:ind w:firstLine="560"/>
        <w:jc w:val="center"/>
        <w:rPr>
          <w:sz w:val="28"/>
          <w:szCs w:val="28"/>
        </w:rPr>
      </w:pPr>
      <w:r w:rsidRPr="00DB78B4">
        <w:rPr>
          <w:rFonts w:hint="eastAsia"/>
          <w:sz w:val="28"/>
          <w:szCs w:val="28"/>
        </w:rPr>
        <w:t xml:space="preserve">in the College of </w:t>
      </w:r>
      <w:r w:rsidRPr="00DB78B4">
        <w:rPr>
          <w:sz w:val="28"/>
          <w:szCs w:val="28"/>
        </w:rPr>
        <w:t>Science and Engineering</w:t>
      </w:r>
    </w:p>
    <w:p w14:paraId="28A97536" w14:textId="6725CB44" w:rsidR="00F06F17" w:rsidRPr="00DB78B4" w:rsidRDefault="00F06F17" w:rsidP="00F06F17">
      <w:pPr>
        <w:ind w:firstLine="560"/>
        <w:jc w:val="center"/>
        <w:rPr>
          <w:sz w:val="28"/>
          <w:szCs w:val="28"/>
        </w:rPr>
      </w:pPr>
      <w:r w:rsidRPr="00DB78B4">
        <w:rPr>
          <w:rFonts w:hint="eastAsia"/>
          <w:sz w:val="28"/>
          <w:szCs w:val="28"/>
        </w:rPr>
        <w:t>at the National University of Tainan</w:t>
      </w:r>
    </w:p>
    <w:p w14:paraId="370EC517" w14:textId="68230E69" w:rsidR="00F06F17" w:rsidRPr="00DB78B4" w:rsidRDefault="00F06F17" w:rsidP="00F06F17">
      <w:pPr>
        <w:ind w:firstLine="560"/>
        <w:jc w:val="center"/>
        <w:rPr>
          <w:sz w:val="28"/>
          <w:szCs w:val="28"/>
        </w:rPr>
      </w:pPr>
      <w:r w:rsidRPr="00DB78B4">
        <w:rPr>
          <w:rFonts w:hint="eastAsia"/>
          <w:sz w:val="28"/>
          <w:szCs w:val="28"/>
        </w:rPr>
        <w:t>Tainan, Taiwan</w:t>
      </w:r>
    </w:p>
    <w:p w14:paraId="268F4EDB" w14:textId="77777777" w:rsidR="00E715A5" w:rsidRPr="00DB78B4" w:rsidRDefault="00E715A5" w:rsidP="00F06F17">
      <w:pPr>
        <w:jc w:val="center"/>
      </w:pPr>
    </w:p>
    <w:p w14:paraId="2766CC97" w14:textId="77777777" w:rsidR="00152B4C" w:rsidRPr="00DB78B4" w:rsidRDefault="00152B4C" w:rsidP="00F06F17">
      <w:pPr>
        <w:jc w:val="center"/>
      </w:pPr>
    </w:p>
    <w:p w14:paraId="02F6A85B" w14:textId="4DCAE119" w:rsidR="00E715A5" w:rsidRPr="00DB78B4" w:rsidRDefault="00E715A5" w:rsidP="00F06F17">
      <w:pPr>
        <w:ind w:firstLine="640"/>
        <w:jc w:val="center"/>
        <w:rPr>
          <w:sz w:val="32"/>
          <w:szCs w:val="32"/>
        </w:rPr>
      </w:pPr>
      <w:r w:rsidRPr="00DB78B4">
        <w:rPr>
          <w:rFonts w:hint="eastAsia"/>
          <w:sz w:val="32"/>
          <w:szCs w:val="32"/>
        </w:rPr>
        <w:t>Advisor: Professor Ming-Yi Ju (</w:t>
      </w:r>
      <w:r w:rsidRPr="00DB78B4">
        <w:rPr>
          <w:rFonts w:hint="eastAsia"/>
          <w:sz w:val="32"/>
          <w:szCs w:val="32"/>
        </w:rPr>
        <w:t>朱明毅</w:t>
      </w:r>
      <w:r w:rsidRPr="00DB78B4">
        <w:rPr>
          <w:rFonts w:hint="eastAsia"/>
          <w:sz w:val="32"/>
          <w:szCs w:val="32"/>
        </w:rPr>
        <w:t>)</w:t>
      </w:r>
    </w:p>
    <w:p w14:paraId="61F92557" w14:textId="2E1A7796" w:rsidR="00EC5642" w:rsidRPr="00DB78B4" w:rsidRDefault="00EC5642" w:rsidP="00EC5642">
      <w:pPr>
        <w:ind w:firstLine="640"/>
        <w:jc w:val="center"/>
        <w:rPr>
          <w:sz w:val="32"/>
          <w:szCs w:val="32"/>
        </w:rPr>
      </w:pPr>
      <w:r w:rsidRPr="00DB78B4">
        <w:rPr>
          <w:rFonts w:hint="eastAsia"/>
          <w:sz w:val="32"/>
          <w:szCs w:val="32"/>
        </w:rPr>
        <w:t>July 2026</w:t>
      </w:r>
    </w:p>
    <w:p w14:paraId="4D05582C" w14:textId="77777777" w:rsidR="00F37B91" w:rsidRDefault="00EC5642" w:rsidP="009104D2">
      <w:pPr>
        <w:ind w:firstLine="640"/>
        <w:jc w:val="center"/>
        <w:rPr>
          <w:sz w:val="32"/>
          <w:szCs w:val="32"/>
        </w:rPr>
        <w:sectPr w:rsidR="00F37B91" w:rsidSect="003A1B6A">
          <w:headerReference w:type="default" r:id="rId12"/>
          <w:pgSz w:w="11906" w:h="16838"/>
          <w:pgMar w:top="1418" w:right="1134" w:bottom="1418" w:left="1701" w:header="851" w:footer="992" w:gutter="0"/>
          <w:pgNumType w:fmt="lowerRoman"/>
          <w:cols w:space="425"/>
          <w:docGrid w:type="lines" w:linePitch="360"/>
        </w:sectPr>
      </w:pPr>
      <w:r w:rsidRPr="00DB78B4">
        <w:rPr>
          <w:rFonts w:hint="eastAsia"/>
          <w:sz w:val="32"/>
          <w:szCs w:val="32"/>
        </w:rPr>
        <w:t>中華民國一一五年七月</w:t>
      </w:r>
    </w:p>
    <w:p w14:paraId="00F9D993" w14:textId="7EDBB03F" w:rsidR="004250D7" w:rsidRPr="00F37B91" w:rsidRDefault="004250D7" w:rsidP="009104D2">
      <w:pPr>
        <w:ind w:firstLine="640"/>
        <w:jc w:val="center"/>
        <w:rPr>
          <w:rFonts w:cstheme="majorBidi"/>
          <w:color w:val="2F5496" w:themeColor="accent1" w:themeShade="BF"/>
          <w:sz w:val="48"/>
          <w:szCs w:val="48"/>
        </w:rPr>
      </w:pPr>
    </w:p>
    <w:p w14:paraId="64070044" w14:textId="77777777" w:rsidR="006C37AF" w:rsidRDefault="006C37AF" w:rsidP="00645282">
      <w:pPr>
        <w:spacing w:after="0"/>
        <w:ind w:firstLine="720"/>
        <w:jc w:val="center"/>
        <w:rPr>
          <w:sz w:val="36"/>
          <w:szCs w:val="36"/>
        </w:rPr>
      </w:pPr>
      <w:r w:rsidRPr="00DB78B4">
        <w:rPr>
          <w:sz w:val="36"/>
          <w:szCs w:val="36"/>
        </w:rPr>
        <w:t>離線強化學習中動作空間約束與狀態修正的聯合學習</w:t>
      </w:r>
    </w:p>
    <w:p w14:paraId="70F3D922" w14:textId="77777777" w:rsidR="00AA67F9" w:rsidRPr="00DB78B4" w:rsidRDefault="00AA67F9" w:rsidP="00AA67F9">
      <w:pPr>
        <w:spacing w:after="0"/>
        <w:ind w:firstLine="720"/>
        <w:rPr>
          <w:sz w:val="36"/>
          <w:szCs w:val="36"/>
        </w:rPr>
      </w:pPr>
    </w:p>
    <w:p w14:paraId="432BD4CD" w14:textId="77777777" w:rsidR="006C37AF" w:rsidRPr="00DB78B4" w:rsidRDefault="006C37AF" w:rsidP="00645282">
      <w:pPr>
        <w:spacing w:after="0"/>
        <w:sectPr w:rsidR="006C37AF" w:rsidRPr="00DB78B4" w:rsidSect="003A1B6A">
          <w:headerReference w:type="default" r:id="rId13"/>
          <w:pgSz w:w="11906" w:h="16838"/>
          <w:pgMar w:top="1418" w:right="1134" w:bottom="1418" w:left="1701" w:header="851" w:footer="992" w:gutter="0"/>
          <w:pgNumType w:fmt="lowerRoman"/>
          <w:cols w:space="425"/>
          <w:docGrid w:type="lines" w:linePitch="360"/>
        </w:sectPr>
      </w:pPr>
    </w:p>
    <w:p w14:paraId="43EFA1F3" w14:textId="378F3C6D" w:rsidR="004250D7" w:rsidRPr="00DB78B4" w:rsidRDefault="004250D7" w:rsidP="00645282">
      <w:pPr>
        <w:spacing w:beforeLines="100" w:before="360" w:after="0" w:line="240" w:lineRule="auto"/>
        <w:ind w:firstLine="560"/>
        <w:rPr>
          <w:sz w:val="28"/>
          <w:szCs w:val="28"/>
        </w:rPr>
      </w:pPr>
      <w:r w:rsidRPr="00DB78B4">
        <w:rPr>
          <w:rFonts w:hint="eastAsia"/>
          <w:sz w:val="28"/>
          <w:szCs w:val="28"/>
        </w:rPr>
        <w:t>學生：黃展宏</w:t>
      </w:r>
      <w:r w:rsidRPr="00DB78B4">
        <w:rPr>
          <w:rFonts w:hint="eastAsia"/>
          <w:sz w:val="28"/>
          <w:szCs w:val="28"/>
        </w:rPr>
        <w:t xml:space="preserve">  </w:t>
      </w:r>
    </w:p>
    <w:p w14:paraId="038F9E09" w14:textId="11E12C75" w:rsidR="006C37AF" w:rsidRPr="00DB78B4" w:rsidRDefault="006C37AF" w:rsidP="00645282">
      <w:pPr>
        <w:spacing w:beforeLines="100" w:before="360" w:after="0" w:line="240" w:lineRule="auto"/>
        <w:ind w:firstLine="560"/>
        <w:jc w:val="right"/>
        <w:rPr>
          <w:sz w:val="28"/>
          <w:szCs w:val="28"/>
        </w:rPr>
        <w:sectPr w:rsidR="006C37AF" w:rsidRPr="00DB78B4" w:rsidSect="006C37AF">
          <w:type w:val="continuous"/>
          <w:pgSz w:w="11906" w:h="16838"/>
          <w:pgMar w:top="1418" w:right="1134" w:bottom="1418" w:left="1701" w:header="851" w:footer="992" w:gutter="0"/>
          <w:cols w:num="2" w:space="425"/>
          <w:docGrid w:type="lines" w:linePitch="360"/>
        </w:sectPr>
      </w:pPr>
      <w:r w:rsidRPr="00DB78B4">
        <w:rPr>
          <w:rFonts w:hint="eastAsia"/>
          <w:sz w:val="28"/>
          <w:szCs w:val="28"/>
        </w:rPr>
        <w:t>指導教授：朱明毅</w:t>
      </w:r>
      <w:r w:rsidRPr="00DB78B4">
        <w:rPr>
          <w:rFonts w:hint="eastAsia"/>
          <w:sz w:val="28"/>
          <w:szCs w:val="28"/>
        </w:rPr>
        <w:t xml:space="preserve"> </w:t>
      </w:r>
      <w:r w:rsidR="00EB3FD2">
        <w:rPr>
          <w:rFonts w:hint="eastAsia"/>
          <w:sz w:val="28"/>
          <w:szCs w:val="28"/>
        </w:rPr>
        <w:t>博士</w:t>
      </w:r>
    </w:p>
    <w:p w14:paraId="4CB37CEE" w14:textId="1645DAB6" w:rsidR="004250D7" w:rsidRPr="00DB78B4" w:rsidRDefault="004250D7" w:rsidP="00645282">
      <w:pPr>
        <w:spacing w:beforeLines="100" w:before="360" w:after="0" w:line="240" w:lineRule="auto"/>
        <w:ind w:firstLine="560"/>
        <w:jc w:val="center"/>
        <w:rPr>
          <w:sz w:val="28"/>
          <w:szCs w:val="28"/>
        </w:rPr>
      </w:pPr>
      <w:r w:rsidRPr="00DB78B4">
        <w:rPr>
          <w:rFonts w:hint="eastAsia"/>
          <w:sz w:val="28"/>
          <w:szCs w:val="28"/>
        </w:rPr>
        <w:t>國立</w:t>
      </w:r>
      <w:r w:rsidR="00853B92">
        <w:rPr>
          <w:rFonts w:hint="eastAsia"/>
          <w:sz w:val="28"/>
          <w:szCs w:val="28"/>
        </w:rPr>
        <w:t>臺</w:t>
      </w:r>
      <w:r w:rsidRPr="00DB78B4">
        <w:rPr>
          <w:rFonts w:hint="eastAsia"/>
          <w:sz w:val="28"/>
          <w:szCs w:val="28"/>
        </w:rPr>
        <w:t>南大學資訊工程學系碩士班</w:t>
      </w:r>
    </w:p>
    <w:p w14:paraId="40CBE92B" w14:textId="13C08E96" w:rsidR="004250D7" w:rsidRPr="00DB78B4" w:rsidRDefault="004250D7" w:rsidP="00645282">
      <w:pPr>
        <w:spacing w:beforeLines="100" w:before="360" w:after="0" w:line="240" w:lineRule="auto"/>
        <w:ind w:firstLine="560"/>
        <w:jc w:val="center"/>
        <w:rPr>
          <w:sz w:val="28"/>
          <w:szCs w:val="28"/>
        </w:rPr>
      </w:pPr>
      <w:r w:rsidRPr="00DB78B4">
        <w:rPr>
          <w:rFonts w:hint="eastAsia"/>
          <w:sz w:val="28"/>
          <w:szCs w:val="28"/>
        </w:rPr>
        <w:t>摘要</w:t>
      </w:r>
    </w:p>
    <w:p w14:paraId="4F30B5CC" w14:textId="77777777" w:rsidR="004250D7" w:rsidRPr="00DB78B4" w:rsidRDefault="004250D7" w:rsidP="004250D7"/>
    <w:p w14:paraId="0048E9AE" w14:textId="69DCAA1A" w:rsidR="003A1B6A" w:rsidRDefault="004250D7" w:rsidP="003A1B6A">
      <w:r w:rsidRPr="00DB78B4">
        <w:rPr>
          <w:rFonts w:hint="eastAsia"/>
        </w:rPr>
        <w:t>關鍵字：</w:t>
      </w:r>
    </w:p>
    <w:p w14:paraId="408CC60B" w14:textId="77777777" w:rsidR="004614F9" w:rsidRDefault="004614F9" w:rsidP="003A1B6A"/>
    <w:p w14:paraId="6D73773D" w14:textId="77777777" w:rsidR="004614F9" w:rsidRDefault="004614F9" w:rsidP="003A1B6A"/>
    <w:p w14:paraId="24B49747" w14:textId="77777777" w:rsidR="004614F9" w:rsidRDefault="004614F9">
      <w:pPr>
        <w:widowControl/>
        <w:sectPr w:rsidR="004614F9" w:rsidSect="004614F9">
          <w:headerReference w:type="default" r:id="rId14"/>
          <w:type w:val="continuous"/>
          <w:pgSz w:w="11906" w:h="16838"/>
          <w:pgMar w:top="1418" w:right="1134" w:bottom="1418" w:left="1701" w:header="851" w:footer="992" w:gutter="0"/>
          <w:pgNumType w:fmt="lowerRoman"/>
          <w:cols w:space="425"/>
          <w:docGrid w:type="lines" w:linePitch="360"/>
        </w:sectPr>
      </w:pPr>
      <w:r>
        <w:br w:type="page"/>
      </w:r>
    </w:p>
    <w:p w14:paraId="3140D8B5" w14:textId="1FC66ED3" w:rsidR="004614F9" w:rsidRDefault="004614F9">
      <w:pPr>
        <w:widowControl/>
      </w:pPr>
    </w:p>
    <w:p w14:paraId="629B05C9" w14:textId="77777777" w:rsidR="004614F9" w:rsidRPr="00DB78B4" w:rsidRDefault="004614F9" w:rsidP="004614F9">
      <w:pPr>
        <w:ind w:firstLine="720"/>
        <w:jc w:val="center"/>
        <w:rPr>
          <w:sz w:val="36"/>
          <w:szCs w:val="36"/>
        </w:rPr>
      </w:pPr>
      <w:r w:rsidRPr="00DB78B4">
        <w:rPr>
          <w:sz w:val="36"/>
          <w:szCs w:val="36"/>
        </w:rPr>
        <w:t>Joint Learning of Action-Space Constraints and State Correction in Offline Reinforcement Learning</w:t>
      </w:r>
    </w:p>
    <w:p w14:paraId="432F2DE0" w14:textId="77777777" w:rsidR="004614F9" w:rsidRDefault="004614F9" w:rsidP="004614F9">
      <w:pPr>
        <w:spacing w:after="0"/>
      </w:pPr>
    </w:p>
    <w:p w14:paraId="746BDD1C" w14:textId="77777777" w:rsidR="00AA67F9" w:rsidRPr="004614F9" w:rsidRDefault="00AA67F9" w:rsidP="004614F9">
      <w:pPr>
        <w:spacing w:after="0"/>
        <w:sectPr w:rsidR="00AA67F9" w:rsidRPr="004614F9" w:rsidSect="004614F9">
          <w:headerReference w:type="default" r:id="rId15"/>
          <w:pgSz w:w="11906" w:h="16838"/>
          <w:pgMar w:top="1418" w:right="1134" w:bottom="1418" w:left="1701" w:header="851" w:footer="992" w:gutter="0"/>
          <w:pgNumType w:fmt="lowerRoman"/>
          <w:cols w:space="425"/>
          <w:docGrid w:type="lines" w:linePitch="360"/>
        </w:sectPr>
      </w:pPr>
    </w:p>
    <w:p w14:paraId="690E6797" w14:textId="797CFC6D" w:rsidR="004614F9" w:rsidRPr="00871E69" w:rsidRDefault="00871E69" w:rsidP="00AA67F9">
      <w:pPr>
        <w:rPr>
          <w:sz w:val="28"/>
          <w:szCs w:val="28"/>
        </w:rPr>
      </w:pPr>
      <w:r w:rsidRPr="00871E69">
        <w:rPr>
          <w:sz w:val="28"/>
          <w:szCs w:val="28"/>
        </w:rPr>
        <w:t>Student: Chan-Hung Huang</w:t>
      </w:r>
      <w:r w:rsidR="004614F9" w:rsidRPr="00871E69">
        <w:rPr>
          <w:rFonts w:hint="eastAsia"/>
          <w:sz w:val="28"/>
          <w:szCs w:val="28"/>
        </w:rPr>
        <w:t xml:space="preserve">  </w:t>
      </w:r>
    </w:p>
    <w:p w14:paraId="55A93B2F" w14:textId="77777777" w:rsidR="00871E69" w:rsidRPr="00871E69" w:rsidRDefault="00AA67F9" w:rsidP="00871E69">
      <w:pPr>
        <w:jc w:val="right"/>
      </w:pPr>
      <w:r>
        <w:tab/>
      </w:r>
      <w:r>
        <w:br w:type="column"/>
      </w:r>
      <w:r w:rsidR="00871E69" w:rsidRPr="00871E69">
        <w:t>Advisor: Professor Ming-Yi Ju</w:t>
      </w:r>
    </w:p>
    <w:p w14:paraId="13AEDA97" w14:textId="77777777" w:rsidR="00AA67F9" w:rsidRDefault="00AA67F9" w:rsidP="00AA67F9">
      <w:pPr>
        <w:spacing w:beforeLines="100" w:before="360" w:after="0" w:line="240" w:lineRule="auto"/>
        <w:ind w:right="1120" w:firstLine="560"/>
        <w:rPr>
          <w:sz w:val="28"/>
          <w:szCs w:val="28"/>
        </w:rPr>
      </w:pPr>
    </w:p>
    <w:p w14:paraId="68A905C3" w14:textId="77777777" w:rsidR="00AA67F9" w:rsidRPr="00DB78B4" w:rsidRDefault="00AA67F9" w:rsidP="004614F9">
      <w:pPr>
        <w:spacing w:beforeLines="100" w:before="360" w:after="0" w:line="240" w:lineRule="auto"/>
        <w:ind w:firstLine="560"/>
        <w:jc w:val="right"/>
        <w:rPr>
          <w:sz w:val="28"/>
          <w:szCs w:val="28"/>
        </w:rPr>
        <w:sectPr w:rsidR="00AA67F9" w:rsidRPr="00DB78B4" w:rsidSect="004614F9">
          <w:type w:val="continuous"/>
          <w:pgSz w:w="11906" w:h="16838"/>
          <w:pgMar w:top="1418" w:right="1134" w:bottom="1418" w:left="1701" w:header="851" w:footer="992" w:gutter="0"/>
          <w:cols w:num="2" w:space="425"/>
          <w:docGrid w:type="lines" w:linePitch="360"/>
        </w:sectPr>
      </w:pPr>
    </w:p>
    <w:p w14:paraId="374EF7FC" w14:textId="78BD1100" w:rsidR="004614F9" w:rsidRPr="00DB78B4" w:rsidRDefault="00960003" w:rsidP="004614F9">
      <w:pPr>
        <w:spacing w:beforeLines="100" w:before="360" w:after="0" w:line="240" w:lineRule="auto"/>
        <w:ind w:firstLine="560"/>
        <w:jc w:val="center"/>
        <w:rPr>
          <w:sz w:val="28"/>
          <w:szCs w:val="28"/>
        </w:rPr>
      </w:pPr>
      <w:r w:rsidRPr="00960003">
        <w:rPr>
          <w:sz w:val="28"/>
          <w:szCs w:val="28"/>
        </w:rPr>
        <w:t>Department of Computer Science and Information Engineering</w:t>
      </w:r>
      <w:r w:rsidRPr="00960003">
        <w:rPr>
          <w:sz w:val="28"/>
          <w:szCs w:val="28"/>
        </w:rPr>
        <w:br/>
        <w:t>National University of Tainan</w:t>
      </w:r>
    </w:p>
    <w:p w14:paraId="6B8C58D5" w14:textId="4880B649" w:rsidR="004614F9" w:rsidRPr="00DB78B4" w:rsidRDefault="00676538" w:rsidP="004614F9">
      <w:pPr>
        <w:spacing w:beforeLines="100" w:before="360" w:after="0" w:line="240" w:lineRule="auto"/>
        <w:ind w:firstLine="560"/>
        <w:jc w:val="center"/>
        <w:rPr>
          <w:sz w:val="28"/>
          <w:szCs w:val="28"/>
        </w:rPr>
      </w:pPr>
      <w:r w:rsidRPr="00676538">
        <w:rPr>
          <w:sz w:val="28"/>
          <w:szCs w:val="28"/>
        </w:rPr>
        <w:t>ABSTRACT</w:t>
      </w:r>
    </w:p>
    <w:p w14:paraId="0238DEDD" w14:textId="77777777" w:rsidR="004614F9" w:rsidRPr="00DB78B4" w:rsidRDefault="004614F9" w:rsidP="004614F9"/>
    <w:p w14:paraId="5ACA84F2" w14:textId="1A7F55DB" w:rsidR="004614F9" w:rsidRDefault="00676538" w:rsidP="004614F9">
      <w:r w:rsidRPr="00676538">
        <w:t>Keywords</w:t>
      </w:r>
      <w:r w:rsidR="004614F9" w:rsidRPr="00DB78B4">
        <w:rPr>
          <w:rFonts w:hint="eastAsia"/>
        </w:rPr>
        <w:t>：</w:t>
      </w:r>
    </w:p>
    <w:p w14:paraId="1A9661AE" w14:textId="77777777" w:rsidR="004614F9" w:rsidRDefault="004614F9" w:rsidP="003A1B6A"/>
    <w:p w14:paraId="07E58921" w14:textId="77777777" w:rsidR="00976F20" w:rsidRDefault="00976F20" w:rsidP="003A1B6A"/>
    <w:p w14:paraId="0BCA5C15" w14:textId="77777777" w:rsidR="00976F20" w:rsidRDefault="00976F20">
      <w:pPr>
        <w:widowControl/>
        <w:sectPr w:rsidR="00976F20" w:rsidSect="003A1B6A">
          <w:type w:val="continuous"/>
          <w:pgSz w:w="11906" w:h="16838"/>
          <w:pgMar w:top="1418" w:right="1134" w:bottom="1418" w:left="1701" w:header="851" w:footer="992" w:gutter="0"/>
          <w:pgNumType w:fmt="lowerRoman"/>
          <w:cols w:space="425"/>
          <w:docGrid w:type="lines" w:linePitch="360"/>
        </w:sectPr>
      </w:pPr>
    </w:p>
    <w:sdt>
      <w:sdtPr>
        <w:rPr>
          <w:rFonts w:ascii="Times New Roman" w:eastAsia="標楷體" w:hAnsi="Times New Roman" w:cstheme="minorBidi"/>
          <w:color w:val="auto"/>
          <w:kern w:val="2"/>
          <w:sz w:val="24"/>
          <w:szCs w:val="24"/>
          <w:lang w:val="zh-TW"/>
          <w14:ligatures w14:val="standardContextual"/>
        </w:rPr>
        <w:id w:val="1116404426"/>
        <w:docPartObj>
          <w:docPartGallery w:val="Table of Contents"/>
          <w:docPartUnique/>
        </w:docPartObj>
      </w:sdtPr>
      <w:sdtEndPr>
        <w:rPr>
          <w:b/>
          <w:bCs/>
        </w:rPr>
      </w:sdtEndPr>
      <w:sdtContent>
        <w:p w14:paraId="4BDFD2E1" w14:textId="4C14DFDA" w:rsidR="00601BCE" w:rsidRPr="00DB78B4" w:rsidRDefault="00601BCE" w:rsidP="008602A9">
          <w:pPr>
            <w:pStyle w:val="af5"/>
          </w:pPr>
          <w:r w:rsidRPr="00DB78B4">
            <w:rPr>
              <w:lang w:val="zh-TW"/>
            </w:rPr>
            <w:t>目</w:t>
          </w:r>
          <w:r w:rsidR="006E0E26">
            <w:rPr>
              <w:rFonts w:hint="eastAsia"/>
              <w:lang w:val="zh-TW"/>
            </w:rPr>
            <w:t>次</w:t>
          </w:r>
        </w:p>
        <w:p w14:paraId="10DD8E7C" w14:textId="62CEDB4F" w:rsidR="00EF4898" w:rsidRDefault="006134AB">
          <w:pPr>
            <w:pStyle w:val="11"/>
            <w:tabs>
              <w:tab w:val="left" w:pos="1200"/>
              <w:tab w:val="right" w:leader="dot" w:pos="9061"/>
            </w:tabs>
            <w:rPr>
              <w:rFonts w:asciiTheme="minorHAnsi" w:eastAsiaTheme="minorEastAsia" w:hAnsiTheme="minorHAnsi"/>
              <w:noProof/>
            </w:rPr>
          </w:pPr>
          <w:r>
            <w:fldChar w:fldCharType="begin"/>
          </w:r>
          <w:r>
            <w:instrText xml:space="preserve"> TOC \o "1-2" \h \z \u </w:instrText>
          </w:r>
          <w:r>
            <w:fldChar w:fldCharType="separate"/>
          </w:r>
          <w:hyperlink w:anchor="_Toc236005840" w:history="1">
            <w:r w:rsidR="00EF4898" w:rsidRPr="008C4B3F">
              <w:rPr>
                <w:rStyle w:val="af6"/>
                <w:rFonts w:hint="eastAsia"/>
                <w:noProof/>
              </w:rPr>
              <w:t>第一章</w:t>
            </w:r>
            <w:r w:rsidR="00EF4898">
              <w:rPr>
                <w:rFonts w:asciiTheme="minorHAnsi" w:eastAsiaTheme="minorEastAsia" w:hAnsiTheme="minorHAnsi"/>
                <w:noProof/>
              </w:rPr>
              <w:tab/>
            </w:r>
            <w:r w:rsidR="00EF4898" w:rsidRPr="008C4B3F">
              <w:rPr>
                <w:rStyle w:val="af6"/>
                <w:rFonts w:hint="eastAsia"/>
                <w:noProof/>
              </w:rPr>
              <w:t>緒論</w:t>
            </w:r>
            <w:r w:rsidR="00EF4898">
              <w:rPr>
                <w:noProof/>
                <w:webHidden/>
              </w:rPr>
              <w:tab/>
            </w:r>
            <w:r w:rsidR="00EF4898">
              <w:rPr>
                <w:noProof/>
                <w:webHidden/>
              </w:rPr>
              <w:fldChar w:fldCharType="begin"/>
            </w:r>
            <w:r w:rsidR="00EF4898">
              <w:rPr>
                <w:noProof/>
                <w:webHidden/>
              </w:rPr>
              <w:instrText xml:space="preserve"> PAGEREF _Toc236005840 \h </w:instrText>
            </w:r>
            <w:r w:rsidR="00EF4898">
              <w:rPr>
                <w:noProof/>
                <w:webHidden/>
              </w:rPr>
            </w:r>
            <w:r w:rsidR="00EF4898">
              <w:rPr>
                <w:noProof/>
                <w:webHidden/>
              </w:rPr>
              <w:fldChar w:fldCharType="separate"/>
            </w:r>
            <w:r w:rsidR="00EF4898">
              <w:rPr>
                <w:noProof/>
                <w:webHidden/>
              </w:rPr>
              <w:t>1</w:t>
            </w:r>
            <w:r w:rsidR="00EF4898">
              <w:rPr>
                <w:noProof/>
                <w:webHidden/>
              </w:rPr>
              <w:fldChar w:fldCharType="end"/>
            </w:r>
          </w:hyperlink>
        </w:p>
        <w:p w14:paraId="1EAFEF02" w14:textId="4F12FA24" w:rsidR="00EF4898" w:rsidRDefault="00EF4898">
          <w:pPr>
            <w:pStyle w:val="21"/>
            <w:tabs>
              <w:tab w:val="left" w:pos="1680"/>
              <w:tab w:val="right" w:leader="dot" w:pos="9061"/>
            </w:tabs>
            <w:rPr>
              <w:rFonts w:asciiTheme="minorHAnsi" w:eastAsiaTheme="minorEastAsia" w:hAnsiTheme="minorHAnsi"/>
              <w:noProof/>
            </w:rPr>
          </w:pPr>
          <w:hyperlink w:anchor="_Toc236005841" w:history="1">
            <w:r w:rsidRPr="008C4B3F">
              <w:rPr>
                <w:rStyle w:val="af6"/>
                <w:rFonts w:hint="eastAsia"/>
                <w:noProof/>
              </w:rPr>
              <w:t>第一節</w:t>
            </w:r>
            <w:r>
              <w:rPr>
                <w:rFonts w:asciiTheme="minorHAnsi" w:eastAsiaTheme="minorEastAsia" w:hAnsiTheme="minorHAnsi"/>
                <w:noProof/>
              </w:rPr>
              <w:tab/>
            </w:r>
            <w:r w:rsidRPr="008C4B3F">
              <w:rPr>
                <w:rStyle w:val="af6"/>
                <w:rFonts w:hint="eastAsia"/>
                <w:noProof/>
              </w:rPr>
              <w:t>離線強化學習</w:t>
            </w:r>
            <w:r>
              <w:rPr>
                <w:noProof/>
                <w:webHidden/>
              </w:rPr>
              <w:tab/>
            </w:r>
            <w:r>
              <w:rPr>
                <w:noProof/>
                <w:webHidden/>
              </w:rPr>
              <w:fldChar w:fldCharType="begin"/>
            </w:r>
            <w:r>
              <w:rPr>
                <w:noProof/>
                <w:webHidden/>
              </w:rPr>
              <w:instrText xml:space="preserve"> PAGEREF _Toc236005841 \h </w:instrText>
            </w:r>
            <w:r>
              <w:rPr>
                <w:noProof/>
                <w:webHidden/>
              </w:rPr>
            </w:r>
            <w:r>
              <w:rPr>
                <w:noProof/>
                <w:webHidden/>
              </w:rPr>
              <w:fldChar w:fldCharType="separate"/>
            </w:r>
            <w:r>
              <w:rPr>
                <w:noProof/>
                <w:webHidden/>
              </w:rPr>
              <w:t>1</w:t>
            </w:r>
            <w:r>
              <w:rPr>
                <w:noProof/>
                <w:webHidden/>
              </w:rPr>
              <w:fldChar w:fldCharType="end"/>
            </w:r>
          </w:hyperlink>
        </w:p>
        <w:p w14:paraId="5E70EFE6" w14:textId="434946E2" w:rsidR="00EF4898" w:rsidRDefault="00EF4898">
          <w:pPr>
            <w:pStyle w:val="21"/>
            <w:tabs>
              <w:tab w:val="left" w:pos="1680"/>
              <w:tab w:val="right" w:leader="dot" w:pos="9061"/>
            </w:tabs>
            <w:rPr>
              <w:rFonts w:asciiTheme="minorHAnsi" w:eastAsiaTheme="minorEastAsia" w:hAnsiTheme="minorHAnsi"/>
              <w:noProof/>
            </w:rPr>
          </w:pPr>
          <w:hyperlink w:anchor="_Toc236005842" w:history="1">
            <w:r w:rsidRPr="008C4B3F">
              <w:rPr>
                <w:rStyle w:val="af6"/>
                <w:rFonts w:hint="eastAsia"/>
                <w:noProof/>
              </w:rPr>
              <w:t>第二節</w:t>
            </w:r>
            <w:r>
              <w:rPr>
                <w:rFonts w:asciiTheme="minorHAnsi" w:eastAsiaTheme="minorEastAsia" w:hAnsiTheme="minorHAnsi"/>
                <w:noProof/>
              </w:rPr>
              <w:tab/>
            </w:r>
            <w:r w:rsidRPr="008C4B3F">
              <w:rPr>
                <w:rStyle w:val="af6"/>
                <w:rFonts w:hint="eastAsia"/>
                <w:noProof/>
              </w:rPr>
              <w:t>相關方法</w:t>
            </w:r>
            <w:r>
              <w:rPr>
                <w:noProof/>
                <w:webHidden/>
              </w:rPr>
              <w:tab/>
            </w:r>
            <w:r>
              <w:rPr>
                <w:noProof/>
                <w:webHidden/>
              </w:rPr>
              <w:fldChar w:fldCharType="begin"/>
            </w:r>
            <w:r>
              <w:rPr>
                <w:noProof/>
                <w:webHidden/>
              </w:rPr>
              <w:instrText xml:space="preserve"> PAGEREF _Toc236005842 \h </w:instrText>
            </w:r>
            <w:r>
              <w:rPr>
                <w:noProof/>
                <w:webHidden/>
              </w:rPr>
            </w:r>
            <w:r>
              <w:rPr>
                <w:noProof/>
                <w:webHidden/>
              </w:rPr>
              <w:fldChar w:fldCharType="separate"/>
            </w:r>
            <w:r>
              <w:rPr>
                <w:noProof/>
                <w:webHidden/>
              </w:rPr>
              <w:t>2</w:t>
            </w:r>
            <w:r>
              <w:rPr>
                <w:noProof/>
                <w:webHidden/>
              </w:rPr>
              <w:fldChar w:fldCharType="end"/>
            </w:r>
          </w:hyperlink>
        </w:p>
        <w:p w14:paraId="2DB03208" w14:textId="0E8FA27F" w:rsidR="00EF4898" w:rsidRDefault="00EF4898">
          <w:pPr>
            <w:pStyle w:val="21"/>
            <w:tabs>
              <w:tab w:val="left" w:pos="1680"/>
              <w:tab w:val="right" w:leader="dot" w:pos="9061"/>
            </w:tabs>
            <w:rPr>
              <w:rFonts w:asciiTheme="minorHAnsi" w:eastAsiaTheme="minorEastAsia" w:hAnsiTheme="minorHAnsi"/>
              <w:noProof/>
            </w:rPr>
          </w:pPr>
          <w:hyperlink w:anchor="_Toc236005843" w:history="1">
            <w:r w:rsidRPr="008C4B3F">
              <w:rPr>
                <w:rStyle w:val="af6"/>
                <w:rFonts w:hint="eastAsia"/>
                <w:noProof/>
              </w:rPr>
              <w:t>第三節</w:t>
            </w:r>
            <w:r>
              <w:rPr>
                <w:rFonts w:asciiTheme="minorHAnsi" w:eastAsiaTheme="minorEastAsia" w:hAnsiTheme="minorHAnsi"/>
                <w:noProof/>
              </w:rPr>
              <w:tab/>
            </w:r>
            <w:r w:rsidRPr="008C4B3F">
              <w:rPr>
                <w:rStyle w:val="af6"/>
                <w:rFonts w:hint="eastAsia"/>
                <w:noProof/>
              </w:rPr>
              <w:t>貢獻</w:t>
            </w:r>
            <w:r>
              <w:rPr>
                <w:noProof/>
                <w:webHidden/>
              </w:rPr>
              <w:tab/>
            </w:r>
            <w:r>
              <w:rPr>
                <w:noProof/>
                <w:webHidden/>
              </w:rPr>
              <w:fldChar w:fldCharType="begin"/>
            </w:r>
            <w:r>
              <w:rPr>
                <w:noProof/>
                <w:webHidden/>
              </w:rPr>
              <w:instrText xml:space="preserve"> PAGEREF _Toc236005843 \h </w:instrText>
            </w:r>
            <w:r>
              <w:rPr>
                <w:noProof/>
                <w:webHidden/>
              </w:rPr>
            </w:r>
            <w:r>
              <w:rPr>
                <w:noProof/>
                <w:webHidden/>
              </w:rPr>
              <w:fldChar w:fldCharType="separate"/>
            </w:r>
            <w:r>
              <w:rPr>
                <w:noProof/>
                <w:webHidden/>
              </w:rPr>
              <w:t>2</w:t>
            </w:r>
            <w:r>
              <w:rPr>
                <w:noProof/>
                <w:webHidden/>
              </w:rPr>
              <w:fldChar w:fldCharType="end"/>
            </w:r>
          </w:hyperlink>
        </w:p>
        <w:p w14:paraId="5B7C30D3" w14:textId="056E1B73" w:rsidR="00EF4898" w:rsidRDefault="00EF4898">
          <w:pPr>
            <w:pStyle w:val="21"/>
            <w:tabs>
              <w:tab w:val="left" w:pos="1680"/>
              <w:tab w:val="right" w:leader="dot" w:pos="9061"/>
            </w:tabs>
            <w:rPr>
              <w:rFonts w:asciiTheme="minorHAnsi" w:eastAsiaTheme="minorEastAsia" w:hAnsiTheme="minorHAnsi"/>
              <w:noProof/>
            </w:rPr>
          </w:pPr>
          <w:hyperlink w:anchor="_Toc236005844" w:history="1">
            <w:r w:rsidRPr="008C4B3F">
              <w:rPr>
                <w:rStyle w:val="af6"/>
                <w:rFonts w:hint="eastAsia"/>
                <w:noProof/>
              </w:rPr>
              <w:t>第四節</w:t>
            </w:r>
            <w:r>
              <w:rPr>
                <w:rFonts w:asciiTheme="minorHAnsi" w:eastAsiaTheme="minorEastAsia" w:hAnsiTheme="minorHAnsi"/>
                <w:noProof/>
              </w:rPr>
              <w:tab/>
            </w:r>
            <w:r w:rsidRPr="008C4B3F">
              <w:rPr>
                <w:rStyle w:val="af6"/>
                <w:rFonts w:hint="eastAsia"/>
                <w:noProof/>
              </w:rPr>
              <w:t>論文架構</w:t>
            </w:r>
            <w:r>
              <w:rPr>
                <w:noProof/>
                <w:webHidden/>
              </w:rPr>
              <w:tab/>
            </w:r>
            <w:r>
              <w:rPr>
                <w:noProof/>
                <w:webHidden/>
              </w:rPr>
              <w:fldChar w:fldCharType="begin"/>
            </w:r>
            <w:r>
              <w:rPr>
                <w:noProof/>
                <w:webHidden/>
              </w:rPr>
              <w:instrText xml:space="preserve"> PAGEREF _Toc236005844 \h </w:instrText>
            </w:r>
            <w:r>
              <w:rPr>
                <w:noProof/>
                <w:webHidden/>
              </w:rPr>
            </w:r>
            <w:r>
              <w:rPr>
                <w:noProof/>
                <w:webHidden/>
              </w:rPr>
              <w:fldChar w:fldCharType="separate"/>
            </w:r>
            <w:r>
              <w:rPr>
                <w:noProof/>
                <w:webHidden/>
              </w:rPr>
              <w:t>3</w:t>
            </w:r>
            <w:r>
              <w:rPr>
                <w:noProof/>
                <w:webHidden/>
              </w:rPr>
              <w:fldChar w:fldCharType="end"/>
            </w:r>
          </w:hyperlink>
        </w:p>
        <w:p w14:paraId="4669F946" w14:textId="17F81F1E" w:rsidR="00EF4898" w:rsidRDefault="00EF4898">
          <w:pPr>
            <w:pStyle w:val="11"/>
            <w:tabs>
              <w:tab w:val="left" w:pos="1200"/>
              <w:tab w:val="right" w:leader="dot" w:pos="9061"/>
            </w:tabs>
            <w:rPr>
              <w:rFonts w:asciiTheme="minorHAnsi" w:eastAsiaTheme="minorEastAsia" w:hAnsiTheme="minorHAnsi"/>
              <w:noProof/>
            </w:rPr>
          </w:pPr>
          <w:hyperlink w:anchor="_Toc236005845" w:history="1">
            <w:r w:rsidRPr="008C4B3F">
              <w:rPr>
                <w:rStyle w:val="af6"/>
                <w:rFonts w:hint="eastAsia"/>
                <w:noProof/>
              </w:rPr>
              <w:t>第二章</w:t>
            </w:r>
            <w:r>
              <w:rPr>
                <w:rFonts w:asciiTheme="minorHAnsi" w:eastAsiaTheme="minorEastAsia" w:hAnsiTheme="minorHAnsi"/>
                <w:noProof/>
              </w:rPr>
              <w:tab/>
            </w:r>
            <w:r w:rsidRPr="008C4B3F">
              <w:rPr>
                <w:rStyle w:val="af6"/>
                <w:rFonts w:hint="eastAsia"/>
                <w:noProof/>
              </w:rPr>
              <w:t>背景知識</w:t>
            </w:r>
            <w:r>
              <w:rPr>
                <w:noProof/>
                <w:webHidden/>
              </w:rPr>
              <w:tab/>
            </w:r>
            <w:r>
              <w:rPr>
                <w:noProof/>
                <w:webHidden/>
              </w:rPr>
              <w:fldChar w:fldCharType="begin"/>
            </w:r>
            <w:r>
              <w:rPr>
                <w:noProof/>
                <w:webHidden/>
              </w:rPr>
              <w:instrText xml:space="preserve"> PAGEREF _Toc236005845 \h </w:instrText>
            </w:r>
            <w:r>
              <w:rPr>
                <w:noProof/>
                <w:webHidden/>
              </w:rPr>
            </w:r>
            <w:r>
              <w:rPr>
                <w:noProof/>
                <w:webHidden/>
              </w:rPr>
              <w:fldChar w:fldCharType="separate"/>
            </w:r>
            <w:r>
              <w:rPr>
                <w:noProof/>
                <w:webHidden/>
              </w:rPr>
              <w:t>4</w:t>
            </w:r>
            <w:r>
              <w:rPr>
                <w:noProof/>
                <w:webHidden/>
              </w:rPr>
              <w:fldChar w:fldCharType="end"/>
            </w:r>
          </w:hyperlink>
        </w:p>
        <w:p w14:paraId="6A8CDE79" w14:textId="205FAB34" w:rsidR="00EF4898" w:rsidRDefault="00EF4898">
          <w:pPr>
            <w:pStyle w:val="21"/>
            <w:tabs>
              <w:tab w:val="left" w:pos="1680"/>
              <w:tab w:val="right" w:leader="dot" w:pos="9061"/>
            </w:tabs>
            <w:rPr>
              <w:rFonts w:asciiTheme="minorHAnsi" w:eastAsiaTheme="minorEastAsia" w:hAnsiTheme="minorHAnsi"/>
              <w:noProof/>
            </w:rPr>
          </w:pPr>
          <w:hyperlink w:anchor="_Toc236005846" w:history="1">
            <w:r w:rsidRPr="008C4B3F">
              <w:rPr>
                <w:rStyle w:val="af6"/>
                <w:rFonts w:hint="eastAsia"/>
                <w:noProof/>
              </w:rPr>
              <w:t>第一節</w:t>
            </w:r>
            <w:r>
              <w:rPr>
                <w:rFonts w:asciiTheme="minorHAnsi" w:eastAsiaTheme="minorEastAsia" w:hAnsiTheme="minorHAnsi"/>
                <w:noProof/>
              </w:rPr>
              <w:tab/>
            </w:r>
            <w:r w:rsidRPr="008C4B3F">
              <w:rPr>
                <w:rStyle w:val="af6"/>
                <w:rFonts w:hint="eastAsia"/>
                <w:noProof/>
              </w:rPr>
              <w:t>強化學習基礎</w:t>
            </w:r>
            <w:r>
              <w:rPr>
                <w:noProof/>
                <w:webHidden/>
              </w:rPr>
              <w:tab/>
            </w:r>
            <w:r>
              <w:rPr>
                <w:noProof/>
                <w:webHidden/>
              </w:rPr>
              <w:fldChar w:fldCharType="begin"/>
            </w:r>
            <w:r>
              <w:rPr>
                <w:noProof/>
                <w:webHidden/>
              </w:rPr>
              <w:instrText xml:space="preserve"> PAGEREF _Toc236005846 \h </w:instrText>
            </w:r>
            <w:r>
              <w:rPr>
                <w:noProof/>
                <w:webHidden/>
              </w:rPr>
            </w:r>
            <w:r>
              <w:rPr>
                <w:noProof/>
                <w:webHidden/>
              </w:rPr>
              <w:fldChar w:fldCharType="separate"/>
            </w:r>
            <w:r>
              <w:rPr>
                <w:noProof/>
                <w:webHidden/>
              </w:rPr>
              <w:t>4</w:t>
            </w:r>
            <w:r>
              <w:rPr>
                <w:noProof/>
                <w:webHidden/>
              </w:rPr>
              <w:fldChar w:fldCharType="end"/>
            </w:r>
          </w:hyperlink>
        </w:p>
        <w:p w14:paraId="393FC550" w14:textId="1FE196B3" w:rsidR="00EF4898" w:rsidRDefault="00EF4898">
          <w:pPr>
            <w:pStyle w:val="21"/>
            <w:tabs>
              <w:tab w:val="left" w:pos="1680"/>
              <w:tab w:val="right" w:leader="dot" w:pos="9061"/>
            </w:tabs>
            <w:rPr>
              <w:rFonts w:asciiTheme="minorHAnsi" w:eastAsiaTheme="minorEastAsia" w:hAnsiTheme="minorHAnsi"/>
              <w:noProof/>
            </w:rPr>
          </w:pPr>
          <w:hyperlink w:anchor="_Toc236005847" w:history="1">
            <w:r w:rsidRPr="008C4B3F">
              <w:rPr>
                <w:rStyle w:val="af6"/>
                <w:rFonts w:hint="eastAsia"/>
                <w:noProof/>
              </w:rPr>
              <w:t>第二節</w:t>
            </w:r>
            <w:r>
              <w:rPr>
                <w:rFonts w:asciiTheme="minorHAnsi" w:eastAsiaTheme="minorEastAsia" w:hAnsiTheme="minorHAnsi"/>
                <w:noProof/>
              </w:rPr>
              <w:tab/>
            </w:r>
            <w:r w:rsidRPr="008C4B3F">
              <w:rPr>
                <w:rStyle w:val="af6"/>
                <w:rFonts w:hint="eastAsia"/>
                <w:noProof/>
              </w:rPr>
              <w:t>離線強化學習定義</w:t>
            </w:r>
            <w:r>
              <w:rPr>
                <w:noProof/>
                <w:webHidden/>
              </w:rPr>
              <w:tab/>
            </w:r>
            <w:r>
              <w:rPr>
                <w:noProof/>
                <w:webHidden/>
              </w:rPr>
              <w:fldChar w:fldCharType="begin"/>
            </w:r>
            <w:r>
              <w:rPr>
                <w:noProof/>
                <w:webHidden/>
              </w:rPr>
              <w:instrText xml:space="preserve"> PAGEREF _Toc236005847 \h </w:instrText>
            </w:r>
            <w:r>
              <w:rPr>
                <w:noProof/>
                <w:webHidden/>
              </w:rPr>
            </w:r>
            <w:r>
              <w:rPr>
                <w:noProof/>
                <w:webHidden/>
              </w:rPr>
              <w:fldChar w:fldCharType="separate"/>
            </w:r>
            <w:r>
              <w:rPr>
                <w:noProof/>
                <w:webHidden/>
              </w:rPr>
              <w:t>5</w:t>
            </w:r>
            <w:r>
              <w:rPr>
                <w:noProof/>
                <w:webHidden/>
              </w:rPr>
              <w:fldChar w:fldCharType="end"/>
            </w:r>
          </w:hyperlink>
        </w:p>
        <w:p w14:paraId="5E81637B" w14:textId="55E60765" w:rsidR="00EF4898" w:rsidRDefault="00EF4898">
          <w:pPr>
            <w:pStyle w:val="21"/>
            <w:tabs>
              <w:tab w:val="left" w:pos="1680"/>
              <w:tab w:val="right" w:leader="dot" w:pos="9061"/>
            </w:tabs>
            <w:rPr>
              <w:rFonts w:asciiTheme="minorHAnsi" w:eastAsiaTheme="minorEastAsia" w:hAnsiTheme="minorHAnsi"/>
              <w:noProof/>
            </w:rPr>
          </w:pPr>
          <w:hyperlink w:anchor="_Toc236005848" w:history="1">
            <w:r w:rsidRPr="008C4B3F">
              <w:rPr>
                <w:rStyle w:val="af6"/>
                <w:rFonts w:hint="eastAsia"/>
                <w:noProof/>
              </w:rPr>
              <w:t>第三節</w:t>
            </w:r>
            <w:r>
              <w:rPr>
                <w:rFonts w:asciiTheme="minorHAnsi" w:eastAsiaTheme="minorEastAsia" w:hAnsiTheme="minorHAnsi"/>
                <w:noProof/>
              </w:rPr>
              <w:tab/>
            </w:r>
            <w:r w:rsidRPr="008C4B3F">
              <w:rPr>
                <w:rStyle w:val="af6"/>
                <w:rFonts w:hint="eastAsia"/>
                <w:noProof/>
              </w:rPr>
              <w:t>問題定義</w:t>
            </w:r>
            <w:r>
              <w:rPr>
                <w:noProof/>
                <w:webHidden/>
              </w:rPr>
              <w:tab/>
            </w:r>
            <w:r>
              <w:rPr>
                <w:noProof/>
                <w:webHidden/>
              </w:rPr>
              <w:fldChar w:fldCharType="begin"/>
            </w:r>
            <w:r>
              <w:rPr>
                <w:noProof/>
                <w:webHidden/>
              </w:rPr>
              <w:instrText xml:space="preserve"> PAGEREF _Toc236005848 \h </w:instrText>
            </w:r>
            <w:r>
              <w:rPr>
                <w:noProof/>
                <w:webHidden/>
              </w:rPr>
            </w:r>
            <w:r>
              <w:rPr>
                <w:noProof/>
                <w:webHidden/>
              </w:rPr>
              <w:fldChar w:fldCharType="separate"/>
            </w:r>
            <w:r>
              <w:rPr>
                <w:noProof/>
                <w:webHidden/>
              </w:rPr>
              <w:t>6</w:t>
            </w:r>
            <w:r>
              <w:rPr>
                <w:noProof/>
                <w:webHidden/>
              </w:rPr>
              <w:fldChar w:fldCharType="end"/>
            </w:r>
          </w:hyperlink>
        </w:p>
        <w:p w14:paraId="24D24239" w14:textId="19FE7822" w:rsidR="00EF4898" w:rsidRDefault="00EF4898">
          <w:pPr>
            <w:pStyle w:val="21"/>
            <w:tabs>
              <w:tab w:val="left" w:pos="1680"/>
              <w:tab w:val="right" w:leader="dot" w:pos="9061"/>
            </w:tabs>
            <w:rPr>
              <w:rFonts w:asciiTheme="minorHAnsi" w:eastAsiaTheme="minorEastAsia" w:hAnsiTheme="minorHAnsi"/>
              <w:noProof/>
            </w:rPr>
          </w:pPr>
          <w:hyperlink w:anchor="_Toc236005849" w:history="1">
            <w:r w:rsidRPr="008C4B3F">
              <w:rPr>
                <w:rStyle w:val="af6"/>
                <w:rFonts w:hint="eastAsia"/>
                <w:noProof/>
              </w:rPr>
              <w:t>第四節</w:t>
            </w:r>
            <w:r>
              <w:rPr>
                <w:rFonts w:asciiTheme="minorHAnsi" w:eastAsiaTheme="minorEastAsia" w:hAnsiTheme="minorHAnsi"/>
                <w:noProof/>
              </w:rPr>
              <w:tab/>
            </w:r>
            <w:r w:rsidRPr="008C4B3F">
              <w:rPr>
                <w:rStyle w:val="af6"/>
                <w:rFonts w:hint="eastAsia"/>
                <w:noProof/>
              </w:rPr>
              <w:t>解決目標</w:t>
            </w:r>
            <w:r>
              <w:rPr>
                <w:noProof/>
                <w:webHidden/>
              </w:rPr>
              <w:tab/>
            </w:r>
            <w:r>
              <w:rPr>
                <w:noProof/>
                <w:webHidden/>
              </w:rPr>
              <w:fldChar w:fldCharType="begin"/>
            </w:r>
            <w:r>
              <w:rPr>
                <w:noProof/>
                <w:webHidden/>
              </w:rPr>
              <w:instrText xml:space="preserve"> PAGEREF _Toc236005849 \h </w:instrText>
            </w:r>
            <w:r>
              <w:rPr>
                <w:noProof/>
                <w:webHidden/>
              </w:rPr>
            </w:r>
            <w:r>
              <w:rPr>
                <w:noProof/>
                <w:webHidden/>
              </w:rPr>
              <w:fldChar w:fldCharType="separate"/>
            </w:r>
            <w:r>
              <w:rPr>
                <w:noProof/>
                <w:webHidden/>
              </w:rPr>
              <w:t>8</w:t>
            </w:r>
            <w:r>
              <w:rPr>
                <w:noProof/>
                <w:webHidden/>
              </w:rPr>
              <w:fldChar w:fldCharType="end"/>
            </w:r>
          </w:hyperlink>
        </w:p>
        <w:p w14:paraId="314344B2" w14:textId="646E8A95" w:rsidR="00EF4898" w:rsidRDefault="00EF4898">
          <w:pPr>
            <w:pStyle w:val="11"/>
            <w:tabs>
              <w:tab w:val="left" w:pos="1200"/>
              <w:tab w:val="right" w:leader="dot" w:pos="9061"/>
            </w:tabs>
            <w:rPr>
              <w:rFonts w:asciiTheme="minorHAnsi" w:eastAsiaTheme="minorEastAsia" w:hAnsiTheme="minorHAnsi"/>
              <w:noProof/>
            </w:rPr>
          </w:pPr>
          <w:hyperlink w:anchor="_Toc236005850" w:history="1">
            <w:r w:rsidRPr="008C4B3F">
              <w:rPr>
                <w:rStyle w:val="af6"/>
                <w:rFonts w:hint="eastAsia"/>
                <w:noProof/>
              </w:rPr>
              <w:t>第三章</w:t>
            </w:r>
            <w:r>
              <w:rPr>
                <w:rFonts w:asciiTheme="minorHAnsi" w:eastAsiaTheme="minorEastAsia" w:hAnsiTheme="minorHAnsi"/>
                <w:noProof/>
              </w:rPr>
              <w:tab/>
            </w:r>
            <w:r w:rsidRPr="008C4B3F">
              <w:rPr>
                <w:rStyle w:val="af6"/>
                <w:rFonts w:hint="eastAsia"/>
                <w:noProof/>
              </w:rPr>
              <w:t>相關研究</w:t>
            </w:r>
            <w:r>
              <w:rPr>
                <w:noProof/>
                <w:webHidden/>
              </w:rPr>
              <w:tab/>
            </w:r>
            <w:r>
              <w:rPr>
                <w:noProof/>
                <w:webHidden/>
              </w:rPr>
              <w:fldChar w:fldCharType="begin"/>
            </w:r>
            <w:r>
              <w:rPr>
                <w:noProof/>
                <w:webHidden/>
              </w:rPr>
              <w:instrText xml:space="preserve"> PAGEREF _Toc236005850 \h </w:instrText>
            </w:r>
            <w:r>
              <w:rPr>
                <w:noProof/>
                <w:webHidden/>
              </w:rPr>
            </w:r>
            <w:r>
              <w:rPr>
                <w:noProof/>
                <w:webHidden/>
              </w:rPr>
              <w:fldChar w:fldCharType="separate"/>
            </w:r>
            <w:r>
              <w:rPr>
                <w:noProof/>
                <w:webHidden/>
              </w:rPr>
              <w:t>10</w:t>
            </w:r>
            <w:r>
              <w:rPr>
                <w:noProof/>
                <w:webHidden/>
              </w:rPr>
              <w:fldChar w:fldCharType="end"/>
            </w:r>
          </w:hyperlink>
        </w:p>
        <w:p w14:paraId="7CAF3F25" w14:textId="1EAF539C" w:rsidR="00EF4898" w:rsidRDefault="00EF4898">
          <w:pPr>
            <w:pStyle w:val="21"/>
            <w:tabs>
              <w:tab w:val="left" w:pos="1680"/>
              <w:tab w:val="right" w:leader="dot" w:pos="9061"/>
            </w:tabs>
            <w:rPr>
              <w:rFonts w:asciiTheme="minorHAnsi" w:eastAsiaTheme="minorEastAsia" w:hAnsiTheme="minorHAnsi"/>
              <w:noProof/>
            </w:rPr>
          </w:pPr>
          <w:hyperlink w:anchor="_Toc236005851" w:history="1">
            <w:r w:rsidRPr="008C4B3F">
              <w:rPr>
                <w:rStyle w:val="af6"/>
                <w:rFonts w:hint="eastAsia"/>
                <w:noProof/>
              </w:rPr>
              <w:t>第一節</w:t>
            </w:r>
            <w:r>
              <w:rPr>
                <w:rFonts w:asciiTheme="minorHAnsi" w:eastAsiaTheme="minorEastAsia" w:hAnsiTheme="minorHAnsi"/>
                <w:noProof/>
              </w:rPr>
              <w:tab/>
            </w:r>
            <w:r w:rsidRPr="008C4B3F">
              <w:rPr>
                <w:rStyle w:val="af6"/>
                <w:rFonts w:hint="eastAsia"/>
                <w:noProof/>
              </w:rPr>
              <w:t>模仿類方法</w:t>
            </w:r>
            <w:r>
              <w:rPr>
                <w:noProof/>
                <w:webHidden/>
              </w:rPr>
              <w:tab/>
            </w:r>
            <w:r>
              <w:rPr>
                <w:noProof/>
                <w:webHidden/>
              </w:rPr>
              <w:fldChar w:fldCharType="begin"/>
            </w:r>
            <w:r>
              <w:rPr>
                <w:noProof/>
                <w:webHidden/>
              </w:rPr>
              <w:instrText xml:space="preserve"> PAGEREF _Toc236005851 \h </w:instrText>
            </w:r>
            <w:r>
              <w:rPr>
                <w:noProof/>
                <w:webHidden/>
              </w:rPr>
            </w:r>
            <w:r>
              <w:rPr>
                <w:noProof/>
                <w:webHidden/>
              </w:rPr>
              <w:fldChar w:fldCharType="separate"/>
            </w:r>
            <w:r>
              <w:rPr>
                <w:noProof/>
                <w:webHidden/>
              </w:rPr>
              <w:t>10</w:t>
            </w:r>
            <w:r>
              <w:rPr>
                <w:noProof/>
                <w:webHidden/>
              </w:rPr>
              <w:fldChar w:fldCharType="end"/>
            </w:r>
          </w:hyperlink>
        </w:p>
        <w:p w14:paraId="6A167084" w14:textId="498D5606" w:rsidR="00EF4898" w:rsidRDefault="00EF4898">
          <w:pPr>
            <w:pStyle w:val="21"/>
            <w:tabs>
              <w:tab w:val="left" w:pos="1680"/>
              <w:tab w:val="right" w:leader="dot" w:pos="9061"/>
            </w:tabs>
            <w:rPr>
              <w:rFonts w:asciiTheme="minorHAnsi" w:eastAsiaTheme="minorEastAsia" w:hAnsiTheme="minorHAnsi"/>
              <w:noProof/>
            </w:rPr>
          </w:pPr>
          <w:hyperlink w:anchor="_Toc236005852" w:history="1">
            <w:r w:rsidRPr="008C4B3F">
              <w:rPr>
                <w:rStyle w:val="af6"/>
                <w:rFonts w:hint="eastAsia"/>
                <w:noProof/>
              </w:rPr>
              <w:t>第二節</w:t>
            </w:r>
            <w:r>
              <w:rPr>
                <w:rFonts w:asciiTheme="minorHAnsi" w:eastAsiaTheme="minorEastAsia" w:hAnsiTheme="minorHAnsi"/>
                <w:noProof/>
              </w:rPr>
              <w:tab/>
            </w:r>
            <w:r w:rsidRPr="008C4B3F">
              <w:rPr>
                <w:rStyle w:val="af6"/>
                <w:rFonts w:hint="eastAsia"/>
                <w:noProof/>
              </w:rPr>
              <w:t>約束類方法</w:t>
            </w:r>
            <w:r>
              <w:rPr>
                <w:noProof/>
                <w:webHidden/>
              </w:rPr>
              <w:tab/>
            </w:r>
            <w:r>
              <w:rPr>
                <w:noProof/>
                <w:webHidden/>
              </w:rPr>
              <w:fldChar w:fldCharType="begin"/>
            </w:r>
            <w:r>
              <w:rPr>
                <w:noProof/>
                <w:webHidden/>
              </w:rPr>
              <w:instrText xml:space="preserve"> PAGEREF _Toc236005852 \h </w:instrText>
            </w:r>
            <w:r>
              <w:rPr>
                <w:noProof/>
                <w:webHidden/>
              </w:rPr>
            </w:r>
            <w:r>
              <w:rPr>
                <w:noProof/>
                <w:webHidden/>
              </w:rPr>
              <w:fldChar w:fldCharType="separate"/>
            </w:r>
            <w:r>
              <w:rPr>
                <w:noProof/>
                <w:webHidden/>
              </w:rPr>
              <w:t>11</w:t>
            </w:r>
            <w:r>
              <w:rPr>
                <w:noProof/>
                <w:webHidden/>
              </w:rPr>
              <w:fldChar w:fldCharType="end"/>
            </w:r>
          </w:hyperlink>
        </w:p>
        <w:p w14:paraId="79E75E60" w14:textId="3E0DFFF4" w:rsidR="00EF4898" w:rsidRDefault="00EF4898">
          <w:pPr>
            <w:pStyle w:val="21"/>
            <w:tabs>
              <w:tab w:val="left" w:pos="1680"/>
              <w:tab w:val="right" w:leader="dot" w:pos="9061"/>
            </w:tabs>
            <w:rPr>
              <w:rFonts w:asciiTheme="minorHAnsi" w:eastAsiaTheme="minorEastAsia" w:hAnsiTheme="minorHAnsi"/>
              <w:noProof/>
            </w:rPr>
          </w:pPr>
          <w:hyperlink w:anchor="_Toc236005853" w:history="1">
            <w:r w:rsidRPr="008C4B3F">
              <w:rPr>
                <w:rStyle w:val="af6"/>
                <w:rFonts w:hint="eastAsia"/>
                <w:noProof/>
              </w:rPr>
              <w:t>第三節</w:t>
            </w:r>
            <w:r>
              <w:rPr>
                <w:rFonts w:asciiTheme="minorHAnsi" w:eastAsiaTheme="minorEastAsia" w:hAnsiTheme="minorHAnsi"/>
                <w:noProof/>
              </w:rPr>
              <w:tab/>
            </w:r>
            <w:r w:rsidRPr="008C4B3F">
              <w:rPr>
                <w:rStyle w:val="af6"/>
                <w:rFonts w:hint="eastAsia"/>
                <w:noProof/>
              </w:rPr>
              <w:t>修正類方法</w:t>
            </w:r>
            <w:r>
              <w:rPr>
                <w:noProof/>
                <w:webHidden/>
              </w:rPr>
              <w:tab/>
            </w:r>
            <w:r>
              <w:rPr>
                <w:noProof/>
                <w:webHidden/>
              </w:rPr>
              <w:fldChar w:fldCharType="begin"/>
            </w:r>
            <w:r>
              <w:rPr>
                <w:noProof/>
                <w:webHidden/>
              </w:rPr>
              <w:instrText xml:space="preserve"> PAGEREF _Toc236005853 \h </w:instrText>
            </w:r>
            <w:r>
              <w:rPr>
                <w:noProof/>
                <w:webHidden/>
              </w:rPr>
            </w:r>
            <w:r>
              <w:rPr>
                <w:noProof/>
                <w:webHidden/>
              </w:rPr>
              <w:fldChar w:fldCharType="separate"/>
            </w:r>
            <w:r>
              <w:rPr>
                <w:noProof/>
                <w:webHidden/>
              </w:rPr>
              <w:t>13</w:t>
            </w:r>
            <w:r>
              <w:rPr>
                <w:noProof/>
                <w:webHidden/>
              </w:rPr>
              <w:fldChar w:fldCharType="end"/>
            </w:r>
          </w:hyperlink>
        </w:p>
        <w:p w14:paraId="3C1C94B1" w14:textId="1DD31E9B" w:rsidR="00EF4898" w:rsidRDefault="00EF4898">
          <w:pPr>
            <w:pStyle w:val="11"/>
            <w:tabs>
              <w:tab w:val="left" w:pos="1200"/>
              <w:tab w:val="right" w:leader="dot" w:pos="9061"/>
            </w:tabs>
            <w:rPr>
              <w:rFonts w:asciiTheme="minorHAnsi" w:eastAsiaTheme="minorEastAsia" w:hAnsiTheme="minorHAnsi"/>
              <w:noProof/>
            </w:rPr>
          </w:pPr>
          <w:hyperlink w:anchor="_Toc236005854" w:history="1">
            <w:r w:rsidRPr="008C4B3F">
              <w:rPr>
                <w:rStyle w:val="af6"/>
                <w:rFonts w:hint="eastAsia"/>
                <w:noProof/>
              </w:rPr>
              <w:t>第四章</w:t>
            </w:r>
            <w:r>
              <w:rPr>
                <w:rFonts w:asciiTheme="minorHAnsi" w:eastAsiaTheme="minorEastAsia" w:hAnsiTheme="minorHAnsi"/>
                <w:noProof/>
              </w:rPr>
              <w:tab/>
            </w:r>
            <w:r w:rsidRPr="008C4B3F">
              <w:rPr>
                <w:rStyle w:val="af6"/>
                <w:rFonts w:hint="eastAsia"/>
                <w:noProof/>
              </w:rPr>
              <w:t>方法設計</w:t>
            </w:r>
            <w:r>
              <w:rPr>
                <w:noProof/>
                <w:webHidden/>
              </w:rPr>
              <w:tab/>
            </w:r>
            <w:r>
              <w:rPr>
                <w:noProof/>
                <w:webHidden/>
              </w:rPr>
              <w:fldChar w:fldCharType="begin"/>
            </w:r>
            <w:r>
              <w:rPr>
                <w:noProof/>
                <w:webHidden/>
              </w:rPr>
              <w:instrText xml:space="preserve"> PAGEREF _Toc236005854 \h </w:instrText>
            </w:r>
            <w:r>
              <w:rPr>
                <w:noProof/>
                <w:webHidden/>
              </w:rPr>
            </w:r>
            <w:r>
              <w:rPr>
                <w:noProof/>
                <w:webHidden/>
              </w:rPr>
              <w:fldChar w:fldCharType="separate"/>
            </w:r>
            <w:r>
              <w:rPr>
                <w:noProof/>
                <w:webHidden/>
              </w:rPr>
              <w:t>15</w:t>
            </w:r>
            <w:r>
              <w:rPr>
                <w:noProof/>
                <w:webHidden/>
              </w:rPr>
              <w:fldChar w:fldCharType="end"/>
            </w:r>
          </w:hyperlink>
        </w:p>
        <w:p w14:paraId="2F81220B" w14:textId="75E15C9A" w:rsidR="00EF4898" w:rsidRDefault="00EF4898">
          <w:pPr>
            <w:pStyle w:val="21"/>
            <w:tabs>
              <w:tab w:val="left" w:pos="1680"/>
              <w:tab w:val="right" w:leader="dot" w:pos="9061"/>
            </w:tabs>
            <w:rPr>
              <w:rFonts w:asciiTheme="minorHAnsi" w:eastAsiaTheme="minorEastAsia" w:hAnsiTheme="minorHAnsi"/>
              <w:noProof/>
            </w:rPr>
          </w:pPr>
          <w:hyperlink w:anchor="_Toc236005855" w:history="1">
            <w:r w:rsidRPr="008C4B3F">
              <w:rPr>
                <w:rStyle w:val="af6"/>
                <w:rFonts w:hint="eastAsia"/>
                <w:noProof/>
              </w:rPr>
              <w:t>第一節</w:t>
            </w:r>
            <w:r>
              <w:rPr>
                <w:rFonts w:asciiTheme="minorHAnsi" w:eastAsiaTheme="minorEastAsia" w:hAnsiTheme="minorHAnsi"/>
                <w:noProof/>
              </w:rPr>
              <w:tab/>
            </w:r>
            <w:r w:rsidRPr="008C4B3F">
              <w:rPr>
                <w:rStyle w:val="af6"/>
                <w:rFonts w:hint="eastAsia"/>
                <w:noProof/>
              </w:rPr>
              <w:t>動作約束與狀態修正的聯合學習</w:t>
            </w:r>
            <w:r>
              <w:rPr>
                <w:noProof/>
                <w:webHidden/>
              </w:rPr>
              <w:tab/>
            </w:r>
            <w:r>
              <w:rPr>
                <w:noProof/>
                <w:webHidden/>
              </w:rPr>
              <w:fldChar w:fldCharType="begin"/>
            </w:r>
            <w:r>
              <w:rPr>
                <w:noProof/>
                <w:webHidden/>
              </w:rPr>
              <w:instrText xml:space="preserve"> PAGEREF _Toc236005855 \h </w:instrText>
            </w:r>
            <w:r>
              <w:rPr>
                <w:noProof/>
                <w:webHidden/>
              </w:rPr>
            </w:r>
            <w:r>
              <w:rPr>
                <w:noProof/>
                <w:webHidden/>
              </w:rPr>
              <w:fldChar w:fldCharType="separate"/>
            </w:r>
            <w:r>
              <w:rPr>
                <w:noProof/>
                <w:webHidden/>
              </w:rPr>
              <w:t>15</w:t>
            </w:r>
            <w:r>
              <w:rPr>
                <w:noProof/>
                <w:webHidden/>
              </w:rPr>
              <w:fldChar w:fldCharType="end"/>
            </w:r>
          </w:hyperlink>
        </w:p>
        <w:p w14:paraId="0803CE60" w14:textId="656A7EE5" w:rsidR="00EF4898" w:rsidRDefault="00EF4898">
          <w:pPr>
            <w:pStyle w:val="21"/>
            <w:tabs>
              <w:tab w:val="left" w:pos="1680"/>
              <w:tab w:val="right" w:leader="dot" w:pos="9061"/>
            </w:tabs>
            <w:rPr>
              <w:rFonts w:asciiTheme="minorHAnsi" w:eastAsiaTheme="minorEastAsia" w:hAnsiTheme="minorHAnsi"/>
              <w:noProof/>
            </w:rPr>
          </w:pPr>
          <w:hyperlink w:anchor="_Toc236005856" w:history="1">
            <w:r w:rsidRPr="008C4B3F">
              <w:rPr>
                <w:rStyle w:val="af6"/>
                <w:rFonts w:hint="eastAsia"/>
                <w:noProof/>
              </w:rPr>
              <w:t>第二節</w:t>
            </w:r>
            <w:r>
              <w:rPr>
                <w:rFonts w:asciiTheme="minorHAnsi" w:eastAsiaTheme="minorEastAsia" w:hAnsiTheme="minorHAnsi"/>
                <w:noProof/>
              </w:rPr>
              <w:tab/>
            </w:r>
            <w:r w:rsidRPr="008C4B3F">
              <w:rPr>
                <w:rStyle w:val="af6"/>
                <w:rFonts w:hint="eastAsia"/>
                <w:noProof/>
              </w:rPr>
              <w:t>偽標籤問題與補償</w:t>
            </w:r>
            <w:r>
              <w:rPr>
                <w:noProof/>
                <w:webHidden/>
              </w:rPr>
              <w:tab/>
            </w:r>
            <w:r>
              <w:rPr>
                <w:noProof/>
                <w:webHidden/>
              </w:rPr>
              <w:fldChar w:fldCharType="begin"/>
            </w:r>
            <w:r>
              <w:rPr>
                <w:noProof/>
                <w:webHidden/>
              </w:rPr>
              <w:instrText xml:space="preserve"> PAGEREF _Toc236005856 \h </w:instrText>
            </w:r>
            <w:r>
              <w:rPr>
                <w:noProof/>
                <w:webHidden/>
              </w:rPr>
            </w:r>
            <w:r>
              <w:rPr>
                <w:noProof/>
                <w:webHidden/>
              </w:rPr>
              <w:fldChar w:fldCharType="separate"/>
            </w:r>
            <w:r>
              <w:rPr>
                <w:noProof/>
                <w:webHidden/>
              </w:rPr>
              <w:t>22</w:t>
            </w:r>
            <w:r>
              <w:rPr>
                <w:noProof/>
                <w:webHidden/>
              </w:rPr>
              <w:fldChar w:fldCharType="end"/>
            </w:r>
          </w:hyperlink>
        </w:p>
        <w:p w14:paraId="1510EC34" w14:textId="3EF31D88" w:rsidR="00EF4898" w:rsidRDefault="00EF4898">
          <w:pPr>
            <w:pStyle w:val="21"/>
            <w:tabs>
              <w:tab w:val="left" w:pos="1680"/>
              <w:tab w:val="right" w:leader="dot" w:pos="9061"/>
            </w:tabs>
            <w:rPr>
              <w:rFonts w:asciiTheme="minorHAnsi" w:eastAsiaTheme="minorEastAsia" w:hAnsiTheme="minorHAnsi"/>
              <w:noProof/>
            </w:rPr>
          </w:pPr>
          <w:hyperlink w:anchor="_Toc236005857" w:history="1">
            <w:r w:rsidRPr="008C4B3F">
              <w:rPr>
                <w:rStyle w:val="af6"/>
                <w:rFonts w:hint="eastAsia"/>
                <w:noProof/>
              </w:rPr>
              <w:t>第三節</w:t>
            </w:r>
            <w:r>
              <w:rPr>
                <w:rFonts w:asciiTheme="minorHAnsi" w:eastAsiaTheme="minorEastAsia" w:hAnsiTheme="minorHAnsi"/>
                <w:noProof/>
              </w:rPr>
              <w:tab/>
            </w:r>
            <w:r w:rsidRPr="008C4B3F">
              <w:rPr>
                <w:rStyle w:val="af6"/>
                <w:rFonts w:hint="eastAsia"/>
                <w:noProof/>
              </w:rPr>
              <w:t>訓練穩定性</w:t>
            </w:r>
            <w:r>
              <w:rPr>
                <w:noProof/>
                <w:webHidden/>
              </w:rPr>
              <w:tab/>
            </w:r>
            <w:r>
              <w:rPr>
                <w:noProof/>
                <w:webHidden/>
              </w:rPr>
              <w:fldChar w:fldCharType="begin"/>
            </w:r>
            <w:r>
              <w:rPr>
                <w:noProof/>
                <w:webHidden/>
              </w:rPr>
              <w:instrText xml:space="preserve"> PAGEREF _Toc236005857 \h </w:instrText>
            </w:r>
            <w:r>
              <w:rPr>
                <w:noProof/>
                <w:webHidden/>
              </w:rPr>
            </w:r>
            <w:r>
              <w:rPr>
                <w:noProof/>
                <w:webHidden/>
              </w:rPr>
              <w:fldChar w:fldCharType="separate"/>
            </w:r>
            <w:r>
              <w:rPr>
                <w:noProof/>
                <w:webHidden/>
              </w:rPr>
              <w:t>25</w:t>
            </w:r>
            <w:r>
              <w:rPr>
                <w:noProof/>
                <w:webHidden/>
              </w:rPr>
              <w:fldChar w:fldCharType="end"/>
            </w:r>
          </w:hyperlink>
        </w:p>
        <w:p w14:paraId="45424AA0" w14:textId="7326C02F" w:rsidR="00EF4898" w:rsidRDefault="00EF4898">
          <w:pPr>
            <w:pStyle w:val="11"/>
            <w:tabs>
              <w:tab w:val="left" w:pos="1200"/>
              <w:tab w:val="right" w:leader="dot" w:pos="9061"/>
            </w:tabs>
            <w:rPr>
              <w:rFonts w:asciiTheme="minorHAnsi" w:eastAsiaTheme="minorEastAsia" w:hAnsiTheme="minorHAnsi"/>
              <w:noProof/>
            </w:rPr>
          </w:pPr>
          <w:hyperlink w:anchor="_Toc236005858" w:history="1">
            <w:r w:rsidRPr="008C4B3F">
              <w:rPr>
                <w:rStyle w:val="af6"/>
                <w:rFonts w:hint="eastAsia"/>
                <w:noProof/>
              </w:rPr>
              <w:t>第五章</w:t>
            </w:r>
            <w:r>
              <w:rPr>
                <w:rFonts w:asciiTheme="minorHAnsi" w:eastAsiaTheme="minorEastAsia" w:hAnsiTheme="minorHAnsi"/>
                <w:noProof/>
              </w:rPr>
              <w:tab/>
            </w:r>
            <w:r w:rsidRPr="008C4B3F">
              <w:rPr>
                <w:rStyle w:val="af6"/>
                <w:rFonts w:hint="eastAsia"/>
                <w:noProof/>
              </w:rPr>
              <w:t>實驗設計</w:t>
            </w:r>
            <w:r>
              <w:rPr>
                <w:noProof/>
                <w:webHidden/>
              </w:rPr>
              <w:tab/>
            </w:r>
            <w:r>
              <w:rPr>
                <w:noProof/>
                <w:webHidden/>
              </w:rPr>
              <w:fldChar w:fldCharType="begin"/>
            </w:r>
            <w:r>
              <w:rPr>
                <w:noProof/>
                <w:webHidden/>
              </w:rPr>
              <w:instrText xml:space="preserve"> PAGEREF _Toc236005858 \h </w:instrText>
            </w:r>
            <w:r>
              <w:rPr>
                <w:noProof/>
                <w:webHidden/>
              </w:rPr>
            </w:r>
            <w:r>
              <w:rPr>
                <w:noProof/>
                <w:webHidden/>
              </w:rPr>
              <w:fldChar w:fldCharType="separate"/>
            </w:r>
            <w:r>
              <w:rPr>
                <w:noProof/>
                <w:webHidden/>
              </w:rPr>
              <w:t>32</w:t>
            </w:r>
            <w:r>
              <w:rPr>
                <w:noProof/>
                <w:webHidden/>
              </w:rPr>
              <w:fldChar w:fldCharType="end"/>
            </w:r>
          </w:hyperlink>
        </w:p>
        <w:p w14:paraId="1B35BDC2" w14:textId="2CC17C10" w:rsidR="00EF4898" w:rsidRDefault="00EF4898">
          <w:pPr>
            <w:pStyle w:val="21"/>
            <w:tabs>
              <w:tab w:val="left" w:pos="1680"/>
              <w:tab w:val="right" w:leader="dot" w:pos="9061"/>
            </w:tabs>
            <w:rPr>
              <w:rFonts w:asciiTheme="minorHAnsi" w:eastAsiaTheme="minorEastAsia" w:hAnsiTheme="minorHAnsi"/>
              <w:noProof/>
            </w:rPr>
          </w:pPr>
          <w:hyperlink w:anchor="_Toc236005859" w:history="1">
            <w:r w:rsidRPr="008C4B3F">
              <w:rPr>
                <w:rStyle w:val="af6"/>
                <w:rFonts w:hint="eastAsia"/>
                <w:noProof/>
              </w:rPr>
              <w:t>第一節</w:t>
            </w:r>
            <w:r>
              <w:rPr>
                <w:rFonts w:asciiTheme="minorHAnsi" w:eastAsiaTheme="minorEastAsia" w:hAnsiTheme="minorHAnsi"/>
                <w:noProof/>
              </w:rPr>
              <w:tab/>
            </w:r>
            <w:r w:rsidRPr="008C4B3F">
              <w:rPr>
                <w:rStyle w:val="af6"/>
                <w:rFonts w:hint="eastAsia"/>
                <w:noProof/>
              </w:rPr>
              <w:t>實驗目的與比較原則</w:t>
            </w:r>
            <w:r>
              <w:rPr>
                <w:noProof/>
                <w:webHidden/>
              </w:rPr>
              <w:tab/>
            </w:r>
            <w:r>
              <w:rPr>
                <w:noProof/>
                <w:webHidden/>
              </w:rPr>
              <w:fldChar w:fldCharType="begin"/>
            </w:r>
            <w:r>
              <w:rPr>
                <w:noProof/>
                <w:webHidden/>
              </w:rPr>
              <w:instrText xml:space="preserve"> PAGEREF _Toc236005859 \h </w:instrText>
            </w:r>
            <w:r>
              <w:rPr>
                <w:noProof/>
                <w:webHidden/>
              </w:rPr>
            </w:r>
            <w:r>
              <w:rPr>
                <w:noProof/>
                <w:webHidden/>
              </w:rPr>
              <w:fldChar w:fldCharType="separate"/>
            </w:r>
            <w:r>
              <w:rPr>
                <w:noProof/>
                <w:webHidden/>
              </w:rPr>
              <w:t>32</w:t>
            </w:r>
            <w:r>
              <w:rPr>
                <w:noProof/>
                <w:webHidden/>
              </w:rPr>
              <w:fldChar w:fldCharType="end"/>
            </w:r>
          </w:hyperlink>
        </w:p>
        <w:p w14:paraId="77BD88F3" w14:textId="2E69F1ED" w:rsidR="00EF4898" w:rsidRDefault="00EF4898">
          <w:pPr>
            <w:pStyle w:val="21"/>
            <w:tabs>
              <w:tab w:val="left" w:pos="1680"/>
              <w:tab w:val="right" w:leader="dot" w:pos="9061"/>
            </w:tabs>
            <w:rPr>
              <w:rFonts w:asciiTheme="minorHAnsi" w:eastAsiaTheme="minorEastAsia" w:hAnsiTheme="minorHAnsi"/>
              <w:noProof/>
            </w:rPr>
          </w:pPr>
          <w:hyperlink w:anchor="_Toc236005860" w:history="1">
            <w:r w:rsidRPr="008C4B3F">
              <w:rPr>
                <w:rStyle w:val="af6"/>
                <w:rFonts w:hint="eastAsia"/>
                <w:noProof/>
              </w:rPr>
              <w:t>第二節</w:t>
            </w:r>
            <w:r>
              <w:rPr>
                <w:rFonts w:asciiTheme="minorHAnsi" w:eastAsiaTheme="minorEastAsia" w:hAnsiTheme="minorHAnsi"/>
                <w:noProof/>
              </w:rPr>
              <w:tab/>
            </w:r>
            <w:r w:rsidRPr="008C4B3F">
              <w:rPr>
                <w:rStyle w:val="af6"/>
                <w:rFonts w:hint="eastAsia"/>
                <w:noProof/>
              </w:rPr>
              <w:t>模型配置</w:t>
            </w:r>
            <w:r>
              <w:rPr>
                <w:noProof/>
                <w:webHidden/>
              </w:rPr>
              <w:tab/>
            </w:r>
            <w:r>
              <w:rPr>
                <w:noProof/>
                <w:webHidden/>
              </w:rPr>
              <w:fldChar w:fldCharType="begin"/>
            </w:r>
            <w:r>
              <w:rPr>
                <w:noProof/>
                <w:webHidden/>
              </w:rPr>
              <w:instrText xml:space="preserve"> PAGEREF _Toc236005860 \h </w:instrText>
            </w:r>
            <w:r>
              <w:rPr>
                <w:noProof/>
                <w:webHidden/>
              </w:rPr>
            </w:r>
            <w:r>
              <w:rPr>
                <w:noProof/>
                <w:webHidden/>
              </w:rPr>
              <w:fldChar w:fldCharType="separate"/>
            </w:r>
            <w:r>
              <w:rPr>
                <w:noProof/>
                <w:webHidden/>
              </w:rPr>
              <w:t>33</w:t>
            </w:r>
            <w:r>
              <w:rPr>
                <w:noProof/>
                <w:webHidden/>
              </w:rPr>
              <w:fldChar w:fldCharType="end"/>
            </w:r>
          </w:hyperlink>
        </w:p>
        <w:p w14:paraId="3D3BCB70" w14:textId="1EA94203" w:rsidR="00EF4898" w:rsidRDefault="00EF4898">
          <w:pPr>
            <w:pStyle w:val="21"/>
            <w:tabs>
              <w:tab w:val="left" w:pos="1680"/>
              <w:tab w:val="right" w:leader="dot" w:pos="9061"/>
            </w:tabs>
            <w:rPr>
              <w:rFonts w:asciiTheme="minorHAnsi" w:eastAsiaTheme="minorEastAsia" w:hAnsiTheme="minorHAnsi"/>
              <w:noProof/>
            </w:rPr>
          </w:pPr>
          <w:hyperlink w:anchor="_Toc236005861" w:history="1">
            <w:r w:rsidRPr="008C4B3F">
              <w:rPr>
                <w:rStyle w:val="af6"/>
                <w:rFonts w:hint="eastAsia"/>
                <w:noProof/>
              </w:rPr>
              <w:t>第三節</w:t>
            </w:r>
            <w:r>
              <w:rPr>
                <w:rFonts w:asciiTheme="minorHAnsi" w:eastAsiaTheme="minorEastAsia" w:hAnsiTheme="minorHAnsi"/>
                <w:noProof/>
              </w:rPr>
              <w:tab/>
            </w:r>
            <w:r w:rsidRPr="008C4B3F">
              <w:rPr>
                <w:rStyle w:val="af6"/>
                <w:rFonts w:hint="eastAsia"/>
                <w:noProof/>
              </w:rPr>
              <w:t>環境與資料集配置</w:t>
            </w:r>
            <w:r>
              <w:rPr>
                <w:noProof/>
                <w:webHidden/>
              </w:rPr>
              <w:tab/>
            </w:r>
            <w:r>
              <w:rPr>
                <w:noProof/>
                <w:webHidden/>
              </w:rPr>
              <w:fldChar w:fldCharType="begin"/>
            </w:r>
            <w:r>
              <w:rPr>
                <w:noProof/>
                <w:webHidden/>
              </w:rPr>
              <w:instrText xml:space="preserve"> PAGEREF _Toc236005861 \h </w:instrText>
            </w:r>
            <w:r>
              <w:rPr>
                <w:noProof/>
                <w:webHidden/>
              </w:rPr>
            </w:r>
            <w:r>
              <w:rPr>
                <w:noProof/>
                <w:webHidden/>
              </w:rPr>
              <w:fldChar w:fldCharType="separate"/>
            </w:r>
            <w:r>
              <w:rPr>
                <w:noProof/>
                <w:webHidden/>
              </w:rPr>
              <w:t>37</w:t>
            </w:r>
            <w:r>
              <w:rPr>
                <w:noProof/>
                <w:webHidden/>
              </w:rPr>
              <w:fldChar w:fldCharType="end"/>
            </w:r>
          </w:hyperlink>
        </w:p>
        <w:p w14:paraId="39F85696" w14:textId="2A6B3DFE" w:rsidR="00EF4898" w:rsidRDefault="00EF4898">
          <w:pPr>
            <w:pStyle w:val="21"/>
            <w:tabs>
              <w:tab w:val="left" w:pos="1680"/>
              <w:tab w:val="right" w:leader="dot" w:pos="9061"/>
            </w:tabs>
            <w:rPr>
              <w:rFonts w:asciiTheme="minorHAnsi" w:eastAsiaTheme="minorEastAsia" w:hAnsiTheme="minorHAnsi"/>
              <w:noProof/>
            </w:rPr>
          </w:pPr>
          <w:hyperlink w:anchor="_Toc236005862" w:history="1">
            <w:r w:rsidRPr="008C4B3F">
              <w:rPr>
                <w:rStyle w:val="af6"/>
                <w:rFonts w:hint="eastAsia"/>
                <w:noProof/>
              </w:rPr>
              <w:t>第四節</w:t>
            </w:r>
            <w:r>
              <w:rPr>
                <w:rFonts w:asciiTheme="minorHAnsi" w:eastAsiaTheme="minorEastAsia" w:hAnsiTheme="minorHAnsi"/>
                <w:noProof/>
              </w:rPr>
              <w:tab/>
            </w:r>
            <w:r w:rsidRPr="008C4B3F">
              <w:rPr>
                <w:rStyle w:val="af6"/>
                <w:rFonts w:hint="eastAsia"/>
                <w:noProof/>
              </w:rPr>
              <w:t>訓練與評估流程</w:t>
            </w:r>
            <w:r>
              <w:rPr>
                <w:noProof/>
                <w:webHidden/>
              </w:rPr>
              <w:tab/>
            </w:r>
            <w:r>
              <w:rPr>
                <w:noProof/>
                <w:webHidden/>
              </w:rPr>
              <w:fldChar w:fldCharType="begin"/>
            </w:r>
            <w:r>
              <w:rPr>
                <w:noProof/>
                <w:webHidden/>
              </w:rPr>
              <w:instrText xml:space="preserve"> PAGEREF _Toc236005862 \h </w:instrText>
            </w:r>
            <w:r>
              <w:rPr>
                <w:noProof/>
                <w:webHidden/>
              </w:rPr>
            </w:r>
            <w:r>
              <w:rPr>
                <w:noProof/>
                <w:webHidden/>
              </w:rPr>
              <w:fldChar w:fldCharType="separate"/>
            </w:r>
            <w:r>
              <w:rPr>
                <w:noProof/>
                <w:webHidden/>
              </w:rPr>
              <w:t>41</w:t>
            </w:r>
            <w:r>
              <w:rPr>
                <w:noProof/>
                <w:webHidden/>
              </w:rPr>
              <w:fldChar w:fldCharType="end"/>
            </w:r>
          </w:hyperlink>
        </w:p>
        <w:p w14:paraId="071E9C9A" w14:textId="08E6ECF1" w:rsidR="00EF4898" w:rsidRDefault="00EF4898">
          <w:pPr>
            <w:pStyle w:val="11"/>
            <w:tabs>
              <w:tab w:val="left" w:pos="1200"/>
              <w:tab w:val="right" w:leader="dot" w:pos="9061"/>
            </w:tabs>
            <w:rPr>
              <w:rFonts w:asciiTheme="minorHAnsi" w:eastAsiaTheme="minorEastAsia" w:hAnsiTheme="minorHAnsi"/>
              <w:noProof/>
            </w:rPr>
          </w:pPr>
          <w:hyperlink w:anchor="_Toc236005863" w:history="1">
            <w:r w:rsidRPr="008C4B3F">
              <w:rPr>
                <w:rStyle w:val="af6"/>
                <w:rFonts w:hint="eastAsia"/>
                <w:noProof/>
              </w:rPr>
              <w:t>第六章</w:t>
            </w:r>
            <w:r>
              <w:rPr>
                <w:rFonts w:asciiTheme="minorHAnsi" w:eastAsiaTheme="minorEastAsia" w:hAnsiTheme="minorHAnsi"/>
                <w:noProof/>
              </w:rPr>
              <w:tab/>
            </w:r>
            <w:r w:rsidRPr="008C4B3F">
              <w:rPr>
                <w:rStyle w:val="af6"/>
                <w:rFonts w:hint="eastAsia"/>
                <w:noProof/>
              </w:rPr>
              <w:t>實驗結果與分析</w:t>
            </w:r>
            <w:r>
              <w:rPr>
                <w:noProof/>
                <w:webHidden/>
              </w:rPr>
              <w:tab/>
            </w:r>
            <w:r>
              <w:rPr>
                <w:noProof/>
                <w:webHidden/>
              </w:rPr>
              <w:fldChar w:fldCharType="begin"/>
            </w:r>
            <w:r>
              <w:rPr>
                <w:noProof/>
                <w:webHidden/>
              </w:rPr>
              <w:instrText xml:space="preserve"> PAGEREF _Toc236005863 \h </w:instrText>
            </w:r>
            <w:r>
              <w:rPr>
                <w:noProof/>
                <w:webHidden/>
              </w:rPr>
            </w:r>
            <w:r>
              <w:rPr>
                <w:noProof/>
                <w:webHidden/>
              </w:rPr>
              <w:fldChar w:fldCharType="separate"/>
            </w:r>
            <w:r>
              <w:rPr>
                <w:noProof/>
                <w:webHidden/>
              </w:rPr>
              <w:t>46</w:t>
            </w:r>
            <w:r>
              <w:rPr>
                <w:noProof/>
                <w:webHidden/>
              </w:rPr>
              <w:fldChar w:fldCharType="end"/>
            </w:r>
          </w:hyperlink>
        </w:p>
        <w:p w14:paraId="3C6A66D5" w14:textId="4AEA79BA" w:rsidR="00EF4898" w:rsidRDefault="00EF4898">
          <w:pPr>
            <w:pStyle w:val="21"/>
            <w:tabs>
              <w:tab w:val="left" w:pos="1680"/>
              <w:tab w:val="right" w:leader="dot" w:pos="9061"/>
            </w:tabs>
            <w:rPr>
              <w:rFonts w:asciiTheme="minorHAnsi" w:eastAsiaTheme="minorEastAsia" w:hAnsiTheme="minorHAnsi"/>
              <w:noProof/>
            </w:rPr>
          </w:pPr>
          <w:hyperlink w:anchor="_Toc236005864" w:history="1">
            <w:r w:rsidRPr="008C4B3F">
              <w:rPr>
                <w:rStyle w:val="af6"/>
                <w:rFonts w:hint="eastAsia"/>
                <w:noProof/>
              </w:rPr>
              <w:t>第一節</w:t>
            </w:r>
            <w:r>
              <w:rPr>
                <w:rFonts w:asciiTheme="minorHAnsi" w:eastAsiaTheme="minorEastAsia" w:hAnsiTheme="minorHAnsi"/>
                <w:noProof/>
              </w:rPr>
              <w:tab/>
            </w:r>
            <w:r w:rsidRPr="008C4B3F">
              <w:rPr>
                <w:rStyle w:val="af6"/>
                <w:rFonts w:hint="eastAsia"/>
                <w:noProof/>
              </w:rPr>
              <w:t>模型變體分析</w:t>
            </w:r>
            <w:r>
              <w:rPr>
                <w:noProof/>
                <w:webHidden/>
              </w:rPr>
              <w:tab/>
            </w:r>
            <w:r>
              <w:rPr>
                <w:noProof/>
                <w:webHidden/>
              </w:rPr>
              <w:fldChar w:fldCharType="begin"/>
            </w:r>
            <w:r>
              <w:rPr>
                <w:noProof/>
                <w:webHidden/>
              </w:rPr>
              <w:instrText xml:space="preserve"> PAGEREF _Toc236005864 \h </w:instrText>
            </w:r>
            <w:r>
              <w:rPr>
                <w:noProof/>
                <w:webHidden/>
              </w:rPr>
            </w:r>
            <w:r>
              <w:rPr>
                <w:noProof/>
                <w:webHidden/>
              </w:rPr>
              <w:fldChar w:fldCharType="separate"/>
            </w:r>
            <w:r>
              <w:rPr>
                <w:noProof/>
                <w:webHidden/>
              </w:rPr>
              <w:t>46</w:t>
            </w:r>
            <w:r>
              <w:rPr>
                <w:noProof/>
                <w:webHidden/>
              </w:rPr>
              <w:fldChar w:fldCharType="end"/>
            </w:r>
          </w:hyperlink>
        </w:p>
        <w:p w14:paraId="58F7DDA2" w14:textId="3BA5E2F8" w:rsidR="00EF4898" w:rsidRDefault="00EF4898">
          <w:pPr>
            <w:pStyle w:val="21"/>
            <w:tabs>
              <w:tab w:val="left" w:pos="1680"/>
              <w:tab w:val="right" w:leader="dot" w:pos="9061"/>
            </w:tabs>
            <w:rPr>
              <w:rFonts w:asciiTheme="minorHAnsi" w:eastAsiaTheme="minorEastAsia" w:hAnsiTheme="minorHAnsi"/>
              <w:noProof/>
            </w:rPr>
          </w:pPr>
          <w:hyperlink w:anchor="_Toc236005865" w:history="1">
            <w:r w:rsidRPr="008C4B3F">
              <w:rPr>
                <w:rStyle w:val="af6"/>
                <w:rFonts w:hint="eastAsia"/>
                <w:noProof/>
              </w:rPr>
              <w:t>第二節</w:t>
            </w:r>
            <w:r>
              <w:rPr>
                <w:rFonts w:asciiTheme="minorHAnsi" w:eastAsiaTheme="minorEastAsia" w:hAnsiTheme="minorHAnsi"/>
                <w:noProof/>
              </w:rPr>
              <w:tab/>
            </w:r>
            <w:r w:rsidRPr="008C4B3F">
              <w:rPr>
                <w:rStyle w:val="af6"/>
                <w:noProof/>
              </w:rPr>
              <w:t>D4RL</w:t>
            </w:r>
            <w:r w:rsidRPr="008C4B3F">
              <w:rPr>
                <w:rStyle w:val="af6"/>
                <w:rFonts w:hint="eastAsia"/>
                <w:noProof/>
              </w:rPr>
              <w:t>基準測試</w:t>
            </w:r>
            <w:r>
              <w:rPr>
                <w:noProof/>
                <w:webHidden/>
              </w:rPr>
              <w:tab/>
            </w:r>
            <w:r>
              <w:rPr>
                <w:noProof/>
                <w:webHidden/>
              </w:rPr>
              <w:fldChar w:fldCharType="begin"/>
            </w:r>
            <w:r>
              <w:rPr>
                <w:noProof/>
                <w:webHidden/>
              </w:rPr>
              <w:instrText xml:space="preserve"> PAGEREF _Toc236005865 \h </w:instrText>
            </w:r>
            <w:r>
              <w:rPr>
                <w:noProof/>
                <w:webHidden/>
              </w:rPr>
            </w:r>
            <w:r>
              <w:rPr>
                <w:noProof/>
                <w:webHidden/>
              </w:rPr>
              <w:fldChar w:fldCharType="separate"/>
            </w:r>
            <w:r>
              <w:rPr>
                <w:noProof/>
                <w:webHidden/>
              </w:rPr>
              <w:t>52</w:t>
            </w:r>
            <w:r>
              <w:rPr>
                <w:noProof/>
                <w:webHidden/>
              </w:rPr>
              <w:fldChar w:fldCharType="end"/>
            </w:r>
          </w:hyperlink>
        </w:p>
        <w:p w14:paraId="37FE6B0A" w14:textId="52313F27" w:rsidR="00EF4898" w:rsidRDefault="00EF4898">
          <w:pPr>
            <w:pStyle w:val="21"/>
            <w:tabs>
              <w:tab w:val="left" w:pos="1680"/>
              <w:tab w:val="right" w:leader="dot" w:pos="9061"/>
            </w:tabs>
            <w:rPr>
              <w:rFonts w:asciiTheme="minorHAnsi" w:eastAsiaTheme="minorEastAsia" w:hAnsiTheme="minorHAnsi"/>
              <w:noProof/>
            </w:rPr>
          </w:pPr>
          <w:hyperlink w:anchor="_Toc236005866" w:history="1">
            <w:r w:rsidRPr="008C4B3F">
              <w:rPr>
                <w:rStyle w:val="af6"/>
                <w:rFonts w:hint="eastAsia"/>
                <w:noProof/>
              </w:rPr>
              <w:t>第三節</w:t>
            </w:r>
            <w:r>
              <w:rPr>
                <w:rFonts w:asciiTheme="minorHAnsi" w:eastAsiaTheme="minorEastAsia" w:hAnsiTheme="minorHAnsi"/>
                <w:noProof/>
              </w:rPr>
              <w:tab/>
            </w:r>
            <w:r w:rsidRPr="008C4B3F">
              <w:rPr>
                <w:rStyle w:val="af6"/>
                <w:rFonts w:hint="eastAsia"/>
                <w:noProof/>
              </w:rPr>
              <w:t>環境干擾測試</w:t>
            </w:r>
            <w:r>
              <w:rPr>
                <w:noProof/>
                <w:webHidden/>
              </w:rPr>
              <w:tab/>
            </w:r>
            <w:r>
              <w:rPr>
                <w:noProof/>
                <w:webHidden/>
              </w:rPr>
              <w:fldChar w:fldCharType="begin"/>
            </w:r>
            <w:r>
              <w:rPr>
                <w:noProof/>
                <w:webHidden/>
              </w:rPr>
              <w:instrText xml:space="preserve"> PAGEREF _Toc236005866 \h </w:instrText>
            </w:r>
            <w:r>
              <w:rPr>
                <w:noProof/>
                <w:webHidden/>
              </w:rPr>
            </w:r>
            <w:r>
              <w:rPr>
                <w:noProof/>
                <w:webHidden/>
              </w:rPr>
              <w:fldChar w:fldCharType="separate"/>
            </w:r>
            <w:r>
              <w:rPr>
                <w:noProof/>
                <w:webHidden/>
              </w:rPr>
              <w:t>53</w:t>
            </w:r>
            <w:r>
              <w:rPr>
                <w:noProof/>
                <w:webHidden/>
              </w:rPr>
              <w:fldChar w:fldCharType="end"/>
            </w:r>
          </w:hyperlink>
        </w:p>
        <w:p w14:paraId="365D3AA5" w14:textId="1E42EA73" w:rsidR="00EF4898" w:rsidRDefault="00EF4898">
          <w:pPr>
            <w:pStyle w:val="21"/>
            <w:tabs>
              <w:tab w:val="left" w:pos="1680"/>
              <w:tab w:val="right" w:leader="dot" w:pos="9061"/>
            </w:tabs>
            <w:rPr>
              <w:rFonts w:asciiTheme="minorHAnsi" w:eastAsiaTheme="minorEastAsia" w:hAnsiTheme="minorHAnsi"/>
              <w:noProof/>
            </w:rPr>
          </w:pPr>
          <w:hyperlink w:anchor="_Toc236005867" w:history="1">
            <w:r w:rsidRPr="008C4B3F">
              <w:rPr>
                <w:rStyle w:val="af6"/>
                <w:rFonts w:hint="eastAsia"/>
                <w:noProof/>
              </w:rPr>
              <w:t>第四節</w:t>
            </w:r>
            <w:r>
              <w:rPr>
                <w:rFonts w:asciiTheme="minorHAnsi" w:eastAsiaTheme="minorEastAsia" w:hAnsiTheme="minorHAnsi"/>
                <w:noProof/>
              </w:rPr>
              <w:tab/>
            </w:r>
            <w:r w:rsidRPr="008C4B3F">
              <w:rPr>
                <w:rStyle w:val="af6"/>
                <w:rFonts w:hint="eastAsia"/>
                <w:noProof/>
              </w:rPr>
              <w:t>受干擾資料集測試</w:t>
            </w:r>
            <w:r>
              <w:rPr>
                <w:noProof/>
                <w:webHidden/>
              </w:rPr>
              <w:tab/>
            </w:r>
            <w:r>
              <w:rPr>
                <w:noProof/>
                <w:webHidden/>
              </w:rPr>
              <w:fldChar w:fldCharType="begin"/>
            </w:r>
            <w:r>
              <w:rPr>
                <w:noProof/>
                <w:webHidden/>
              </w:rPr>
              <w:instrText xml:space="preserve"> PAGEREF _Toc236005867 \h </w:instrText>
            </w:r>
            <w:r>
              <w:rPr>
                <w:noProof/>
                <w:webHidden/>
              </w:rPr>
            </w:r>
            <w:r>
              <w:rPr>
                <w:noProof/>
                <w:webHidden/>
              </w:rPr>
              <w:fldChar w:fldCharType="separate"/>
            </w:r>
            <w:r>
              <w:rPr>
                <w:noProof/>
                <w:webHidden/>
              </w:rPr>
              <w:t>56</w:t>
            </w:r>
            <w:r>
              <w:rPr>
                <w:noProof/>
                <w:webHidden/>
              </w:rPr>
              <w:fldChar w:fldCharType="end"/>
            </w:r>
          </w:hyperlink>
        </w:p>
        <w:p w14:paraId="319FA7E1" w14:textId="291A757D" w:rsidR="00EF4898" w:rsidRDefault="00EF4898">
          <w:pPr>
            <w:pStyle w:val="11"/>
            <w:tabs>
              <w:tab w:val="left" w:pos="1200"/>
              <w:tab w:val="right" w:leader="dot" w:pos="9061"/>
            </w:tabs>
            <w:rPr>
              <w:rFonts w:asciiTheme="minorHAnsi" w:eastAsiaTheme="minorEastAsia" w:hAnsiTheme="minorHAnsi"/>
              <w:noProof/>
            </w:rPr>
          </w:pPr>
          <w:hyperlink w:anchor="_Toc236005868" w:history="1">
            <w:r w:rsidRPr="008C4B3F">
              <w:rPr>
                <w:rStyle w:val="af6"/>
                <w:rFonts w:hint="eastAsia"/>
                <w:noProof/>
              </w:rPr>
              <w:t>第七章</w:t>
            </w:r>
            <w:r>
              <w:rPr>
                <w:rFonts w:asciiTheme="minorHAnsi" w:eastAsiaTheme="minorEastAsia" w:hAnsiTheme="minorHAnsi"/>
                <w:noProof/>
              </w:rPr>
              <w:tab/>
            </w:r>
            <w:r w:rsidRPr="008C4B3F">
              <w:rPr>
                <w:rStyle w:val="af6"/>
                <w:rFonts w:hint="eastAsia"/>
                <w:noProof/>
              </w:rPr>
              <w:t>討論與總結</w:t>
            </w:r>
            <w:r>
              <w:rPr>
                <w:noProof/>
                <w:webHidden/>
              </w:rPr>
              <w:tab/>
            </w:r>
            <w:r>
              <w:rPr>
                <w:noProof/>
                <w:webHidden/>
              </w:rPr>
              <w:fldChar w:fldCharType="begin"/>
            </w:r>
            <w:r>
              <w:rPr>
                <w:noProof/>
                <w:webHidden/>
              </w:rPr>
              <w:instrText xml:space="preserve"> PAGEREF _Toc236005868 \h </w:instrText>
            </w:r>
            <w:r>
              <w:rPr>
                <w:noProof/>
                <w:webHidden/>
              </w:rPr>
            </w:r>
            <w:r>
              <w:rPr>
                <w:noProof/>
                <w:webHidden/>
              </w:rPr>
              <w:fldChar w:fldCharType="separate"/>
            </w:r>
            <w:r>
              <w:rPr>
                <w:noProof/>
                <w:webHidden/>
              </w:rPr>
              <w:t>57</w:t>
            </w:r>
            <w:r>
              <w:rPr>
                <w:noProof/>
                <w:webHidden/>
              </w:rPr>
              <w:fldChar w:fldCharType="end"/>
            </w:r>
          </w:hyperlink>
        </w:p>
        <w:p w14:paraId="54F837B5" w14:textId="3D75B6B3" w:rsidR="00EF4898" w:rsidRDefault="00EF4898">
          <w:pPr>
            <w:pStyle w:val="21"/>
            <w:tabs>
              <w:tab w:val="left" w:pos="1680"/>
              <w:tab w:val="right" w:leader="dot" w:pos="9061"/>
            </w:tabs>
            <w:rPr>
              <w:rFonts w:asciiTheme="minorHAnsi" w:eastAsiaTheme="minorEastAsia" w:hAnsiTheme="minorHAnsi"/>
              <w:noProof/>
            </w:rPr>
          </w:pPr>
          <w:hyperlink w:anchor="_Toc236005869" w:history="1">
            <w:r w:rsidRPr="008C4B3F">
              <w:rPr>
                <w:rStyle w:val="af6"/>
                <w:rFonts w:hint="eastAsia"/>
                <w:noProof/>
              </w:rPr>
              <w:t>第一節</w:t>
            </w:r>
            <w:r>
              <w:rPr>
                <w:rFonts w:asciiTheme="minorHAnsi" w:eastAsiaTheme="minorEastAsia" w:hAnsiTheme="minorHAnsi"/>
                <w:noProof/>
              </w:rPr>
              <w:tab/>
            </w:r>
            <w:r w:rsidRPr="008C4B3F">
              <w:rPr>
                <w:rStyle w:val="af6"/>
                <w:rFonts w:hint="eastAsia"/>
                <w:noProof/>
              </w:rPr>
              <w:t>組合方法優劣</w:t>
            </w:r>
            <w:r>
              <w:rPr>
                <w:noProof/>
                <w:webHidden/>
              </w:rPr>
              <w:tab/>
            </w:r>
            <w:r>
              <w:rPr>
                <w:noProof/>
                <w:webHidden/>
              </w:rPr>
              <w:fldChar w:fldCharType="begin"/>
            </w:r>
            <w:r>
              <w:rPr>
                <w:noProof/>
                <w:webHidden/>
              </w:rPr>
              <w:instrText xml:space="preserve"> PAGEREF _Toc236005869 \h </w:instrText>
            </w:r>
            <w:r>
              <w:rPr>
                <w:noProof/>
                <w:webHidden/>
              </w:rPr>
            </w:r>
            <w:r>
              <w:rPr>
                <w:noProof/>
                <w:webHidden/>
              </w:rPr>
              <w:fldChar w:fldCharType="separate"/>
            </w:r>
            <w:r>
              <w:rPr>
                <w:noProof/>
                <w:webHidden/>
              </w:rPr>
              <w:t>57</w:t>
            </w:r>
            <w:r>
              <w:rPr>
                <w:noProof/>
                <w:webHidden/>
              </w:rPr>
              <w:fldChar w:fldCharType="end"/>
            </w:r>
          </w:hyperlink>
        </w:p>
        <w:p w14:paraId="517DF3D8" w14:textId="4F73721D" w:rsidR="00EF4898" w:rsidRDefault="00EF4898">
          <w:pPr>
            <w:pStyle w:val="21"/>
            <w:tabs>
              <w:tab w:val="left" w:pos="1680"/>
              <w:tab w:val="right" w:leader="dot" w:pos="9061"/>
            </w:tabs>
            <w:rPr>
              <w:rFonts w:asciiTheme="minorHAnsi" w:eastAsiaTheme="minorEastAsia" w:hAnsiTheme="minorHAnsi"/>
              <w:noProof/>
            </w:rPr>
          </w:pPr>
          <w:hyperlink w:anchor="_Toc236005870" w:history="1">
            <w:r w:rsidRPr="008C4B3F">
              <w:rPr>
                <w:rStyle w:val="af6"/>
                <w:rFonts w:hint="eastAsia"/>
                <w:noProof/>
              </w:rPr>
              <w:t>第二節</w:t>
            </w:r>
            <w:r>
              <w:rPr>
                <w:rFonts w:asciiTheme="minorHAnsi" w:eastAsiaTheme="minorEastAsia" w:hAnsiTheme="minorHAnsi"/>
                <w:noProof/>
              </w:rPr>
              <w:tab/>
            </w:r>
            <w:r w:rsidRPr="008C4B3F">
              <w:rPr>
                <w:rStyle w:val="af6"/>
                <w:rFonts w:hint="eastAsia"/>
                <w:noProof/>
              </w:rPr>
              <w:t>未來展望</w:t>
            </w:r>
            <w:r>
              <w:rPr>
                <w:noProof/>
                <w:webHidden/>
              </w:rPr>
              <w:tab/>
            </w:r>
            <w:r>
              <w:rPr>
                <w:noProof/>
                <w:webHidden/>
              </w:rPr>
              <w:fldChar w:fldCharType="begin"/>
            </w:r>
            <w:r>
              <w:rPr>
                <w:noProof/>
                <w:webHidden/>
              </w:rPr>
              <w:instrText xml:space="preserve"> PAGEREF _Toc236005870 \h </w:instrText>
            </w:r>
            <w:r>
              <w:rPr>
                <w:noProof/>
                <w:webHidden/>
              </w:rPr>
            </w:r>
            <w:r>
              <w:rPr>
                <w:noProof/>
                <w:webHidden/>
              </w:rPr>
              <w:fldChar w:fldCharType="separate"/>
            </w:r>
            <w:r>
              <w:rPr>
                <w:noProof/>
                <w:webHidden/>
              </w:rPr>
              <w:t>57</w:t>
            </w:r>
            <w:r>
              <w:rPr>
                <w:noProof/>
                <w:webHidden/>
              </w:rPr>
              <w:fldChar w:fldCharType="end"/>
            </w:r>
          </w:hyperlink>
        </w:p>
        <w:p w14:paraId="68007E2F" w14:textId="279DABAC" w:rsidR="00EF4898" w:rsidRDefault="00EF4898">
          <w:pPr>
            <w:pStyle w:val="11"/>
            <w:tabs>
              <w:tab w:val="right" w:leader="dot" w:pos="9061"/>
            </w:tabs>
            <w:rPr>
              <w:rFonts w:asciiTheme="minorHAnsi" w:eastAsiaTheme="minorEastAsia" w:hAnsiTheme="minorHAnsi"/>
              <w:noProof/>
            </w:rPr>
          </w:pPr>
          <w:hyperlink w:anchor="_Toc236005871" w:history="1">
            <w:r w:rsidRPr="008C4B3F">
              <w:rPr>
                <w:rStyle w:val="af6"/>
                <w:rFonts w:hint="eastAsia"/>
                <w:noProof/>
              </w:rPr>
              <w:t>參考文獻</w:t>
            </w:r>
            <w:r>
              <w:rPr>
                <w:noProof/>
                <w:webHidden/>
              </w:rPr>
              <w:tab/>
            </w:r>
            <w:r>
              <w:rPr>
                <w:noProof/>
                <w:webHidden/>
              </w:rPr>
              <w:fldChar w:fldCharType="begin"/>
            </w:r>
            <w:r>
              <w:rPr>
                <w:noProof/>
                <w:webHidden/>
              </w:rPr>
              <w:instrText xml:space="preserve"> PAGEREF _Toc236005871 \h </w:instrText>
            </w:r>
            <w:r>
              <w:rPr>
                <w:noProof/>
                <w:webHidden/>
              </w:rPr>
            </w:r>
            <w:r>
              <w:rPr>
                <w:noProof/>
                <w:webHidden/>
              </w:rPr>
              <w:fldChar w:fldCharType="separate"/>
            </w:r>
            <w:r>
              <w:rPr>
                <w:noProof/>
                <w:webHidden/>
              </w:rPr>
              <w:t>58</w:t>
            </w:r>
            <w:r>
              <w:rPr>
                <w:noProof/>
                <w:webHidden/>
              </w:rPr>
              <w:fldChar w:fldCharType="end"/>
            </w:r>
          </w:hyperlink>
        </w:p>
        <w:p w14:paraId="64A9CFD0" w14:textId="75F5AD4F" w:rsidR="00601BCE" w:rsidRPr="00DB78B4" w:rsidRDefault="006134AB">
          <w:r>
            <w:fldChar w:fldCharType="end"/>
          </w:r>
        </w:p>
      </w:sdtContent>
    </w:sdt>
    <w:p w14:paraId="369CAFF5" w14:textId="77777777" w:rsidR="00D73830" w:rsidRDefault="00F1113D">
      <w:pPr>
        <w:widowControl/>
        <w:sectPr w:rsidR="00D73830" w:rsidSect="00976F20">
          <w:headerReference w:type="default" r:id="rId16"/>
          <w:pgSz w:w="11906" w:h="16838"/>
          <w:pgMar w:top="1418" w:right="1134" w:bottom="1418" w:left="1701" w:header="851" w:footer="992" w:gutter="0"/>
          <w:pgNumType w:fmt="lowerRoman"/>
          <w:cols w:space="425"/>
          <w:docGrid w:type="lines" w:linePitch="360"/>
        </w:sectPr>
      </w:pPr>
      <w:r w:rsidRPr="00DB78B4">
        <w:br w:type="page"/>
      </w:r>
    </w:p>
    <w:p w14:paraId="322A4895" w14:textId="7E34FF07" w:rsidR="00C45092" w:rsidRDefault="0064101D" w:rsidP="0064101D">
      <w:pPr>
        <w:pStyle w:val="af5"/>
      </w:pPr>
      <w:r>
        <w:rPr>
          <w:rFonts w:hint="eastAsia"/>
        </w:rPr>
        <w:lastRenderedPageBreak/>
        <w:t>表次</w:t>
      </w:r>
    </w:p>
    <w:p w14:paraId="17B1E8BD" w14:textId="0ADC6D04" w:rsidR="00EF4898" w:rsidRDefault="003C6ECA">
      <w:pPr>
        <w:pStyle w:val="aff5"/>
        <w:tabs>
          <w:tab w:val="right" w:leader="dot" w:pos="9061"/>
        </w:tabs>
        <w:rPr>
          <w:rFonts w:asciiTheme="minorHAnsi" w:eastAsiaTheme="minorEastAsia" w:hAnsiTheme="minorHAnsi"/>
          <w:noProof/>
        </w:rPr>
      </w:pPr>
      <w:r>
        <w:fldChar w:fldCharType="begin"/>
      </w:r>
      <w:r>
        <w:instrText xml:space="preserve"> TOC \h \z \c "</w:instrText>
      </w:r>
      <w:r>
        <w:instrText>表</w:instrText>
      </w:r>
      <w:r>
        <w:instrText xml:space="preserve">" </w:instrText>
      </w:r>
      <w:r>
        <w:fldChar w:fldCharType="separate"/>
      </w:r>
      <w:hyperlink w:anchor="_Toc236005872" w:history="1">
        <w:r w:rsidR="00EF4898" w:rsidRPr="00953D45">
          <w:rPr>
            <w:rStyle w:val="af6"/>
            <w:rFonts w:hint="eastAsia"/>
            <w:noProof/>
          </w:rPr>
          <w:t>表</w:t>
        </w:r>
        <w:r w:rsidR="00EF4898" w:rsidRPr="00953D45">
          <w:rPr>
            <w:rStyle w:val="af6"/>
            <w:noProof/>
          </w:rPr>
          <w:t xml:space="preserve"> 5-1 </w:t>
        </w:r>
        <w:r w:rsidR="00EF4898" w:rsidRPr="00953D45">
          <w:rPr>
            <w:rStyle w:val="af6"/>
            <w:rFonts w:hint="eastAsia"/>
            <w:noProof/>
          </w:rPr>
          <w:t>各方法之基本模型變體</w:t>
        </w:r>
        <w:r w:rsidR="00EF4898">
          <w:rPr>
            <w:noProof/>
            <w:webHidden/>
          </w:rPr>
          <w:tab/>
        </w:r>
        <w:r w:rsidR="00EF4898">
          <w:rPr>
            <w:noProof/>
            <w:webHidden/>
          </w:rPr>
          <w:fldChar w:fldCharType="begin"/>
        </w:r>
        <w:r w:rsidR="00EF4898">
          <w:rPr>
            <w:noProof/>
            <w:webHidden/>
          </w:rPr>
          <w:instrText xml:space="preserve"> PAGEREF _Toc236005872 \h </w:instrText>
        </w:r>
        <w:r w:rsidR="00EF4898">
          <w:rPr>
            <w:noProof/>
            <w:webHidden/>
          </w:rPr>
        </w:r>
        <w:r w:rsidR="00EF4898">
          <w:rPr>
            <w:noProof/>
            <w:webHidden/>
          </w:rPr>
          <w:fldChar w:fldCharType="separate"/>
        </w:r>
        <w:r w:rsidR="00EF4898">
          <w:rPr>
            <w:noProof/>
            <w:webHidden/>
          </w:rPr>
          <w:t>34</w:t>
        </w:r>
        <w:r w:rsidR="00EF4898">
          <w:rPr>
            <w:noProof/>
            <w:webHidden/>
          </w:rPr>
          <w:fldChar w:fldCharType="end"/>
        </w:r>
      </w:hyperlink>
    </w:p>
    <w:p w14:paraId="1F3A53FC" w14:textId="008F795A" w:rsidR="00EF4898" w:rsidRDefault="00EF4898">
      <w:pPr>
        <w:pStyle w:val="aff5"/>
        <w:tabs>
          <w:tab w:val="right" w:leader="dot" w:pos="9061"/>
        </w:tabs>
        <w:rPr>
          <w:rFonts w:asciiTheme="minorHAnsi" w:eastAsiaTheme="minorEastAsia" w:hAnsiTheme="minorHAnsi"/>
          <w:noProof/>
        </w:rPr>
      </w:pPr>
      <w:hyperlink w:anchor="_Toc236005873" w:history="1">
        <w:r w:rsidRPr="00953D45">
          <w:rPr>
            <w:rStyle w:val="af6"/>
            <w:rFonts w:hint="eastAsia"/>
            <w:noProof/>
          </w:rPr>
          <w:t>表</w:t>
        </w:r>
        <w:r w:rsidRPr="00953D45">
          <w:rPr>
            <w:rStyle w:val="af6"/>
            <w:noProof/>
          </w:rPr>
          <w:t xml:space="preserve"> 5-2 </w:t>
        </w:r>
        <w:r w:rsidRPr="00953D45">
          <w:rPr>
            <w:rStyle w:val="af6"/>
            <w:rFonts w:hint="eastAsia"/>
            <w:noProof/>
          </w:rPr>
          <w:t>各類網路之結構</w:t>
        </w:r>
        <w:r>
          <w:rPr>
            <w:noProof/>
            <w:webHidden/>
          </w:rPr>
          <w:tab/>
        </w:r>
        <w:r>
          <w:rPr>
            <w:noProof/>
            <w:webHidden/>
          </w:rPr>
          <w:fldChar w:fldCharType="begin"/>
        </w:r>
        <w:r>
          <w:rPr>
            <w:noProof/>
            <w:webHidden/>
          </w:rPr>
          <w:instrText xml:space="preserve"> PAGEREF _Toc236005873 \h </w:instrText>
        </w:r>
        <w:r>
          <w:rPr>
            <w:noProof/>
            <w:webHidden/>
          </w:rPr>
        </w:r>
        <w:r>
          <w:rPr>
            <w:noProof/>
            <w:webHidden/>
          </w:rPr>
          <w:fldChar w:fldCharType="separate"/>
        </w:r>
        <w:r>
          <w:rPr>
            <w:noProof/>
            <w:webHidden/>
          </w:rPr>
          <w:t>35</w:t>
        </w:r>
        <w:r>
          <w:rPr>
            <w:noProof/>
            <w:webHidden/>
          </w:rPr>
          <w:fldChar w:fldCharType="end"/>
        </w:r>
      </w:hyperlink>
    </w:p>
    <w:p w14:paraId="1BB49C4D" w14:textId="781F9845" w:rsidR="00EF4898" w:rsidRDefault="00EF4898">
      <w:pPr>
        <w:pStyle w:val="aff5"/>
        <w:tabs>
          <w:tab w:val="right" w:leader="dot" w:pos="9061"/>
        </w:tabs>
        <w:rPr>
          <w:rFonts w:asciiTheme="minorHAnsi" w:eastAsiaTheme="minorEastAsia" w:hAnsiTheme="minorHAnsi"/>
          <w:noProof/>
        </w:rPr>
      </w:pPr>
      <w:hyperlink w:anchor="_Toc236005874" w:history="1">
        <w:r w:rsidRPr="00953D45">
          <w:rPr>
            <w:rStyle w:val="af6"/>
            <w:rFonts w:hint="eastAsia"/>
            <w:noProof/>
          </w:rPr>
          <w:t>表</w:t>
        </w:r>
        <w:r w:rsidRPr="00953D45">
          <w:rPr>
            <w:rStyle w:val="af6"/>
            <w:noProof/>
          </w:rPr>
          <w:t xml:space="preserve"> 5-3 </w:t>
        </w:r>
        <w:r w:rsidRPr="00953D45">
          <w:rPr>
            <w:rStyle w:val="af6"/>
            <w:rFonts w:hint="eastAsia"/>
            <w:noProof/>
          </w:rPr>
          <w:t>各比較方法所使用的網路</w:t>
        </w:r>
        <w:r>
          <w:rPr>
            <w:noProof/>
            <w:webHidden/>
          </w:rPr>
          <w:tab/>
        </w:r>
        <w:r>
          <w:rPr>
            <w:noProof/>
            <w:webHidden/>
          </w:rPr>
          <w:fldChar w:fldCharType="begin"/>
        </w:r>
        <w:r>
          <w:rPr>
            <w:noProof/>
            <w:webHidden/>
          </w:rPr>
          <w:instrText xml:space="preserve"> PAGEREF _Toc236005874 \h </w:instrText>
        </w:r>
        <w:r>
          <w:rPr>
            <w:noProof/>
            <w:webHidden/>
          </w:rPr>
        </w:r>
        <w:r>
          <w:rPr>
            <w:noProof/>
            <w:webHidden/>
          </w:rPr>
          <w:fldChar w:fldCharType="separate"/>
        </w:r>
        <w:r>
          <w:rPr>
            <w:noProof/>
            <w:webHidden/>
          </w:rPr>
          <w:t>36</w:t>
        </w:r>
        <w:r>
          <w:rPr>
            <w:noProof/>
            <w:webHidden/>
          </w:rPr>
          <w:fldChar w:fldCharType="end"/>
        </w:r>
      </w:hyperlink>
    </w:p>
    <w:p w14:paraId="7ADD00D3" w14:textId="74DCD336" w:rsidR="00EF4898" w:rsidRDefault="00EF4898">
      <w:pPr>
        <w:pStyle w:val="aff5"/>
        <w:tabs>
          <w:tab w:val="right" w:leader="dot" w:pos="9061"/>
        </w:tabs>
        <w:rPr>
          <w:rFonts w:asciiTheme="minorHAnsi" w:eastAsiaTheme="minorEastAsia" w:hAnsiTheme="minorHAnsi"/>
          <w:noProof/>
        </w:rPr>
      </w:pPr>
      <w:hyperlink w:anchor="_Toc236005875" w:history="1">
        <w:r w:rsidRPr="00953D45">
          <w:rPr>
            <w:rStyle w:val="af6"/>
            <w:rFonts w:hint="eastAsia"/>
            <w:noProof/>
          </w:rPr>
          <w:t>表</w:t>
        </w:r>
        <w:r w:rsidRPr="00953D45">
          <w:rPr>
            <w:rStyle w:val="af6"/>
            <w:noProof/>
          </w:rPr>
          <w:t xml:space="preserve"> 5-4 </w:t>
        </w:r>
        <w:r w:rsidRPr="00953D45">
          <w:rPr>
            <w:rStyle w:val="af6"/>
            <w:rFonts w:hint="eastAsia"/>
            <w:noProof/>
          </w:rPr>
          <w:t>三項</w:t>
        </w:r>
        <w:r w:rsidRPr="00953D45">
          <w:rPr>
            <w:rStyle w:val="af6"/>
            <w:noProof/>
          </w:rPr>
          <w:t>MuJoCo</w:t>
        </w:r>
        <w:r w:rsidRPr="00953D45">
          <w:rPr>
            <w:rStyle w:val="af6"/>
            <w:rFonts w:hint="eastAsia"/>
            <w:noProof/>
          </w:rPr>
          <w:t>任務的狀態與動作空間</w:t>
        </w:r>
        <w:r>
          <w:rPr>
            <w:noProof/>
            <w:webHidden/>
          </w:rPr>
          <w:tab/>
        </w:r>
        <w:r>
          <w:rPr>
            <w:noProof/>
            <w:webHidden/>
          </w:rPr>
          <w:fldChar w:fldCharType="begin"/>
        </w:r>
        <w:r>
          <w:rPr>
            <w:noProof/>
            <w:webHidden/>
          </w:rPr>
          <w:instrText xml:space="preserve"> PAGEREF _Toc236005875 \h </w:instrText>
        </w:r>
        <w:r>
          <w:rPr>
            <w:noProof/>
            <w:webHidden/>
          </w:rPr>
        </w:r>
        <w:r>
          <w:rPr>
            <w:noProof/>
            <w:webHidden/>
          </w:rPr>
          <w:fldChar w:fldCharType="separate"/>
        </w:r>
        <w:r>
          <w:rPr>
            <w:noProof/>
            <w:webHidden/>
          </w:rPr>
          <w:t>38</w:t>
        </w:r>
        <w:r>
          <w:rPr>
            <w:noProof/>
            <w:webHidden/>
          </w:rPr>
          <w:fldChar w:fldCharType="end"/>
        </w:r>
      </w:hyperlink>
    </w:p>
    <w:p w14:paraId="0B758A1A" w14:textId="4524012E" w:rsidR="00EF4898" w:rsidRDefault="00EF4898">
      <w:pPr>
        <w:pStyle w:val="aff5"/>
        <w:tabs>
          <w:tab w:val="right" w:leader="dot" w:pos="9061"/>
        </w:tabs>
        <w:rPr>
          <w:rFonts w:asciiTheme="minorHAnsi" w:eastAsiaTheme="minorEastAsia" w:hAnsiTheme="minorHAnsi"/>
          <w:noProof/>
        </w:rPr>
      </w:pPr>
      <w:hyperlink w:anchor="_Toc236005876" w:history="1">
        <w:r w:rsidRPr="00953D45">
          <w:rPr>
            <w:rStyle w:val="af6"/>
            <w:rFonts w:hint="eastAsia"/>
            <w:noProof/>
          </w:rPr>
          <w:t>表</w:t>
        </w:r>
        <w:r w:rsidRPr="00953D45">
          <w:rPr>
            <w:rStyle w:val="af6"/>
            <w:noProof/>
          </w:rPr>
          <w:t xml:space="preserve"> 5-5 </w:t>
        </w:r>
        <w:r w:rsidRPr="00953D45">
          <w:rPr>
            <w:rStyle w:val="af6"/>
            <w:rFonts w:hint="eastAsia"/>
            <w:noProof/>
          </w:rPr>
          <w:t>三項</w:t>
        </w:r>
        <w:r w:rsidRPr="00953D45">
          <w:rPr>
            <w:rStyle w:val="af6"/>
            <w:noProof/>
          </w:rPr>
          <w:t>MuJoCo</w:t>
        </w:r>
        <w:r w:rsidRPr="00953D45">
          <w:rPr>
            <w:rStyle w:val="af6"/>
            <w:rFonts w:hint="eastAsia"/>
            <w:noProof/>
          </w:rPr>
          <w:t>任務的健康條件數值範圍</w:t>
        </w:r>
        <w:r>
          <w:rPr>
            <w:noProof/>
            <w:webHidden/>
          </w:rPr>
          <w:tab/>
        </w:r>
        <w:r>
          <w:rPr>
            <w:noProof/>
            <w:webHidden/>
          </w:rPr>
          <w:fldChar w:fldCharType="begin"/>
        </w:r>
        <w:r>
          <w:rPr>
            <w:noProof/>
            <w:webHidden/>
          </w:rPr>
          <w:instrText xml:space="preserve"> PAGEREF _Toc236005876 \h </w:instrText>
        </w:r>
        <w:r>
          <w:rPr>
            <w:noProof/>
            <w:webHidden/>
          </w:rPr>
        </w:r>
        <w:r>
          <w:rPr>
            <w:noProof/>
            <w:webHidden/>
          </w:rPr>
          <w:fldChar w:fldCharType="separate"/>
        </w:r>
        <w:r>
          <w:rPr>
            <w:noProof/>
            <w:webHidden/>
          </w:rPr>
          <w:t>39</w:t>
        </w:r>
        <w:r>
          <w:rPr>
            <w:noProof/>
            <w:webHidden/>
          </w:rPr>
          <w:fldChar w:fldCharType="end"/>
        </w:r>
      </w:hyperlink>
    </w:p>
    <w:p w14:paraId="373FCD34" w14:textId="7C75628A" w:rsidR="00EF4898" w:rsidRDefault="00EF4898">
      <w:pPr>
        <w:pStyle w:val="aff5"/>
        <w:tabs>
          <w:tab w:val="right" w:leader="dot" w:pos="9061"/>
        </w:tabs>
        <w:rPr>
          <w:rFonts w:asciiTheme="minorHAnsi" w:eastAsiaTheme="minorEastAsia" w:hAnsiTheme="minorHAnsi"/>
          <w:noProof/>
        </w:rPr>
      </w:pPr>
      <w:hyperlink w:anchor="_Toc236005877" w:history="1">
        <w:r w:rsidRPr="00953D45">
          <w:rPr>
            <w:rStyle w:val="af6"/>
            <w:rFonts w:hint="eastAsia"/>
            <w:noProof/>
          </w:rPr>
          <w:t>表</w:t>
        </w:r>
        <w:r w:rsidRPr="00953D45">
          <w:rPr>
            <w:rStyle w:val="af6"/>
            <w:noProof/>
          </w:rPr>
          <w:t xml:space="preserve"> 5-6 </w:t>
        </w:r>
        <w:r w:rsidRPr="00953D45">
          <w:rPr>
            <w:rStyle w:val="af6"/>
            <w:rFonts w:hint="eastAsia"/>
            <w:noProof/>
          </w:rPr>
          <w:t>實驗任務與資料集代號</w:t>
        </w:r>
        <w:r>
          <w:rPr>
            <w:noProof/>
            <w:webHidden/>
          </w:rPr>
          <w:tab/>
        </w:r>
        <w:r>
          <w:rPr>
            <w:noProof/>
            <w:webHidden/>
          </w:rPr>
          <w:fldChar w:fldCharType="begin"/>
        </w:r>
        <w:r>
          <w:rPr>
            <w:noProof/>
            <w:webHidden/>
          </w:rPr>
          <w:instrText xml:space="preserve"> PAGEREF _Toc236005877 \h </w:instrText>
        </w:r>
        <w:r>
          <w:rPr>
            <w:noProof/>
            <w:webHidden/>
          </w:rPr>
        </w:r>
        <w:r>
          <w:rPr>
            <w:noProof/>
            <w:webHidden/>
          </w:rPr>
          <w:fldChar w:fldCharType="separate"/>
        </w:r>
        <w:r>
          <w:rPr>
            <w:noProof/>
            <w:webHidden/>
          </w:rPr>
          <w:t>40</w:t>
        </w:r>
        <w:r>
          <w:rPr>
            <w:noProof/>
            <w:webHidden/>
          </w:rPr>
          <w:fldChar w:fldCharType="end"/>
        </w:r>
      </w:hyperlink>
    </w:p>
    <w:p w14:paraId="25B021DA" w14:textId="72F35C56" w:rsidR="00EF4898" w:rsidRDefault="00EF4898">
      <w:pPr>
        <w:pStyle w:val="aff5"/>
        <w:tabs>
          <w:tab w:val="right" w:leader="dot" w:pos="9061"/>
        </w:tabs>
        <w:rPr>
          <w:rFonts w:asciiTheme="minorHAnsi" w:eastAsiaTheme="minorEastAsia" w:hAnsiTheme="minorHAnsi"/>
          <w:noProof/>
        </w:rPr>
      </w:pPr>
      <w:hyperlink w:anchor="_Toc236005878" w:history="1">
        <w:r w:rsidRPr="00953D45">
          <w:rPr>
            <w:rStyle w:val="af6"/>
            <w:rFonts w:hint="eastAsia"/>
            <w:noProof/>
          </w:rPr>
          <w:t>表</w:t>
        </w:r>
        <w:r w:rsidRPr="00953D45">
          <w:rPr>
            <w:rStyle w:val="af6"/>
            <w:noProof/>
          </w:rPr>
          <w:t xml:space="preserve"> 5-7 </w:t>
        </w:r>
        <w:r w:rsidRPr="00953D45">
          <w:rPr>
            <w:rStyle w:val="af6"/>
            <w:rFonts w:hint="eastAsia"/>
            <w:noProof/>
          </w:rPr>
          <w:t>動態模型誤差</w:t>
        </w:r>
        <w:r>
          <w:rPr>
            <w:noProof/>
            <w:webHidden/>
          </w:rPr>
          <w:tab/>
        </w:r>
        <w:r>
          <w:rPr>
            <w:noProof/>
            <w:webHidden/>
          </w:rPr>
          <w:fldChar w:fldCharType="begin"/>
        </w:r>
        <w:r>
          <w:rPr>
            <w:noProof/>
            <w:webHidden/>
          </w:rPr>
          <w:instrText xml:space="preserve"> PAGEREF _Toc236005878 \h </w:instrText>
        </w:r>
        <w:r>
          <w:rPr>
            <w:noProof/>
            <w:webHidden/>
          </w:rPr>
        </w:r>
        <w:r>
          <w:rPr>
            <w:noProof/>
            <w:webHidden/>
          </w:rPr>
          <w:fldChar w:fldCharType="separate"/>
        </w:r>
        <w:r>
          <w:rPr>
            <w:noProof/>
            <w:webHidden/>
          </w:rPr>
          <w:t>42</w:t>
        </w:r>
        <w:r>
          <w:rPr>
            <w:noProof/>
            <w:webHidden/>
          </w:rPr>
          <w:fldChar w:fldCharType="end"/>
        </w:r>
      </w:hyperlink>
    </w:p>
    <w:p w14:paraId="710F797D" w14:textId="5BBDB428" w:rsidR="00EF4898" w:rsidRDefault="00EF4898">
      <w:pPr>
        <w:pStyle w:val="aff5"/>
        <w:tabs>
          <w:tab w:val="right" w:leader="dot" w:pos="9061"/>
        </w:tabs>
        <w:rPr>
          <w:rFonts w:asciiTheme="minorHAnsi" w:eastAsiaTheme="minorEastAsia" w:hAnsiTheme="minorHAnsi"/>
          <w:noProof/>
        </w:rPr>
      </w:pPr>
      <w:hyperlink w:anchor="_Toc236005879" w:history="1">
        <w:r w:rsidRPr="00953D45">
          <w:rPr>
            <w:rStyle w:val="af6"/>
            <w:rFonts w:hint="eastAsia"/>
            <w:noProof/>
          </w:rPr>
          <w:t>表</w:t>
        </w:r>
        <w:r w:rsidRPr="00953D45">
          <w:rPr>
            <w:rStyle w:val="af6"/>
            <w:noProof/>
          </w:rPr>
          <w:t xml:space="preserve"> 6-1 TD3BC</w:t>
        </w:r>
        <w:r w:rsidRPr="00953D45">
          <w:rPr>
            <w:rStyle w:val="af6"/>
            <w:rFonts w:hint="eastAsia"/>
            <w:noProof/>
          </w:rPr>
          <w:t>變體的正規化平均分數</w:t>
        </w:r>
        <w:r>
          <w:rPr>
            <w:noProof/>
            <w:webHidden/>
          </w:rPr>
          <w:tab/>
        </w:r>
        <w:r>
          <w:rPr>
            <w:noProof/>
            <w:webHidden/>
          </w:rPr>
          <w:fldChar w:fldCharType="begin"/>
        </w:r>
        <w:r>
          <w:rPr>
            <w:noProof/>
            <w:webHidden/>
          </w:rPr>
          <w:instrText xml:space="preserve"> PAGEREF _Toc236005879 \h </w:instrText>
        </w:r>
        <w:r>
          <w:rPr>
            <w:noProof/>
            <w:webHidden/>
          </w:rPr>
        </w:r>
        <w:r>
          <w:rPr>
            <w:noProof/>
            <w:webHidden/>
          </w:rPr>
          <w:fldChar w:fldCharType="separate"/>
        </w:r>
        <w:r>
          <w:rPr>
            <w:noProof/>
            <w:webHidden/>
          </w:rPr>
          <w:t>47</w:t>
        </w:r>
        <w:r>
          <w:rPr>
            <w:noProof/>
            <w:webHidden/>
          </w:rPr>
          <w:fldChar w:fldCharType="end"/>
        </w:r>
      </w:hyperlink>
    </w:p>
    <w:p w14:paraId="79B4B3AE" w14:textId="209A4603" w:rsidR="00EF4898" w:rsidRDefault="00EF4898">
      <w:pPr>
        <w:pStyle w:val="aff5"/>
        <w:tabs>
          <w:tab w:val="right" w:leader="dot" w:pos="9061"/>
        </w:tabs>
        <w:rPr>
          <w:rFonts w:asciiTheme="minorHAnsi" w:eastAsiaTheme="minorEastAsia" w:hAnsiTheme="minorHAnsi"/>
          <w:noProof/>
        </w:rPr>
      </w:pPr>
      <w:hyperlink w:anchor="_Toc236005880" w:history="1">
        <w:r w:rsidRPr="00953D45">
          <w:rPr>
            <w:rStyle w:val="af6"/>
            <w:rFonts w:hint="eastAsia"/>
            <w:noProof/>
          </w:rPr>
          <w:t>表</w:t>
        </w:r>
        <w:r w:rsidRPr="00953D45">
          <w:rPr>
            <w:rStyle w:val="af6"/>
            <w:noProof/>
          </w:rPr>
          <w:t xml:space="preserve"> 6-2 ASPL </w:t>
        </w:r>
        <w:r w:rsidRPr="00953D45">
          <w:rPr>
            <w:rStyle w:val="af6"/>
            <w:rFonts w:hint="eastAsia"/>
            <w:noProof/>
          </w:rPr>
          <w:t>變體的正規化平均分數</w:t>
        </w:r>
        <w:r>
          <w:rPr>
            <w:noProof/>
            <w:webHidden/>
          </w:rPr>
          <w:tab/>
        </w:r>
        <w:r>
          <w:rPr>
            <w:noProof/>
            <w:webHidden/>
          </w:rPr>
          <w:fldChar w:fldCharType="begin"/>
        </w:r>
        <w:r>
          <w:rPr>
            <w:noProof/>
            <w:webHidden/>
          </w:rPr>
          <w:instrText xml:space="preserve"> PAGEREF _Toc236005880 \h </w:instrText>
        </w:r>
        <w:r>
          <w:rPr>
            <w:noProof/>
            <w:webHidden/>
          </w:rPr>
        </w:r>
        <w:r>
          <w:rPr>
            <w:noProof/>
            <w:webHidden/>
          </w:rPr>
          <w:fldChar w:fldCharType="separate"/>
        </w:r>
        <w:r>
          <w:rPr>
            <w:noProof/>
            <w:webHidden/>
          </w:rPr>
          <w:t>48</w:t>
        </w:r>
        <w:r>
          <w:rPr>
            <w:noProof/>
            <w:webHidden/>
          </w:rPr>
          <w:fldChar w:fldCharType="end"/>
        </w:r>
      </w:hyperlink>
    </w:p>
    <w:p w14:paraId="245E2368" w14:textId="1CAF8117" w:rsidR="00EF4898" w:rsidRDefault="00EF4898">
      <w:pPr>
        <w:pStyle w:val="aff5"/>
        <w:tabs>
          <w:tab w:val="right" w:leader="dot" w:pos="9061"/>
        </w:tabs>
        <w:rPr>
          <w:rFonts w:asciiTheme="minorHAnsi" w:eastAsiaTheme="minorEastAsia" w:hAnsiTheme="minorHAnsi"/>
          <w:noProof/>
        </w:rPr>
      </w:pPr>
      <w:hyperlink w:anchor="_Toc236005881" w:history="1">
        <w:r w:rsidRPr="00953D45">
          <w:rPr>
            <w:rStyle w:val="af6"/>
            <w:rFonts w:hint="eastAsia"/>
            <w:noProof/>
          </w:rPr>
          <w:t>表</w:t>
        </w:r>
        <w:r w:rsidRPr="00953D45">
          <w:rPr>
            <w:rStyle w:val="af6"/>
            <w:noProof/>
          </w:rPr>
          <w:t xml:space="preserve"> 6-3 SCAS</w:t>
        </w:r>
        <w:r w:rsidRPr="00953D45">
          <w:rPr>
            <w:rStyle w:val="af6"/>
            <w:rFonts w:hint="eastAsia"/>
            <w:noProof/>
          </w:rPr>
          <w:t>變體的正規化平均分數</w:t>
        </w:r>
        <w:r>
          <w:rPr>
            <w:noProof/>
            <w:webHidden/>
          </w:rPr>
          <w:tab/>
        </w:r>
        <w:r>
          <w:rPr>
            <w:noProof/>
            <w:webHidden/>
          </w:rPr>
          <w:fldChar w:fldCharType="begin"/>
        </w:r>
        <w:r>
          <w:rPr>
            <w:noProof/>
            <w:webHidden/>
          </w:rPr>
          <w:instrText xml:space="preserve"> PAGEREF _Toc236005881 \h </w:instrText>
        </w:r>
        <w:r>
          <w:rPr>
            <w:noProof/>
            <w:webHidden/>
          </w:rPr>
        </w:r>
        <w:r>
          <w:rPr>
            <w:noProof/>
            <w:webHidden/>
          </w:rPr>
          <w:fldChar w:fldCharType="separate"/>
        </w:r>
        <w:r>
          <w:rPr>
            <w:noProof/>
            <w:webHidden/>
          </w:rPr>
          <w:t>50</w:t>
        </w:r>
        <w:r>
          <w:rPr>
            <w:noProof/>
            <w:webHidden/>
          </w:rPr>
          <w:fldChar w:fldCharType="end"/>
        </w:r>
      </w:hyperlink>
    </w:p>
    <w:p w14:paraId="4A8116BC" w14:textId="2E5D625C" w:rsidR="00EF4898" w:rsidRDefault="00EF4898">
      <w:pPr>
        <w:pStyle w:val="aff5"/>
        <w:tabs>
          <w:tab w:val="right" w:leader="dot" w:pos="9061"/>
        </w:tabs>
        <w:rPr>
          <w:rFonts w:asciiTheme="minorHAnsi" w:eastAsiaTheme="minorEastAsia" w:hAnsiTheme="minorHAnsi"/>
          <w:noProof/>
        </w:rPr>
      </w:pPr>
      <w:hyperlink w:anchor="_Toc236005882" w:history="1">
        <w:r w:rsidRPr="00953D45">
          <w:rPr>
            <w:rStyle w:val="af6"/>
            <w:rFonts w:hint="eastAsia"/>
            <w:noProof/>
          </w:rPr>
          <w:t>表</w:t>
        </w:r>
        <w:r w:rsidRPr="00953D45">
          <w:rPr>
            <w:rStyle w:val="af6"/>
            <w:noProof/>
          </w:rPr>
          <w:t xml:space="preserve"> 6-4 SCASPL</w:t>
        </w:r>
        <w:r w:rsidRPr="00953D45">
          <w:rPr>
            <w:rStyle w:val="af6"/>
            <w:rFonts w:hint="eastAsia"/>
            <w:noProof/>
          </w:rPr>
          <w:t>變體的正規化平均分數</w:t>
        </w:r>
        <w:r>
          <w:rPr>
            <w:noProof/>
            <w:webHidden/>
          </w:rPr>
          <w:tab/>
        </w:r>
        <w:r>
          <w:rPr>
            <w:noProof/>
            <w:webHidden/>
          </w:rPr>
          <w:fldChar w:fldCharType="begin"/>
        </w:r>
        <w:r>
          <w:rPr>
            <w:noProof/>
            <w:webHidden/>
          </w:rPr>
          <w:instrText xml:space="preserve"> PAGEREF _Toc236005882 \h </w:instrText>
        </w:r>
        <w:r>
          <w:rPr>
            <w:noProof/>
            <w:webHidden/>
          </w:rPr>
        </w:r>
        <w:r>
          <w:rPr>
            <w:noProof/>
            <w:webHidden/>
          </w:rPr>
          <w:fldChar w:fldCharType="separate"/>
        </w:r>
        <w:r>
          <w:rPr>
            <w:noProof/>
            <w:webHidden/>
          </w:rPr>
          <w:t>50</w:t>
        </w:r>
        <w:r>
          <w:rPr>
            <w:noProof/>
            <w:webHidden/>
          </w:rPr>
          <w:fldChar w:fldCharType="end"/>
        </w:r>
      </w:hyperlink>
    </w:p>
    <w:p w14:paraId="55520EDA" w14:textId="5D7CD234" w:rsidR="00EF4898" w:rsidRDefault="00EF4898">
      <w:pPr>
        <w:pStyle w:val="aff5"/>
        <w:tabs>
          <w:tab w:val="right" w:leader="dot" w:pos="9061"/>
        </w:tabs>
        <w:rPr>
          <w:rFonts w:asciiTheme="minorHAnsi" w:eastAsiaTheme="minorEastAsia" w:hAnsiTheme="minorHAnsi"/>
          <w:noProof/>
        </w:rPr>
      </w:pPr>
      <w:hyperlink w:anchor="_Toc236005883" w:history="1">
        <w:r w:rsidRPr="00953D45">
          <w:rPr>
            <w:rStyle w:val="af6"/>
            <w:rFonts w:hint="eastAsia"/>
            <w:noProof/>
          </w:rPr>
          <w:t>表</w:t>
        </w:r>
        <w:r w:rsidRPr="00953D45">
          <w:rPr>
            <w:rStyle w:val="af6"/>
            <w:noProof/>
          </w:rPr>
          <w:t xml:space="preserve"> 6-5 SCC</w:t>
        </w:r>
        <w:r w:rsidRPr="00953D45">
          <w:rPr>
            <w:rStyle w:val="af6"/>
            <w:rFonts w:hint="eastAsia"/>
            <w:noProof/>
          </w:rPr>
          <w:t>變體的正規化平均分數</w:t>
        </w:r>
        <w:r>
          <w:rPr>
            <w:noProof/>
            <w:webHidden/>
          </w:rPr>
          <w:tab/>
        </w:r>
        <w:r>
          <w:rPr>
            <w:noProof/>
            <w:webHidden/>
          </w:rPr>
          <w:fldChar w:fldCharType="begin"/>
        </w:r>
        <w:r>
          <w:rPr>
            <w:noProof/>
            <w:webHidden/>
          </w:rPr>
          <w:instrText xml:space="preserve"> PAGEREF _Toc236005883 \h </w:instrText>
        </w:r>
        <w:r>
          <w:rPr>
            <w:noProof/>
            <w:webHidden/>
          </w:rPr>
        </w:r>
        <w:r>
          <w:rPr>
            <w:noProof/>
            <w:webHidden/>
          </w:rPr>
          <w:fldChar w:fldCharType="separate"/>
        </w:r>
        <w:r>
          <w:rPr>
            <w:noProof/>
            <w:webHidden/>
          </w:rPr>
          <w:t>51</w:t>
        </w:r>
        <w:r>
          <w:rPr>
            <w:noProof/>
            <w:webHidden/>
          </w:rPr>
          <w:fldChar w:fldCharType="end"/>
        </w:r>
      </w:hyperlink>
    </w:p>
    <w:p w14:paraId="481091E5" w14:textId="3DBAD13A" w:rsidR="00EF4898" w:rsidRDefault="00EF4898">
      <w:pPr>
        <w:pStyle w:val="aff5"/>
        <w:tabs>
          <w:tab w:val="right" w:leader="dot" w:pos="9061"/>
        </w:tabs>
        <w:rPr>
          <w:rFonts w:asciiTheme="minorHAnsi" w:eastAsiaTheme="minorEastAsia" w:hAnsiTheme="minorHAnsi"/>
          <w:noProof/>
        </w:rPr>
      </w:pPr>
      <w:hyperlink w:anchor="_Toc236005884" w:history="1">
        <w:r w:rsidRPr="00953D45">
          <w:rPr>
            <w:rStyle w:val="af6"/>
            <w:rFonts w:hint="eastAsia"/>
            <w:noProof/>
          </w:rPr>
          <w:t>表</w:t>
        </w:r>
        <w:r w:rsidRPr="00953D45">
          <w:rPr>
            <w:rStyle w:val="af6"/>
            <w:noProof/>
          </w:rPr>
          <w:t xml:space="preserve"> 6-6 </w:t>
        </w:r>
        <w:r w:rsidRPr="00953D45">
          <w:rPr>
            <w:rStyle w:val="af6"/>
            <w:rFonts w:hint="eastAsia"/>
            <w:noProof/>
          </w:rPr>
          <w:t>基準測試實驗正規化平均分數表</w:t>
        </w:r>
        <w:r>
          <w:rPr>
            <w:noProof/>
            <w:webHidden/>
          </w:rPr>
          <w:tab/>
        </w:r>
        <w:r>
          <w:rPr>
            <w:noProof/>
            <w:webHidden/>
          </w:rPr>
          <w:fldChar w:fldCharType="begin"/>
        </w:r>
        <w:r>
          <w:rPr>
            <w:noProof/>
            <w:webHidden/>
          </w:rPr>
          <w:instrText xml:space="preserve"> PAGEREF _Toc236005884 \h </w:instrText>
        </w:r>
        <w:r>
          <w:rPr>
            <w:noProof/>
            <w:webHidden/>
          </w:rPr>
        </w:r>
        <w:r>
          <w:rPr>
            <w:noProof/>
            <w:webHidden/>
          </w:rPr>
          <w:fldChar w:fldCharType="separate"/>
        </w:r>
        <w:r>
          <w:rPr>
            <w:noProof/>
            <w:webHidden/>
          </w:rPr>
          <w:t>52</w:t>
        </w:r>
        <w:r>
          <w:rPr>
            <w:noProof/>
            <w:webHidden/>
          </w:rPr>
          <w:fldChar w:fldCharType="end"/>
        </w:r>
      </w:hyperlink>
    </w:p>
    <w:p w14:paraId="3EB9C9B8" w14:textId="77743792" w:rsidR="00EF4898" w:rsidRDefault="00EF4898">
      <w:pPr>
        <w:pStyle w:val="aff5"/>
        <w:tabs>
          <w:tab w:val="right" w:leader="dot" w:pos="9061"/>
        </w:tabs>
        <w:rPr>
          <w:rFonts w:asciiTheme="minorHAnsi" w:eastAsiaTheme="minorEastAsia" w:hAnsiTheme="minorHAnsi"/>
          <w:noProof/>
        </w:rPr>
      </w:pPr>
      <w:hyperlink w:anchor="_Toc236005885" w:history="1">
        <w:r w:rsidRPr="00953D45">
          <w:rPr>
            <w:rStyle w:val="af6"/>
            <w:rFonts w:hint="eastAsia"/>
            <w:noProof/>
          </w:rPr>
          <w:t>表</w:t>
        </w:r>
        <w:r w:rsidRPr="00953D45">
          <w:rPr>
            <w:rStyle w:val="af6"/>
            <w:noProof/>
          </w:rPr>
          <w:t xml:space="preserve"> 6-7 </w:t>
        </w:r>
        <w:r w:rsidRPr="00953D45">
          <w:rPr>
            <w:rStyle w:val="af6"/>
            <w:rFonts w:hint="eastAsia"/>
            <w:noProof/>
          </w:rPr>
          <w:t>擾動初始化實驗正規化平均分數表</w:t>
        </w:r>
        <w:r>
          <w:rPr>
            <w:noProof/>
            <w:webHidden/>
          </w:rPr>
          <w:tab/>
        </w:r>
        <w:r>
          <w:rPr>
            <w:noProof/>
            <w:webHidden/>
          </w:rPr>
          <w:fldChar w:fldCharType="begin"/>
        </w:r>
        <w:r>
          <w:rPr>
            <w:noProof/>
            <w:webHidden/>
          </w:rPr>
          <w:instrText xml:space="preserve"> PAGEREF _Toc236005885 \h </w:instrText>
        </w:r>
        <w:r>
          <w:rPr>
            <w:noProof/>
            <w:webHidden/>
          </w:rPr>
        </w:r>
        <w:r>
          <w:rPr>
            <w:noProof/>
            <w:webHidden/>
          </w:rPr>
          <w:fldChar w:fldCharType="separate"/>
        </w:r>
        <w:r>
          <w:rPr>
            <w:noProof/>
            <w:webHidden/>
          </w:rPr>
          <w:t>53</w:t>
        </w:r>
        <w:r>
          <w:rPr>
            <w:noProof/>
            <w:webHidden/>
          </w:rPr>
          <w:fldChar w:fldCharType="end"/>
        </w:r>
      </w:hyperlink>
    </w:p>
    <w:p w14:paraId="787C7547" w14:textId="452CFAD2" w:rsidR="00EF4898" w:rsidRDefault="00EF4898">
      <w:pPr>
        <w:pStyle w:val="aff5"/>
        <w:tabs>
          <w:tab w:val="right" w:leader="dot" w:pos="9061"/>
        </w:tabs>
        <w:rPr>
          <w:rFonts w:asciiTheme="minorHAnsi" w:eastAsiaTheme="minorEastAsia" w:hAnsiTheme="minorHAnsi"/>
          <w:noProof/>
        </w:rPr>
      </w:pPr>
      <w:hyperlink w:anchor="_Toc236005886" w:history="1">
        <w:r w:rsidRPr="00953D45">
          <w:rPr>
            <w:rStyle w:val="af6"/>
            <w:rFonts w:hint="eastAsia"/>
            <w:noProof/>
          </w:rPr>
          <w:t>表</w:t>
        </w:r>
        <w:r w:rsidRPr="00953D45">
          <w:rPr>
            <w:rStyle w:val="af6"/>
            <w:noProof/>
          </w:rPr>
          <w:t xml:space="preserve"> 6-8 </w:t>
        </w:r>
        <w:r w:rsidRPr="00953D45">
          <w:rPr>
            <w:rStyle w:val="af6"/>
            <w:rFonts w:hint="eastAsia"/>
            <w:noProof/>
          </w:rPr>
          <w:t>擾動動作實驗正規化平均分數表</w:t>
        </w:r>
        <w:r>
          <w:rPr>
            <w:noProof/>
            <w:webHidden/>
          </w:rPr>
          <w:tab/>
        </w:r>
        <w:r>
          <w:rPr>
            <w:noProof/>
            <w:webHidden/>
          </w:rPr>
          <w:fldChar w:fldCharType="begin"/>
        </w:r>
        <w:r>
          <w:rPr>
            <w:noProof/>
            <w:webHidden/>
          </w:rPr>
          <w:instrText xml:space="preserve"> PAGEREF _Toc236005886 \h </w:instrText>
        </w:r>
        <w:r>
          <w:rPr>
            <w:noProof/>
            <w:webHidden/>
          </w:rPr>
        </w:r>
        <w:r>
          <w:rPr>
            <w:noProof/>
            <w:webHidden/>
          </w:rPr>
          <w:fldChar w:fldCharType="separate"/>
        </w:r>
        <w:r>
          <w:rPr>
            <w:noProof/>
            <w:webHidden/>
          </w:rPr>
          <w:t>53</w:t>
        </w:r>
        <w:r>
          <w:rPr>
            <w:noProof/>
            <w:webHidden/>
          </w:rPr>
          <w:fldChar w:fldCharType="end"/>
        </w:r>
      </w:hyperlink>
    </w:p>
    <w:p w14:paraId="59AC120A" w14:textId="1936F7CB" w:rsidR="00EF4898" w:rsidRDefault="00EF4898">
      <w:pPr>
        <w:pStyle w:val="aff5"/>
        <w:tabs>
          <w:tab w:val="right" w:leader="dot" w:pos="9061"/>
        </w:tabs>
        <w:rPr>
          <w:rFonts w:asciiTheme="minorHAnsi" w:eastAsiaTheme="minorEastAsia" w:hAnsiTheme="minorHAnsi"/>
          <w:noProof/>
        </w:rPr>
      </w:pPr>
      <w:hyperlink w:anchor="_Toc236005887" w:history="1">
        <w:r w:rsidRPr="00953D45">
          <w:rPr>
            <w:rStyle w:val="af6"/>
            <w:rFonts w:hint="eastAsia"/>
            <w:noProof/>
          </w:rPr>
          <w:t>表</w:t>
        </w:r>
        <w:r w:rsidRPr="00953D45">
          <w:rPr>
            <w:rStyle w:val="af6"/>
            <w:noProof/>
          </w:rPr>
          <w:t xml:space="preserve"> 6-9 </w:t>
        </w:r>
        <w:r w:rsidRPr="00953D45">
          <w:rPr>
            <w:rStyle w:val="af6"/>
            <w:rFonts w:hint="eastAsia"/>
            <w:noProof/>
          </w:rPr>
          <w:t>擾動狀態實驗正規化平均分數表</w:t>
        </w:r>
        <w:r>
          <w:rPr>
            <w:noProof/>
            <w:webHidden/>
          </w:rPr>
          <w:tab/>
        </w:r>
        <w:r>
          <w:rPr>
            <w:noProof/>
            <w:webHidden/>
          </w:rPr>
          <w:fldChar w:fldCharType="begin"/>
        </w:r>
        <w:r>
          <w:rPr>
            <w:noProof/>
            <w:webHidden/>
          </w:rPr>
          <w:instrText xml:space="preserve"> PAGEREF _Toc236005887 \h </w:instrText>
        </w:r>
        <w:r>
          <w:rPr>
            <w:noProof/>
            <w:webHidden/>
          </w:rPr>
        </w:r>
        <w:r>
          <w:rPr>
            <w:noProof/>
            <w:webHidden/>
          </w:rPr>
          <w:fldChar w:fldCharType="separate"/>
        </w:r>
        <w:r>
          <w:rPr>
            <w:noProof/>
            <w:webHidden/>
          </w:rPr>
          <w:t>55</w:t>
        </w:r>
        <w:r>
          <w:rPr>
            <w:noProof/>
            <w:webHidden/>
          </w:rPr>
          <w:fldChar w:fldCharType="end"/>
        </w:r>
      </w:hyperlink>
    </w:p>
    <w:p w14:paraId="393CDD2E" w14:textId="0A69680C" w:rsidR="00EF4898" w:rsidRDefault="00EF4898">
      <w:pPr>
        <w:pStyle w:val="aff5"/>
        <w:tabs>
          <w:tab w:val="right" w:leader="dot" w:pos="9061"/>
        </w:tabs>
        <w:rPr>
          <w:rFonts w:asciiTheme="minorHAnsi" w:eastAsiaTheme="minorEastAsia" w:hAnsiTheme="minorHAnsi"/>
          <w:noProof/>
        </w:rPr>
      </w:pPr>
      <w:hyperlink w:anchor="_Toc236005888" w:history="1">
        <w:r w:rsidRPr="00953D45">
          <w:rPr>
            <w:rStyle w:val="af6"/>
            <w:rFonts w:hint="eastAsia"/>
            <w:noProof/>
          </w:rPr>
          <w:t>表</w:t>
        </w:r>
        <w:r w:rsidRPr="00953D45">
          <w:rPr>
            <w:rStyle w:val="af6"/>
            <w:noProof/>
          </w:rPr>
          <w:t xml:space="preserve"> 6-10 </w:t>
        </w:r>
        <w:r w:rsidRPr="00953D45">
          <w:rPr>
            <w:rStyle w:val="af6"/>
            <w:rFonts w:hint="eastAsia"/>
            <w:noProof/>
          </w:rPr>
          <w:t>干擾資料集實驗正規化平均分數表</w:t>
        </w:r>
        <w:r>
          <w:rPr>
            <w:noProof/>
            <w:webHidden/>
          </w:rPr>
          <w:tab/>
        </w:r>
        <w:r>
          <w:rPr>
            <w:noProof/>
            <w:webHidden/>
          </w:rPr>
          <w:fldChar w:fldCharType="begin"/>
        </w:r>
        <w:r>
          <w:rPr>
            <w:noProof/>
            <w:webHidden/>
          </w:rPr>
          <w:instrText xml:space="preserve"> PAGEREF _Toc236005888 \h </w:instrText>
        </w:r>
        <w:r>
          <w:rPr>
            <w:noProof/>
            <w:webHidden/>
          </w:rPr>
        </w:r>
        <w:r>
          <w:rPr>
            <w:noProof/>
            <w:webHidden/>
          </w:rPr>
          <w:fldChar w:fldCharType="separate"/>
        </w:r>
        <w:r>
          <w:rPr>
            <w:noProof/>
            <w:webHidden/>
          </w:rPr>
          <w:t>56</w:t>
        </w:r>
        <w:r>
          <w:rPr>
            <w:noProof/>
            <w:webHidden/>
          </w:rPr>
          <w:fldChar w:fldCharType="end"/>
        </w:r>
      </w:hyperlink>
    </w:p>
    <w:p w14:paraId="00214A96" w14:textId="6EFDF57D" w:rsidR="0064101D" w:rsidRDefault="003C6ECA">
      <w:pPr>
        <w:widowControl/>
      </w:pPr>
      <w:r>
        <w:fldChar w:fldCharType="end"/>
      </w:r>
    </w:p>
    <w:p w14:paraId="4AA85DF5" w14:textId="2EE56A43" w:rsidR="00330851" w:rsidRDefault="00330851">
      <w:pPr>
        <w:widowControl/>
        <w:sectPr w:rsidR="00330851" w:rsidSect="00ED5274">
          <w:headerReference w:type="even" r:id="rId17"/>
          <w:headerReference w:type="default" r:id="rId18"/>
          <w:footerReference w:type="default" r:id="rId19"/>
          <w:headerReference w:type="first" r:id="rId20"/>
          <w:type w:val="continuous"/>
          <w:pgSz w:w="11906" w:h="16838"/>
          <w:pgMar w:top="1418" w:right="1134" w:bottom="1418" w:left="1701" w:header="851" w:footer="992" w:gutter="0"/>
          <w:pgNumType w:fmt="lowerRoman"/>
          <w:cols w:space="425"/>
          <w:docGrid w:type="lines" w:linePitch="360"/>
        </w:sectPr>
      </w:pPr>
      <w:r>
        <w:br w:type="page"/>
      </w:r>
    </w:p>
    <w:p w14:paraId="08C3E969" w14:textId="33CFDF88" w:rsidR="003C6ECA" w:rsidRPr="003C6ECA" w:rsidRDefault="003C6ECA" w:rsidP="003C6ECA">
      <w:pPr>
        <w:pStyle w:val="af5"/>
      </w:pPr>
      <w:r>
        <w:rPr>
          <w:rFonts w:hint="eastAsia"/>
        </w:rPr>
        <w:lastRenderedPageBreak/>
        <w:t>圖次</w:t>
      </w:r>
    </w:p>
    <w:p w14:paraId="14242EFB" w14:textId="4DEC41A6" w:rsidR="00EF4898" w:rsidRDefault="003C6ECA">
      <w:pPr>
        <w:pStyle w:val="aff5"/>
        <w:tabs>
          <w:tab w:val="right" w:leader="dot" w:pos="9061"/>
        </w:tabs>
        <w:rPr>
          <w:rFonts w:asciiTheme="minorHAnsi" w:eastAsiaTheme="minorEastAsia" w:hAnsiTheme="minorHAnsi"/>
          <w:noProof/>
        </w:rPr>
      </w:pPr>
      <w:r>
        <w:rPr>
          <w:rFonts w:cstheme="majorBidi"/>
          <w:color w:val="2F5496" w:themeColor="accent1" w:themeShade="BF"/>
          <w:sz w:val="48"/>
          <w:szCs w:val="48"/>
        </w:rPr>
        <w:fldChar w:fldCharType="begin"/>
      </w:r>
      <w:r>
        <w:rPr>
          <w:rFonts w:cstheme="majorBidi"/>
          <w:color w:val="2F5496" w:themeColor="accent1" w:themeShade="BF"/>
          <w:sz w:val="48"/>
          <w:szCs w:val="48"/>
        </w:rPr>
        <w:instrText xml:space="preserve"> TOC \h \z \c "</w:instrText>
      </w:r>
      <w:r>
        <w:rPr>
          <w:rFonts w:cstheme="majorBidi"/>
          <w:color w:val="2F5496" w:themeColor="accent1" w:themeShade="BF"/>
          <w:sz w:val="48"/>
          <w:szCs w:val="48"/>
        </w:rPr>
        <w:instrText>圖</w:instrText>
      </w:r>
      <w:r>
        <w:rPr>
          <w:rFonts w:cstheme="majorBidi"/>
          <w:color w:val="2F5496" w:themeColor="accent1" w:themeShade="BF"/>
          <w:sz w:val="48"/>
          <w:szCs w:val="48"/>
        </w:rPr>
        <w:instrText xml:space="preserve">" </w:instrText>
      </w:r>
      <w:r>
        <w:rPr>
          <w:rFonts w:cstheme="majorBidi"/>
          <w:color w:val="2F5496" w:themeColor="accent1" w:themeShade="BF"/>
          <w:sz w:val="48"/>
          <w:szCs w:val="48"/>
        </w:rPr>
        <w:fldChar w:fldCharType="separate"/>
      </w:r>
      <w:hyperlink w:anchor="_Toc236005889" w:history="1">
        <w:r w:rsidR="00EF4898" w:rsidRPr="00AD540A">
          <w:rPr>
            <w:rStyle w:val="af6"/>
            <w:rFonts w:hint="eastAsia"/>
            <w:noProof/>
          </w:rPr>
          <w:t>圖</w:t>
        </w:r>
        <w:r w:rsidR="00EF4898" w:rsidRPr="00AD540A">
          <w:rPr>
            <w:rStyle w:val="af6"/>
            <w:noProof/>
          </w:rPr>
          <w:t xml:space="preserve"> 4</w:t>
        </w:r>
        <w:r w:rsidR="00EF4898" w:rsidRPr="00AD540A">
          <w:rPr>
            <w:rStyle w:val="af6"/>
            <w:noProof/>
          </w:rPr>
          <w:noBreakHyphen/>
          <w:t xml:space="preserve">1 </w:t>
        </w:r>
        <w:r w:rsidR="00EF4898" w:rsidRPr="00AD540A">
          <w:rPr>
            <w:rStyle w:val="af6"/>
            <w:rFonts w:hint="eastAsia"/>
            <w:noProof/>
          </w:rPr>
          <w:t>偽標籤誤導示意圖</w:t>
        </w:r>
        <w:r w:rsidR="00EF4898">
          <w:rPr>
            <w:noProof/>
            <w:webHidden/>
          </w:rPr>
          <w:tab/>
        </w:r>
        <w:r w:rsidR="00EF4898">
          <w:rPr>
            <w:noProof/>
            <w:webHidden/>
          </w:rPr>
          <w:fldChar w:fldCharType="begin"/>
        </w:r>
        <w:r w:rsidR="00EF4898">
          <w:rPr>
            <w:noProof/>
            <w:webHidden/>
          </w:rPr>
          <w:instrText xml:space="preserve"> PAGEREF _Toc236005889 \h </w:instrText>
        </w:r>
        <w:r w:rsidR="00EF4898">
          <w:rPr>
            <w:noProof/>
            <w:webHidden/>
          </w:rPr>
        </w:r>
        <w:r w:rsidR="00EF4898">
          <w:rPr>
            <w:noProof/>
            <w:webHidden/>
          </w:rPr>
          <w:fldChar w:fldCharType="separate"/>
        </w:r>
        <w:r w:rsidR="00EF4898">
          <w:rPr>
            <w:noProof/>
            <w:webHidden/>
          </w:rPr>
          <w:t>23</w:t>
        </w:r>
        <w:r w:rsidR="00EF4898">
          <w:rPr>
            <w:noProof/>
            <w:webHidden/>
          </w:rPr>
          <w:fldChar w:fldCharType="end"/>
        </w:r>
      </w:hyperlink>
    </w:p>
    <w:p w14:paraId="4B2B1711" w14:textId="2BCD8D61" w:rsidR="00EF4898" w:rsidRDefault="00EF4898">
      <w:pPr>
        <w:pStyle w:val="aff5"/>
        <w:tabs>
          <w:tab w:val="right" w:leader="dot" w:pos="9061"/>
        </w:tabs>
        <w:rPr>
          <w:rFonts w:asciiTheme="minorHAnsi" w:eastAsiaTheme="minorEastAsia" w:hAnsiTheme="minorHAnsi"/>
          <w:noProof/>
        </w:rPr>
      </w:pPr>
      <w:hyperlink w:anchor="_Toc236005890" w:history="1">
        <w:r w:rsidRPr="00AD540A">
          <w:rPr>
            <w:rStyle w:val="af6"/>
            <w:rFonts w:hint="eastAsia"/>
            <w:noProof/>
          </w:rPr>
          <w:t>圖</w:t>
        </w:r>
        <w:r w:rsidRPr="00AD540A">
          <w:rPr>
            <w:rStyle w:val="af6"/>
            <w:noProof/>
          </w:rPr>
          <w:t xml:space="preserve"> 4-2 SCAS </w:t>
        </w:r>
        <w:r w:rsidRPr="00AD540A">
          <w:rPr>
            <w:rStyle w:val="af6"/>
            <w:rFonts w:hint="eastAsia"/>
            <w:noProof/>
          </w:rPr>
          <w:t>於</w:t>
        </w:r>
        <w:r w:rsidRPr="00AD540A">
          <w:rPr>
            <w:rStyle w:val="af6"/>
            <w:noProof/>
          </w:rPr>
          <w:t xml:space="preserve"> W-M </w:t>
        </w:r>
        <w:r w:rsidRPr="00AD540A">
          <w:rPr>
            <w:rStyle w:val="af6"/>
            <w:rFonts w:hint="eastAsia"/>
            <w:noProof/>
          </w:rPr>
          <w:t>資料集的訓練過程中發生的目標</w:t>
        </w:r>
        <w:r w:rsidRPr="00AD540A">
          <w:rPr>
            <w:rStyle w:val="af6"/>
            <w:noProof/>
          </w:rPr>
          <w:t>Q</w:t>
        </w:r>
        <w:r w:rsidRPr="00AD540A">
          <w:rPr>
            <w:rStyle w:val="af6"/>
            <w:rFonts w:hint="eastAsia"/>
            <w:noProof/>
          </w:rPr>
          <w:t>與獎勵變動趨勢</w:t>
        </w:r>
        <w:r>
          <w:rPr>
            <w:noProof/>
            <w:webHidden/>
          </w:rPr>
          <w:tab/>
        </w:r>
        <w:r>
          <w:rPr>
            <w:noProof/>
            <w:webHidden/>
          </w:rPr>
          <w:fldChar w:fldCharType="begin"/>
        </w:r>
        <w:r>
          <w:rPr>
            <w:noProof/>
            <w:webHidden/>
          </w:rPr>
          <w:instrText xml:space="preserve"> PAGEREF _Toc236005890 \h </w:instrText>
        </w:r>
        <w:r>
          <w:rPr>
            <w:noProof/>
            <w:webHidden/>
          </w:rPr>
        </w:r>
        <w:r>
          <w:rPr>
            <w:noProof/>
            <w:webHidden/>
          </w:rPr>
          <w:fldChar w:fldCharType="separate"/>
        </w:r>
        <w:r>
          <w:rPr>
            <w:noProof/>
            <w:webHidden/>
          </w:rPr>
          <w:t>25</w:t>
        </w:r>
        <w:r>
          <w:rPr>
            <w:noProof/>
            <w:webHidden/>
          </w:rPr>
          <w:fldChar w:fldCharType="end"/>
        </w:r>
      </w:hyperlink>
    </w:p>
    <w:p w14:paraId="4F20D6BE" w14:textId="5D9EB806" w:rsidR="00EF4898" w:rsidRDefault="00EF4898">
      <w:pPr>
        <w:pStyle w:val="aff5"/>
        <w:tabs>
          <w:tab w:val="right" w:leader="dot" w:pos="9061"/>
        </w:tabs>
        <w:rPr>
          <w:rFonts w:asciiTheme="minorHAnsi" w:eastAsiaTheme="minorEastAsia" w:hAnsiTheme="minorHAnsi"/>
          <w:noProof/>
        </w:rPr>
      </w:pPr>
      <w:hyperlink w:anchor="_Toc236005891" w:history="1">
        <w:r w:rsidRPr="00AD540A">
          <w:rPr>
            <w:rStyle w:val="af6"/>
            <w:rFonts w:hint="eastAsia"/>
            <w:noProof/>
          </w:rPr>
          <w:t>圖</w:t>
        </w:r>
        <w:r w:rsidRPr="00AD540A">
          <w:rPr>
            <w:rStyle w:val="af6"/>
            <w:noProof/>
          </w:rPr>
          <w:t xml:space="preserve"> 5-1 CQL</w:t>
        </w:r>
        <w:r w:rsidRPr="00AD540A">
          <w:rPr>
            <w:rStyle w:val="af6"/>
            <w:rFonts w:hint="eastAsia"/>
            <w:noProof/>
          </w:rPr>
          <w:t>於</w:t>
        </w:r>
        <w:r w:rsidRPr="00AD540A">
          <w:rPr>
            <w:rStyle w:val="af6"/>
            <w:noProof/>
          </w:rPr>
          <w:t>HC-ER</w:t>
        </w:r>
        <w:r w:rsidRPr="00AD540A">
          <w:rPr>
            <w:rStyle w:val="af6"/>
            <w:rFonts w:hint="eastAsia"/>
            <w:noProof/>
          </w:rPr>
          <w:t>訓練任務中的累積獎勵軌跡</w:t>
        </w:r>
        <w:r>
          <w:rPr>
            <w:noProof/>
            <w:webHidden/>
          </w:rPr>
          <w:tab/>
        </w:r>
        <w:r>
          <w:rPr>
            <w:noProof/>
            <w:webHidden/>
          </w:rPr>
          <w:fldChar w:fldCharType="begin"/>
        </w:r>
        <w:r>
          <w:rPr>
            <w:noProof/>
            <w:webHidden/>
          </w:rPr>
          <w:instrText xml:space="preserve"> PAGEREF _Toc236005891 \h </w:instrText>
        </w:r>
        <w:r>
          <w:rPr>
            <w:noProof/>
            <w:webHidden/>
          </w:rPr>
        </w:r>
        <w:r>
          <w:rPr>
            <w:noProof/>
            <w:webHidden/>
          </w:rPr>
          <w:fldChar w:fldCharType="separate"/>
        </w:r>
        <w:r>
          <w:rPr>
            <w:noProof/>
            <w:webHidden/>
          </w:rPr>
          <w:t>43</w:t>
        </w:r>
        <w:r>
          <w:rPr>
            <w:noProof/>
            <w:webHidden/>
          </w:rPr>
          <w:fldChar w:fldCharType="end"/>
        </w:r>
      </w:hyperlink>
    </w:p>
    <w:p w14:paraId="0103C972" w14:textId="39DB229F" w:rsidR="00330851" w:rsidRDefault="003C6ECA">
      <w:pPr>
        <w:widowControl/>
        <w:sectPr w:rsidR="00330851" w:rsidSect="00ED5274">
          <w:headerReference w:type="default" r:id="rId21"/>
          <w:pgSz w:w="11906" w:h="16838"/>
          <w:pgMar w:top="1418" w:right="1134" w:bottom="1418" w:left="1701" w:header="851" w:footer="992" w:gutter="0"/>
          <w:pgNumType w:fmt="lowerRoman"/>
          <w:cols w:space="425"/>
          <w:docGrid w:type="lines" w:linePitch="360"/>
        </w:sectPr>
      </w:pPr>
      <w:r>
        <w:rPr>
          <w:rFonts w:cstheme="majorBidi"/>
          <w:color w:val="2F5496" w:themeColor="accent1" w:themeShade="BF"/>
          <w:sz w:val="48"/>
          <w:szCs w:val="48"/>
        </w:rPr>
        <w:fldChar w:fldCharType="end"/>
      </w:r>
      <w:r w:rsidR="00330851">
        <w:br w:type="page"/>
      </w:r>
    </w:p>
    <w:p w14:paraId="7AE10671" w14:textId="7078CFB1" w:rsidR="000F0A83" w:rsidRPr="008602A9" w:rsidRDefault="00C6041F" w:rsidP="0019175D">
      <w:pPr>
        <w:pStyle w:val="1"/>
      </w:pPr>
      <w:bookmarkStart w:id="1" w:name="_Toc236005840"/>
      <w:r>
        <w:rPr>
          <w:rFonts w:hint="eastAsia"/>
        </w:rPr>
        <w:lastRenderedPageBreak/>
        <w:t>緒論</w:t>
      </w:r>
      <w:bookmarkEnd w:id="1"/>
      <w:r w:rsidR="000C51CB">
        <w:fldChar w:fldCharType="begin"/>
      </w:r>
      <w:r w:rsidR="000C51CB">
        <w:instrText xml:space="preserve"> </w:instrText>
      </w:r>
      <w:r w:rsidR="000C51CB" w:rsidRPr="00300F5A">
        <w:instrText>SEQ Chapter \h</w:instrText>
      </w:r>
      <w:r w:rsidR="000C51CB">
        <w:instrText xml:space="preserve"> </w:instrText>
      </w:r>
      <w:r w:rsidR="000C51CB">
        <w:fldChar w:fldCharType="end"/>
      </w:r>
    </w:p>
    <w:p w14:paraId="789672F6" w14:textId="2334EE7C" w:rsidR="00946A25" w:rsidRPr="0019175D" w:rsidRDefault="00946A25" w:rsidP="00155C9B">
      <w:pPr>
        <w:pStyle w:val="2"/>
      </w:pPr>
      <w:bookmarkStart w:id="2" w:name="_Toc236005841"/>
      <w:r w:rsidRPr="0019175D">
        <w:rPr>
          <w:rFonts w:hint="eastAsia"/>
        </w:rPr>
        <w:t>離線強化學習</w:t>
      </w:r>
      <w:bookmarkEnd w:id="2"/>
    </w:p>
    <w:p w14:paraId="2482E221" w14:textId="601F05AB" w:rsidR="00141F76" w:rsidRPr="0027430A" w:rsidRDefault="00141F76" w:rsidP="00016D75">
      <w:pPr>
        <w:pStyle w:val="aff3"/>
      </w:pPr>
      <w:r w:rsidRPr="0027430A">
        <w:rPr>
          <w:rFonts w:hint="eastAsia"/>
        </w:rPr>
        <w:t>強化學習</w:t>
      </w:r>
      <w:r w:rsidR="00E90C96">
        <w:rPr>
          <w:rFonts w:hint="eastAsia"/>
        </w:rPr>
        <w:t>（</w:t>
      </w:r>
      <w:r w:rsidR="00806F68" w:rsidRPr="0027430A">
        <w:rPr>
          <w:rFonts w:hint="eastAsia"/>
        </w:rPr>
        <w:t>Reinforcement Learning</w:t>
      </w:r>
      <w:r w:rsidR="00E90C96">
        <w:rPr>
          <w:rFonts w:hint="eastAsia"/>
        </w:rPr>
        <w:t>）</w:t>
      </w:r>
      <w:r w:rsidR="00684553" w:rsidRPr="0027430A">
        <w:t>可以透過與環境</w:t>
      </w:r>
      <w:r w:rsidR="00D56311">
        <w:rPr>
          <w:rFonts w:hint="eastAsia"/>
        </w:rPr>
        <w:t>互動</w:t>
      </w:r>
      <w:r w:rsidR="00684553" w:rsidRPr="0027430A">
        <w:t>的過程學習策略，以完成指定任務</w:t>
      </w:r>
      <w:r w:rsidR="00C75FF2" w:rsidRPr="0027430A">
        <w:rPr>
          <w:rFonts w:hint="eastAsia"/>
        </w:rPr>
        <w:t>，</w:t>
      </w:r>
      <w:r w:rsidRPr="0027430A">
        <w:rPr>
          <w:rFonts w:hint="eastAsia"/>
        </w:rPr>
        <w:t>然而</w:t>
      </w:r>
      <w:r w:rsidR="00680E3B" w:rsidRPr="0027430A">
        <w:rPr>
          <w:rFonts w:hint="eastAsia"/>
        </w:rPr>
        <w:t>該過程</w:t>
      </w:r>
      <w:r w:rsidRPr="0027430A">
        <w:rPr>
          <w:rFonts w:hint="eastAsia"/>
        </w:rPr>
        <w:t>往往需要進行大量的互動與廣泛的</w:t>
      </w:r>
      <w:r w:rsidR="009B510A" w:rsidRPr="0027430A">
        <w:rPr>
          <w:rFonts w:hint="eastAsia"/>
        </w:rPr>
        <w:t>資料蒐集</w:t>
      </w:r>
      <w:r w:rsidRPr="0027430A">
        <w:rPr>
          <w:rFonts w:hint="eastAsia"/>
        </w:rPr>
        <w:t>，</w:t>
      </w:r>
      <w:r w:rsidR="00D56311" w:rsidRPr="00D56311">
        <w:t>才能學得</w:t>
      </w:r>
      <w:r w:rsidR="00F20F10" w:rsidRPr="0027430A">
        <w:rPr>
          <w:rFonts w:hint="eastAsia"/>
        </w:rPr>
        <w:t>完善且有效的策略</w:t>
      </w:r>
      <w:r w:rsidRPr="0027430A">
        <w:rPr>
          <w:rFonts w:hint="eastAsia"/>
        </w:rPr>
        <w:t>。這在某些應用場域是不可行的，比如醫療場域中對安全性</w:t>
      </w:r>
      <w:r w:rsidR="00383D61" w:rsidRPr="0027430A">
        <w:rPr>
          <w:rFonts w:hint="eastAsia"/>
        </w:rPr>
        <w:t>的</w:t>
      </w:r>
      <w:r w:rsidRPr="0027430A">
        <w:rPr>
          <w:rFonts w:hint="eastAsia"/>
        </w:rPr>
        <w:t>嚴格要求，若因</w:t>
      </w:r>
      <w:r w:rsidR="008B5EE0" w:rsidRPr="0027430A">
        <w:rPr>
          <w:rFonts w:hint="eastAsia"/>
        </w:rPr>
        <w:t>學習過程中的嘗試做出非預期行為</w:t>
      </w:r>
      <w:r w:rsidRPr="0027430A">
        <w:rPr>
          <w:rFonts w:hint="eastAsia"/>
        </w:rPr>
        <w:t>，</w:t>
      </w:r>
      <w:r w:rsidR="00F82318">
        <w:rPr>
          <w:rFonts w:hint="eastAsia"/>
        </w:rPr>
        <w:t>可能會面臨嚴重的風險</w:t>
      </w:r>
      <w:r w:rsidRPr="0027430A">
        <w:rPr>
          <w:rFonts w:hint="eastAsia"/>
        </w:rPr>
        <w:t>；而在機器人領域中</w:t>
      </w:r>
      <w:r w:rsidR="00552629" w:rsidRPr="0027430A">
        <w:rPr>
          <w:rFonts w:hint="eastAsia"/>
        </w:rPr>
        <w:t>雖然</w:t>
      </w:r>
      <w:r w:rsidRPr="0027430A">
        <w:rPr>
          <w:rFonts w:hint="eastAsia"/>
        </w:rPr>
        <w:t>可以透過物理</w:t>
      </w:r>
      <w:r w:rsidR="00BB334C" w:rsidRPr="0027430A">
        <w:rPr>
          <w:rFonts w:hint="eastAsia"/>
        </w:rPr>
        <w:t>或其他約束方式防止結構上的</w:t>
      </w:r>
      <w:r w:rsidR="00DB7A15" w:rsidRPr="0027430A">
        <w:rPr>
          <w:rFonts w:hint="eastAsia"/>
        </w:rPr>
        <w:t>直接</w:t>
      </w:r>
      <w:r w:rsidR="00BB334C" w:rsidRPr="0027430A">
        <w:rPr>
          <w:rFonts w:hint="eastAsia"/>
        </w:rPr>
        <w:t>破壞</w:t>
      </w:r>
      <w:r w:rsidRPr="0027430A">
        <w:rPr>
          <w:rFonts w:hint="eastAsia"/>
        </w:rPr>
        <w:t>，但強化學習在學習途中進行大量的互動也可能會</w:t>
      </w:r>
      <w:r w:rsidR="00256EE7">
        <w:rPr>
          <w:rFonts w:hint="eastAsia"/>
        </w:rPr>
        <w:t>使</w:t>
      </w:r>
      <w:r w:rsidR="00DF3EBE" w:rsidRPr="0027430A">
        <w:rPr>
          <w:rFonts w:hint="eastAsia"/>
        </w:rPr>
        <w:t>機械結構</w:t>
      </w:r>
      <w:r w:rsidR="0010644E" w:rsidRPr="0027430A">
        <w:rPr>
          <w:rFonts w:hint="eastAsia"/>
        </w:rPr>
        <w:t>逐漸</w:t>
      </w:r>
      <w:r w:rsidRPr="0027430A">
        <w:rPr>
          <w:rFonts w:hint="eastAsia"/>
        </w:rPr>
        <w:t>磨損而</w:t>
      </w:r>
      <w:r w:rsidR="0010644E" w:rsidRPr="0027430A">
        <w:rPr>
          <w:rFonts w:hint="eastAsia"/>
        </w:rPr>
        <w:t>導致</w:t>
      </w:r>
      <w:r w:rsidRPr="0027430A">
        <w:rPr>
          <w:rFonts w:hint="eastAsia"/>
        </w:rPr>
        <w:t>損壞，因此對成本有限制的應用場域也不適合需要進行大量探索的強化學習。</w:t>
      </w:r>
    </w:p>
    <w:p w14:paraId="45E633DD" w14:textId="47E2120A" w:rsidR="001D59A1" w:rsidRPr="0027430A" w:rsidRDefault="001D59A1" w:rsidP="00016D75">
      <w:pPr>
        <w:pStyle w:val="aff3"/>
      </w:pPr>
      <w:r w:rsidRPr="0027430A">
        <w:rPr>
          <w:rFonts w:hint="eastAsia"/>
        </w:rPr>
        <w:t>離線強化學習</w:t>
      </w:r>
      <w:r w:rsidRPr="0027430A">
        <w:rPr>
          <w:rFonts w:hint="eastAsia"/>
        </w:rPr>
        <w:t xml:space="preserve">(Offline </w:t>
      </w:r>
      <w:r w:rsidR="00A46111" w:rsidRPr="0027430A">
        <w:rPr>
          <w:rFonts w:hint="eastAsia"/>
        </w:rPr>
        <w:t>Reinforcement Learning</w:t>
      </w:r>
      <w:r w:rsidRPr="0027430A">
        <w:rPr>
          <w:rFonts w:hint="eastAsia"/>
        </w:rPr>
        <w:t>)</w:t>
      </w:r>
      <w:r w:rsidRPr="0027430A">
        <w:rPr>
          <w:rFonts w:hint="eastAsia"/>
        </w:rPr>
        <w:t>是</w:t>
      </w:r>
      <w:r w:rsidR="009A00D8" w:rsidRPr="0027430A">
        <w:rPr>
          <w:rFonts w:hint="eastAsia"/>
        </w:rPr>
        <w:t>在</w:t>
      </w:r>
      <w:r w:rsidR="00BE2B6A" w:rsidRPr="0027430A">
        <w:rPr>
          <w:rFonts w:hint="eastAsia"/>
        </w:rPr>
        <w:t>訓練過程中不與環境進行額外互動</w:t>
      </w:r>
      <w:r w:rsidR="009A00D8" w:rsidRPr="0027430A">
        <w:rPr>
          <w:rFonts w:hint="eastAsia"/>
        </w:rPr>
        <w:t>的前提下</w:t>
      </w:r>
      <w:r w:rsidR="00190DC4" w:rsidRPr="0027430A">
        <w:rPr>
          <w:rFonts w:hint="eastAsia"/>
        </w:rPr>
        <w:t>，</w:t>
      </w:r>
      <w:r w:rsidR="00256EE7" w:rsidRPr="00256EE7">
        <w:t>僅憑藉預先蒐集的離線資料集學習有效策略的方法</w:t>
      </w:r>
      <w:r w:rsidR="00513343">
        <w:fldChar w:fldCharType="begin"/>
      </w:r>
      <w:r w:rsidR="00513343">
        <w:instrText xml:space="preserve"> </w:instrText>
      </w:r>
      <w:r w:rsidR="00513343">
        <w:rPr>
          <w:rFonts w:hint="eastAsia"/>
        </w:rPr>
        <w:instrText>REF _Ref235818366 \r \h</w:instrText>
      </w:r>
      <w:r w:rsidR="00513343">
        <w:instrText xml:space="preserve"> </w:instrText>
      </w:r>
      <w:r w:rsidR="00513343">
        <w:fldChar w:fldCharType="separate"/>
      </w:r>
      <w:r w:rsidR="00EF4898">
        <w:t xml:space="preserve">[1] </w:t>
      </w:r>
      <w:r w:rsidR="00513343">
        <w:fldChar w:fldCharType="end"/>
      </w:r>
      <w:r w:rsidRPr="0027430A">
        <w:rPr>
          <w:rFonts w:hint="eastAsia"/>
        </w:rPr>
        <w:t>。該資料集來源可能是由過往的互動資料、專家演示資料或其他模型的互動歷史所構成，而策略僅能從這些互動的資料中去學習，並且在有限的資料範圍內學出有效策略。</w:t>
      </w:r>
      <w:r w:rsidR="003B6B02" w:rsidRPr="0027430A">
        <w:rPr>
          <w:rFonts w:hint="eastAsia"/>
        </w:rPr>
        <w:t>由於該方法的策略學習來源僅根據</w:t>
      </w:r>
      <w:r w:rsidR="006D6768" w:rsidRPr="0027430A">
        <w:rPr>
          <w:rFonts w:hint="eastAsia"/>
        </w:rPr>
        <w:t>過往蒐集的靜態</w:t>
      </w:r>
      <w:r w:rsidR="003B6B02" w:rsidRPr="0027430A">
        <w:rPr>
          <w:rFonts w:hint="eastAsia"/>
        </w:rPr>
        <w:t>資料集</w:t>
      </w:r>
      <w:r w:rsidRPr="0027430A">
        <w:rPr>
          <w:rFonts w:hint="eastAsia"/>
        </w:rPr>
        <w:t>，因此在面臨安全性問題時，我們可以使用過去安全的互動經驗與成功案例作為學習對象，</w:t>
      </w:r>
      <w:r w:rsidR="00B26313" w:rsidRPr="0027430A">
        <w:rPr>
          <w:rFonts w:hint="eastAsia"/>
        </w:rPr>
        <w:t>降低訓練期間進行危險探索的需求，並使策略主要從經過篩選的安全經驗中學習</w:t>
      </w:r>
      <w:r w:rsidRPr="0027430A">
        <w:rPr>
          <w:rFonts w:hint="eastAsia"/>
        </w:rPr>
        <w:t>；而對於成本考量的應用場域，則可以透過專家演示的成功軌跡作為學習目標，使得機器人</w:t>
      </w:r>
      <w:r w:rsidR="00F82318" w:rsidRPr="00F82318">
        <w:t>可降低在真實設備上反覆探索的需求</w:t>
      </w:r>
      <w:r w:rsidRPr="0027430A">
        <w:rPr>
          <w:rFonts w:hint="eastAsia"/>
        </w:rPr>
        <w:t>。</w:t>
      </w:r>
    </w:p>
    <w:p w14:paraId="7C691C17" w14:textId="6B77B0BC" w:rsidR="00623FAD" w:rsidRPr="0027430A" w:rsidRDefault="0042428C" w:rsidP="00016D75">
      <w:pPr>
        <w:pStyle w:val="aff3"/>
      </w:pPr>
      <w:r w:rsidRPr="0027430A">
        <w:rPr>
          <w:rFonts w:hint="eastAsia"/>
        </w:rPr>
        <w:t>然而，</w:t>
      </w:r>
      <w:r w:rsidR="003E4D09" w:rsidRPr="0027430A">
        <w:rPr>
          <w:rFonts w:hint="eastAsia"/>
        </w:rPr>
        <w:t>訓練過程中無法取得新的環境互動資料，也代表模型無法藉由後續探索驗證或修正資料集範圍外的估計。</w:t>
      </w:r>
      <w:r w:rsidR="00623FAD" w:rsidRPr="0027430A">
        <w:rPr>
          <w:rFonts w:hint="eastAsia"/>
        </w:rPr>
        <w:t>當學習策略所產生的狀態或動作偏離</w:t>
      </w:r>
      <w:r w:rsidR="005A7AFA" w:rsidRPr="0027430A">
        <w:rPr>
          <w:rFonts w:hint="eastAsia"/>
        </w:rPr>
        <w:t>離</w:t>
      </w:r>
      <w:r w:rsidR="00623FAD" w:rsidRPr="0027430A">
        <w:rPr>
          <w:rFonts w:hint="eastAsia"/>
        </w:rPr>
        <w:t>線資料集所涵蓋的狀態</w:t>
      </w:r>
      <w:r w:rsidR="00623FAD" w:rsidRPr="0027430A">
        <w:rPr>
          <w:rFonts w:hint="eastAsia"/>
        </w:rPr>
        <w:t>-</w:t>
      </w:r>
      <w:r w:rsidR="00623FAD" w:rsidRPr="0027430A">
        <w:rPr>
          <w:rFonts w:hint="eastAsia"/>
        </w:rPr>
        <w:t>動作分佈時，模型將缺乏相應的互動資料作為學習依據，這種學習策略與離線資料集之間的分佈不一致現象，稱為分佈偏移</w:t>
      </w:r>
      <w:r w:rsidR="00623FAD" w:rsidRPr="0027430A">
        <w:rPr>
          <w:rFonts w:hint="eastAsia"/>
        </w:rPr>
        <w:t>(D</w:t>
      </w:r>
      <w:r w:rsidR="00623FAD" w:rsidRPr="0027430A">
        <w:t>i</w:t>
      </w:r>
      <w:r w:rsidR="00623FAD" w:rsidRPr="0027430A">
        <w:rPr>
          <w:rFonts w:hint="eastAsia"/>
        </w:rPr>
        <w:t>stribution Shift)</w:t>
      </w:r>
      <w:r w:rsidR="008E3CBB" w:rsidRPr="0027430A">
        <w:rPr>
          <w:rFonts w:hint="eastAsia"/>
        </w:rPr>
        <w:t>。分佈偏移可能表現為策略選擇資料集中缺乏支撐的分佈外</w:t>
      </w:r>
      <w:r w:rsidR="008E3CBB" w:rsidRPr="0027430A">
        <w:rPr>
          <w:rFonts w:hint="eastAsia"/>
        </w:rPr>
        <w:t>(</w:t>
      </w:r>
      <w:r w:rsidR="008E3CBB" w:rsidRPr="0027430A">
        <w:t>O</w:t>
      </w:r>
      <w:r w:rsidR="008E3CBB" w:rsidRPr="0027430A">
        <w:rPr>
          <w:rFonts w:hint="eastAsia"/>
        </w:rPr>
        <w:t>ut-</w:t>
      </w:r>
      <w:r w:rsidR="00EA4034" w:rsidRPr="0027430A">
        <w:rPr>
          <w:rFonts w:hint="eastAsia"/>
        </w:rPr>
        <w:t>o</w:t>
      </w:r>
      <w:r w:rsidR="008E3CBB" w:rsidRPr="0027430A">
        <w:rPr>
          <w:rFonts w:hint="eastAsia"/>
        </w:rPr>
        <w:t>f-Distribution</w:t>
      </w:r>
      <w:r w:rsidR="00DC62B0" w:rsidRPr="0027430A">
        <w:rPr>
          <w:rFonts w:hint="eastAsia"/>
        </w:rPr>
        <w:t>, OOD</w:t>
      </w:r>
      <w:r w:rsidR="008E3CBB" w:rsidRPr="0027430A">
        <w:rPr>
          <w:rFonts w:hint="eastAsia"/>
        </w:rPr>
        <w:t>)</w:t>
      </w:r>
      <w:r w:rsidR="008E3CBB" w:rsidRPr="0027430A">
        <w:rPr>
          <w:rFonts w:hint="eastAsia"/>
        </w:rPr>
        <w:t>動作，也可能表現為代理人在執行過程中進入資料集未充分涵蓋的分佈外狀態。</w:t>
      </w:r>
    </w:p>
    <w:p w14:paraId="361EDE7A" w14:textId="579A3C04" w:rsidR="0042428C" w:rsidRPr="00DB78B4" w:rsidRDefault="003E4F4D" w:rsidP="00016D75">
      <w:pPr>
        <w:pStyle w:val="aff3"/>
      </w:pPr>
      <w:r w:rsidRPr="00DB78B4">
        <w:rPr>
          <w:rFonts w:hint="eastAsia"/>
        </w:rPr>
        <w:t>具體而言，</w:t>
      </w:r>
      <w:r w:rsidR="003E4D09" w:rsidRPr="00DB78B4">
        <w:rPr>
          <w:rFonts w:hint="eastAsia"/>
        </w:rPr>
        <w:t>當學習策略選擇離線資料集</w:t>
      </w:r>
      <w:r w:rsidR="00D07661" w:rsidRPr="00DB78B4">
        <w:rPr>
          <w:rFonts w:hint="eastAsia"/>
        </w:rPr>
        <w:t>中未充分涵蓋的動作時，由於缺少對應的狀態轉移與獎勵資料，</w:t>
      </w:r>
      <w:r w:rsidR="00D850AB" w:rsidRPr="00DB78B4">
        <w:t>模型對該動作的價值估計缺乏可靠的資料依據</w:t>
      </w:r>
      <w:r w:rsidR="005D59BC" w:rsidRPr="00DB78B4">
        <w:rPr>
          <w:rFonts w:hint="eastAsia"/>
        </w:rPr>
        <w:t>，進而使策略受到錯誤估計的引導</w:t>
      </w:r>
      <w:r w:rsidR="001C64DD">
        <w:fldChar w:fldCharType="begin"/>
      </w:r>
      <w:r w:rsidR="001C64DD">
        <w:instrText xml:space="preserve"> </w:instrText>
      </w:r>
      <w:r w:rsidR="001C64DD">
        <w:rPr>
          <w:rFonts w:hint="eastAsia"/>
        </w:rPr>
        <w:instrText>REF _Ref235818320 \r \h</w:instrText>
      </w:r>
      <w:r w:rsidR="001C64DD">
        <w:instrText xml:space="preserve"> </w:instrText>
      </w:r>
      <w:r w:rsidR="001C64DD">
        <w:fldChar w:fldCharType="separate"/>
      </w:r>
      <w:r w:rsidR="00EF4898">
        <w:t xml:space="preserve">[2] </w:t>
      </w:r>
      <w:r w:rsidR="001C64DD">
        <w:fldChar w:fldCharType="end"/>
      </w:r>
      <w:r w:rsidR="00D07661" w:rsidRPr="00DB78B4">
        <w:rPr>
          <w:rFonts w:hint="eastAsia"/>
        </w:rPr>
        <w:t>。</w:t>
      </w:r>
      <w:r w:rsidR="003248D6" w:rsidRPr="00DB78B4">
        <w:rPr>
          <w:rFonts w:hint="eastAsia"/>
        </w:rPr>
        <w:t>另一方面，代理人在實際執行策略時，</w:t>
      </w:r>
      <w:r w:rsidR="00DE24F7" w:rsidRPr="00DB78B4">
        <w:rPr>
          <w:rFonts w:hint="eastAsia"/>
        </w:rPr>
        <w:t>也</w:t>
      </w:r>
      <w:r w:rsidR="003248D6" w:rsidRPr="00DB78B4">
        <w:rPr>
          <w:rFonts w:hint="eastAsia"/>
        </w:rPr>
        <w:t>可能因為初始狀態差異、</w:t>
      </w:r>
      <w:r w:rsidR="003248D6" w:rsidRPr="00DB78B4">
        <w:rPr>
          <w:rFonts w:hint="eastAsia"/>
        </w:rPr>
        <w:lastRenderedPageBreak/>
        <w:t>環境擾動或動作誤差而進入缺乏資料支撐的狀態，此時策略同樣缺少可信的行為依據。</w:t>
      </w:r>
      <w:r w:rsidR="00F4274F" w:rsidRPr="00DB78B4">
        <w:rPr>
          <w:rFonts w:hint="eastAsia"/>
        </w:rPr>
        <w:t>基於上述問題</w:t>
      </w:r>
      <w:r w:rsidR="003248D6" w:rsidRPr="00DB78B4">
        <w:rPr>
          <w:rFonts w:hint="eastAsia"/>
        </w:rPr>
        <w:t>，如何降低分佈外動作</w:t>
      </w:r>
      <w:r w:rsidR="00A6035D" w:rsidRPr="00DB78B4">
        <w:rPr>
          <w:rFonts w:hint="eastAsia"/>
        </w:rPr>
        <w:t>對策略學習的影響，以及如何在進入分佈外狀態後恢復至資料支撐範圍，</w:t>
      </w:r>
      <w:r w:rsidR="00D72544" w:rsidRPr="00DB78B4">
        <w:rPr>
          <w:rFonts w:hint="eastAsia"/>
        </w:rPr>
        <w:t>構成本文關注的</w:t>
      </w:r>
      <w:r w:rsidR="00A6035D" w:rsidRPr="00DB78B4">
        <w:rPr>
          <w:rFonts w:hint="eastAsia"/>
        </w:rPr>
        <w:t>兩項重要問題。</w:t>
      </w:r>
    </w:p>
    <w:p w14:paraId="03C4DF6A" w14:textId="2A34B5D2" w:rsidR="000F0A83" w:rsidRPr="00DB78B4" w:rsidRDefault="00401D21" w:rsidP="00155C9B">
      <w:pPr>
        <w:pStyle w:val="2"/>
      </w:pPr>
      <w:bookmarkStart w:id="3" w:name="_Toc236005842"/>
      <w:r w:rsidRPr="00DB78B4">
        <w:rPr>
          <w:rFonts w:hint="eastAsia"/>
        </w:rPr>
        <w:t>相關方法</w:t>
      </w:r>
      <w:bookmarkEnd w:id="3"/>
    </w:p>
    <w:p w14:paraId="25A872AE" w14:textId="2B47A9B9" w:rsidR="00401D21" w:rsidRPr="00DB78B4" w:rsidRDefault="006E5A55" w:rsidP="00016D75">
      <w:pPr>
        <w:pStyle w:val="aff3"/>
      </w:pPr>
      <w:r w:rsidRPr="00DB78B4">
        <w:rPr>
          <w:rFonts w:hint="eastAsia"/>
        </w:rPr>
        <w:t>在</w:t>
      </w:r>
      <w:r w:rsidR="00ED7A21">
        <w:rPr>
          <w:rFonts w:hint="eastAsia"/>
        </w:rPr>
        <w:t>離線強化學習</w:t>
      </w:r>
      <w:r w:rsidRPr="00DB78B4">
        <w:rPr>
          <w:rFonts w:hint="eastAsia"/>
        </w:rPr>
        <w:t>領域中，</w:t>
      </w:r>
      <w:r w:rsidR="007D7EC6" w:rsidRPr="00DB78B4">
        <w:t>針對本文關注的分佈外動作與分佈外狀態問題，相關方法可依其主要處理方式概略整理為三類。</w:t>
      </w:r>
      <w:r w:rsidR="00076D7D" w:rsidRPr="00DB78B4">
        <w:rPr>
          <w:rFonts w:hint="eastAsia"/>
        </w:rPr>
        <w:t>模仿類方法透過限制策略接近離線資料集中的行為，降低策略選擇未知動作的可能性；約束類方法則對動作價值分佈施加限制，使基於價值最大化的策略不易受到分佈外動作價值高估的影響；修正</w:t>
      </w:r>
      <w:r w:rsidR="00616242" w:rsidRPr="00DB78B4">
        <w:rPr>
          <w:rFonts w:hint="eastAsia"/>
        </w:rPr>
        <w:t>類方法進一步考慮代理人已進入分佈外狀態時的行為，透過學習能返回資料支撐範圍的動作，提高策略面對狀態偏移時的恢復能力。</w:t>
      </w:r>
    </w:p>
    <w:p w14:paraId="442430B5" w14:textId="01BE9459" w:rsidR="00616242" w:rsidRPr="00DB78B4" w:rsidRDefault="00944A02" w:rsidP="00016D75">
      <w:pPr>
        <w:pStyle w:val="aff3"/>
      </w:pPr>
      <w:r w:rsidRPr="00DB78B4">
        <w:rPr>
          <w:rFonts w:hint="eastAsia"/>
        </w:rPr>
        <w:t>其中，動作約束與狀態修正分別處理策略偏離資料分佈的不同階段。前者注重於避免策略在資料集狀態下選擇不可靠的分佈外動作，後者則處理代理人已進入分佈外狀態後的恢復問題。</w:t>
      </w:r>
      <w:r w:rsidR="003F55C4" w:rsidRPr="003F55C4">
        <w:t>然而，修正類方法通常在未做動作約束的前提下，仍保留基於價值最大化的策略優化目標。當</w:t>
      </w:r>
      <w:r w:rsidR="00A278B6">
        <w:t>評論器</w:t>
      </w:r>
      <w:r w:rsidR="003F55C4" w:rsidRPr="003F55C4">
        <w:t>對分佈外動作產生錯誤高估時，該目標仍可能引導策略選擇缺乏資料支撐的動作，並干擾原有的狀態修正學習。</w:t>
      </w:r>
    </w:p>
    <w:p w14:paraId="4C50025C" w14:textId="57949BE0" w:rsidR="001D59A1" w:rsidRPr="00DB78B4" w:rsidRDefault="00D46784" w:rsidP="00016D75">
      <w:pPr>
        <w:pStyle w:val="aff3"/>
      </w:pPr>
      <w:r w:rsidRPr="00DB78B4">
        <w:rPr>
          <w:rFonts w:hint="eastAsia"/>
        </w:rPr>
        <w:t>SCAS</w:t>
      </w:r>
      <w:r w:rsidR="00292A96">
        <w:fldChar w:fldCharType="begin"/>
      </w:r>
      <w:r w:rsidR="00292A96">
        <w:instrText xml:space="preserve"> </w:instrText>
      </w:r>
      <w:r w:rsidR="00292A96">
        <w:rPr>
          <w:rFonts w:hint="eastAsia"/>
        </w:rPr>
        <w:instrText>REF _Ref235818389 \r \h</w:instrText>
      </w:r>
      <w:r w:rsidR="00292A96">
        <w:instrText xml:space="preserve"> </w:instrText>
      </w:r>
      <w:r w:rsidR="00292A96">
        <w:fldChar w:fldCharType="separate"/>
      </w:r>
      <w:r w:rsidR="00EF4898">
        <w:t xml:space="preserve">[3] </w:t>
      </w:r>
      <w:r w:rsidR="00292A96">
        <w:fldChar w:fldCharType="end"/>
      </w:r>
      <w:r w:rsidR="002705DC" w:rsidRPr="00DB78B4">
        <w:rPr>
          <w:rFonts w:hint="eastAsia"/>
        </w:rPr>
        <w:t>透過環境動態模型學習受擾動狀態下的修正行為，並利用價值資訊調整不同修正經驗的重要程度，</w:t>
      </w:r>
      <w:r w:rsidR="00556C10" w:rsidRPr="00556C10">
        <w:t>但其策略學習仍同時受到價值最大化的策略優化目標影響。</w:t>
      </w:r>
      <w:r w:rsidR="002705DC" w:rsidRPr="00DB78B4">
        <w:rPr>
          <w:rFonts w:hint="eastAsia"/>
        </w:rPr>
        <w:t>因此，本文研究將動作價值約束整合至</w:t>
      </w:r>
      <w:r w:rsidR="002705DC" w:rsidRPr="00DB78B4">
        <w:rPr>
          <w:rFonts w:hint="eastAsia"/>
        </w:rPr>
        <w:t>SCAS</w:t>
      </w:r>
      <w:r w:rsidR="002705DC" w:rsidRPr="00DB78B4">
        <w:rPr>
          <w:rFonts w:hint="eastAsia"/>
        </w:rPr>
        <w:t>的狀態修正架構，探討兩者共同學習是否能降低分佈外動作高估的影響，同時保留原有的狀態修正能力。</w:t>
      </w:r>
    </w:p>
    <w:p w14:paraId="32BBA1FA" w14:textId="03D34001" w:rsidR="000F0A83" w:rsidRPr="00DB78B4" w:rsidRDefault="000F0A83" w:rsidP="00155C9B">
      <w:pPr>
        <w:pStyle w:val="2"/>
      </w:pPr>
      <w:bookmarkStart w:id="4" w:name="_Toc236005843"/>
      <w:r w:rsidRPr="00DB78B4">
        <w:rPr>
          <w:rFonts w:hint="eastAsia"/>
        </w:rPr>
        <w:t>貢獻</w:t>
      </w:r>
      <w:bookmarkEnd w:id="4"/>
    </w:p>
    <w:p w14:paraId="7154E136" w14:textId="224BC633" w:rsidR="00806F68" w:rsidRPr="00DB78B4" w:rsidRDefault="00E20987" w:rsidP="00016D75">
      <w:pPr>
        <w:pStyle w:val="aff3"/>
      </w:pPr>
      <w:r w:rsidRPr="00DB78B4">
        <w:rPr>
          <w:rFonts w:hint="eastAsia"/>
        </w:rPr>
        <w:t>基於上述問題，本文以</w:t>
      </w:r>
      <w:r w:rsidRPr="00DB78B4">
        <w:rPr>
          <w:rFonts w:hint="eastAsia"/>
        </w:rPr>
        <w:t>SCAS</w:t>
      </w:r>
      <w:r w:rsidRPr="00DB78B4">
        <w:rPr>
          <w:rFonts w:hint="eastAsia"/>
        </w:rPr>
        <w:t>為基礎，將動作空間中的價值約束機制整合至狀態修正學習，並針對組合方法所產生的價值估計與訓練穩定性問題進行分析。本文的主要貢獻如下：</w:t>
      </w:r>
    </w:p>
    <w:p w14:paraId="6F960159" w14:textId="4F13ED6A" w:rsidR="00AE6C42" w:rsidRPr="00DB78B4" w:rsidRDefault="007630AF" w:rsidP="008505E1">
      <w:pPr>
        <w:pStyle w:val="aff3"/>
        <w:numPr>
          <w:ilvl w:val="0"/>
          <w:numId w:val="11"/>
        </w:numPr>
      </w:pPr>
      <w:r w:rsidRPr="008505E1">
        <w:rPr>
          <w:rFonts w:hint="eastAsia"/>
        </w:rPr>
        <w:t>本文以</w:t>
      </w:r>
      <w:r w:rsidRPr="008505E1">
        <w:rPr>
          <w:rFonts w:hint="eastAsia"/>
        </w:rPr>
        <w:t>SCAS</w:t>
      </w:r>
      <w:r w:rsidRPr="008505E1">
        <w:rPr>
          <w:rFonts w:hint="eastAsia"/>
        </w:rPr>
        <w:t>為基礎，</w:t>
      </w:r>
      <w:r w:rsidRPr="00DB78B4">
        <w:rPr>
          <w:rFonts w:hint="eastAsia"/>
        </w:rPr>
        <w:t>在</w:t>
      </w:r>
      <w:r w:rsidR="00A278B6">
        <w:rPr>
          <w:rFonts w:hint="eastAsia"/>
        </w:rPr>
        <w:t>評論器</w:t>
      </w:r>
      <w:r w:rsidRPr="00DB78B4">
        <w:rPr>
          <w:rFonts w:hint="eastAsia"/>
        </w:rPr>
        <w:t>學習中加入動作空間價值約束方法，使動作約束與狀態修正能在同一訓練流程中共同影響策略學習。</w:t>
      </w:r>
    </w:p>
    <w:p w14:paraId="0C18C19C" w14:textId="358DAE96" w:rsidR="00E20987" w:rsidRPr="00DB78B4" w:rsidRDefault="00AE6C42" w:rsidP="008505E1">
      <w:pPr>
        <w:pStyle w:val="aff3"/>
        <w:numPr>
          <w:ilvl w:val="0"/>
          <w:numId w:val="11"/>
        </w:numPr>
      </w:pPr>
      <w:r w:rsidRPr="00DB78B4">
        <w:rPr>
          <w:rFonts w:hint="eastAsia"/>
        </w:rPr>
        <w:lastRenderedPageBreak/>
        <w:t>本文分別將</w:t>
      </w:r>
      <w:r w:rsidRPr="00DB78B4">
        <w:rPr>
          <w:rFonts w:hint="eastAsia"/>
        </w:rPr>
        <w:t>ASPL</w:t>
      </w:r>
      <w:r w:rsidR="00292A96">
        <w:fldChar w:fldCharType="begin"/>
      </w:r>
      <w:r w:rsidR="00292A96">
        <w:instrText xml:space="preserve"> </w:instrText>
      </w:r>
      <w:r w:rsidR="00292A96">
        <w:rPr>
          <w:rFonts w:hint="eastAsia"/>
        </w:rPr>
        <w:instrText>REF _Ref235818401 \r \h</w:instrText>
      </w:r>
      <w:r w:rsidR="00292A96">
        <w:instrText xml:space="preserve"> </w:instrText>
      </w:r>
      <w:r w:rsidR="00292A96">
        <w:fldChar w:fldCharType="separate"/>
      </w:r>
      <w:r w:rsidR="00EF4898">
        <w:t xml:space="preserve">[4] </w:t>
      </w:r>
      <w:r w:rsidR="00292A96">
        <w:fldChar w:fldCharType="end"/>
      </w:r>
      <w:r w:rsidRPr="00DB78B4">
        <w:rPr>
          <w:rFonts w:hint="eastAsia"/>
        </w:rPr>
        <w:t>的偽標籤約束機制，以及基於</w:t>
      </w:r>
      <w:r w:rsidRPr="00DB78B4">
        <w:rPr>
          <w:rFonts w:hint="eastAsia"/>
        </w:rPr>
        <w:t>CQL</w:t>
      </w:r>
      <w:r w:rsidR="00292A96">
        <w:fldChar w:fldCharType="begin"/>
      </w:r>
      <w:r w:rsidR="00292A96">
        <w:instrText xml:space="preserve"> </w:instrText>
      </w:r>
      <w:r w:rsidR="00292A96">
        <w:rPr>
          <w:rFonts w:hint="eastAsia"/>
        </w:rPr>
        <w:instrText>REF _Ref235818418 \r \h</w:instrText>
      </w:r>
      <w:r w:rsidR="00292A96">
        <w:instrText xml:space="preserve"> </w:instrText>
      </w:r>
      <w:r w:rsidR="00292A96">
        <w:fldChar w:fldCharType="separate"/>
      </w:r>
      <w:r w:rsidR="00EF4898">
        <w:t xml:space="preserve">[5] </w:t>
      </w:r>
      <w:r w:rsidR="00292A96">
        <w:fldChar w:fldCharType="end"/>
      </w:r>
      <w:r w:rsidRPr="00DB78B4">
        <w:rPr>
          <w:rFonts w:hint="eastAsia"/>
        </w:rPr>
        <w:t>思想建立的保守價值約束</w:t>
      </w:r>
      <w:r w:rsidR="005535C5" w:rsidRPr="00DB78B4">
        <w:rPr>
          <w:rFonts w:hint="eastAsia"/>
        </w:rPr>
        <w:t>整合至</w:t>
      </w:r>
      <w:r w:rsidR="005535C5" w:rsidRPr="00DB78B4">
        <w:rPr>
          <w:rFonts w:hint="eastAsia"/>
        </w:rPr>
        <w:t>SCAS</w:t>
      </w:r>
      <w:r w:rsidR="005535C5" w:rsidRPr="00DB78B4">
        <w:rPr>
          <w:rFonts w:hint="eastAsia"/>
        </w:rPr>
        <w:t>，並比較不同約束方法與狀態修正學習的相容性。</w:t>
      </w:r>
      <w:r w:rsidR="007630AF" w:rsidRPr="00DB78B4">
        <w:t xml:space="preserve"> </w:t>
      </w:r>
    </w:p>
    <w:p w14:paraId="5B9015A9" w14:textId="274EF5BB" w:rsidR="00E976AB" w:rsidRDefault="00883E12" w:rsidP="008505E1">
      <w:pPr>
        <w:pStyle w:val="aff3"/>
        <w:numPr>
          <w:ilvl w:val="0"/>
          <w:numId w:val="11"/>
        </w:numPr>
      </w:pPr>
      <w:r w:rsidRPr="00883E12">
        <w:t>本文分析多個資料轉移在同一動作空間中分別建立偽標籤價值分布時，可能造成的價值排序衝突，並加入對資料動作的價值補償，以降低資料支撐範圍內動作受到其他偽標籤錯誤壓制的現象。</w:t>
      </w:r>
    </w:p>
    <w:p w14:paraId="1FE6E92F" w14:textId="2CD2D3C9" w:rsidR="006E4E30" w:rsidRPr="00DB78B4" w:rsidRDefault="006E4E30" w:rsidP="008505E1">
      <w:pPr>
        <w:pStyle w:val="aff3"/>
        <w:numPr>
          <w:ilvl w:val="0"/>
          <w:numId w:val="11"/>
        </w:numPr>
      </w:pPr>
      <w:r w:rsidRPr="00DB78B4">
        <w:rPr>
          <w:rFonts w:hint="eastAsia"/>
        </w:rPr>
        <w:t>本文觀察基於</w:t>
      </w:r>
      <w:r w:rsidRPr="00DB78B4">
        <w:rPr>
          <w:rFonts w:hint="eastAsia"/>
        </w:rPr>
        <w:t>TD3</w:t>
      </w:r>
      <w:r w:rsidR="00292A96">
        <w:fldChar w:fldCharType="begin"/>
      </w:r>
      <w:r w:rsidR="00292A96">
        <w:instrText xml:space="preserve"> </w:instrText>
      </w:r>
      <w:r w:rsidR="00292A96">
        <w:rPr>
          <w:rFonts w:hint="eastAsia"/>
        </w:rPr>
        <w:instrText>REF _Ref235818424 \r \h</w:instrText>
      </w:r>
      <w:r w:rsidR="00292A96">
        <w:instrText xml:space="preserve"> </w:instrText>
      </w:r>
      <w:r w:rsidR="00292A96">
        <w:fldChar w:fldCharType="separate"/>
      </w:r>
      <w:r w:rsidR="00EF4898">
        <w:t xml:space="preserve">[6] </w:t>
      </w:r>
      <w:r w:rsidR="00292A96">
        <w:fldChar w:fldCharType="end"/>
      </w:r>
      <w:r w:rsidR="00127EAA" w:rsidRPr="00DB78B4">
        <w:rPr>
          <w:rFonts w:hint="eastAsia"/>
        </w:rPr>
        <w:t>的離線方法在訓練過程中可能出現的價值與梯度異常成長，並評估梯度懲罰與正規化對訓練穩定性的影響。</w:t>
      </w:r>
    </w:p>
    <w:p w14:paraId="4A83AD62" w14:textId="21FB9D83" w:rsidR="003F3242" w:rsidRPr="00DB78B4" w:rsidRDefault="00EB3636" w:rsidP="00155C9B">
      <w:pPr>
        <w:pStyle w:val="2"/>
      </w:pPr>
      <w:bookmarkStart w:id="5" w:name="_Toc236005844"/>
      <w:r w:rsidRPr="00DB78B4">
        <w:rPr>
          <w:rFonts w:hint="eastAsia"/>
        </w:rPr>
        <w:t>論文架構</w:t>
      </w:r>
      <w:bookmarkEnd w:id="5"/>
    </w:p>
    <w:p w14:paraId="2DDF5D84" w14:textId="6F9611D2" w:rsidR="00ED274C" w:rsidRPr="00DB78B4" w:rsidRDefault="00ED274C" w:rsidP="00016D75">
      <w:pPr>
        <w:pStyle w:val="aff3"/>
      </w:pPr>
      <w:r w:rsidRPr="00DB78B4">
        <w:rPr>
          <w:rFonts w:hint="eastAsia"/>
        </w:rPr>
        <w:t>本文的其餘章節安排如下：第二章介紹強化學習與離線強化學習的基礎背景，包含馬可夫決策過程、</w:t>
      </w:r>
      <w:r w:rsidRPr="00DB78B4">
        <w:rPr>
          <w:rFonts w:hint="eastAsia"/>
        </w:rPr>
        <w:t>Q</w:t>
      </w:r>
      <w:r w:rsidR="00F371D7">
        <w:rPr>
          <w:rFonts w:hint="eastAsia"/>
        </w:rPr>
        <w:t>學習</w:t>
      </w:r>
      <w:r w:rsidRPr="00DB78B4">
        <w:rPr>
          <w:rFonts w:hint="eastAsia"/>
        </w:rPr>
        <w:t>、離線資料集的學習方式，以及分佈外動作與分佈外狀態的相關問題。第三章回顧與本文相關的離線強化學習方法，並</w:t>
      </w:r>
      <w:r w:rsidR="006203FB" w:rsidRPr="00DB78B4">
        <w:rPr>
          <w:rFonts w:hint="eastAsia"/>
        </w:rPr>
        <w:t>依據分類簡短介紹。</w:t>
      </w:r>
      <w:r w:rsidR="006A51E3" w:rsidRPr="006A51E3">
        <w:t>第四章說明本文的方法設計，包含以</w:t>
      </w:r>
      <w:r w:rsidR="006A51E3" w:rsidRPr="006A51E3">
        <w:t xml:space="preserve"> SCAS </w:t>
      </w:r>
      <w:r w:rsidR="006A51E3" w:rsidRPr="006A51E3">
        <w:t>為基礎所建立的</w:t>
      </w:r>
      <w:r w:rsidR="006A51E3" w:rsidRPr="006A51E3">
        <w:t xml:space="preserve"> SCASPL </w:t>
      </w:r>
      <w:r w:rsidR="006A51E3" w:rsidRPr="006A51E3">
        <w:t>與</w:t>
      </w:r>
      <w:r w:rsidR="006A51E3" w:rsidRPr="006A51E3">
        <w:t xml:space="preserve"> SCC</w:t>
      </w:r>
      <w:r w:rsidR="006A51E3" w:rsidRPr="006A51E3">
        <w:t>、偽標籤問題與補償機制，以及針對訓練不穩定問題所採用的梯度懲罰與正規化。</w:t>
      </w:r>
      <w:r w:rsidR="00811AE6" w:rsidRPr="00DB78B4">
        <w:rPr>
          <w:rFonts w:hint="eastAsia"/>
        </w:rPr>
        <w:t>第五章介紹實驗環境、資料集、模型配置與實驗流程</w:t>
      </w:r>
      <w:r w:rsidR="00BA5458">
        <w:rPr>
          <w:rFonts w:hint="eastAsia"/>
        </w:rPr>
        <w:t>。第六章</w:t>
      </w:r>
      <w:r w:rsidR="00811AE6" w:rsidRPr="00DB78B4">
        <w:rPr>
          <w:rFonts w:hint="eastAsia"/>
        </w:rPr>
        <w:t>透過穩定性測試、基準測試、隨機環境測試與受干擾資料集測試，分析各方法的效能與強健性。第</w:t>
      </w:r>
      <w:r w:rsidR="00BA5458">
        <w:rPr>
          <w:rFonts w:hint="eastAsia"/>
        </w:rPr>
        <w:t>七</w:t>
      </w:r>
      <w:r w:rsidR="00811AE6" w:rsidRPr="00DB78B4">
        <w:rPr>
          <w:rFonts w:hint="eastAsia"/>
        </w:rPr>
        <w:t>章綜合討論實驗結果與各方法的優缺點，說明研究限制與未來可能的研究方向，並總結本文結果。</w:t>
      </w:r>
    </w:p>
    <w:p w14:paraId="6B08BBF4" w14:textId="77777777" w:rsidR="005243BC" w:rsidRPr="00DB78B4" w:rsidRDefault="005243BC" w:rsidP="00B20BCA">
      <w:pPr>
        <w:widowControl/>
        <w:jc w:val="both"/>
        <w:rPr>
          <w:rFonts w:cstheme="majorBidi"/>
          <w:color w:val="2F5496" w:themeColor="accent1" w:themeShade="BF"/>
          <w:sz w:val="48"/>
          <w:szCs w:val="48"/>
        </w:rPr>
      </w:pPr>
      <w:r w:rsidRPr="00DB78B4">
        <w:br w:type="page"/>
      </w:r>
    </w:p>
    <w:p w14:paraId="41ACF640" w14:textId="1D088232" w:rsidR="000F0A83" w:rsidRPr="00DB78B4" w:rsidRDefault="0009298C" w:rsidP="008602A9">
      <w:pPr>
        <w:pStyle w:val="1"/>
      </w:pPr>
      <w:bookmarkStart w:id="6" w:name="_Toc236005845"/>
      <w:r>
        <w:rPr>
          <w:rFonts w:hint="eastAsia"/>
        </w:rPr>
        <w:lastRenderedPageBreak/>
        <w:t>背景知識</w:t>
      </w:r>
      <w:bookmarkEnd w:id="6"/>
      <w:r w:rsidR="000C51CB">
        <w:fldChar w:fldCharType="begin"/>
      </w:r>
      <w:r w:rsidR="000C51CB">
        <w:instrText xml:space="preserve"> </w:instrText>
      </w:r>
      <w:r w:rsidR="000C51CB" w:rsidRPr="00300F5A">
        <w:instrText>SEQ Chapter \h</w:instrText>
      </w:r>
      <w:r w:rsidR="000C51CB">
        <w:instrText xml:space="preserve"> </w:instrText>
      </w:r>
      <w:r w:rsidR="000C51CB">
        <w:fldChar w:fldCharType="end"/>
      </w:r>
    </w:p>
    <w:p w14:paraId="4F273102" w14:textId="5F09E99A" w:rsidR="00D15318" w:rsidRPr="00155C9B" w:rsidRDefault="00474345" w:rsidP="00155C9B">
      <w:pPr>
        <w:pStyle w:val="2"/>
      </w:pPr>
      <w:bookmarkStart w:id="7" w:name="_Toc236005846"/>
      <w:r w:rsidRPr="00155C9B">
        <w:rPr>
          <w:rFonts w:hint="eastAsia"/>
        </w:rPr>
        <w:t>強化學習基礎</w:t>
      </w:r>
      <w:bookmarkEnd w:id="7"/>
    </w:p>
    <w:p w14:paraId="16C18D39" w14:textId="263D30A0" w:rsidR="000F4A53" w:rsidRPr="0019175D" w:rsidRDefault="00653831" w:rsidP="0019175D">
      <w:pPr>
        <w:pStyle w:val="3"/>
      </w:pPr>
      <w:r w:rsidRPr="0019175D">
        <w:rPr>
          <w:rFonts w:hint="eastAsia"/>
        </w:rPr>
        <w:t>馬可夫決策過程</w:t>
      </w:r>
    </w:p>
    <w:p w14:paraId="3FC8C24E" w14:textId="01FEE90A" w:rsidR="00C450ED" w:rsidRPr="00DB78B4" w:rsidRDefault="000F4A53" w:rsidP="00016D75">
      <w:pPr>
        <w:pStyle w:val="aff3"/>
      </w:pPr>
      <w:r w:rsidRPr="00DB78B4">
        <w:rPr>
          <w:rFonts w:hint="eastAsia"/>
        </w:rPr>
        <w:t>我們可以使用馬可夫</w:t>
      </w:r>
      <w:r w:rsidR="005130F8" w:rsidRPr="00DB78B4">
        <w:rPr>
          <w:rFonts w:hint="eastAsia"/>
        </w:rPr>
        <w:t>決策過程</w:t>
      </w:r>
      <w:r w:rsidR="007F1123">
        <w:rPr>
          <w:rFonts w:hint="eastAsia"/>
        </w:rPr>
        <w:t>（</w:t>
      </w:r>
      <w:r w:rsidRPr="00DB78B4">
        <w:rPr>
          <w:rFonts w:hint="eastAsia"/>
        </w:rPr>
        <w:t>Markov Decision Process, MDP</w:t>
      </w:r>
      <w:r w:rsidR="007F1123">
        <w:rPr>
          <w:rFonts w:hint="eastAsia"/>
        </w:rPr>
        <w:t>）</w:t>
      </w:r>
      <w:r w:rsidRPr="00DB78B4">
        <w:rPr>
          <w:rFonts w:hint="eastAsia"/>
        </w:rPr>
        <w:t>來描述</w:t>
      </w:r>
      <w:r w:rsidR="00975213" w:rsidRPr="00DB78B4">
        <w:rPr>
          <w:rFonts w:hint="eastAsia"/>
        </w:rPr>
        <w:t>強化學習中的環境，</w:t>
      </w:r>
      <w:r w:rsidR="00206523" w:rsidRPr="00DB78B4">
        <w:rPr>
          <w:rFonts w:hint="eastAsia"/>
        </w:rPr>
        <w:t>並將其</w:t>
      </w:r>
      <w:r w:rsidR="00975213" w:rsidRPr="00DB78B4">
        <w:rPr>
          <w:rFonts w:hint="eastAsia"/>
        </w:rPr>
        <w:t>表示為</w:t>
      </w:r>
      <m:oMath>
        <m:r>
          <w:rPr>
            <w:rFonts w:ascii="DejaVu Math TeX Gyre" w:hAnsi="DejaVu Math TeX Gyre"/>
          </w:rPr>
          <m:t>M=</m:t>
        </m:r>
        <m:d>
          <m:dPr>
            <m:ctrlPr>
              <w:rPr>
                <w:rFonts w:ascii="DejaVu Math TeX Gyre" w:hAnsi="DejaVu Math TeX Gyre"/>
                <w:i/>
              </w:rPr>
            </m:ctrlPr>
          </m:dPr>
          <m:e>
            <m:r>
              <w:rPr>
                <w:rFonts w:ascii="DejaVu Math TeX Gyre" w:hAnsi="DejaVu Math TeX Gyre"/>
              </w:rPr>
              <m:t>S,A,T,r,</m:t>
            </m:r>
            <m:sSub>
              <m:sSubPr>
                <m:ctrlPr>
                  <w:rPr>
                    <w:rFonts w:ascii="DejaVu Math TeX Gyre" w:hAnsi="DejaVu Math TeX Gyre"/>
                    <w:i/>
                  </w:rPr>
                </m:ctrlPr>
              </m:sSubPr>
              <m:e>
                <m:r>
                  <w:rPr>
                    <w:rFonts w:ascii="DejaVu Math TeX Gyre" w:hAnsi="DejaVu Math TeX Gyre"/>
                  </w:rPr>
                  <m:t>d</m:t>
                </m:r>
              </m:e>
              <m:sub>
                <m:r>
                  <w:rPr>
                    <w:rFonts w:ascii="DejaVu Math TeX Gyre" w:hAnsi="DejaVu Math TeX Gyre"/>
                  </w:rPr>
                  <m:t>0</m:t>
                </m:r>
              </m:sub>
            </m:sSub>
            <m:r>
              <w:rPr>
                <w:rFonts w:ascii="DejaVu Math TeX Gyre" w:hAnsi="DejaVu Math TeX Gyre"/>
              </w:rPr>
              <m:t>,γ</m:t>
            </m:r>
          </m:e>
        </m:d>
      </m:oMath>
      <w:r w:rsidR="001C5B22">
        <w:fldChar w:fldCharType="begin"/>
      </w:r>
      <m:oMath>
        <m:r>
          <m:rPr>
            <m:sty m:val="p"/>
          </m:rPr>
          <w:rPr>
            <w:rFonts w:ascii="DejaVu Math TeX Gyre" w:hAnsi="DejaVu Math TeX Gyre"/>
          </w:rPr>
          <m:t xml:space="preserve"> REF _Ref235818443 \r \h </m:t>
        </m:r>
      </m:oMath>
      <w:r w:rsidR="001C5B22">
        <w:fldChar w:fldCharType="separate"/>
      </w:r>
      <m:oMath>
        <m:r>
          <m:rPr>
            <m:sty m:val="p"/>
          </m:rPr>
          <w:rPr>
            <w:rFonts w:ascii="DejaVu Math TeX Gyre" w:hAnsi="DejaVu Math TeX Gyre"/>
          </w:rPr>
          <m:t xml:space="preserve">[7] </m:t>
        </m:r>
      </m:oMath>
      <w:r w:rsidR="001C5B22">
        <w:fldChar w:fldCharType="end"/>
      </w:r>
      <w:r w:rsidR="00206523" w:rsidRPr="00DB78B4">
        <w:rPr>
          <w:rFonts w:hint="eastAsia"/>
        </w:rPr>
        <w:t>。其中，</w:t>
      </w:r>
      <w:r w:rsidRPr="00DB78B4">
        <w:rPr>
          <w:rFonts w:hint="eastAsia"/>
        </w:rPr>
        <w:t>S</w:t>
      </w:r>
      <w:r w:rsidRPr="00DB78B4">
        <w:rPr>
          <w:rFonts w:hint="eastAsia"/>
        </w:rPr>
        <w:t>為狀態空間，</w:t>
      </w:r>
      <w:r w:rsidRPr="00DB78B4">
        <w:rPr>
          <w:rFonts w:hint="eastAsia"/>
        </w:rPr>
        <w:t>A</w:t>
      </w:r>
      <w:r w:rsidRPr="00DB78B4">
        <w:rPr>
          <w:rFonts w:hint="eastAsia"/>
        </w:rPr>
        <w:t>為動作空間，而</w:t>
      </w:r>
      <w:r w:rsidRPr="00DB78B4">
        <w:rPr>
          <w:rFonts w:hint="eastAsia"/>
        </w:rPr>
        <w:t>s</w:t>
      </w:r>
      <w:r w:rsidR="004B4F79" w:rsidRPr="00DB78B4">
        <w:rPr>
          <w:rFonts w:hint="eastAsia"/>
        </w:rPr>
        <w:t xml:space="preserve"> </w:t>
      </w:r>
      <w:r w:rsidR="004B4F79" w:rsidRPr="00DB78B4">
        <w:rPr>
          <w:rFonts w:ascii="Cambria Math" w:hAnsi="Cambria Math" w:cs="Cambria Math"/>
        </w:rPr>
        <w:t>∈</w:t>
      </w:r>
      <w:r w:rsidR="004B4F79" w:rsidRPr="00DB78B4">
        <w:rPr>
          <w:rFonts w:hint="eastAsia"/>
        </w:rPr>
        <w:t xml:space="preserve"> S</w:t>
      </w:r>
      <w:r w:rsidRPr="00DB78B4">
        <w:rPr>
          <w:rFonts w:hint="eastAsia"/>
        </w:rPr>
        <w:t>,</w:t>
      </w:r>
      <w:r w:rsidR="004B4F79" w:rsidRPr="00DB78B4">
        <w:rPr>
          <w:rFonts w:hint="eastAsia"/>
        </w:rPr>
        <w:t xml:space="preserve"> </w:t>
      </w:r>
      <w:r w:rsidRPr="00DB78B4">
        <w:rPr>
          <w:rFonts w:hint="eastAsia"/>
        </w:rPr>
        <w:t>a</w:t>
      </w:r>
      <w:r w:rsidR="004B4F79" w:rsidRPr="00DB78B4">
        <w:rPr>
          <w:rFonts w:cs="Cambria Math"/>
        </w:rPr>
        <w:t xml:space="preserve"> </w:t>
      </w:r>
      <w:r w:rsidR="004B4F79" w:rsidRPr="00DB78B4">
        <w:rPr>
          <w:rFonts w:ascii="Cambria Math" w:hAnsi="Cambria Math" w:cs="Cambria Math"/>
        </w:rPr>
        <w:t>∈</w:t>
      </w:r>
      <w:r w:rsidR="004B4F79" w:rsidRPr="00DB78B4">
        <w:rPr>
          <w:rFonts w:hint="eastAsia"/>
        </w:rPr>
        <w:t xml:space="preserve"> A</w:t>
      </w:r>
      <w:r w:rsidRPr="00DB78B4">
        <w:rPr>
          <w:rFonts w:hint="eastAsia"/>
        </w:rPr>
        <w:t>則是</w:t>
      </w:r>
      <w:r w:rsidR="004B4F79" w:rsidRPr="00DB78B4">
        <w:rPr>
          <w:rFonts w:hint="eastAsia"/>
        </w:rPr>
        <w:t>表示環境的</w:t>
      </w:r>
      <w:r w:rsidRPr="00DB78B4">
        <w:rPr>
          <w:rFonts w:hint="eastAsia"/>
        </w:rPr>
        <w:t>狀態</w:t>
      </w:r>
      <w:r w:rsidR="007F430C" w:rsidRPr="00DB78B4">
        <w:rPr>
          <w:rFonts w:hint="eastAsia"/>
        </w:rPr>
        <w:t>與代理人</w:t>
      </w:r>
      <w:r w:rsidR="004B4F79" w:rsidRPr="00DB78B4">
        <w:rPr>
          <w:rFonts w:hint="eastAsia"/>
        </w:rPr>
        <w:t>採取的</w:t>
      </w:r>
      <w:r w:rsidRPr="00DB78B4">
        <w:rPr>
          <w:rFonts w:hint="eastAsia"/>
        </w:rPr>
        <w:t>動作。</w:t>
      </w:r>
      <w:r w:rsidR="00EA0FE1" w:rsidRPr="00DB78B4">
        <w:rPr>
          <w:rFonts w:hint="eastAsia"/>
        </w:rPr>
        <w:t>轉移函數</w:t>
      </w:r>
      <w:r w:rsidRPr="00DB78B4">
        <w:rPr>
          <w:rFonts w:hint="eastAsia"/>
        </w:rPr>
        <w:t>T(</w:t>
      </w:r>
      <w:proofErr w:type="spellStart"/>
      <w:r w:rsidRPr="00DB78B4">
        <w:rPr>
          <w:rFonts w:hint="eastAsia"/>
        </w:rPr>
        <w:t>s</w:t>
      </w:r>
      <w:r w:rsidR="00EC7632" w:rsidRPr="00DB78B4">
        <w:t>’</w:t>
      </w:r>
      <w:r w:rsidR="00EC7632" w:rsidRPr="00DB78B4">
        <w:rPr>
          <w:rFonts w:hint="eastAsia"/>
        </w:rPr>
        <w:t>|</w:t>
      </w:r>
      <w:r w:rsidRPr="00DB78B4">
        <w:rPr>
          <w:rFonts w:hint="eastAsia"/>
        </w:rPr>
        <w:t>s</w:t>
      </w:r>
      <w:proofErr w:type="spellEnd"/>
      <w:r w:rsidRPr="00DB78B4">
        <w:rPr>
          <w:rFonts w:hint="eastAsia"/>
        </w:rPr>
        <w:t>,</w:t>
      </w:r>
      <w:r w:rsidR="004B4F79" w:rsidRPr="00DB78B4">
        <w:t xml:space="preserve"> </w:t>
      </w:r>
      <w:r w:rsidRPr="00DB78B4">
        <w:rPr>
          <w:rFonts w:hint="eastAsia"/>
        </w:rPr>
        <w:t>a)</w:t>
      </w:r>
      <w:r w:rsidR="006B3823" w:rsidRPr="00DB78B4">
        <w:rPr>
          <w:rFonts w:hint="eastAsia"/>
        </w:rPr>
        <w:t>表示在狀態</w:t>
      </w:r>
      <w:r w:rsidR="006B3823" w:rsidRPr="00DB78B4">
        <w:rPr>
          <w:rFonts w:hint="eastAsia"/>
        </w:rPr>
        <w:t>s</w:t>
      </w:r>
      <w:r w:rsidR="006B3823" w:rsidRPr="00DB78B4">
        <w:rPr>
          <w:rFonts w:hint="eastAsia"/>
        </w:rPr>
        <w:t>採取動作</w:t>
      </w:r>
      <w:r w:rsidR="006B3823" w:rsidRPr="00DB78B4">
        <w:rPr>
          <w:rFonts w:hint="eastAsia"/>
        </w:rPr>
        <w:t>a</w:t>
      </w:r>
      <w:r w:rsidR="006B3823" w:rsidRPr="00DB78B4">
        <w:rPr>
          <w:rFonts w:hint="eastAsia"/>
        </w:rPr>
        <w:t>後轉移至下一狀態</w:t>
      </w:r>
      <w:r w:rsidR="006B3823" w:rsidRPr="00DB78B4">
        <w:rPr>
          <w:rFonts w:hint="eastAsia"/>
        </w:rPr>
        <w:t>s</w:t>
      </w:r>
      <w:r w:rsidR="006B3823" w:rsidRPr="00DB78B4">
        <w:t>’</w:t>
      </w:r>
      <w:r w:rsidR="006B3823" w:rsidRPr="00DB78B4">
        <w:rPr>
          <w:rFonts w:hint="eastAsia"/>
        </w:rPr>
        <w:t>的機率；</w:t>
      </w:r>
      <w:r w:rsidR="004D7D1B" w:rsidRPr="00DB78B4">
        <w:rPr>
          <w:rFonts w:hint="eastAsia"/>
        </w:rPr>
        <w:t>r(s, a)</w:t>
      </w:r>
      <w:r w:rsidR="0097428A" w:rsidRPr="00DB78B4">
        <w:rPr>
          <w:rFonts w:hint="eastAsia"/>
        </w:rPr>
        <w:t>為即時獎勵函數</w:t>
      </w:r>
      <w:r w:rsidR="00D20614" w:rsidRPr="00DB78B4">
        <w:rPr>
          <w:rFonts w:hint="eastAsia"/>
        </w:rPr>
        <w:t>；</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0A1559" w:rsidRPr="00DB78B4">
        <w:rPr>
          <w:rFonts w:hint="eastAsia"/>
        </w:rPr>
        <w:t>(</w:t>
      </w:r>
      <w:r w:rsidR="00E524E0" w:rsidRPr="00DB78B4">
        <w:rPr>
          <w:rFonts w:hint="eastAsia"/>
        </w:rPr>
        <w:t>s</w:t>
      </w:r>
      <w:r w:rsidR="000A1559" w:rsidRPr="00DB78B4">
        <w:rPr>
          <w:rFonts w:hint="eastAsia"/>
        </w:rPr>
        <w:t>)</w:t>
      </w:r>
      <w:r w:rsidR="00910CF9" w:rsidRPr="00DB78B4">
        <w:rPr>
          <w:rFonts w:hint="eastAsia"/>
        </w:rPr>
        <w:t>為初始</w:t>
      </w:r>
      <w:r w:rsidR="00145DEA" w:rsidRPr="00DB78B4">
        <w:rPr>
          <w:rFonts w:hint="eastAsia"/>
        </w:rPr>
        <w:t>狀態分佈</w:t>
      </w:r>
      <w:r w:rsidR="00FB5406" w:rsidRPr="00DB78B4">
        <w:rPr>
          <w:rFonts w:hint="eastAsia"/>
        </w:rPr>
        <w:t>；γ</w:t>
      </w:r>
      <w:r w:rsidR="00FB5406" w:rsidRPr="00DB78B4">
        <w:rPr>
          <w:rFonts w:ascii="Cambria Math" w:hAnsi="Cambria Math" w:cs="Cambria Math"/>
        </w:rPr>
        <w:t>∈</w:t>
      </w:r>
      <w:r w:rsidR="00FB5406" w:rsidRPr="00DB78B4">
        <w:t>[0,1)</w:t>
      </w:r>
      <w:r w:rsidR="00FB5406" w:rsidRPr="00DB78B4">
        <w:rPr>
          <w:rFonts w:hint="eastAsia"/>
        </w:rPr>
        <w:t>為折扣因子</w:t>
      </w:r>
      <w:r w:rsidR="00C450ED" w:rsidRPr="00DB78B4">
        <w:rPr>
          <w:rFonts w:hint="eastAsia"/>
        </w:rPr>
        <w:t>。</w:t>
      </w:r>
      <w:r w:rsidR="00943514" w:rsidRPr="00DB78B4">
        <w:rPr>
          <w:rFonts w:hint="eastAsia"/>
        </w:rPr>
        <w:t>策略</w:t>
      </w:r>
      <w:r w:rsidR="00943514" w:rsidRPr="00DB78B4">
        <w:t>π(</w:t>
      </w:r>
      <w:proofErr w:type="spellStart"/>
      <w:r w:rsidR="00943514" w:rsidRPr="00DB78B4">
        <w:t>a</w:t>
      </w:r>
      <w:r w:rsidR="00943514" w:rsidRPr="00DB78B4">
        <w:rPr>
          <w:rFonts w:ascii="Cambria Math" w:hAnsi="Cambria Math" w:cs="Cambria Math"/>
        </w:rPr>
        <w:t>∣</w:t>
      </w:r>
      <w:r w:rsidR="00943514" w:rsidRPr="00DB78B4">
        <w:t>s</w:t>
      </w:r>
      <w:proofErr w:type="spellEnd"/>
      <w:r w:rsidR="00943514" w:rsidRPr="00DB78B4">
        <w:t>)</w:t>
      </w:r>
      <w:r w:rsidR="00943514" w:rsidRPr="00DB78B4">
        <w:t>則表示代理人在狀態</w:t>
      </w:r>
      <w:r w:rsidR="00943514" w:rsidRPr="00DB78B4">
        <w:t xml:space="preserve"> s </w:t>
      </w:r>
      <w:r w:rsidR="00943514" w:rsidRPr="00DB78B4">
        <w:t>下選擇動作</w:t>
      </w:r>
      <w:r w:rsidR="00943514" w:rsidRPr="00DB78B4">
        <w:t xml:space="preserve"> a </w:t>
      </w:r>
      <w:r w:rsidR="00943514" w:rsidRPr="00DB78B4">
        <w:t>的機率</w:t>
      </w:r>
      <w:r w:rsidR="00264BE6">
        <w:rPr>
          <w:rFonts w:hint="eastAsia"/>
        </w:rPr>
        <w:t>，</w:t>
      </w:r>
      <w:r w:rsidR="00264BE6" w:rsidRPr="00264BE6">
        <w:t>對於確定性策略，策略會直接根據狀態輸出動作，表示為</w:t>
      </w:r>
      <m:oMath>
        <m:r>
          <w:rPr>
            <w:rFonts w:ascii="Cambria Math" w:hAnsi="Cambria Math" w:hint="eastAsia"/>
          </w:rPr>
          <m:t xml:space="preserve"> </m:t>
        </m:r>
        <m:r>
          <w:rPr>
            <w:rFonts w:ascii="Cambria Math" w:hAnsi="Cambria Math"/>
          </w:rPr>
          <m:t>a=π</m:t>
        </m:r>
        <m:d>
          <m:dPr>
            <m:ctrlPr>
              <w:rPr>
                <w:rFonts w:ascii="Cambria Math" w:hAnsi="Cambria Math"/>
                <w:i/>
              </w:rPr>
            </m:ctrlPr>
          </m:dPr>
          <m:e>
            <m:r>
              <w:rPr>
                <w:rFonts w:ascii="Cambria Math" w:hAnsi="Cambria Math"/>
              </w:rPr>
              <m:t>s</m:t>
            </m:r>
          </m:e>
        </m:d>
        <m:r>
          <w:rPr>
            <w:rFonts w:ascii="Cambria Math" w:hAnsi="Cambria Math" w:hint="eastAsia"/>
          </w:rPr>
          <m:t xml:space="preserve"> </m:t>
        </m:r>
      </m:oMath>
      <w:r w:rsidR="00264BE6" w:rsidRPr="00264BE6">
        <w:t>。</w:t>
      </w:r>
    </w:p>
    <w:p w14:paraId="24D17CBA" w14:textId="03D5B6AA" w:rsidR="00937A77" w:rsidRPr="00DB78B4" w:rsidRDefault="00A70354" w:rsidP="00016D75">
      <w:pPr>
        <w:pStyle w:val="aff3"/>
      </w:pPr>
      <w:r w:rsidRPr="00DB78B4">
        <w:t>由初始狀態開始，代理人依據策略與環境持續互動所形成的軌跡表示為</w:t>
      </w:r>
      <m:oMath>
        <m:r>
          <w:rPr>
            <w:rFonts w:ascii="DejaVu Math TeX Gyre" w:hAnsi="DejaVu Math TeX Gyre"/>
          </w:rPr>
          <m:t>τ</m:t>
        </m:r>
        <m:r>
          <m:rPr>
            <m:sty m:val="p"/>
          </m:rPr>
          <w:rPr>
            <w:rFonts w:ascii="DejaVu Math TeX Gyre" w:hAnsi="DejaVu Math TeX Gyre"/>
          </w:rPr>
          <m:t>=</m:t>
        </m:r>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s</m:t>
                </m:r>
              </m:e>
              <m:sub>
                <m:r>
                  <m:rPr>
                    <m:sty m:val="p"/>
                  </m:rPr>
                  <w:rPr>
                    <w:rFonts w:ascii="DejaVu Math TeX Gyre" w:hAnsi="DejaVu Math TeX Gyre"/>
                  </w:rPr>
                  <m:t>0</m:t>
                </m:r>
              </m:sub>
            </m:sSub>
            <m:r>
              <m:rPr>
                <m:sty m:val="p"/>
              </m:rPr>
              <w:rPr>
                <w:rFonts w:ascii="DejaVu Math TeX Gyre" w:hAnsi="DejaVu Math TeX Gyre"/>
              </w:rPr>
              <m:t>,</m:t>
            </m:r>
            <m:sSub>
              <m:sSubPr>
                <m:ctrlPr>
                  <w:rPr>
                    <w:rFonts w:ascii="DejaVu Math TeX Gyre" w:hAnsi="DejaVu Math TeX Gyre"/>
                  </w:rPr>
                </m:ctrlPr>
              </m:sSubPr>
              <m:e>
                <m:r>
                  <w:rPr>
                    <w:rFonts w:ascii="DejaVu Math TeX Gyre" w:hAnsi="DejaVu Math TeX Gyre"/>
                  </w:rPr>
                  <m:t>a</m:t>
                </m:r>
              </m:e>
              <m:sub>
                <m:r>
                  <m:rPr>
                    <m:sty m:val="p"/>
                  </m:rPr>
                  <w:rPr>
                    <w:rFonts w:ascii="DejaVu Math TeX Gyre" w:hAnsi="DejaVu Math TeX Gyre"/>
                  </w:rPr>
                  <m:t>0</m:t>
                </m:r>
              </m:sub>
            </m:sSub>
            <m:r>
              <m:rPr>
                <m:sty m:val="p"/>
              </m:rPr>
              <w:rPr>
                <w:rFonts w:ascii="DejaVu Math TeX Gyre" w:hAnsi="DejaVu Math TeX Gyre"/>
              </w:rPr>
              <m:t>,</m:t>
            </m:r>
            <m:sSub>
              <m:sSubPr>
                <m:ctrlPr>
                  <w:rPr>
                    <w:rFonts w:ascii="DejaVu Math TeX Gyre" w:hAnsi="DejaVu Math TeX Gyre"/>
                  </w:rPr>
                </m:ctrlPr>
              </m:sSubPr>
              <m:e>
                <m:r>
                  <w:rPr>
                    <w:rFonts w:ascii="DejaVu Math TeX Gyre" w:hAnsi="DejaVu Math TeX Gyre"/>
                  </w:rPr>
                  <m:t>r</m:t>
                </m:r>
              </m:e>
              <m:sub>
                <m:r>
                  <m:rPr>
                    <m:sty m:val="p"/>
                  </m:rPr>
                  <w:rPr>
                    <w:rFonts w:ascii="DejaVu Math TeX Gyre" w:hAnsi="DejaVu Math TeX Gyre"/>
                  </w:rPr>
                  <m:t>0</m:t>
                </m:r>
              </m:sub>
            </m:sSub>
            <m:r>
              <m:rPr>
                <m:sty m:val="p"/>
              </m:rPr>
              <w:rPr>
                <w:rFonts w:ascii="DejaVu Math TeX Gyre" w:hAnsi="DejaVu Math TeX Gyre"/>
              </w:rPr>
              <m:t>,</m:t>
            </m:r>
            <m:sSub>
              <m:sSubPr>
                <m:ctrlPr>
                  <w:rPr>
                    <w:rFonts w:ascii="DejaVu Math TeX Gyre" w:hAnsi="DejaVu Math TeX Gyre"/>
                  </w:rPr>
                </m:ctrlPr>
              </m:sSubPr>
              <m:e>
                <m:r>
                  <w:rPr>
                    <w:rFonts w:ascii="DejaVu Math TeX Gyre" w:hAnsi="DejaVu Math TeX Gyre"/>
                  </w:rPr>
                  <m:t>s</m:t>
                </m:r>
              </m:e>
              <m:sub>
                <m:r>
                  <m:rPr>
                    <m:sty m:val="p"/>
                  </m:rPr>
                  <w:rPr>
                    <w:rFonts w:ascii="DejaVu Math TeX Gyre" w:hAnsi="DejaVu Math TeX Gyre"/>
                  </w:rPr>
                  <m:t>1</m:t>
                </m:r>
              </m:sub>
            </m:sSub>
            <m:r>
              <m:rPr>
                <m:sty m:val="p"/>
              </m:rPr>
              <w:rPr>
                <w:rFonts w:ascii="DejaVu Math TeX Gyre" w:hAnsi="DejaVu Math TeX Gyre"/>
              </w:rPr>
              <m:t>,</m:t>
            </m:r>
            <m:sSub>
              <m:sSubPr>
                <m:ctrlPr>
                  <w:rPr>
                    <w:rFonts w:ascii="DejaVu Math TeX Gyre" w:hAnsi="DejaVu Math TeX Gyre"/>
                  </w:rPr>
                </m:ctrlPr>
              </m:sSubPr>
              <m:e>
                <m:r>
                  <w:rPr>
                    <w:rFonts w:ascii="DejaVu Math TeX Gyre" w:hAnsi="DejaVu Math TeX Gyre"/>
                  </w:rPr>
                  <m:t>a</m:t>
                </m:r>
              </m:e>
              <m:sub>
                <m:r>
                  <m:rPr>
                    <m:sty m:val="p"/>
                  </m:rPr>
                  <w:rPr>
                    <w:rFonts w:ascii="DejaVu Math TeX Gyre" w:hAnsi="DejaVu Math TeX Gyre"/>
                  </w:rPr>
                  <m:t>1</m:t>
                </m:r>
              </m:sub>
            </m:sSub>
            <m:r>
              <m:rPr>
                <m:sty m:val="p"/>
              </m:rPr>
              <w:rPr>
                <w:rFonts w:ascii="DejaVu Math TeX Gyre" w:hAnsi="DejaVu Math TeX Gyre"/>
              </w:rPr>
              <m:t>,</m:t>
            </m:r>
            <m:sSub>
              <m:sSubPr>
                <m:ctrlPr>
                  <w:rPr>
                    <w:rFonts w:ascii="DejaVu Math TeX Gyre" w:hAnsi="DejaVu Math TeX Gyre"/>
                  </w:rPr>
                </m:ctrlPr>
              </m:sSubPr>
              <m:e>
                <m:r>
                  <w:rPr>
                    <w:rFonts w:ascii="DejaVu Math TeX Gyre" w:hAnsi="DejaVu Math TeX Gyre"/>
                  </w:rPr>
                  <m:t>r</m:t>
                </m:r>
              </m:e>
              <m:sub>
                <m:r>
                  <m:rPr>
                    <m:sty m:val="p"/>
                  </m:rPr>
                  <w:rPr>
                    <w:rFonts w:ascii="DejaVu Math TeX Gyre" w:hAnsi="DejaVu Math TeX Gyre"/>
                  </w:rPr>
                  <m:t>1</m:t>
                </m:r>
              </m:sub>
            </m:sSub>
            <m:r>
              <m:rPr>
                <m:sty m:val="p"/>
              </m:rPr>
              <w:rPr>
                <w:rFonts w:ascii="DejaVu Math TeX Gyre" w:hAnsi="DejaVu Math TeX Gyre"/>
              </w:rPr>
              <m:t>,…</m:t>
            </m:r>
          </m:e>
        </m:d>
      </m:oMath>
      <w:r w:rsidRPr="00DB78B4">
        <w:rPr>
          <w:rFonts w:hint="eastAsia"/>
        </w:rPr>
        <w:t>，</w:t>
      </w:r>
      <w:r w:rsidRPr="00DB78B4">
        <w:t>策略的效能可以使用累積折扣獎勵</w:t>
      </w:r>
      <m:oMath>
        <m:r>
          <w:rPr>
            <w:rFonts w:ascii="Cambria Math" w:hAnsi="Cambria Math"/>
          </w:rPr>
          <m:t>R</m:t>
        </m:r>
        <m:d>
          <m:dPr>
            <m:ctrlPr>
              <w:rPr>
                <w:rFonts w:ascii="Cambria Math" w:hAnsi="Cambria Math"/>
              </w:rPr>
            </m:ctrlPr>
          </m:dPr>
          <m:e>
            <m:r>
              <w:rPr>
                <w:rFonts w:ascii="Cambria Math" w:hAnsi="Cambria Math"/>
              </w:rPr>
              <m:t>π</m:t>
            </m:r>
          </m:e>
        </m:d>
      </m:oMath>
      <w:r w:rsidR="0082183B" w:rsidRPr="00DB78B4">
        <w:t>表示</w:t>
      </w:r>
      <w:r w:rsidR="0082183B" w:rsidRPr="00DB78B4">
        <w:rPr>
          <w:rFonts w:hint="eastAsia"/>
        </w:rPr>
        <w:t>，其中，</w:t>
      </w:r>
      <m:oMath>
        <m:sSub>
          <m:sSubPr>
            <m:ctrlPr>
              <w:rPr>
                <w:rFonts w:ascii="Cambria Math" w:hAnsi="Cambria Math"/>
              </w:rPr>
            </m:ctrlPr>
          </m:sSubPr>
          <m:e>
            <m:r>
              <w:rPr>
                <w:rFonts w:ascii="Cambria Math" w:hAnsi="Cambria Math"/>
              </w:rPr>
              <m:t>p</m:t>
            </m:r>
          </m:e>
          <m:sub>
            <m:r>
              <w:rPr>
                <w:rFonts w:ascii="Cambria Math" w:hAnsi="Cambria Math"/>
              </w:rPr>
              <m:t>π</m:t>
            </m:r>
          </m:sub>
        </m:sSub>
        <m:d>
          <m:dPr>
            <m:ctrlPr>
              <w:rPr>
                <w:rFonts w:ascii="Cambria Math" w:hAnsi="Cambria Math"/>
              </w:rPr>
            </m:ctrlPr>
          </m:dPr>
          <m:e>
            <m:r>
              <w:rPr>
                <w:rFonts w:ascii="Cambria Math" w:hAnsi="Cambria Math"/>
              </w:rPr>
              <m:t>τ</m:t>
            </m:r>
          </m:e>
        </m:d>
      </m:oMath>
      <w:r w:rsidR="0082183B" w:rsidRPr="00DB78B4">
        <w:t>表示策略</w:t>
      </w:r>
      <w:r w:rsidR="0082183B" w:rsidRPr="00DB78B4">
        <w:t>π</w:t>
      </w:r>
      <w:r w:rsidR="0082183B" w:rsidRPr="00DB78B4">
        <w:t>與環境轉移共同產生軌跡</w:t>
      </w:r>
      <w:r w:rsidR="0082183B" w:rsidRPr="00DB78B4">
        <w:t>τ</w:t>
      </w:r>
      <w:r w:rsidR="0082183B" w:rsidRPr="00DB78B4">
        <w:t>的機率</w:t>
      </w:r>
      <w:r w:rsidR="0082183B" w:rsidRPr="00DB78B4">
        <w:rPr>
          <w:rFonts w:hint="eastAsia"/>
        </w:rPr>
        <w:t>。</w:t>
      </w:r>
      <w:r w:rsidR="0082183B" w:rsidRPr="00DB78B4">
        <w:br/>
      </w:r>
      <m:oMathPara>
        <m:oMath>
          <m:eqArr>
            <m:eqArrPr>
              <m:maxDist m:val="1"/>
              <m:ctrlPr>
                <w:rPr>
                  <w:rFonts w:ascii="Cambria Math" w:hAnsi="Cambria Math"/>
                </w:rPr>
              </m:ctrlPr>
            </m:eqArrPr>
            <m:e>
              <m:r>
                <w:rPr>
                  <w:rFonts w:ascii="Cambria Math" w:hAnsi="Cambria Math"/>
                </w:rPr>
                <m:t>R</m:t>
              </m:r>
              <m:d>
                <m:dPr>
                  <m:ctrlPr>
                    <w:rPr>
                      <w:rFonts w:ascii="Cambria Math" w:hAnsi="Cambria Math"/>
                    </w:rPr>
                  </m:ctrlPr>
                </m:dPr>
                <m:e>
                  <m:r>
                    <w:rPr>
                      <w:rFonts w:ascii="Cambria Math" w:hAnsi="Cambria Math"/>
                    </w:rPr>
                    <m:t>π</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τ</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π</m:t>
                      </m:r>
                    </m:sub>
                  </m:sSub>
                  <m:d>
                    <m:dPr>
                      <m:ctrlPr>
                        <w:rPr>
                          <w:rFonts w:ascii="Cambria Math" w:hAnsi="Cambria Math"/>
                        </w:rPr>
                      </m:ctrlPr>
                    </m:dPr>
                    <m:e>
                      <m:r>
                        <w:rPr>
                          <w:rFonts w:ascii="Cambria Math" w:hAnsi="Cambria Math"/>
                        </w:rPr>
                        <m:t>τ</m:t>
                      </m:r>
                    </m:e>
                  </m:d>
                </m:sub>
              </m:sSub>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t</m:t>
                      </m:r>
                      <m:r>
                        <m:rPr>
                          <m:sty m:val="p"/>
                        </m:rPr>
                        <w:rPr>
                          <w:rFonts w:ascii="Cambria Math" w:hAnsi="Cambria Math"/>
                        </w:rPr>
                        <m:t>=0</m:t>
                      </m:r>
                    </m:sub>
                    <m:sup>
                      <m:d>
                        <m:dPr>
                          <m:begChr m:val="|"/>
                          <m:endChr m:val="|"/>
                          <m:ctrlPr>
                            <w:rPr>
                              <w:rFonts w:ascii="Cambria Math" w:hAnsi="Cambria Math"/>
                            </w:rPr>
                          </m:ctrlPr>
                        </m:dPr>
                        <m:e>
                          <m:r>
                            <w:rPr>
                              <w:rFonts w:ascii="Cambria Math" w:hAnsi="Cambria Math"/>
                            </w:rPr>
                            <m:t>τ</m:t>
                          </m:r>
                        </m:e>
                      </m:d>
                      <m:r>
                        <m:rPr>
                          <m:sty m:val="p"/>
                        </m:rP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t</m:t>
                          </m:r>
                        </m:sup>
                      </m:sSup>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nary>
                </m:e>
              </m:d>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rPr>
              </m:ctrlPr>
            </m:e>
          </m:eqArr>
          <m:r>
            <m:rPr>
              <m:sty m:val="p"/>
            </m:rPr>
            <w:rPr>
              <w:rFonts w:ascii="Cambria Math" w:hAnsi="Cambria Math"/>
            </w:rPr>
            <w:br/>
          </m:r>
        </m:oMath>
      </m:oMathPara>
      <w:r w:rsidRPr="00832C93">
        <w:t>強化學習的目標為尋找能最大化累積折扣獎勵的策略</w:t>
      </w:r>
      <w:r w:rsidR="00F311CD" w:rsidRPr="00832C93">
        <w:rPr>
          <w:rFonts w:hint="eastAsia"/>
        </w:rPr>
        <w:t>：</w:t>
      </w:r>
      <w:r w:rsidR="00F311CD" w:rsidRPr="00832C93">
        <w:br/>
      </w:r>
      <m:oMathPara>
        <m:oMath>
          <m:r>
            <w:rPr>
              <w:rFonts w:ascii="DejaVu Math TeX Gyre" w:hAnsi="DejaVu Math TeX Gyre"/>
            </w:rPr>
            <m:t>ma</m:t>
          </m:r>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π</m:t>
              </m:r>
            </m:sub>
          </m:sSub>
          <m:r>
            <w:rPr>
              <w:rFonts w:ascii="DejaVu Math TeX Gyre" w:hAnsi="DejaVu Math TeX Gyre"/>
            </w:rPr>
            <m:t>R</m:t>
          </m:r>
          <m:d>
            <m:dPr>
              <m:ctrlPr>
                <w:rPr>
                  <w:rFonts w:ascii="DejaVu Math TeX Gyre" w:hAnsi="DejaVu Math TeX Gyre"/>
                </w:rPr>
              </m:ctrlPr>
            </m:dPr>
            <m:e>
              <m:r>
                <w:rPr>
                  <w:rFonts w:ascii="DejaVu Math TeX Gyre" w:hAnsi="DejaVu Math TeX Gyre"/>
                </w:rPr>
                <m:t>π</m:t>
              </m:r>
            </m:e>
          </m:d>
        </m:oMath>
      </m:oMathPara>
    </w:p>
    <w:p w14:paraId="35B426B2" w14:textId="1301BF37" w:rsidR="00937A77" w:rsidRPr="00DB78B4" w:rsidRDefault="00937A77" w:rsidP="0019175D">
      <w:pPr>
        <w:pStyle w:val="3"/>
      </w:pPr>
      <w:r w:rsidRPr="00DB78B4">
        <w:rPr>
          <w:rFonts w:hint="eastAsia"/>
        </w:rPr>
        <w:t>Q</w:t>
      </w:r>
      <w:r w:rsidR="00C62FF9">
        <w:rPr>
          <w:rFonts w:hint="eastAsia"/>
        </w:rPr>
        <w:t>學習</w:t>
      </w:r>
    </w:p>
    <w:p w14:paraId="5AB019B4" w14:textId="2F6A8D51" w:rsidR="007D56B2" w:rsidRPr="00DB78B4" w:rsidRDefault="00D66A58" w:rsidP="00016D75">
      <w:pPr>
        <w:pStyle w:val="aff3"/>
      </w:pPr>
      <w:r w:rsidRPr="00DB78B4">
        <w:rPr>
          <w:rFonts w:hint="eastAsia"/>
        </w:rPr>
        <w:t>基於價值的</w:t>
      </w:r>
      <w:r w:rsidR="00DC28D1" w:rsidRPr="00DB78B4">
        <w:rPr>
          <w:rFonts w:hint="eastAsia"/>
        </w:rPr>
        <w:t>Q</w:t>
      </w:r>
      <w:r w:rsidR="006D411C">
        <w:rPr>
          <w:rFonts w:hint="eastAsia"/>
        </w:rPr>
        <w:t>學習</w:t>
      </w:r>
      <w:r w:rsidR="00F31048">
        <w:rPr>
          <w:rFonts w:hint="eastAsia"/>
        </w:rPr>
        <w:t>(Q-Learning)</w:t>
      </w:r>
      <w:r w:rsidRPr="00DB78B4">
        <w:rPr>
          <w:rFonts w:hint="eastAsia"/>
        </w:rPr>
        <w:t>方法</w:t>
      </w:r>
      <w:r w:rsidR="00F140CB" w:rsidRPr="00DB78B4">
        <w:rPr>
          <w:rFonts w:hint="eastAsia"/>
        </w:rPr>
        <w:t>可</w:t>
      </w:r>
      <w:r w:rsidR="00D571B0" w:rsidRPr="00DB78B4">
        <w:rPr>
          <w:rFonts w:hint="eastAsia"/>
        </w:rPr>
        <w:t>以</w:t>
      </w:r>
      <w:r w:rsidR="005243BC" w:rsidRPr="00DB78B4">
        <w:rPr>
          <w:rFonts w:hint="eastAsia"/>
        </w:rPr>
        <w:t>利用累積的經驗來</w:t>
      </w:r>
      <w:r w:rsidR="00CC3E7D" w:rsidRPr="00DB78B4">
        <w:rPr>
          <w:rFonts w:hint="eastAsia"/>
        </w:rPr>
        <w:t>協助</w:t>
      </w:r>
      <w:r w:rsidR="005243BC" w:rsidRPr="00DB78B4">
        <w:rPr>
          <w:rFonts w:hint="eastAsia"/>
        </w:rPr>
        <w:t>策略</w:t>
      </w:r>
      <w:r w:rsidR="00CC3E7D" w:rsidRPr="00DB78B4">
        <w:rPr>
          <w:rFonts w:hint="eastAsia"/>
        </w:rPr>
        <w:t>的判斷</w:t>
      </w:r>
      <w:r w:rsidR="005243BC" w:rsidRPr="00DB78B4">
        <w:rPr>
          <w:rFonts w:hint="eastAsia"/>
        </w:rPr>
        <w:t>，</w:t>
      </w:r>
      <w:r w:rsidR="000C2D88" w:rsidRPr="00DB78B4">
        <w:rPr>
          <w:rFonts w:hint="eastAsia"/>
        </w:rPr>
        <w:t>動作價值函數</w:t>
      </w:r>
      <m:oMath>
        <m:sSup>
          <m:sSupPr>
            <m:ctrlPr>
              <w:rPr>
                <w:rFonts w:ascii="Cambria Math" w:hAnsi="Cambria Math"/>
              </w:rPr>
            </m:ctrlPr>
          </m:sSupPr>
          <m:e>
            <m:r>
              <w:rPr>
                <w:rFonts w:ascii="Cambria Math" w:hAnsi="Cambria Math"/>
              </w:rPr>
              <m:t>Q</m:t>
            </m:r>
          </m:e>
          <m:sup>
            <m:r>
              <w:rPr>
                <w:rFonts w:ascii="Cambria Math" w:hAnsi="Cambria Math"/>
              </w:rPr>
              <m:t>π</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sidR="00A56365" w:rsidRPr="00DB78B4">
        <w:t>表示代理人在狀態</w:t>
      </w:r>
      <w:r w:rsidR="00A56365" w:rsidRPr="00DB78B4">
        <w:t xml:space="preserve"> s </w:t>
      </w:r>
      <w:r w:rsidR="00A56365" w:rsidRPr="00DB78B4">
        <w:t>採取動作</w:t>
      </w:r>
      <w:r w:rsidR="00A56365" w:rsidRPr="00DB78B4">
        <w:t xml:space="preserve"> a </w:t>
      </w:r>
      <w:r w:rsidR="00A56365" w:rsidRPr="00DB78B4">
        <w:t>後，持續依照策略</w:t>
      </w:r>
      <w:r w:rsidR="00A56365" w:rsidRPr="00DB78B4">
        <w:t>π</w:t>
      </w:r>
      <w:r w:rsidR="00A56365" w:rsidRPr="00DB78B4">
        <w:t>行動所能獲得的期望累積折扣獎勵</w:t>
      </w:r>
      <w:r w:rsidR="00A56365" w:rsidRPr="00DB78B4">
        <w:rPr>
          <w:rFonts w:hint="eastAsia"/>
        </w:rPr>
        <w:t>。</w:t>
      </w:r>
      <w:r w:rsidR="00A56365" w:rsidRPr="00DB78B4">
        <w:br/>
      </w: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τ</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π</m:t>
                  </m:r>
                </m:sub>
              </m:sSub>
              <m:d>
                <m:dPr>
                  <m:ctrlPr>
                    <w:rPr>
                      <w:rFonts w:ascii="Cambria Math" w:hAnsi="Cambria Math"/>
                    </w:rPr>
                  </m:ctrlPr>
                </m:dPr>
                <m:e>
                  <m:r>
                    <w:rPr>
                      <w:rFonts w:ascii="Cambria Math" w:hAnsi="Cambria Math"/>
                    </w:rPr>
                    <m:t>τ</m:t>
                  </m:r>
                </m:e>
              </m:d>
            </m:sub>
          </m:sSub>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k</m:t>
                  </m:r>
                  <m:r>
                    <m:rPr>
                      <m:sty m:val="p"/>
                    </m:rPr>
                    <w:rPr>
                      <w:rFonts w:ascii="Cambria Math" w:hAnsi="Cambria Math"/>
                    </w:rPr>
                    <m:t>=0</m:t>
                  </m:r>
                </m:sub>
                <m:sup>
                  <m:d>
                    <m:dPr>
                      <m:begChr m:val="|"/>
                      <m:endChr m:val="|"/>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t</m:t>
                  </m:r>
                  <m:r>
                    <m:rPr>
                      <m:sty m:val="p"/>
                    </m:rP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k</m:t>
                      </m:r>
                    </m:sup>
                  </m:sSup>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k</m:t>
                          </m:r>
                        </m:sub>
                      </m:sSub>
                    </m:e>
                  </m:d>
                </m:e>
              </m:nary>
            </m:e>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a</m:t>
              </m:r>
            </m:e>
          </m:d>
          <m:r>
            <m:rPr>
              <m:sty m:val="p"/>
            </m:rPr>
            <w:rPr>
              <w:rFonts w:ascii="Cambria Math" w:hAnsi="Cambria Math"/>
            </w:rPr>
            <w:br/>
          </m:r>
        </m:oMath>
      </m:oMathPara>
      <w:r w:rsidR="006E1877" w:rsidRPr="00E5613E">
        <w:rPr>
          <w:rFonts w:hint="eastAsia"/>
        </w:rPr>
        <w:t xml:space="preserve"> </w:t>
      </w:r>
      <w:r w:rsidR="006E1877" w:rsidRPr="00E5613E">
        <w:tab/>
      </w:r>
      <w:r w:rsidR="00767268" w:rsidRPr="00E5613E">
        <w:t>最優動作價值函數</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sidR="00767268" w:rsidRPr="00E5613E">
        <w:t>滿足</w:t>
      </w:r>
      <w:r w:rsidR="00767268" w:rsidRPr="00E5613E">
        <w:t xml:space="preserve"> Bellman </w:t>
      </w:r>
      <w:r w:rsidR="00767268" w:rsidRPr="00E5613E">
        <w:t>最佳方程，使當前狀態與動作的價值包含後續可取得的最大期望回報：</w:t>
      </w:r>
    </w:p>
    <w:p w14:paraId="30D70621" w14:textId="77777777" w:rsidR="007D56B2" w:rsidRPr="00DB78B4" w:rsidRDefault="00000000" w:rsidP="00970A77">
      <w:pPr>
        <w:pStyle w:val="aff3"/>
      </w:pPr>
      <m:oMathPara>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T</m:t>
              </m:r>
              <m:d>
                <m:dPr>
                  <m:ctrlPr>
                    <w:rPr>
                      <w:rFonts w:ascii="Cambria Math" w:hAnsi="Cambria Math"/>
                    </w:rPr>
                  </m:ctrlPr>
                </m:dPr>
                <m:e>
                  <m:r>
                    <m:rPr>
                      <m:sty m:val="p"/>
                    </m:rPr>
                    <w:rPr>
                      <w:rFonts w:ascii="Cambria Math" w:hAnsi="Cambria Math"/>
                    </w:rPr>
                    <m:t>·</m:t>
                  </m:r>
                </m:e>
                <m:e>
                  <m:r>
                    <w:rPr>
                      <w:rFonts w:ascii="Cambria Math" w:hAnsi="Cambria Math"/>
                    </w:rPr>
                    <m:t>s</m:t>
                  </m:r>
                  <m:r>
                    <m:rPr>
                      <m:sty m:val="p"/>
                    </m:rPr>
                    <w:rPr>
                      <w:rFonts w:ascii="Cambria Math" w:hAnsi="Cambria Math"/>
                    </w:rPr>
                    <m:t>,</m:t>
                  </m:r>
                  <m:r>
                    <w:rPr>
                      <w:rFonts w:ascii="Cambria Math" w:hAnsi="Cambria Math"/>
                    </w:rPr>
                    <m:t>a</m:t>
                  </m:r>
                </m:e>
              </m:d>
            </m:sub>
          </m:sSub>
          <m:d>
            <m:dPr>
              <m:begChr m:val="["/>
              <m:endChr m:val="]"/>
              <m:ctrlPr>
                <w:rPr>
                  <w:rFonts w:ascii="Cambria Math" w:hAnsi="Cambria Math"/>
                </w:rPr>
              </m:ctrlPr>
            </m:dPr>
            <m:e>
              <m:r>
                <w:rPr>
                  <w:rFonts w:ascii="Cambria Math" w:hAnsi="Cambria Math"/>
                </w:rPr>
                <m:t>ma</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a</m:t>
                      </m:r>
                    </m:e>
                    <m:sup>
                      <m:r>
                        <m:rPr>
                          <m:sty m:val="p"/>
                        </m:rPr>
                        <w:rPr>
                          <w:rFonts w:ascii="Cambria Math" w:hAnsi="Cambria Math"/>
                        </w:rPr>
                        <m:t>'</m:t>
                      </m:r>
                      <m:r>
                        <m:rPr>
                          <m:sty m:val="p"/>
                        </m:rPr>
                        <w:rPr>
                          <w:rFonts w:ascii="Cambria Math" w:hAnsi="Cambria Math" w:hint="eastAsia"/>
                        </w:rPr>
                        <m:t xml:space="preserve"> </m:t>
                      </m:r>
                    </m:sup>
                  </m:sSup>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6481485A" w14:textId="4412DD81" w:rsidR="00234830" w:rsidRPr="00DB78B4" w:rsidRDefault="00234830" w:rsidP="00016D75">
      <w:pPr>
        <w:pStyle w:val="aff3"/>
      </w:pPr>
      <w:r w:rsidRPr="00DB78B4">
        <w:lastRenderedPageBreak/>
        <w:t>最終，策略可根據價值函數選擇具有較高價值的動作。</w:t>
      </w:r>
    </w:p>
    <w:p w14:paraId="0ABA03B5" w14:textId="263EA448" w:rsidR="0099470E" w:rsidRPr="00DB78B4" w:rsidRDefault="00E823A4" w:rsidP="0019175D">
      <w:pPr>
        <w:pStyle w:val="3"/>
      </w:pPr>
      <w:r>
        <w:rPr>
          <w:rFonts w:hint="eastAsia"/>
        </w:rPr>
        <w:t>行動者</w:t>
      </w:r>
      <w:r w:rsidR="00A278B6">
        <w:rPr>
          <w:rFonts w:hint="eastAsia"/>
        </w:rPr>
        <w:t>-</w:t>
      </w:r>
      <w:r>
        <w:rPr>
          <w:rFonts w:hint="eastAsia"/>
        </w:rPr>
        <w:t>評論器</w:t>
      </w:r>
    </w:p>
    <w:p w14:paraId="49ED6A76" w14:textId="7F706EC7" w:rsidR="00B04FFC" w:rsidRPr="00B04FFC" w:rsidRDefault="00A278B6" w:rsidP="00016D75">
      <w:pPr>
        <w:pStyle w:val="aff3"/>
      </w:pPr>
      <w:r>
        <w:t>行動者</w:t>
      </w:r>
      <w:r>
        <w:t>-</w:t>
      </w:r>
      <w:r>
        <w:t>評論器</w:t>
      </w:r>
      <w:r w:rsidR="00142814">
        <w:rPr>
          <w:rFonts w:hint="eastAsia"/>
        </w:rPr>
        <w:t>(</w:t>
      </w:r>
      <w:r w:rsidR="00E823A4">
        <w:rPr>
          <w:rFonts w:hint="eastAsia"/>
        </w:rPr>
        <w:t>行動者</w:t>
      </w:r>
      <w:r w:rsidR="00142814">
        <w:rPr>
          <w:rFonts w:hint="eastAsia"/>
        </w:rPr>
        <w:t>-</w:t>
      </w:r>
      <w:r w:rsidR="00E823A4">
        <w:rPr>
          <w:rFonts w:hint="eastAsia"/>
        </w:rPr>
        <w:t>評論器</w:t>
      </w:r>
      <w:r w:rsidR="00142814">
        <w:rPr>
          <w:rFonts w:hint="eastAsia"/>
        </w:rPr>
        <w:t>)</w:t>
      </w:r>
      <w:r w:rsidR="00B04FFC" w:rsidRPr="00B04FFC">
        <w:t>架構結合策略學習與價值學習，由</w:t>
      </w:r>
      <w:r w:rsidR="00E56EBA">
        <w:t>行動者</w:t>
      </w:r>
      <w:r w:rsidR="00B04FFC" w:rsidRPr="00B04FFC">
        <w:t>與</w:t>
      </w:r>
      <w:r>
        <w:t>評論器</w:t>
      </w:r>
      <w:r w:rsidR="00B04FFC" w:rsidRPr="00B04FFC">
        <w:t>兩個部分共同組成。</w:t>
      </w:r>
      <w:r w:rsidR="00E56EBA">
        <w:t>行動者</w:t>
      </w:r>
      <w:r w:rsidR="00B04FFC" w:rsidRPr="00B04FFC">
        <w:t>為</w:t>
      </w:r>
      <w:r w:rsidR="00E56EBA">
        <w:rPr>
          <w:rFonts w:hint="eastAsia"/>
        </w:rPr>
        <w:t>策略網路</w:t>
      </w:r>
      <w:r w:rsidR="00B04FFC" w:rsidRPr="00B04FFC">
        <w:t>，負責根據當前狀態選擇動作；</w:t>
      </w:r>
      <w:r>
        <w:t>評論器</w:t>
      </w:r>
      <w:r w:rsidR="00B04FFC" w:rsidRPr="00B04FFC">
        <w:t>為價值網路，使用動作價值函數</w:t>
      </w:r>
      <w:r w:rsidR="00B04FFC" w:rsidRPr="00B04FFC">
        <w:t xml:space="preserve"> </w:t>
      </w:r>
      <m:oMath>
        <m:sSup>
          <m:sSupPr>
            <m:ctrlPr>
              <w:rPr>
                <w:rFonts w:ascii="Cambria Math" w:hAnsi="Cambria Math"/>
                <w:i/>
              </w:rPr>
            </m:ctrlPr>
          </m:sSupPr>
          <m:e>
            <m:r>
              <w:rPr>
                <w:rFonts w:ascii="Cambria Math" w:hAnsi="Cambria Math"/>
              </w:rPr>
              <m:t>Q</m:t>
            </m:r>
          </m:e>
          <m:sup>
            <m:r>
              <w:rPr>
                <w:rFonts w:ascii="Cambria Math" w:hAnsi="Cambria Math"/>
              </w:rPr>
              <m:t>π</m:t>
            </m:r>
          </m:sup>
        </m:sSup>
        <m:d>
          <m:dPr>
            <m:ctrlPr>
              <w:rPr>
                <w:rFonts w:ascii="Cambria Math" w:hAnsi="Cambria Math"/>
                <w:i/>
              </w:rPr>
            </m:ctrlPr>
          </m:dPr>
          <m:e>
            <m:r>
              <w:rPr>
                <w:rFonts w:ascii="Cambria Math" w:hAnsi="Cambria Math"/>
              </w:rPr>
              <m:t>s,a</m:t>
            </m:r>
          </m:e>
        </m:d>
      </m:oMath>
      <w:r w:rsidR="00B04FFC" w:rsidRPr="00B04FFC">
        <w:t xml:space="preserve"> </w:t>
      </w:r>
      <w:r w:rsidR="00B04FFC" w:rsidRPr="00B04FFC">
        <w:t>評估在狀態</w:t>
      </w:r>
      <w:r w:rsidR="00B04FFC" w:rsidRPr="00B04FFC">
        <w:t xml:space="preserve"> s </w:t>
      </w:r>
      <w:r w:rsidR="00B04FFC" w:rsidRPr="00B04FFC">
        <w:t>採取動作</w:t>
      </w:r>
      <w:r w:rsidR="00B04FFC" w:rsidRPr="00B04FFC">
        <w:t xml:space="preserve"> a </w:t>
      </w:r>
      <w:r w:rsidR="00B04FFC" w:rsidRPr="00B04FFC">
        <w:t>的長期效益。</w:t>
      </w:r>
      <w:r>
        <w:t>評論器</w:t>
      </w:r>
      <w:r w:rsidR="00B04FFC" w:rsidRPr="00B04FFC">
        <w:t>依據獎勵與狀態轉移資訊更新價值函數，而</w:t>
      </w:r>
      <w:r w:rsidR="00E56EBA">
        <w:t>行動者</w:t>
      </w:r>
      <w:r w:rsidR="00B04FFC" w:rsidRPr="00B04FFC">
        <w:t>則根據</w:t>
      </w:r>
      <w:r>
        <w:t>評論器</w:t>
      </w:r>
      <w:r w:rsidR="00B04FFC" w:rsidRPr="00B04FFC">
        <w:t>提供的價值評估調整策略，使其傾向選擇具有較高價值的動作。</w:t>
      </w:r>
    </w:p>
    <w:p w14:paraId="4184F34F" w14:textId="24BEDE4E" w:rsidR="00352E3A" w:rsidRPr="00DB78B4" w:rsidRDefault="00B04FFC" w:rsidP="00016D75">
      <w:pPr>
        <w:pStyle w:val="aff3"/>
        <w:rPr>
          <w:rFonts w:cstheme="majorBidi"/>
          <w:color w:val="2F5496" w:themeColor="accent1" w:themeShade="BF"/>
          <w:sz w:val="40"/>
          <w:szCs w:val="40"/>
        </w:rPr>
      </w:pPr>
      <w:r w:rsidRPr="00B04FFC">
        <w:t>對於確定性策略，</w:t>
      </w:r>
      <w:r w:rsidR="00E56EBA">
        <w:t>行動者</w:t>
      </w:r>
      <w:r w:rsidRPr="00B04FFC">
        <w:t>直接輸出動作</w:t>
      </w:r>
      <m:oMath>
        <m:r>
          <w:rPr>
            <w:rFonts w:ascii="Cambria Math" w:hAnsi="Cambria Math"/>
          </w:rPr>
          <m:t>a=π(s)</m:t>
        </m:r>
      </m:oMath>
      <w:r w:rsidRPr="00B04FFC">
        <w:t>，其學習目標可表示為最小化下列損失：</w:t>
      </w:r>
      <w:r w:rsidR="00C96AD1" w:rsidRPr="00DB78B4">
        <w:br/>
      </w:r>
      <m:oMathPara>
        <m:oMath>
          <m:sSub>
            <m:sSubPr>
              <m:ctrlPr>
                <w:rPr>
                  <w:rFonts w:ascii="Cambria Math" w:hAnsi="Cambria Math"/>
                  <w:i/>
                </w:rPr>
              </m:ctrlPr>
            </m:sSubPr>
            <m:e>
              <m:r>
                <w:rPr>
                  <w:rFonts w:ascii="Cambria Math" w:hAnsi="Cambria Math"/>
                </w:rPr>
                <m:t>L</m:t>
              </m:r>
            </m:e>
            <m:sub>
              <m:r>
                <w:rPr>
                  <w:rFonts w:ascii="Cambria Math" w:hAnsi="Cambria Math"/>
                </w:rPr>
                <m:t>actor</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Sup>
                <m:sSupPr>
                  <m:ctrlPr>
                    <w:rPr>
                      <w:rFonts w:ascii="Cambria Math" w:hAnsi="Cambria Math"/>
                      <w:i/>
                    </w:rPr>
                  </m:ctrlPr>
                </m:sSupPr>
                <m:e>
                  <m:r>
                    <w:rPr>
                      <w:rFonts w:ascii="Cambria Math" w:hAnsi="Cambria Math"/>
                    </w:rPr>
                    <m:t>d</m:t>
                  </m:r>
                </m:e>
                <m:sup>
                  <m:r>
                    <w:rPr>
                      <w:rFonts w:ascii="Cambria Math" w:hAnsi="Cambria Math"/>
                    </w:rPr>
                    <m:t>π</m:t>
                  </m:r>
                </m:sup>
              </m:sSup>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π</m:t>
                  </m:r>
                </m:sup>
              </m:sSup>
              <m:d>
                <m:dPr>
                  <m:ctrlPr>
                    <w:rPr>
                      <w:rFonts w:ascii="Cambria Math" w:hAnsi="Cambria Math"/>
                      <w:i/>
                    </w:rPr>
                  </m:ctrlPr>
                </m:dPr>
                <m:e>
                  <m:r>
                    <w:rPr>
                      <w:rFonts w:ascii="Cambria Math" w:hAnsi="Cambria Math"/>
                    </w:rPr>
                    <m:t>s,π</m:t>
                  </m:r>
                  <m:d>
                    <m:dPr>
                      <m:ctrlPr>
                        <w:rPr>
                          <w:rFonts w:ascii="Cambria Math" w:hAnsi="Cambria Math"/>
                          <w:i/>
                        </w:rPr>
                      </m:ctrlPr>
                    </m:dPr>
                    <m:e>
                      <m:r>
                        <w:rPr>
                          <w:rFonts w:ascii="Cambria Math" w:hAnsi="Cambria Math"/>
                        </w:rPr>
                        <m:t>s</m:t>
                      </m:r>
                    </m:e>
                  </m:d>
                </m:e>
              </m:d>
            </m:e>
          </m:d>
          <m:r>
            <m:rPr>
              <m:sty m:val="p"/>
            </m:rPr>
            <w:rPr>
              <w:rFonts w:ascii="Cambria Math" w:hAnsi="Cambria Math"/>
            </w:rPr>
            <w:br/>
          </m:r>
        </m:oMath>
      </m:oMathPara>
      <w:r w:rsidR="00C96AD1" w:rsidRPr="002E4835">
        <w:t>其中，</w:t>
      </w:r>
      <m:oMath>
        <m:sSup>
          <m:sSupPr>
            <m:ctrlPr>
              <w:rPr>
                <w:rFonts w:ascii="Cambria Math" w:hAnsi="Cambria Math"/>
                <w:i/>
              </w:rPr>
            </m:ctrlPr>
          </m:sSupPr>
          <m:e>
            <m:r>
              <w:rPr>
                <w:rFonts w:ascii="Cambria Math" w:hAnsi="Cambria Math"/>
              </w:rPr>
              <m:t>d</m:t>
            </m:r>
          </m:e>
          <m:sup>
            <m:r>
              <w:rPr>
                <w:rFonts w:ascii="Cambria Math" w:hAnsi="Cambria Math"/>
              </w:rPr>
              <m:t>π</m:t>
            </m:r>
          </m:sup>
        </m:sSup>
      </m:oMath>
      <w:r w:rsidR="00C96AD1" w:rsidRPr="002E4835">
        <w:t>表示策略</w:t>
      </w:r>
      <w:r w:rsidR="00C96AD1" w:rsidRPr="002E4835">
        <w:t>π</w:t>
      </w:r>
      <w:r w:rsidR="00C96AD1" w:rsidRPr="002E4835">
        <w:t>與環境互動所形成的狀態分佈。負號使最小化損失等同於提高策略所選動作的價值</w:t>
      </w:r>
      <w:r w:rsidR="00751F11">
        <w:fldChar w:fldCharType="begin"/>
      </w:r>
      <w:r w:rsidR="00751F11">
        <w:instrText xml:space="preserve"> REF _Ref235818547 \r \h </w:instrText>
      </w:r>
      <w:r w:rsidR="00751F11">
        <w:fldChar w:fldCharType="separate"/>
      </w:r>
      <w:r w:rsidR="00EF4898">
        <w:t xml:space="preserve">[8] </w:t>
      </w:r>
      <w:r w:rsidR="00751F11">
        <w:fldChar w:fldCharType="end"/>
      </w:r>
      <w:r w:rsidR="00C96AD1" w:rsidRPr="002E4835">
        <w:t>。</w:t>
      </w:r>
    </w:p>
    <w:p w14:paraId="236FBDDC" w14:textId="1C5E23CE" w:rsidR="000F0A83" w:rsidRPr="00DB78B4" w:rsidRDefault="00DC6B0F" w:rsidP="00155C9B">
      <w:pPr>
        <w:pStyle w:val="2"/>
      </w:pPr>
      <w:bookmarkStart w:id="8" w:name="_Toc236005847"/>
      <w:r>
        <w:rPr>
          <w:rFonts w:hint="eastAsia"/>
        </w:rPr>
        <w:t>離線強化學習</w:t>
      </w:r>
      <w:r w:rsidR="000F0A83" w:rsidRPr="00DB78B4">
        <w:rPr>
          <w:rFonts w:hint="eastAsia"/>
        </w:rPr>
        <w:t>定義</w:t>
      </w:r>
      <w:bookmarkEnd w:id="8"/>
    </w:p>
    <w:p w14:paraId="10D354C7" w14:textId="77777777" w:rsidR="000F0A83" w:rsidRPr="00DB78B4" w:rsidRDefault="000F0A83" w:rsidP="0019175D">
      <w:pPr>
        <w:pStyle w:val="3"/>
      </w:pPr>
      <w:r w:rsidRPr="00DB78B4">
        <w:rPr>
          <w:rFonts w:hint="eastAsia"/>
        </w:rPr>
        <w:t>兩段式步驟</w:t>
      </w:r>
    </w:p>
    <w:p w14:paraId="0B5AA9F9" w14:textId="24D12F90" w:rsidR="0012296D" w:rsidRPr="00DB78B4" w:rsidRDefault="00E12263" w:rsidP="00016D75">
      <w:pPr>
        <w:pStyle w:val="aff3"/>
      </w:pPr>
      <w:r w:rsidRPr="00DB78B4">
        <w:t>一般強化學習會交替進行環境互動與策略學習，代理人依據當前策略選擇動作，並利用互動所得的狀態轉移持續更新策略。離線強化學習則將資料蒐集與策略學習分為兩個階段。第一階段由蒐集策略</w:t>
      </w:r>
      <m:oMath>
        <m:r>
          <w:rPr>
            <w:rFonts w:ascii="Cambria Math" w:hAnsi="Cambria Math" w:hint="eastAsia"/>
          </w:rPr>
          <m:t xml:space="preserve"> </m:t>
        </m:r>
        <m:sSub>
          <m:sSubPr>
            <m:ctrlPr>
              <w:rPr>
                <w:rFonts w:ascii="Cambria Math" w:hAnsi="Cambria Math"/>
                <w:i/>
              </w:rPr>
            </m:ctrlPr>
          </m:sSubPr>
          <m:e>
            <m:r>
              <w:rPr>
                <w:rFonts w:ascii="Cambria Math" w:hAnsi="Cambria Math"/>
              </w:rPr>
              <m:t>π</m:t>
            </m:r>
          </m:e>
          <m:sub>
            <m:r>
              <w:rPr>
                <w:rFonts w:ascii="Cambria Math" w:hAnsi="Cambria Math"/>
              </w:rPr>
              <m:t>β</m:t>
            </m:r>
          </m:sub>
        </m:sSub>
        <m:r>
          <w:rPr>
            <w:rFonts w:ascii="Cambria Math" w:hAnsi="Cambria Math" w:hint="eastAsia"/>
          </w:rPr>
          <m:t xml:space="preserve"> </m:t>
        </m:r>
      </m:oMath>
      <w:r w:rsidRPr="00DB78B4">
        <w:t>與環境互動，取得狀態轉移資料並建立</w:t>
      </w:r>
      <w:r w:rsidR="00E575F9" w:rsidRPr="00DB78B4">
        <w:rPr>
          <w:rFonts w:hint="eastAsia"/>
        </w:rPr>
        <w:t>離線</w:t>
      </w:r>
      <w:r w:rsidRPr="00DB78B4">
        <w:t>靜態資料集</w:t>
      </w:r>
      <w:r w:rsidR="0012296D" w:rsidRPr="00DB78B4">
        <w:rPr>
          <w:rFonts w:hint="eastAsia"/>
        </w:rPr>
        <w:t>：</w:t>
      </w:r>
      <w:r w:rsidR="0012296D" w:rsidRPr="00DB78B4">
        <w:br/>
      </w:r>
      <m:oMathPara>
        <m:oMath>
          <m:r>
            <w:rPr>
              <w:rFonts w:ascii="Cambria Math" w:hAnsi="Cambria Math"/>
            </w:rPr>
            <m:t>D=</m:t>
          </m:r>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e>
                  </m:d>
                </m:e>
              </m:d>
            </m:e>
            <m:sub>
              <m:r>
                <w:rPr>
                  <w:rFonts w:ascii="Cambria Math" w:hAnsi="Cambria Math"/>
                </w:rPr>
                <m:t>i=1</m:t>
              </m:r>
            </m:sub>
            <m:sup>
              <m:r>
                <w:rPr>
                  <w:rFonts w:ascii="Cambria Math" w:hAnsi="Cambria Math"/>
                </w:rPr>
                <m:t>N</m:t>
              </m:r>
            </m:sup>
          </m:sSubSup>
        </m:oMath>
      </m:oMathPara>
    </w:p>
    <w:p w14:paraId="0C56537D" w14:textId="6EB5B9F3" w:rsidR="00352E3A" w:rsidRPr="00DB78B4" w:rsidRDefault="005048EC" w:rsidP="00016D75">
      <w:pPr>
        <w:pStyle w:val="aff3"/>
      </w:pPr>
      <w:r w:rsidRPr="00DB78B4">
        <w:t>其中，</w:t>
      </w:r>
      <m:oMath>
        <m:sSub>
          <m:sSubPr>
            <m:ctrlPr>
              <w:rPr>
                <w:rFonts w:ascii="Cambria Math" w:hAnsi="Cambria Math"/>
                <w:i/>
              </w:rPr>
            </m:ctrlPr>
          </m:sSubPr>
          <m:e>
            <m:r>
              <w:rPr>
                <w:rFonts w:ascii="Cambria Math" w:hAnsi="Cambria Math"/>
              </w:rPr>
              <m:t>π</m:t>
            </m:r>
          </m:e>
          <m:sub>
            <m:r>
              <w:rPr>
                <w:rFonts w:ascii="Cambria Math" w:hAnsi="Cambria Math"/>
              </w:rPr>
              <m:t>β</m:t>
            </m:r>
          </m:sub>
        </m:sSub>
      </m:oMath>
      <w:r w:rsidRPr="00DB78B4">
        <w:t>可來自專家策略、既有控制器或其他互動策略。第二階段僅使用固定的靜態資料集</w:t>
      </w:r>
      <w:r w:rsidRPr="00DB78B4">
        <w:t>D</w:t>
      </w:r>
      <w:r w:rsidRPr="00DB78B4">
        <w:t>進行策略與價值函數的學習，訓練期間不再與真實環境互動。因此，模型所能使用的環境動態與獎勵資訊皆受限於資料集已蒐集的狀態轉移。</w:t>
      </w:r>
    </w:p>
    <w:p w14:paraId="3235120F" w14:textId="77777777" w:rsidR="0020355B" w:rsidRPr="00DB78B4" w:rsidRDefault="0020355B" w:rsidP="00B20BCA">
      <w:pPr>
        <w:widowControl/>
        <w:jc w:val="both"/>
        <w:rPr>
          <w:rFonts w:cstheme="majorBidi"/>
          <w:color w:val="2F5496" w:themeColor="accent1" w:themeShade="BF"/>
          <w:sz w:val="32"/>
          <w:szCs w:val="32"/>
        </w:rPr>
      </w:pPr>
      <w:r w:rsidRPr="00DB78B4">
        <w:br w:type="page"/>
      </w:r>
    </w:p>
    <w:p w14:paraId="23C076BD" w14:textId="197B81F3" w:rsidR="00352E3A" w:rsidRPr="00DB78B4" w:rsidRDefault="00352E3A" w:rsidP="0019175D">
      <w:pPr>
        <w:pStyle w:val="3"/>
      </w:pPr>
      <w:r w:rsidRPr="00DB78B4">
        <w:rPr>
          <w:rFonts w:hint="eastAsia"/>
        </w:rPr>
        <w:lastRenderedPageBreak/>
        <w:t>封閉的學習環境</w:t>
      </w:r>
    </w:p>
    <w:p w14:paraId="6BECA401" w14:textId="316928AF" w:rsidR="00265CFB" w:rsidRPr="00265CFB" w:rsidRDefault="00265CFB" w:rsidP="000E42F4">
      <w:pPr>
        <w:pStyle w:val="aff3"/>
      </w:pPr>
      <w:r w:rsidRPr="00265CFB">
        <w:t>在離線強化學習的策略學習階段中，靜態資料集</w:t>
      </w:r>
      <m:oMath>
        <m:r>
          <w:rPr>
            <w:rFonts w:ascii="Cambria Math" w:hAnsi="Cambria Math" w:hint="eastAsia"/>
          </w:rPr>
          <m:t>D</m:t>
        </m:r>
      </m:oMath>
      <w:r w:rsidRPr="00265CFB">
        <w:t>在訓練開始前即已固定，代理人無法再與真實環境互動以取得新的狀態轉移。相較於一般強化學習可以執行當前策略、觀察互動結果並持續補充經驗，離線強化學習只能利用資料集中既有的狀態、動作、獎勵與下一狀態資訊進行學習。</w:t>
      </w:r>
    </w:p>
    <w:p w14:paraId="705CA3DC" w14:textId="1F6CE934" w:rsidR="00265CFB" w:rsidRPr="00DB78B4" w:rsidRDefault="00265CFB" w:rsidP="000E42F4">
      <w:pPr>
        <w:pStyle w:val="aff3"/>
      </w:pPr>
      <w:r w:rsidRPr="00265CFB">
        <w:t>因此，當策略選擇資料集中缺乏紀錄的狀態與動作組合時，模型無法透過後續互動確認其轉移結果或修正錯誤估計。這種訓練期間無法取得額外環境回饋的限制，本文稱為封閉的學習環境，並使策略學習受到靜態資料集涵蓋範圍的限制</w:t>
      </w:r>
      <w:r w:rsidR="00C67932" w:rsidRPr="00DB78B4">
        <w:rPr>
          <w:rFonts w:hint="eastAsia"/>
        </w:rPr>
        <w:t>。</w:t>
      </w:r>
    </w:p>
    <w:p w14:paraId="68F3915E" w14:textId="4B7E66C1" w:rsidR="00C67932" w:rsidRPr="00DB78B4" w:rsidRDefault="00C67932" w:rsidP="0019175D">
      <w:pPr>
        <w:pStyle w:val="3"/>
      </w:pPr>
      <w:r w:rsidRPr="00DB78B4">
        <w:rPr>
          <w:rFonts w:hint="eastAsia"/>
        </w:rPr>
        <w:t>資料支撐範圍</w:t>
      </w:r>
    </w:p>
    <w:p w14:paraId="4BF14E42" w14:textId="5F942E09" w:rsidR="00373CCE" w:rsidRPr="00DB78B4" w:rsidRDefault="00F8284B" w:rsidP="000E42F4">
      <w:pPr>
        <w:pStyle w:val="aff3"/>
      </w:pPr>
      <w:r w:rsidRPr="00F8284B">
        <w:t>令</w:t>
      </w: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 xml:space="preserve"> </m:t>
        </m:r>
      </m:oMath>
      <w:r w:rsidRPr="00F8284B">
        <w:t>表示蒐集策略與環境互動所形成的狀態</w:t>
      </w:r>
      <w:r>
        <w:rPr>
          <w:rFonts w:hint="eastAsia"/>
        </w:rPr>
        <w:t>-</w:t>
      </w:r>
      <w:r w:rsidRPr="00F8284B">
        <w:t>動作資料</w:t>
      </w:r>
      <w:r w:rsidR="00F168C2">
        <w:t>分佈</w:t>
      </w:r>
      <w:r w:rsidRPr="00F8284B">
        <w:t>，而靜態資料集</w:t>
      </w:r>
      <m:oMath>
        <m:r>
          <w:rPr>
            <w:rFonts w:ascii="Cambria Math" w:hAnsi="Cambria Math"/>
          </w:rPr>
          <m:t xml:space="preserve"> D </m:t>
        </m:r>
      </m:oMath>
      <w:r w:rsidRPr="00F8284B">
        <w:t>則可視為由該</w:t>
      </w:r>
      <w:r w:rsidR="00F168C2">
        <w:t>分佈</w:t>
      </w:r>
      <w:r w:rsidRPr="00F8284B">
        <w:t>採樣得到的有限轉移樣本</w:t>
      </w:r>
      <w:r w:rsidR="00904B8F" w:rsidRPr="00DB78B4">
        <w:t>，則其資料支撐範圍可表示為：</w:t>
      </w:r>
      <w:r w:rsidR="00373CCE" w:rsidRPr="00DB78B4">
        <w:br/>
      </w:r>
      <m:oMathPara>
        <m:oMath>
          <m:r>
            <w:rPr>
              <w:rFonts w:ascii="Cambria Math" w:hAnsi="Cambria Math"/>
            </w:rPr>
            <m:t>supp(</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s,a</m:t>
                  </m:r>
                </m:e>
              </m:d>
              <m:r>
                <w:rPr>
                  <w:rFonts w:ascii="Cambria Math" w:hAnsi="Cambria Math"/>
                </w:rPr>
                <m:t>∈S×A</m:t>
              </m:r>
            </m:e>
            <m:e>
              <m:sSub>
                <m:sSubPr>
                  <m:ctrlPr>
                    <w:rPr>
                      <w:rFonts w:ascii="Cambria Math" w:hAnsi="Cambria Math"/>
                      <w:i/>
                    </w:rPr>
                  </m:ctrlPr>
                </m:sSubPr>
                <m:e>
                  <m:r>
                    <w:rPr>
                      <w:rFonts w:ascii="Cambria Math" w:hAnsi="Cambria Math"/>
                    </w:rPr>
                    <m:t>d</m:t>
                  </m:r>
                </m:e>
                <m:sub>
                  <m:r>
                    <w:rPr>
                      <w:rFonts w:ascii="Cambria Math" w:hAnsi="Cambria Math"/>
                    </w:rPr>
                    <m:t>D</m:t>
                  </m:r>
                </m:sub>
              </m:sSub>
              <m:d>
                <m:dPr>
                  <m:ctrlPr>
                    <w:rPr>
                      <w:rFonts w:ascii="Cambria Math" w:hAnsi="Cambria Math"/>
                      <w:i/>
                    </w:rPr>
                  </m:ctrlPr>
                </m:dPr>
                <m:e>
                  <m:r>
                    <w:rPr>
                      <w:rFonts w:ascii="Cambria Math" w:hAnsi="Cambria Math"/>
                    </w:rPr>
                    <m:t>s,a</m:t>
                  </m:r>
                </m:e>
              </m:d>
              <m:r>
                <w:rPr>
                  <w:rFonts w:ascii="Cambria Math" w:hAnsi="Cambria Math"/>
                </w:rPr>
                <m:t>&gt;0</m:t>
              </m:r>
            </m:e>
          </m:d>
        </m:oMath>
      </m:oMathPara>
    </w:p>
    <w:p w14:paraId="5E48C5C4" w14:textId="72C79B09" w:rsidR="00190233" w:rsidRPr="00DB78B4" w:rsidRDefault="00190233" w:rsidP="000E42F4">
      <w:pPr>
        <w:pStyle w:val="aff3"/>
      </w:pPr>
      <w:r w:rsidRPr="00DB78B4">
        <w:t>為了區分後續討論的分佈外狀態與分佈外動作，將資料集涵蓋的狀態範圍定義為：</w:t>
      </w:r>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d>
          <m:dPr>
            <m:begChr m:val="{"/>
            <m:endChr m:val="|"/>
            <m:ctrlPr>
              <w:rPr>
                <w:rFonts w:ascii="Cambria Math" w:hAnsi="Cambria Math"/>
                <w:i/>
              </w:rPr>
            </m:ctrlPr>
          </m:dPr>
          <m:e>
            <m:r>
              <w:rPr>
                <w:rFonts w:ascii="Cambria Math" w:hAnsi="Cambria Math"/>
              </w:rPr>
              <m:t xml:space="preserve">s∈S </m:t>
            </m:r>
          </m:e>
        </m:d>
        <m:r>
          <w:rPr>
            <w:rFonts w:ascii="Cambria Math" w:hAnsi="Cambria Math"/>
          </w:rPr>
          <m:t xml:space="preserve"> ∃a∈A,(s,a)∈supp(</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oMath>
      <w:r w:rsidR="00EA4E8F" w:rsidRPr="00DB78B4">
        <w:rPr>
          <w:rFonts w:hint="eastAsia"/>
        </w:rPr>
        <w:t>，</w:t>
      </w:r>
      <w:r w:rsidR="00EA4E8F" w:rsidRPr="00DB78B4">
        <w:t>並將狀態</w:t>
      </w:r>
      <w:r w:rsidR="00EA4E8F" w:rsidRPr="00DB78B4">
        <w:t xml:space="preserve"> </w:t>
      </w:r>
      <w:r w:rsidR="00455BA1" w:rsidRPr="00DB78B4">
        <w:rPr>
          <w:rFonts w:hint="eastAsia"/>
        </w:rPr>
        <w:t>s</w:t>
      </w:r>
      <w:r w:rsidR="00EA4E8F" w:rsidRPr="00DB78B4">
        <w:t>下受到資料支撐的動作集合定義為：</w:t>
      </w:r>
      <m:oMath>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(s)=</m:t>
        </m:r>
        <m:d>
          <m:dPr>
            <m:begChr m:val="{"/>
            <m:endChr m:val="|"/>
            <m:ctrlPr>
              <w:rPr>
                <w:rFonts w:ascii="Cambria Math" w:hAnsi="Cambria Math"/>
                <w:i/>
              </w:rPr>
            </m:ctrlPr>
          </m:dPr>
          <m:e>
            <m:r>
              <w:rPr>
                <w:rFonts w:ascii="Cambria Math" w:hAnsi="Cambria Math"/>
              </w:rPr>
              <m:t xml:space="preserve">a∈A </m:t>
            </m:r>
          </m:e>
        </m:d>
        <m:r>
          <w:rPr>
            <w:rFonts w:ascii="Cambria Math" w:hAnsi="Cambria Math"/>
          </w:rPr>
          <m:t>(s,a)∈supp(</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oMath>
      <w:r w:rsidR="00455BA1" w:rsidRPr="00DB78B4">
        <w:rPr>
          <w:rFonts w:hint="eastAsia"/>
        </w:rPr>
        <w:t>。</w:t>
      </w:r>
    </w:p>
    <w:p w14:paraId="4BF49ED3" w14:textId="07DDD20B" w:rsidR="00352E3A" w:rsidRPr="0060331D" w:rsidRDefault="000E14F1" w:rsidP="0060331D">
      <w:pPr>
        <w:pStyle w:val="aff3"/>
      </w:pPr>
      <w:r w:rsidRPr="00DB78B4">
        <w:tab/>
      </w:r>
      <w:r w:rsidRPr="00DB78B4">
        <w:t>當</w:t>
      </w:r>
      <m:oMath>
        <m:r>
          <w:rPr>
            <w:rFonts w:ascii="Cambria Math" w:hAnsi="Cambria Math"/>
          </w:rPr>
          <m:t xml:space="preserve"> s</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D</m:t>
            </m:r>
          </m:sub>
        </m:sSub>
        <m:r>
          <w:rPr>
            <w:rFonts w:ascii="Cambria Math" w:hAnsi="Cambria Math" w:cs="Cambria Math" w:hint="eastAsia"/>
          </w:rPr>
          <m:t xml:space="preserve"> </m:t>
        </m:r>
      </m:oMath>
      <w:r w:rsidRPr="00DB78B4">
        <w:t>但</w:t>
      </w:r>
      <m:oMath>
        <m:r>
          <w:rPr>
            <w:rFonts w:ascii="Cambria Math" w:hAnsi="Cambria Math"/>
          </w:rPr>
          <m:t xml:space="preserve"> a</m:t>
        </m:r>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A</m:t>
            </m:r>
          </m:e>
          <m:sub>
            <m:r>
              <w:rPr>
                <w:rFonts w:ascii="Cambria Math" w:hAnsi="Cambria Math"/>
              </w:rPr>
              <m:t>D</m:t>
            </m:r>
          </m:sub>
        </m:sSub>
        <m:r>
          <w:rPr>
            <w:rFonts w:ascii="Cambria Math" w:hAnsi="Cambria Math"/>
          </w:rPr>
          <m:t>(s)</m:t>
        </m:r>
      </m:oMath>
      <w:r w:rsidRPr="00DB78B4">
        <w:t>時，表示代理人在已知狀態下採取資料未支撐的分佈外動作；當</w:t>
      </w:r>
      <m:oMath>
        <m:r>
          <w:rPr>
            <w:rFonts w:ascii="Cambria Math" w:hAnsi="Cambria Math"/>
          </w:rPr>
          <m:t xml:space="preserve"> s</m:t>
        </m:r>
        <m:r>
          <w:rPr>
            <w:rFonts w:ascii="Cambria Math" w:hAnsi="Cambria Math" w:cs="Cambria Math"/>
          </w:rPr>
          <m:t>∉</m:t>
        </m:r>
        <m:sSub>
          <m:sSubPr>
            <m:ctrlPr>
              <w:rPr>
                <w:rFonts w:ascii="Cambria Math" w:hAnsi="Cambria Math"/>
                <w:i/>
              </w:rPr>
            </m:ctrlPr>
          </m:sSubPr>
          <m:e>
            <m:r>
              <w:rPr>
                <w:rFonts w:ascii="Cambria Math" w:hAnsi="Cambria Math"/>
              </w:rPr>
              <m:t>S</m:t>
            </m:r>
            <m:ctrlPr>
              <w:rPr>
                <w:rFonts w:ascii="Cambria Math" w:hAnsi="Cambria Math" w:cs="Cambria Math"/>
                <w:i/>
              </w:rPr>
            </m:ctrlPr>
          </m:e>
          <m:sub>
            <m:r>
              <w:rPr>
                <w:rFonts w:ascii="Cambria Math" w:hAnsi="Cambria Math"/>
              </w:rPr>
              <m:t>D</m:t>
            </m:r>
          </m:sub>
        </m:sSub>
      </m:oMath>
      <w:r w:rsidR="001D7EF2" w:rsidRPr="00DB78B4">
        <w:t xml:space="preserve"> </w:t>
      </w:r>
      <w:r w:rsidRPr="00DB78B4">
        <w:t>時，則表示代理人處於資料未涵蓋的分佈外狀態。由於離線學習期間無法取得新的互動資料，這些範圍內的環境轉移與價值估計皆缺乏直接的資料依據。</w:t>
      </w:r>
    </w:p>
    <w:p w14:paraId="0D6EE6FB" w14:textId="733178CF" w:rsidR="000F0A83" w:rsidRPr="00DB78B4" w:rsidRDefault="000F0A83" w:rsidP="00155C9B">
      <w:pPr>
        <w:pStyle w:val="2"/>
      </w:pPr>
      <w:bookmarkStart w:id="9" w:name="_Toc236005848"/>
      <w:r w:rsidRPr="00DB78B4">
        <w:rPr>
          <w:rFonts w:hint="eastAsia"/>
        </w:rPr>
        <w:t>問題定義</w:t>
      </w:r>
      <w:bookmarkEnd w:id="9"/>
    </w:p>
    <w:p w14:paraId="729FF463" w14:textId="4AF60109" w:rsidR="000F0A83" w:rsidRDefault="000F0A83" w:rsidP="0019175D">
      <w:pPr>
        <w:pStyle w:val="3"/>
      </w:pPr>
      <w:r w:rsidRPr="00DB78B4">
        <w:rPr>
          <w:rFonts w:hint="eastAsia"/>
        </w:rPr>
        <w:t>未知的</w:t>
      </w:r>
      <w:r w:rsidR="008D240E">
        <w:rPr>
          <w:rFonts w:hint="eastAsia"/>
        </w:rPr>
        <w:t>分佈外</w:t>
      </w:r>
      <w:r w:rsidRPr="00DB78B4">
        <w:rPr>
          <w:rFonts w:hint="eastAsia"/>
        </w:rPr>
        <w:t>動態</w:t>
      </w:r>
    </w:p>
    <w:p w14:paraId="62CE2191" w14:textId="55BF0FA5" w:rsidR="00841F76" w:rsidRDefault="00841F76" w:rsidP="0024423B">
      <w:pPr>
        <w:pStyle w:val="aff3"/>
      </w:pPr>
      <w:r w:rsidRPr="00841F76">
        <w:t>真實環境的轉移函數</w:t>
      </w:r>
      <w:r w:rsidR="00C4148E">
        <w:rPr>
          <w:rFonts w:hint="eastAsia"/>
        </w:rPr>
        <w:t xml:space="preserve"> </w:t>
      </w:r>
      <m:oMath>
        <m:r>
          <w:rPr>
            <w:rFonts w:ascii="Cambria Math" w:hAnsi="Cambria Math"/>
          </w:rPr>
          <m:t>T(s'</m:t>
        </m:r>
        <m:r>
          <w:rPr>
            <w:rFonts w:ascii="Cambria Math" w:hAnsi="Cambria Math" w:cs="Cambria Math"/>
          </w:rPr>
          <m:t>∣</m:t>
        </m:r>
        <m:r>
          <w:rPr>
            <w:rFonts w:ascii="Cambria Math" w:hAnsi="Cambria Math"/>
          </w:rPr>
          <m:t>s,a)</m:t>
        </m:r>
      </m:oMath>
      <w:r w:rsidR="00C4148E">
        <w:rPr>
          <w:rFonts w:hint="eastAsia"/>
        </w:rPr>
        <w:t xml:space="preserve"> </w:t>
      </w:r>
      <w:r w:rsidRPr="00841F76">
        <w:t>對所有可行的狀態與動作皆有其對應的轉移結果，但離線學習只能從靜態資料集</w:t>
      </w:r>
      <w:r w:rsidRPr="00841F76">
        <w:t xml:space="preserve"> </w:t>
      </w:r>
      <m:oMath>
        <m:r>
          <w:rPr>
            <w:rFonts w:ascii="Cambria Math" w:hAnsi="Cambria Math"/>
          </w:rPr>
          <m:t>D</m:t>
        </m:r>
      </m:oMath>
      <w:r w:rsidRPr="00841F76">
        <w:t xml:space="preserve"> </w:t>
      </w:r>
      <w:r w:rsidRPr="00841F76">
        <w:t>中觀察部分環境動態。當狀態與動作組合位於資料支撐範圍內時，模型可利用資料集中的轉移樣本估計其環境動態；反之，當</w:t>
      </w:r>
      <m:oMath>
        <m:r>
          <w:rPr>
            <w:rFonts w:ascii="Cambria Math" w:hAnsi="Cambria Math"/>
          </w:rPr>
          <m:t>(s,a)∉</m:t>
        </m:r>
        <m:r>
          <w:rPr>
            <w:rFonts w:ascii="Cambria Math" w:hAnsi="Cambria Math"/>
          </w:rPr>
          <w:lastRenderedPageBreak/>
          <m:t>supp(</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oMath>
      <w:r w:rsidRPr="00841F76">
        <w:t xml:space="preserve"> </w:t>
      </w:r>
      <w:r w:rsidRPr="00841F76">
        <w:t>時，資料集中缺乏該狀態與動作所對應的轉移資訊，因此代理人無法得知採取此動作後可能到達的下一狀態與獲得的獎勵。</w:t>
      </w:r>
    </w:p>
    <w:p w14:paraId="2FE50361" w14:textId="0B5A16B5" w:rsidR="00841F76" w:rsidRPr="00841F76" w:rsidRDefault="007975B9" w:rsidP="0024423B">
      <w:pPr>
        <w:pStyle w:val="aff3"/>
      </w:pPr>
      <w:r w:rsidRPr="007975B9">
        <w:t>需要注意的是，</w:t>
      </w:r>
      <w:r w:rsidR="00331A78">
        <w:rPr>
          <w:rFonts w:hint="eastAsia"/>
        </w:rPr>
        <w:t>分佈外</w:t>
      </w:r>
      <w:r w:rsidRPr="007975B9">
        <w:t>動態並非表示真實環境中不存在對應的轉移，而是該轉移未被離線資料集觀察，因此對學習中的代理人而言是未知的。由於訓練期間無法再次與環境互動，這些未知動態也無法透過新的經驗加以驗證或修正，並進一步形成後續的</w:t>
      </w:r>
      <w:r w:rsidR="00331A78">
        <w:rPr>
          <w:rFonts w:hint="eastAsia"/>
        </w:rPr>
        <w:t>分佈外動作</w:t>
      </w:r>
      <w:r w:rsidRPr="007975B9">
        <w:t>高估與</w:t>
      </w:r>
      <w:r w:rsidR="00331A78">
        <w:rPr>
          <w:rFonts w:hint="eastAsia"/>
        </w:rPr>
        <w:t>分佈外狀態</w:t>
      </w:r>
      <w:r w:rsidRPr="007975B9">
        <w:t>偏移問題。</w:t>
      </w:r>
    </w:p>
    <w:p w14:paraId="7D6F658F" w14:textId="39CB82E6" w:rsidR="000F0A83" w:rsidRPr="00DB78B4" w:rsidRDefault="008C63A2" w:rsidP="0019175D">
      <w:pPr>
        <w:pStyle w:val="3"/>
      </w:pPr>
      <w:r>
        <w:rPr>
          <w:rFonts w:hint="eastAsia"/>
        </w:rPr>
        <w:t>分佈外動作</w:t>
      </w:r>
      <w:r w:rsidR="000F0A83" w:rsidRPr="00DB78B4">
        <w:rPr>
          <w:rFonts w:hint="eastAsia"/>
        </w:rPr>
        <w:t>高估</w:t>
      </w:r>
    </w:p>
    <w:p w14:paraId="76D62887" w14:textId="2FB12D3E" w:rsidR="006D1003" w:rsidRPr="006D1003" w:rsidRDefault="006D1003" w:rsidP="0024423B">
      <w:pPr>
        <w:pStyle w:val="aff3"/>
      </w:pPr>
      <w:r w:rsidRPr="006D1003">
        <w:t>由於資料集中缺乏分佈外動作</w:t>
      </w:r>
      <m:oMath>
        <m:acc>
          <m:accPr>
            <m:ctrlPr>
              <w:rPr>
                <w:rFonts w:ascii="Cambria Math" w:hAnsi="Cambria Math"/>
                <w:i/>
              </w:rPr>
            </m:ctrlPr>
          </m:accPr>
          <m:e>
            <m:r>
              <w:rPr>
                <w:rFonts w:ascii="Cambria Math" w:hAnsi="Cambria Math"/>
              </w:rPr>
              <m:t>a</m:t>
            </m:r>
          </m:e>
        </m:acc>
        <m:r>
          <w:rPr>
            <w:rFonts w:ascii="Cambria Math" w:hAnsi="Cambria Math"/>
          </w:rPr>
          <m:t xml:space="preserve"> </m:t>
        </m:r>
      </m:oMath>
      <w:r w:rsidRPr="006D1003">
        <w:t>所對應的轉移樣本，價值函數</w:t>
      </w:r>
      <w:r w:rsidRPr="006D1003">
        <w:t xml:space="preserve"> </w:t>
      </w:r>
      <m:oMath>
        <m:r>
          <w:rPr>
            <w:rFonts w:ascii="Cambria Math" w:hAnsi="Cambria Math"/>
          </w:rPr>
          <m:t>Q(s,</m:t>
        </m:r>
        <m:acc>
          <m:accPr>
            <m:ctrlPr>
              <w:rPr>
                <w:rFonts w:ascii="Cambria Math" w:hAnsi="Cambria Math"/>
                <w:i/>
              </w:rPr>
            </m:ctrlPr>
          </m:accPr>
          <m:e>
            <m:r>
              <w:rPr>
                <w:rFonts w:ascii="Cambria Math" w:hAnsi="Cambria Math"/>
              </w:rPr>
              <m:t>a</m:t>
            </m:r>
          </m:e>
        </m:acc>
        <m:r>
          <w:rPr>
            <w:rFonts w:ascii="Cambria Math" w:hAnsi="Cambria Math"/>
          </w:rPr>
          <m:t>)</m:t>
        </m:r>
      </m:oMath>
      <w:r w:rsidRPr="006D1003">
        <w:t xml:space="preserve"> </w:t>
      </w:r>
      <w:r w:rsidRPr="006D1003">
        <w:t>無法受到真實回報直接約束，其估計主要來自函數近似對已知資料的泛化。因此，部分分佈外動作可能產生不準確的高價值。</w:t>
      </w:r>
    </w:p>
    <w:p w14:paraId="4B201F4E" w14:textId="3E4D7261" w:rsidR="004A2100" w:rsidRPr="006D1003" w:rsidRDefault="006D1003" w:rsidP="0024423B">
      <w:pPr>
        <w:pStyle w:val="aff3"/>
        <w:rPr>
          <w:rFonts w:cstheme="majorBidi"/>
          <w:color w:val="2F5496" w:themeColor="accent1" w:themeShade="BF"/>
          <w:sz w:val="32"/>
          <w:szCs w:val="32"/>
        </w:rPr>
      </w:pPr>
      <w:r w:rsidRPr="006D1003">
        <w:t>當分佈外動作的估計價值高於資料支撐範圍內的動作時：</w:t>
      </w:r>
      <w:r w:rsidR="00E61A22">
        <w:br/>
      </w:r>
      <m:oMathPara>
        <m:oMath>
          <m:r>
            <w:rPr>
              <w:rFonts w:ascii="Cambria Math" w:hAnsi="Cambria Math"/>
            </w:rPr>
            <m:t xml:space="preserve">Q(s, </m:t>
          </m:r>
          <m:acc>
            <m:accPr>
              <m:ctrlPr>
                <w:rPr>
                  <w:rFonts w:ascii="Cambria Math" w:hAnsi="Cambria Math"/>
                  <w:i/>
                </w:rPr>
              </m:ctrlPr>
            </m:accPr>
            <m:e>
              <m:r>
                <w:rPr>
                  <w:rFonts w:ascii="Cambria Math" w:hAnsi="Cambria Math"/>
                </w:rPr>
                <m:t>a</m:t>
              </m:r>
            </m:e>
          </m:acc>
          <m:r>
            <w:rPr>
              <w:rFonts w:ascii="Cambria Math" w:hAnsi="Cambria Math"/>
            </w:rPr>
            <m:t>)&gt;ma</m:t>
          </m:r>
          <m:sSub>
            <m:sSubPr>
              <m:ctrlPr>
                <w:rPr>
                  <w:rFonts w:ascii="Cambria Math" w:hAnsi="Cambria Math"/>
                  <w:i/>
                </w:rPr>
              </m:ctrlPr>
            </m:sSubPr>
            <m:e>
              <m:r>
                <w:rPr>
                  <w:rFonts w:ascii="Cambria Math" w:hAnsi="Cambria Math"/>
                </w:rPr>
                <m:t>x</m:t>
              </m:r>
            </m:e>
            <m:sub>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s</m:t>
                  </m:r>
                </m:e>
              </m:d>
            </m:sub>
          </m:sSub>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 xml:space="preserve"> </m:t>
          </m:r>
          <m:r>
            <m:rPr>
              <m:sty m:val="p"/>
            </m:rPr>
            <w:rPr>
              <w:rFonts w:ascii="Cambria Math" w:hAnsi="Cambria Math"/>
            </w:rPr>
            <w:br/>
          </m:r>
        </m:oMath>
      </m:oMathPara>
      <w:r w:rsidRPr="006D1003">
        <w:t>以最大化動作價值為目標的策略便可能錯誤地選擇該分佈外動作。由於離線訓練期間無法實際執行該動作並取得新的轉移資料，這種錯誤估計難以透過後續互動加以驗證與修正。</w:t>
      </w:r>
    </w:p>
    <w:p w14:paraId="359818DC" w14:textId="341CACDB" w:rsidR="000F0A83" w:rsidRDefault="000F0A83" w:rsidP="0019175D">
      <w:pPr>
        <w:pStyle w:val="3"/>
      </w:pPr>
      <w:r w:rsidRPr="00DB78B4">
        <w:rPr>
          <w:rFonts w:hint="eastAsia"/>
        </w:rPr>
        <w:t>錯誤的高估傳遞</w:t>
      </w:r>
    </w:p>
    <w:p w14:paraId="681BE78E" w14:textId="4261F0CC" w:rsidR="00F66F0A" w:rsidRPr="00121DA8" w:rsidRDefault="00F66F0A" w:rsidP="0024423B">
      <w:pPr>
        <w:pStyle w:val="aff3"/>
      </w:pPr>
      <w:r w:rsidRPr="00F66F0A">
        <w:t>分佈外動作的錯誤高估不僅會影響當前策略選擇，還會透過價值學習中的自舉目標傳遞至其他狀態。對於資料集中的轉移樣本</w:t>
      </w:r>
      <m:oMath>
        <m:r>
          <m:rPr>
            <m:sty m:val="p"/>
          </m:rPr>
          <w:rPr>
            <w:rFonts w:ascii="Cambria Math" w:hAnsi="Cambria Math"/>
          </w:rPr>
          <m:t xml:space="preserve"> </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r>
          <m:rPr>
            <m:sty m:val="p"/>
          </m:rPr>
          <w:rPr>
            <w:rFonts w:ascii="Cambria Math" w:hAnsi="Cambria Math"/>
          </w:rPr>
          <m:t xml:space="preserve"> </m:t>
        </m:r>
      </m:oMath>
      <w:r w:rsidRPr="00F66F0A">
        <w:t>，若下一狀態</w:t>
      </w:r>
      <w:r w:rsidRPr="00F66F0A">
        <w:t>s′</w:t>
      </w:r>
      <w:r w:rsidRPr="00F66F0A">
        <w:t>中被高估的分佈外動作</w:t>
      </w:r>
      <m:oMath>
        <m:r>
          <m:rPr>
            <m:sty m:val="p"/>
          </m:rPr>
          <w:rPr>
            <w:rFonts w:ascii="Cambria Math" w:hAnsi="Cambria Math"/>
          </w:rPr>
          <m:t xml:space="preserve"> </m:t>
        </m:r>
        <m:acc>
          <m:accPr>
            <m:ctrlPr>
              <w:rPr>
                <w:rFonts w:ascii="Cambria Math" w:hAnsi="Cambria Math"/>
              </w:rPr>
            </m:ctrlPr>
          </m:accPr>
          <m:e>
            <m:r>
              <w:rPr>
                <w:rFonts w:ascii="Cambria Math" w:hAnsi="Cambria Math"/>
              </w:rPr>
              <m:t>a</m:t>
            </m:r>
          </m:e>
        </m:acc>
        <m:r>
          <m:rPr>
            <m:sty m:val="p"/>
          </m:rPr>
          <w:rPr>
            <w:rFonts w:ascii="Cambria Math" w:hAnsi="Cambria Math"/>
          </w:rPr>
          <m:t xml:space="preserve"> </m:t>
        </m:r>
      </m:oMath>
      <w:r w:rsidR="00481C8A" w:rsidRPr="00F66F0A">
        <w:t>具有最大估計價值，則時序差分目標可表示為：</w:t>
      </w:r>
      <w:r w:rsidR="007501F8">
        <w:br/>
      </w:r>
      <m:oMathPara>
        <m:oMath>
          <m:r>
            <w:rPr>
              <w:rFonts w:ascii="Cambria Math" w:hAnsi="Cambria Math"/>
            </w:rPr>
            <m:t>y</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γQ</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a</m:t>
                  </m:r>
                </m:e>
              </m:acc>
            </m:e>
          </m:d>
          <m:r>
            <m:rPr>
              <m:sty m:val="p"/>
            </m:rPr>
            <w:rPr>
              <w:rFonts w:ascii="Cambria Math" w:hAnsi="Cambria Math"/>
            </w:rPr>
            <m:t xml:space="preserve">,  </m:t>
          </m:r>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argma</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 xml:space="preserve"> </m:t>
          </m:r>
          <m:r>
            <w:rPr>
              <w:rFonts w:ascii="Cambria Math" w:hAnsi="Cambria Math"/>
            </w:rPr>
            <m:t>Q</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oMath>
      </m:oMathPara>
    </w:p>
    <w:p w14:paraId="7A932318" w14:textId="73311C6C" w:rsidR="00121DA8" w:rsidRPr="00121DA8" w:rsidRDefault="00121DA8" w:rsidP="0024423B">
      <w:pPr>
        <w:pStyle w:val="aff3"/>
      </w:pPr>
      <w:r w:rsidRPr="00121DA8">
        <w:t>此時，即使當前的</w:t>
      </w:r>
      <m:oMath>
        <m:r>
          <w:rPr>
            <w:rFonts w:ascii="Cambria Math" w:hAnsi="Cambria Math"/>
          </w:rPr>
          <m:t>(s,a)</m:t>
        </m:r>
      </m:oMath>
      <w:r w:rsidRPr="00121DA8">
        <w:t>位於資料支撐範圍內，其價值也會被錯誤偏高的目標</w:t>
      </w:r>
      <m:oMath>
        <m:r>
          <w:rPr>
            <w:rFonts w:ascii="Cambria Math" w:hAnsi="Cambria Math"/>
          </w:rPr>
          <m:t>y</m:t>
        </m:r>
      </m:oMath>
      <w:r w:rsidRPr="00121DA8">
        <w:t>向上更新。隨著時序差分學習反覆進行，該錯誤可能沿著資料集中的狀態轉移逐步向前傳遞，進而污染更多原本具有資料支撐的價值估計，並改變動作之間的價值排序。</w:t>
      </w:r>
    </w:p>
    <w:p w14:paraId="1F005271" w14:textId="130AF3AE" w:rsidR="00121DA8" w:rsidRPr="00121DA8" w:rsidRDefault="00121DA8" w:rsidP="0024423B">
      <w:pPr>
        <w:pStyle w:val="aff3"/>
      </w:pPr>
      <w:r w:rsidRPr="00121DA8">
        <w:t>在確定性</w:t>
      </w:r>
      <w:r w:rsidR="00E823A4">
        <w:t>行動者</w:t>
      </w:r>
      <w:r w:rsidR="00A278B6">
        <w:t>-</w:t>
      </w:r>
      <w:r w:rsidR="00E823A4">
        <w:t>評論器</w:t>
      </w:r>
      <w:r w:rsidRPr="00121DA8">
        <w:t>方法中也會發生相同問題：若目標策略輸出的</w:t>
      </w:r>
      <m:oMath>
        <m:r>
          <w:rPr>
            <w:rFonts w:ascii="Cambria Math" w:hAnsi="Cambria Math"/>
          </w:rPr>
          <m:t xml:space="preserve"> π</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oMath>
      <w:r w:rsidRPr="00121DA8">
        <w:t>為分佈外動作，其估計價值</w:t>
      </w:r>
      <m:oMath>
        <m:r>
          <w:rPr>
            <w:rFonts w:ascii="Cambria Math" w:hAnsi="Cambria Math"/>
          </w:rPr>
          <m:t xml:space="preserve"> 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r>
          <w:rPr>
            <w:rFonts w:ascii="Cambria Math" w:hAnsi="Cambria Math"/>
          </w:rPr>
          <m:t xml:space="preserve"> </m:t>
        </m:r>
      </m:oMath>
      <w:r w:rsidRPr="00121DA8">
        <w:t>便可能進入時序差分目標，這也是後續</w:t>
      </w:r>
      <w:r w:rsidRPr="00121DA8">
        <w:t xml:space="preserve"> TD3 </w:t>
      </w:r>
      <w:r w:rsidRPr="00121DA8">
        <w:t>與</w:t>
      </w:r>
      <w:r w:rsidRPr="00121DA8">
        <w:t xml:space="preserve"> SCAS </w:t>
      </w:r>
      <w:r w:rsidRPr="00121DA8">
        <w:t>需要處理的重要問題。</w:t>
      </w:r>
    </w:p>
    <w:p w14:paraId="26FE77C8" w14:textId="1AA577B2" w:rsidR="000F0A83" w:rsidRDefault="0010076C" w:rsidP="0019175D">
      <w:pPr>
        <w:pStyle w:val="3"/>
      </w:pPr>
      <w:r>
        <w:rPr>
          <w:rFonts w:hint="eastAsia"/>
        </w:rPr>
        <w:lastRenderedPageBreak/>
        <w:t>分佈外狀態</w:t>
      </w:r>
      <w:r w:rsidR="007C4CD4">
        <w:rPr>
          <w:rFonts w:hint="eastAsia"/>
        </w:rPr>
        <w:t>偏移</w:t>
      </w:r>
    </w:p>
    <w:p w14:paraId="0172F4AF" w14:textId="0611D678" w:rsidR="007C4CD4" w:rsidRDefault="007C4CD4" w:rsidP="0024423B">
      <w:pPr>
        <w:pStyle w:val="aff3"/>
      </w:pPr>
      <w:r w:rsidRPr="007C4CD4">
        <w:t>即使策略主要選擇資料支撐範圍內的動作，實際執行時仍可能受到環境雜訊、</w:t>
      </w:r>
      <w:r w:rsidR="003279D7">
        <w:rPr>
          <w:rFonts w:hint="eastAsia"/>
        </w:rPr>
        <w:t>近似</w:t>
      </w:r>
      <w:r w:rsidRPr="007C4CD4">
        <w:t>誤差或連續累積的微小偏差影響，使當前狀態</w:t>
      </w:r>
      <m:oMath>
        <m:r>
          <w:rPr>
            <w:rFonts w:ascii="Cambria Math" w:hAnsi="Cambria Math"/>
          </w:rPr>
          <m:t xml:space="preserve"> </m:t>
        </m:r>
        <m:acc>
          <m:accPr>
            <m:ctrlPr>
              <w:rPr>
                <w:rFonts w:ascii="Cambria Math" w:hAnsi="Cambria Math"/>
                <w:i/>
              </w:rPr>
            </m:ctrlPr>
          </m:accPr>
          <m:e>
            <m:r>
              <w:rPr>
                <w:rFonts w:ascii="Cambria Math" w:hAnsi="Cambria Math"/>
              </w:rPr>
              <m:t>s</m:t>
            </m:r>
          </m:e>
        </m:acc>
        <m:r>
          <w:rPr>
            <w:rFonts w:ascii="Cambria Math" w:hAnsi="Cambria Math"/>
          </w:rPr>
          <m:t xml:space="preserve"> </m:t>
        </m:r>
      </m:oMath>
      <w:r w:rsidRPr="007C4CD4">
        <w:t>偏離資料集涵蓋的狀態範圍：</w:t>
      </w:r>
      <m:oMath>
        <m:r>
          <w:rPr>
            <w:rFonts w:ascii="Cambria Math" w:hAnsi="Cambria Math"/>
          </w:rPr>
          <m:t xml:space="preserve"> </m:t>
        </m:r>
        <m:acc>
          <m:accPr>
            <m:ctrlPr>
              <w:rPr>
                <w:rFonts w:ascii="Cambria Math" w:hAnsi="Cambria Math"/>
                <w:i/>
              </w:rPr>
            </m:ctrlPr>
          </m:accPr>
          <m:e>
            <m:r>
              <w:rPr>
                <w:rFonts w:ascii="Cambria Math" w:hAnsi="Cambria Math"/>
              </w:rPr>
              <m:t>s</m:t>
            </m:r>
          </m:e>
        </m:acc>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 xml:space="preserve"> </m:t>
        </m:r>
      </m:oMath>
      <w:r w:rsidR="00F35021">
        <w:rPr>
          <w:rFonts w:hint="eastAsia"/>
        </w:rPr>
        <w:t>。</w:t>
      </w:r>
      <w:r w:rsidR="00F35021" w:rsidRPr="00F35021">
        <w:t>當代理人處於分佈外狀態</w:t>
      </w:r>
      <m:oMath>
        <m:r>
          <w:rPr>
            <w:rFonts w:ascii="Cambria Math" w:hAnsi="Cambria Math"/>
          </w:rPr>
          <m:t xml:space="preserve"> </m:t>
        </m:r>
        <m:acc>
          <m:accPr>
            <m:ctrlPr>
              <w:rPr>
                <w:rFonts w:ascii="Cambria Math" w:hAnsi="Cambria Math"/>
                <w:i/>
              </w:rPr>
            </m:ctrlPr>
          </m:accPr>
          <m:e>
            <m:r>
              <w:rPr>
                <w:rFonts w:ascii="Cambria Math" w:hAnsi="Cambria Math"/>
              </w:rPr>
              <m:t>s</m:t>
            </m:r>
          </m:e>
        </m:acc>
        <m:r>
          <w:rPr>
            <w:rFonts w:ascii="Cambria Math" w:hAnsi="Cambria Math"/>
          </w:rPr>
          <m:t xml:space="preserve"> </m:t>
        </m:r>
      </m:oMath>
      <w:r w:rsidR="00F35021" w:rsidRPr="00F35021">
        <w:t>時，資料集中缺乏相對應的動作與狀態轉移資訊，因此策略輸出的動作</w:t>
      </w:r>
      <m:oMath>
        <m:r>
          <w:rPr>
            <w:rFonts w:ascii="Cambria Math" w:hAnsi="Cambria Math"/>
          </w:rPr>
          <m:t xml:space="preserve"> π</m:t>
        </m:r>
        <m:d>
          <m:dPr>
            <m:ctrlPr>
              <w:rPr>
                <w:rFonts w:ascii="Cambria Math" w:hAnsi="Cambria Math"/>
                <w:i/>
              </w:rPr>
            </m:ctrlPr>
          </m:dPr>
          <m:e>
            <m:acc>
              <m:accPr>
                <m:ctrlPr>
                  <w:rPr>
                    <w:rFonts w:ascii="Cambria Math" w:hAnsi="Cambria Math"/>
                    <w:i/>
                  </w:rPr>
                </m:ctrlPr>
              </m:accPr>
              <m:e>
                <m:r>
                  <w:rPr>
                    <w:rFonts w:ascii="Cambria Math" w:hAnsi="Cambria Math"/>
                  </w:rPr>
                  <m:t>s</m:t>
                </m:r>
              </m:e>
            </m:acc>
          </m:e>
        </m:d>
        <m:r>
          <w:rPr>
            <w:rFonts w:ascii="Cambria Math" w:hAnsi="Cambria Math"/>
          </w:rPr>
          <m:t xml:space="preserve"> </m:t>
        </m:r>
      </m:oMath>
      <w:r w:rsidR="00F35021" w:rsidRPr="00F35021">
        <w:t>與價值估計</w:t>
      </w:r>
      <m:oMath>
        <m:r>
          <w:rPr>
            <w:rFonts w:ascii="Cambria Math" w:hAnsi="Cambria Math"/>
          </w:rPr>
          <m:t xml:space="preserve"> Q</m:t>
        </m:r>
        <m:d>
          <m:dPr>
            <m:ctrlPr>
              <w:rPr>
                <w:rFonts w:ascii="Cambria Math" w:hAnsi="Cambria Math"/>
                <w:i/>
              </w:rPr>
            </m:ctrlPr>
          </m:dPr>
          <m:e>
            <m:acc>
              <m:accPr>
                <m:ctrlPr>
                  <w:rPr>
                    <w:rFonts w:ascii="Cambria Math" w:hAnsi="Cambria Math"/>
                    <w:i/>
                  </w:rPr>
                </m:ctrlPr>
              </m:accPr>
              <m:e>
                <m:r>
                  <w:rPr>
                    <w:rFonts w:ascii="Cambria Math" w:hAnsi="Cambria Math"/>
                  </w:rPr>
                  <m:t>s</m:t>
                </m:r>
              </m:e>
            </m:acc>
            <m:r>
              <w:rPr>
                <w:rFonts w:ascii="Cambria Math" w:hAnsi="Cambria Math"/>
              </w:rPr>
              <m:t>,π</m:t>
            </m:r>
            <m:d>
              <m:dPr>
                <m:ctrlPr>
                  <w:rPr>
                    <w:rFonts w:ascii="Cambria Math" w:hAnsi="Cambria Math"/>
                    <w:i/>
                  </w:rPr>
                </m:ctrlPr>
              </m:dPr>
              <m:e>
                <m:acc>
                  <m:accPr>
                    <m:ctrlPr>
                      <w:rPr>
                        <w:rFonts w:ascii="Cambria Math" w:hAnsi="Cambria Math"/>
                        <w:i/>
                      </w:rPr>
                    </m:ctrlPr>
                  </m:accPr>
                  <m:e>
                    <m:r>
                      <w:rPr>
                        <w:rFonts w:ascii="Cambria Math" w:hAnsi="Cambria Math"/>
                      </w:rPr>
                      <m:t>s</m:t>
                    </m:r>
                  </m:e>
                </m:acc>
              </m:e>
            </m:d>
          </m:e>
        </m:d>
        <m:r>
          <w:rPr>
            <w:rFonts w:ascii="Cambria Math" w:hAnsi="Cambria Math"/>
          </w:rPr>
          <m:t xml:space="preserve"> </m:t>
        </m:r>
      </m:oMath>
      <w:r w:rsidR="00F35021" w:rsidRPr="00F35021">
        <w:t>主要依賴模型對已知狀態的泛化，其結果可能不穩定。若後續動作使狀態進一步遠離資料支撐範圍，偏移便可能持續累積，最終造成策略失效。</w:t>
      </w:r>
    </w:p>
    <w:p w14:paraId="41EB999A" w14:textId="596352BC" w:rsidR="00E1303E" w:rsidRPr="007C4CD4" w:rsidRDefault="00E1303E" w:rsidP="0024423B">
      <w:pPr>
        <w:pStyle w:val="aff3"/>
      </w:pPr>
      <w:r w:rsidRPr="00E1303E">
        <w:t>此問題</w:t>
      </w:r>
      <w:r w:rsidR="00331A78">
        <w:rPr>
          <w:rFonts w:hint="eastAsia"/>
        </w:rPr>
        <w:t>與分佈外動作</w:t>
      </w:r>
      <w:r w:rsidRPr="00E1303E">
        <w:t>高估不同：前者是代理人已處於資料未涵蓋的狀態；後者則是在具有資料支撐的狀態下，選擇缺乏資料支撐的動作。後續的狀態修正方法將以引導分佈外狀態回到資料支撐範圍為主要目標。</w:t>
      </w:r>
    </w:p>
    <w:p w14:paraId="79EAE3A5" w14:textId="432C2BF9" w:rsidR="00EA7774" w:rsidRPr="00DB78B4" w:rsidRDefault="00EA7774" w:rsidP="00155C9B">
      <w:pPr>
        <w:pStyle w:val="2"/>
      </w:pPr>
      <w:bookmarkStart w:id="10" w:name="_Toc236005849"/>
      <w:r w:rsidRPr="00DB78B4">
        <w:rPr>
          <w:rFonts w:hint="eastAsia"/>
        </w:rPr>
        <w:t>解決目標</w:t>
      </w:r>
      <w:bookmarkEnd w:id="10"/>
    </w:p>
    <w:p w14:paraId="7D6D29AE" w14:textId="0D891B9A" w:rsidR="00EA7774" w:rsidRDefault="009B76CF" w:rsidP="0019175D">
      <w:pPr>
        <w:pStyle w:val="3"/>
      </w:pPr>
      <w:r w:rsidRPr="009B76CF">
        <w:t>模仿資料行為</w:t>
      </w:r>
    </w:p>
    <w:p w14:paraId="5E2DEAD0" w14:textId="77777777" w:rsidR="00D802A0" w:rsidRPr="00D802A0" w:rsidRDefault="00D802A0" w:rsidP="00D361A1">
      <w:pPr>
        <w:pStyle w:val="aff3"/>
      </w:pPr>
      <w:r w:rsidRPr="00D802A0">
        <w:t>離線強化學習中最直接且保守的解決方式，是使學習策略模仿靜態資料集中的動作選擇。由於資料集中的狀態與動作皆來自實際蒐集的互動經驗，模仿這些行為可以降低策略選擇分佈外動作的可能性，使策略主要維持在資料支撐範圍內。</w:t>
      </w:r>
    </w:p>
    <w:p w14:paraId="797BF3B8" w14:textId="77B9664C" w:rsidR="00D802A0" w:rsidRPr="00D802A0" w:rsidRDefault="00D802A0" w:rsidP="00D361A1">
      <w:pPr>
        <w:pStyle w:val="aff3"/>
      </w:pPr>
      <w:r w:rsidRPr="00D802A0">
        <w:t>此方式不需要估計資料集以外動作的實際效果，因此可以避開未知</w:t>
      </w:r>
      <w:r w:rsidR="00A16173">
        <w:rPr>
          <w:rFonts w:hint="eastAsia"/>
        </w:rPr>
        <w:t>的</w:t>
      </w:r>
      <w:r w:rsidR="003C4663">
        <w:rPr>
          <w:rFonts w:hint="eastAsia"/>
        </w:rPr>
        <w:t>分佈外</w:t>
      </w:r>
      <w:r w:rsidRPr="00D802A0">
        <w:t>動態與分佈外動作高估所造成的影響。然而，策略的學習結果也會受到蒐集策略</w:t>
      </w:r>
      <m:oMath>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β</m:t>
            </m:r>
          </m:sub>
        </m:sSub>
        <m:r>
          <w:rPr>
            <w:rFonts w:ascii="Cambria Math" w:hAnsi="Cambria Math"/>
          </w:rPr>
          <m:t xml:space="preserve"> </m:t>
        </m:r>
      </m:oMath>
      <w:r w:rsidRPr="00D802A0">
        <w:t>與資料品質限制。當資料集中包含大量低效、失敗或重複的行為時，單純模仿也會將這些行為一併學習，難以取得優於原始蒐集策略的結果。</w:t>
      </w:r>
    </w:p>
    <w:p w14:paraId="117F56BE" w14:textId="360BBDD9" w:rsidR="00EA7774" w:rsidRPr="00DB78B4" w:rsidRDefault="009B76CF" w:rsidP="0019175D">
      <w:pPr>
        <w:pStyle w:val="3"/>
      </w:pPr>
      <w:r w:rsidRPr="009B76CF">
        <w:t>支撐範圍內的策略改善</w:t>
      </w:r>
    </w:p>
    <w:p w14:paraId="06611C40" w14:textId="77777777" w:rsidR="001156D1" w:rsidRPr="001156D1" w:rsidRDefault="001156D1" w:rsidP="00D361A1">
      <w:pPr>
        <w:pStyle w:val="aff3"/>
      </w:pPr>
      <w:r w:rsidRPr="001156D1">
        <w:t>單純模仿資料行為會使策略受到蒐集策略與資料品質限制，因此離線強化學習也需要利用資料集中不同轉移的獎勵與長期價值，判斷哪些行為具有較高效益。透過價值傳遞，策略可以重新組合資料集中不同軌跡的轉移片段，形成不一定完整出現在任何單一歷史軌跡中的策略。</w:t>
      </w:r>
    </w:p>
    <w:p w14:paraId="56857E71" w14:textId="511A7BB0" w:rsidR="001156D1" w:rsidRPr="001156D1" w:rsidRDefault="001156D1" w:rsidP="00D361A1">
      <w:pPr>
        <w:pStyle w:val="aff3"/>
      </w:pPr>
      <w:r w:rsidRPr="001156D1">
        <w:lastRenderedPageBreak/>
        <w:t>這種軌跡組合使策略有可能取得優於原始蒐集策略的結果。然而，若價值函數將缺乏資料支撐的狀態或動作錯誤地納入銜接，策略便可能受到</w:t>
      </w:r>
      <w:r w:rsidR="00A16173">
        <w:rPr>
          <w:rFonts w:hint="eastAsia"/>
        </w:rPr>
        <w:t>分佈外動作</w:t>
      </w:r>
      <w:r w:rsidRPr="001156D1">
        <w:t>高估與錯誤高估傳遞的影響。因此，策略改善通常需要搭配模仿或價值約束，使組合出的軌跡盡可能維持在資料支撐範圍內。</w:t>
      </w:r>
    </w:p>
    <w:p w14:paraId="4C94D887" w14:textId="6998C5B5" w:rsidR="00EA7774" w:rsidRDefault="009B76CF" w:rsidP="00EA2209">
      <w:pPr>
        <w:pStyle w:val="3"/>
      </w:pPr>
      <w:r w:rsidRPr="009B76CF">
        <w:t>狀態偏移修正</w:t>
      </w:r>
    </w:p>
    <w:p w14:paraId="3780C432" w14:textId="77777777" w:rsidR="00925695" w:rsidRPr="00925695" w:rsidRDefault="00925695" w:rsidP="00D361A1">
      <w:pPr>
        <w:pStyle w:val="aff3"/>
      </w:pPr>
      <w:r w:rsidRPr="00925695">
        <w:t>前述方法主要處理策略如何在資料支撐範圍內選擇動作，但代理人在實際執行時仍可能因環境擾動、近似誤差或連續累積的偏差而進入分佈外狀態。此時，資料集中缺乏對應的狀態與轉移資訊，策略與價值函數的判斷將主要依賴模型泛化，因此可能產生不穩定行為。</w:t>
      </w:r>
    </w:p>
    <w:p w14:paraId="61F383D6" w14:textId="77777777" w:rsidR="00925695" w:rsidRPr="00925695" w:rsidRDefault="00925695" w:rsidP="00D361A1">
      <w:pPr>
        <w:pStyle w:val="aff3"/>
      </w:pPr>
      <w:r w:rsidRPr="00925695">
        <w:t>狀態偏移修正的目標，是在代理人已偏離資料支撐範圍後，學習能使後續狀態重新接近或返回資料支撐範圍的動作。相較於模仿與價值約束著重於避免選擇分佈外動作，狀態修正處理的是偏移已經發生後的恢復問題，使策略在受干擾的環境中仍具有一定的穩定性與恢復能力。</w:t>
      </w:r>
    </w:p>
    <w:p w14:paraId="0989877C" w14:textId="77777777" w:rsidR="00925695" w:rsidRPr="00925695" w:rsidRDefault="00925695" w:rsidP="00B20BCA">
      <w:pPr>
        <w:jc w:val="both"/>
      </w:pPr>
    </w:p>
    <w:p w14:paraId="34E6B5C1" w14:textId="77777777" w:rsidR="00352E3A" w:rsidRPr="00DB78B4" w:rsidRDefault="00352E3A" w:rsidP="00B20BCA">
      <w:pPr>
        <w:widowControl/>
        <w:jc w:val="both"/>
        <w:rPr>
          <w:rFonts w:cstheme="majorBidi"/>
          <w:color w:val="2F5496" w:themeColor="accent1" w:themeShade="BF"/>
          <w:sz w:val="48"/>
          <w:szCs w:val="48"/>
        </w:rPr>
      </w:pPr>
      <w:r w:rsidRPr="00DB78B4">
        <w:br w:type="page"/>
      </w:r>
    </w:p>
    <w:p w14:paraId="2A9C005F" w14:textId="7B19D897" w:rsidR="000F0A83" w:rsidRPr="00DB78B4" w:rsidRDefault="001D61AB" w:rsidP="008602A9">
      <w:pPr>
        <w:pStyle w:val="1"/>
      </w:pPr>
      <w:bookmarkStart w:id="11" w:name="_Toc236005850"/>
      <w:r>
        <w:rPr>
          <w:rFonts w:hint="eastAsia"/>
        </w:rPr>
        <w:lastRenderedPageBreak/>
        <w:t>相關研究</w:t>
      </w:r>
      <w:bookmarkEnd w:id="11"/>
      <w:r w:rsidR="00EA2209">
        <w:fldChar w:fldCharType="begin"/>
      </w:r>
      <w:r w:rsidR="00EA2209">
        <w:instrText xml:space="preserve"> </w:instrText>
      </w:r>
      <w:r w:rsidR="00EA2209" w:rsidRPr="00EA2209">
        <w:instrText>SEQ Chapter \h</w:instrText>
      </w:r>
      <w:r w:rsidR="00EA2209">
        <w:instrText xml:space="preserve"> </w:instrText>
      </w:r>
      <w:r w:rsidR="00EA2209">
        <w:fldChar w:fldCharType="end"/>
      </w:r>
    </w:p>
    <w:p w14:paraId="3DC70CE9" w14:textId="4AD5B4E3" w:rsidR="000F0A83" w:rsidRPr="00DB78B4" w:rsidRDefault="00D73830" w:rsidP="00155C9B">
      <w:pPr>
        <w:pStyle w:val="2"/>
      </w:pPr>
      <w:bookmarkStart w:id="12" w:name="_Toc236005851"/>
      <w:r>
        <w:rPr>
          <w:rFonts w:hint="eastAsia"/>
        </w:rPr>
        <w:t>模仿</w:t>
      </w:r>
      <w:r w:rsidRPr="00DB78B4">
        <w:rPr>
          <w:rFonts w:hint="eastAsia"/>
        </w:rPr>
        <w:t>類方法</w:t>
      </w:r>
      <w:bookmarkEnd w:id="12"/>
      <w:r w:rsidR="000F0A83" w:rsidRPr="00DB78B4">
        <w:rPr>
          <w:rFonts w:hint="eastAsia"/>
        </w:rPr>
        <w:t xml:space="preserve"> </w:t>
      </w:r>
    </w:p>
    <w:p w14:paraId="7D100A8C" w14:textId="6CE9A559" w:rsidR="000F69F1" w:rsidRPr="000F69F1" w:rsidRDefault="000F69F1" w:rsidP="00D361A1">
      <w:pPr>
        <w:pStyle w:val="aff3"/>
      </w:pPr>
      <w:r w:rsidRPr="000F69F1">
        <w:t>在離線強化學習中，策略無法透過額外的環境互動驗證資料支撐範圍外的動作，因此一種直接的處理方式，是使學習策略接近靜態資料集中的行為。本文將直接利用資料動作引導策略學習的方法歸類為模仿類方法。這類方法可以降低策略在資料涵蓋狀態下偏離資料行為的程度，進而減少分佈外動作對策略學習造成的影響。</w:t>
      </w:r>
    </w:p>
    <w:p w14:paraId="6B7188FB" w14:textId="77777777" w:rsidR="000F69F1" w:rsidRPr="000F69F1" w:rsidRDefault="000F69F1" w:rsidP="00D361A1">
      <w:pPr>
        <w:pStyle w:val="aff3"/>
      </w:pPr>
      <w:r w:rsidRPr="000F69F1">
        <w:t>然而，模仿類方法並不能保證策略輸出的動作必然位於資料支撐範圍內。當策略面對資料集中未充分涵蓋的狀態，或同一狀態包含多種不同動作時，函數近似仍可能使策略產生偏離資料分佈的動作。此外，這類方法主要處理資料狀態下的動作選擇，並不能直接解決代理人已進入分佈外狀態後的恢復問題。</w:t>
      </w:r>
    </w:p>
    <w:p w14:paraId="2BDB39BF" w14:textId="466FC098" w:rsidR="000F69F1" w:rsidRDefault="00A01BC7" w:rsidP="0019175D">
      <w:pPr>
        <w:pStyle w:val="3"/>
      </w:pPr>
      <w:r>
        <w:rPr>
          <w:rFonts w:hint="eastAsia"/>
        </w:rPr>
        <w:t>BC</w:t>
      </w:r>
    </w:p>
    <w:p w14:paraId="636AABB4" w14:textId="49B59E6C" w:rsidR="001B7125" w:rsidRDefault="00A01BC7" w:rsidP="00F04C55">
      <w:pPr>
        <w:pStyle w:val="aff3"/>
        <w:rPr>
          <w:noProof/>
        </w:rPr>
      </w:pPr>
      <w:r w:rsidRPr="00A01BC7">
        <w:t>行為克隆（</w:t>
      </w:r>
      <w:r w:rsidRPr="00A01BC7">
        <w:t>Behavior Cloning, BC</w:t>
      </w:r>
      <w:r w:rsidRPr="00A01BC7">
        <w:t>）是模仿類方法中最直接的形式。</w:t>
      </w:r>
      <w:r w:rsidRPr="00A01BC7">
        <w:t xml:space="preserve">BC </w:t>
      </w:r>
      <w:r w:rsidRPr="00A01BC7">
        <w:t>將靜態資料集中的狀態與動作視為監督式學習樣本，並訓練策略使其輸出接近資料集中對應的動作。對於本文採用的確定性連續動作策略，其</w:t>
      </w:r>
      <w:r w:rsidR="009A2386">
        <w:t>策略損失</w:t>
      </w:r>
      <w:r w:rsidRPr="00A01BC7">
        <w:t>可表示為</w:t>
      </w:r>
      <w:r>
        <w:rPr>
          <w:rFonts w:hint="eastAsia"/>
        </w:rPr>
        <w:t>：</w:t>
      </w:r>
    </w:p>
    <w:p w14:paraId="5B63224A" w14:textId="15CEB54A" w:rsidR="00A01BC7" w:rsidRPr="00DB78B4" w:rsidRDefault="00000000" w:rsidP="00F04C55">
      <w:pPr>
        <w:pStyle w:val="aff3"/>
      </w:pP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actor</m:t>
              </m:r>
            </m:sub>
            <m:sup>
              <m:r>
                <w:rPr>
                  <w:rFonts w:ascii="Cambria Math" w:hAnsi="Cambria Math"/>
                </w:rPr>
                <m:t>BC</m:t>
              </m:r>
            </m:sup>
          </m:sSubSup>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s,a</m:t>
                  </m:r>
                </m:e>
              </m:d>
              <m:r>
                <w:rPr>
                  <w:rFonts w:ascii="Cambria Math" w:hAnsi="Cambria Math"/>
                </w:rPr>
                <m:t>∼D</m:t>
              </m:r>
            </m:sub>
          </m:sSub>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-a</m:t>
                      </m:r>
                    </m:e>
                  </m:d>
                </m:e>
                <m:sub>
                  <m:r>
                    <w:rPr>
                      <w:rFonts w:ascii="Cambria Math" w:hAnsi="Cambria Math"/>
                    </w:rPr>
                    <m:t>2</m:t>
                  </m:r>
                </m:sub>
                <m:sup>
                  <m:r>
                    <w:rPr>
                      <w:rFonts w:ascii="Cambria Math" w:hAnsi="Cambria Math"/>
                    </w:rPr>
                    <m:t>2</m:t>
                  </m:r>
                </m:sup>
              </m:sSubSup>
            </m:e>
          </m:d>
        </m:oMath>
      </m:oMathPara>
    </w:p>
    <w:p w14:paraId="157BF224" w14:textId="3738E965" w:rsidR="001010F0" w:rsidRPr="00DB78B4" w:rsidRDefault="0033468B" w:rsidP="00F04C55">
      <w:pPr>
        <w:pStyle w:val="aff3"/>
      </w:pPr>
      <w:r w:rsidRPr="0033468B">
        <w:t>後續將此項稱為</w:t>
      </w:r>
      <w:r w:rsidRPr="0033468B">
        <w:rPr>
          <w:b/>
          <w:bCs/>
        </w:rPr>
        <w:t>克隆</w:t>
      </w:r>
      <w:r w:rsidR="00B7233F">
        <w:rPr>
          <w:rFonts w:hint="eastAsia"/>
          <w:b/>
          <w:bCs/>
        </w:rPr>
        <w:t>損失</w:t>
      </w:r>
      <w:r w:rsidRPr="0033468B">
        <w:t>。最小化克隆</w:t>
      </w:r>
      <w:r w:rsidR="0013477F">
        <w:rPr>
          <w:rFonts w:hint="eastAsia"/>
        </w:rPr>
        <w:t>損失</w:t>
      </w:r>
      <w:r w:rsidRPr="0033468B">
        <w:t>會使策略模仿資料集中較常出現的動作。由於</w:t>
      </w:r>
      <w:r w:rsidRPr="0033468B">
        <w:t xml:space="preserve"> BC </w:t>
      </w:r>
      <w:r w:rsidRPr="0033468B">
        <w:t>不使用獎勵或長期價值判斷各筆行為的優劣，因此當資料集中包含大量次優、失敗或相互衝突的行為時，這些行為也會共同影響策略，使學習結果受到資料品質與蒐集分佈限制。</w:t>
      </w:r>
    </w:p>
    <w:p w14:paraId="7AC08A9E" w14:textId="4930E8BA" w:rsidR="00E458BD" w:rsidRPr="00DB78B4" w:rsidRDefault="00E458BD" w:rsidP="0019175D">
      <w:pPr>
        <w:pStyle w:val="3"/>
      </w:pPr>
      <w:r w:rsidRPr="00DB78B4">
        <w:rPr>
          <w:rFonts w:hint="eastAsia"/>
        </w:rPr>
        <w:t xml:space="preserve">TD3BC </w:t>
      </w:r>
    </w:p>
    <w:p w14:paraId="2E98AA56" w14:textId="2133CE08" w:rsidR="005A1A4B" w:rsidRPr="005A1A4B" w:rsidRDefault="005A1A4B" w:rsidP="00F04C55">
      <w:pPr>
        <w:pStyle w:val="aff3"/>
      </w:pPr>
      <w:r w:rsidRPr="005A1A4B">
        <w:t>TD3BC</w:t>
      </w:r>
      <w:r w:rsidRPr="005A1A4B">
        <w:t>（</w:t>
      </w:r>
      <w:r w:rsidRPr="005A1A4B">
        <w:t>TD3+BC</w:t>
      </w:r>
      <w:r w:rsidRPr="005A1A4B">
        <w:t>）</w:t>
      </w:r>
      <w:r w:rsidR="006327B0">
        <w:fldChar w:fldCharType="begin"/>
      </w:r>
      <w:r w:rsidR="006327B0">
        <w:instrText xml:space="preserve"> REF _Ref235818565 \r \h </w:instrText>
      </w:r>
      <w:r w:rsidR="006327B0">
        <w:fldChar w:fldCharType="separate"/>
      </w:r>
      <w:r w:rsidR="00EF4898">
        <w:t xml:space="preserve">[9] </w:t>
      </w:r>
      <w:r w:rsidR="006327B0">
        <w:fldChar w:fldCharType="end"/>
      </w:r>
      <w:r w:rsidRPr="005A1A4B">
        <w:t>以</w:t>
      </w:r>
      <w:r w:rsidRPr="005A1A4B">
        <w:t xml:space="preserve"> TD3</w:t>
      </w:r>
      <w:r w:rsidRPr="005A1A4B">
        <w:t>為基礎，在策略學習中同時考量動作價值與前述克隆損失。動作價值用以引導策略偏向具有較高長期效益的動作，而克隆損失則使策略輸出接近資料集中的行為，降低策略為追求較高估計價值而過度偏離資料</w:t>
      </w:r>
      <w:r w:rsidR="00F168C2">
        <w:t>分佈</w:t>
      </w:r>
      <w:r w:rsidRPr="005A1A4B">
        <w:t>的可能性。</w:t>
      </w:r>
      <w:r w:rsidRPr="005A1A4B">
        <w:lastRenderedPageBreak/>
        <w:t>原論文的核心設計正是在</w:t>
      </w:r>
      <w:r w:rsidRPr="005A1A4B">
        <w:t xml:space="preserve"> TD3 </w:t>
      </w:r>
      <w:r w:rsidRPr="005A1A4B">
        <w:t>的策略更新中加入行為克隆目標，以較少的演算法修改將線上強化學習方法應用於離線學習。</w:t>
      </w:r>
    </w:p>
    <w:p w14:paraId="31CB80A8" w14:textId="77777777" w:rsidR="005A1A4B" w:rsidRPr="005A1A4B" w:rsidRDefault="005A1A4B" w:rsidP="00F04C55">
      <w:pPr>
        <w:pStyle w:val="aff3"/>
      </w:pPr>
      <w:r w:rsidRPr="005A1A4B">
        <w:t>因此，</w:t>
      </w:r>
      <w:r w:rsidRPr="005A1A4B">
        <w:t xml:space="preserve">TD3BC </w:t>
      </w:r>
      <w:r w:rsidRPr="005A1A4B">
        <w:t>並非如</w:t>
      </w:r>
      <w:r w:rsidRPr="005A1A4B">
        <w:t xml:space="preserve"> BC </w:t>
      </w:r>
      <w:r w:rsidRPr="005A1A4B">
        <w:t>一般對資料行為進行等同程度的模仿，而是透過動作價值與克隆損失的共同影響，在策略改善與資料行為模仿之間取得平衡。由於資料動作仍直接作為策略的學習目標，本文將</w:t>
      </w:r>
      <w:r w:rsidRPr="005A1A4B">
        <w:t xml:space="preserve"> TD3BC </w:t>
      </w:r>
      <w:r w:rsidRPr="005A1A4B">
        <w:t>歸類為模仿類方法。</w:t>
      </w:r>
    </w:p>
    <w:p w14:paraId="3E1C96BE" w14:textId="71C6F821" w:rsidR="00D91946" w:rsidRPr="00DB78B4" w:rsidRDefault="00D91946" w:rsidP="0019175D">
      <w:pPr>
        <w:pStyle w:val="3"/>
      </w:pPr>
      <w:r w:rsidRPr="00DB78B4">
        <w:rPr>
          <w:rFonts w:hint="eastAsia"/>
        </w:rPr>
        <w:t>IQL</w:t>
      </w:r>
    </w:p>
    <w:p w14:paraId="15794A03" w14:textId="26842F40" w:rsidR="003E21D9" w:rsidRPr="003E21D9" w:rsidRDefault="003E21D9" w:rsidP="00B219EC">
      <w:pPr>
        <w:pStyle w:val="aff3"/>
      </w:pPr>
      <w:r w:rsidRPr="003E21D9">
        <w:t>除了將價值最大化目標與克隆損失共同用於策略學習外，部分方法也會透過加權方式，降低策略對次優資料行為的依賴。這類方法根據資料動作的價值調整其模仿權重，使具有較高效益的動作對策略學習產生較大影響，而降低低價值動作的影響。</w:t>
      </w:r>
    </w:p>
    <w:p w14:paraId="69190F75" w14:textId="03875C56" w:rsidR="003E21D9" w:rsidRPr="003E21D9" w:rsidRDefault="003E21D9" w:rsidP="00B219EC">
      <w:pPr>
        <w:pStyle w:val="aff3"/>
      </w:pPr>
      <w:r w:rsidRPr="003E21D9">
        <w:t>隱式</w:t>
      </w:r>
      <w:r w:rsidRPr="003E21D9">
        <w:t xml:space="preserve"> Q </w:t>
      </w:r>
      <w:r w:rsidRPr="003E21D9">
        <w:t>學習（</w:t>
      </w:r>
      <w:r w:rsidRPr="003E21D9">
        <w:t>Implicit Q-Learning, IQL</w:t>
      </w:r>
      <w:r w:rsidRPr="003E21D9">
        <w:t>）</w:t>
      </w:r>
      <w:r w:rsidR="006327B0">
        <w:fldChar w:fldCharType="begin"/>
      </w:r>
      <w:r w:rsidR="006327B0">
        <w:instrText xml:space="preserve"> REF _Ref235818574 \r \h </w:instrText>
      </w:r>
      <w:r w:rsidR="006327B0">
        <w:fldChar w:fldCharType="separate"/>
      </w:r>
      <w:r w:rsidR="00EF4898">
        <w:t xml:space="preserve">[10] </w:t>
      </w:r>
      <w:r w:rsidR="006327B0">
        <w:fldChar w:fldCharType="end"/>
      </w:r>
      <w:r w:rsidRPr="003E21D9">
        <w:t>採用優勢加權行為克隆（</w:t>
      </w:r>
      <w:r w:rsidRPr="003E21D9">
        <w:t>Advantage-Weighted Behavior Cloning, AWBC</w:t>
      </w:r>
      <w:r w:rsidRPr="003E21D9">
        <w:t>）進行策略學習。</w:t>
      </w:r>
      <w:r w:rsidRPr="003E21D9">
        <w:t xml:space="preserve">IQL </w:t>
      </w:r>
      <w:r w:rsidRPr="003E21D9">
        <w:t>分別學習動作價值函數</w:t>
      </w:r>
      <m:oMath>
        <m:r>
          <w:rPr>
            <w:rFonts w:ascii="Cambria Math" w:hAnsi="Cambria Math" w:hint="eastAsia"/>
          </w:rPr>
          <m:t xml:space="preserve"> </m:t>
        </m:r>
        <m:r>
          <w:rPr>
            <w:rFonts w:ascii="Cambria Math" w:hAnsi="Cambria Math"/>
          </w:rPr>
          <m:t>Q</m:t>
        </m:r>
        <m:r>
          <w:rPr>
            <w:rFonts w:ascii="Cambria Math" w:hAnsi="Cambria Math" w:hint="eastAsia"/>
          </w:rPr>
          <m:t xml:space="preserve"> </m:t>
        </m:r>
      </m:oMath>
      <w:r w:rsidRPr="003E21D9">
        <w:t>與狀態價值函數</w:t>
      </w:r>
      <m:oMath>
        <m:r>
          <w:rPr>
            <w:rFonts w:ascii="Cambria Math" w:hAnsi="Cambria Math"/>
          </w:rPr>
          <m:t xml:space="preserve"> V </m:t>
        </m:r>
      </m:oMath>
      <w:r w:rsidRPr="003E21D9">
        <w:t>，並利用兩者的差值評估資料動作相對於當前狀態價值的優勢。優勢較高的資料動作會獲得較大的模仿權重，使策略偏向學習資料集中具有較高長期效益的行為。</w:t>
      </w:r>
    </w:p>
    <w:p w14:paraId="0172E874" w14:textId="552B2BC7" w:rsidR="003E21D9" w:rsidRPr="003E21D9" w:rsidRDefault="003E21D9" w:rsidP="00B219EC">
      <w:pPr>
        <w:pStyle w:val="aff3"/>
      </w:pPr>
      <w:r w:rsidRPr="003E21D9">
        <w:t xml:space="preserve">IQL </w:t>
      </w:r>
      <w:r w:rsidRPr="003E21D9">
        <w:t>透過期望分位數迴歸（</w:t>
      </w:r>
      <w:proofErr w:type="spellStart"/>
      <w:r w:rsidRPr="003E21D9">
        <w:t>expectile</w:t>
      </w:r>
      <w:proofErr w:type="spellEnd"/>
      <w:r w:rsidRPr="003E21D9">
        <w:t xml:space="preserve"> regression</w:t>
      </w:r>
      <w:r w:rsidRPr="003E21D9">
        <w:t>）學習狀態價值函數，使</w:t>
      </w:r>
      <m:oMath>
        <m:r>
          <w:rPr>
            <w:rFonts w:ascii="Cambria Math" w:hAnsi="Cambria Math"/>
          </w:rPr>
          <m:t xml:space="preserve"> V</m:t>
        </m:r>
        <m:d>
          <m:dPr>
            <m:ctrlPr>
              <w:rPr>
                <w:rFonts w:ascii="Cambria Math" w:hAnsi="Cambria Math"/>
                <w:i/>
              </w:rPr>
            </m:ctrlPr>
          </m:dPr>
          <m:e>
            <m:r>
              <w:rPr>
                <w:rFonts w:ascii="Cambria Math" w:hAnsi="Cambria Math"/>
              </w:rPr>
              <m:t>s</m:t>
            </m:r>
          </m:e>
        </m:d>
        <m:r>
          <w:rPr>
            <w:rFonts w:ascii="Cambria Math" w:hAnsi="Cambria Math"/>
          </w:rPr>
          <m:t xml:space="preserve"> </m:t>
        </m:r>
      </m:oMath>
      <w:r w:rsidRPr="003E21D9">
        <w:t>偏向反映資料集中較高的動作價值，並在價值學習過程中避免直接使用資料集未涵蓋的動作。需要注意的是，這並不代表低價值經驗會被刪除或僅保留高價值軌跡，而是透過價值估計與優勢加權，使不同資料行為對策略學習產生不同程度的影響</w:t>
      </w:r>
      <w:r w:rsidR="00AC419A">
        <w:rPr>
          <w:rFonts w:hint="eastAsia"/>
        </w:rPr>
        <w:t>。</w:t>
      </w:r>
    </w:p>
    <w:p w14:paraId="4EF1C3D5" w14:textId="304C61AA" w:rsidR="000F0A83" w:rsidRPr="00DB78B4" w:rsidRDefault="000F0A83" w:rsidP="00155C9B">
      <w:pPr>
        <w:pStyle w:val="2"/>
      </w:pPr>
      <w:bookmarkStart w:id="13" w:name="_Toc236005852"/>
      <w:r w:rsidRPr="00DB78B4">
        <w:rPr>
          <w:rFonts w:hint="eastAsia"/>
        </w:rPr>
        <w:t>約束類方法</w:t>
      </w:r>
      <w:bookmarkEnd w:id="13"/>
      <w:r w:rsidRPr="00DB78B4">
        <w:rPr>
          <w:rFonts w:hint="eastAsia"/>
        </w:rPr>
        <w:t xml:space="preserve"> </w:t>
      </w:r>
    </w:p>
    <w:p w14:paraId="35A1BA52" w14:textId="05BD5BAF" w:rsidR="00896F6D" w:rsidRPr="006C73B7" w:rsidRDefault="00B43C25" w:rsidP="00E277E7">
      <w:pPr>
        <w:pStyle w:val="aff3"/>
      </w:pPr>
      <w:r w:rsidRPr="00B43C25">
        <w:t>不同於模仿類方法直接以資料動作引導策略學習，約束類方法主要從價值函數著手，限制缺乏資料支撐之動作的價值估計，降低策略受到分佈外動作高估引導的可能性。本文所討論的</w:t>
      </w:r>
      <w:r w:rsidRPr="00B43C25">
        <w:t xml:space="preserve"> CQL </w:t>
      </w:r>
      <w:r w:rsidRPr="00B43C25">
        <w:t>與</w:t>
      </w:r>
      <w:r w:rsidRPr="00B43C25">
        <w:t xml:space="preserve"> ASPL </w:t>
      </w:r>
      <w:r w:rsidRPr="00B43C25">
        <w:t>皆以時序差分學習作為</w:t>
      </w:r>
      <w:r w:rsidR="00A278B6">
        <w:t>評論器</w:t>
      </w:r>
      <w:r w:rsidRPr="00B43C25">
        <w:t>的基礎，並在其上加入額外的價值約束；</w:t>
      </w:r>
      <w:r w:rsidR="00E56EBA">
        <w:t>行動者</w:t>
      </w:r>
      <w:r w:rsidRPr="00B43C25">
        <w:t>則保留原基礎演算法的策略優化損失。因此，兩類方法的共同結構可概括為：</w:t>
      </w:r>
      <w:r w:rsidR="006C73B7">
        <w:br/>
      </w: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critic</m:t>
              </m:r>
            </m:sub>
            <m:sup>
              <m:r>
                <w:rPr>
                  <w:rFonts w:ascii="Cambria Math" w:hAnsi="Cambria Math"/>
                </w:rPr>
                <m:t>constraint</m:t>
              </m:r>
            </m:sup>
          </m:sSubSup>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TD</m:t>
              </m:r>
            </m:sub>
          </m:sSub>
          <m:r>
            <w:rPr>
              <w:rFonts w:ascii="Cambria Math" w:hAnsi="Cambria Math"/>
            </w:rPr>
            <m:t>+λ</m:t>
          </m:r>
          <m:sSub>
            <m:sSubPr>
              <m:ctrlPr>
                <w:rPr>
                  <w:rFonts w:ascii="Cambria Math" w:hAnsi="Cambria Math"/>
                  <w:i/>
                </w:rPr>
              </m:ctrlPr>
            </m:sSubPr>
            <m:e>
              <m:r>
                <m:rPr>
                  <m:scr m:val="script"/>
                </m:rPr>
                <w:rPr>
                  <w:rFonts w:ascii="Cambria Math" w:hAnsi="Cambria Math"/>
                </w:rPr>
                <m:t>L</m:t>
              </m:r>
            </m:e>
            <m:sub>
              <m:r>
                <w:rPr>
                  <w:rFonts w:ascii="Cambria Math" w:hAnsi="Cambria Math"/>
                </w:rPr>
                <m:t>constraint</m:t>
              </m:r>
            </m:sub>
          </m:sSub>
          <m:r>
            <w:rPr>
              <w:rFonts w:ascii="Cambria Math" w:hAnsi="Cambria Math"/>
            </w:rPr>
            <m:t xml:space="preserve"> </m:t>
          </m:r>
        </m:oMath>
      </m:oMathPara>
    </w:p>
    <w:p w14:paraId="6DD2A0BA" w14:textId="02EA7B10" w:rsidR="00CB68A3" w:rsidRPr="00DB78B4" w:rsidRDefault="00000000" w:rsidP="00E277E7">
      <w:pPr>
        <w:pStyle w:val="aff3"/>
      </w:pP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actor</m:t>
              </m:r>
            </m:sub>
            <m:sup>
              <m:r>
                <w:rPr>
                  <w:rFonts w:ascii="Cambria Math" w:hAnsi="Cambria Math"/>
                </w:rPr>
                <m:t>constraint</m:t>
              </m:r>
            </m:sup>
          </m:sSubSup>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opt</m:t>
              </m:r>
            </m:sub>
          </m:sSub>
        </m:oMath>
      </m:oMathPara>
    </w:p>
    <w:p w14:paraId="75541ECF" w14:textId="1925D51D" w:rsidR="00DA7CF3" w:rsidRPr="00DB78B4" w:rsidRDefault="00B43C25" w:rsidP="00E277E7">
      <w:pPr>
        <w:pStyle w:val="aff3"/>
      </w:pPr>
      <w:r w:rsidRPr="00B43C25">
        <w:lastRenderedPageBreak/>
        <w:t>其中，</w:t>
      </w:r>
      <m:oMath>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constraint</m:t>
            </m:r>
          </m:sub>
        </m:sSub>
        <m:r>
          <w:rPr>
            <w:rFonts w:ascii="Cambria Math" w:hAnsi="Cambria Math"/>
          </w:rPr>
          <m:t xml:space="preserve"> </m:t>
        </m:r>
      </m:oMath>
      <w:r w:rsidRPr="00B43C25">
        <w:t>表示價值約束損失，</w:t>
      </w:r>
      <m:oMath>
        <m:r>
          <w:rPr>
            <w:rFonts w:ascii="Cambria Math" w:hAnsi="Cambria Math"/>
          </w:rPr>
          <m:t xml:space="preserve"> λ </m:t>
        </m:r>
      </m:oMath>
      <w:r w:rsidRPr="00B43C25">
        <w:t>為其調節權重；</w:t>
      </w:r>
      <m:oMath>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opt</m:t>
            </m:r>
          </m:sub>
        </m:sSub>
        <m:r>
          <w:rPr>
            <w:rFonts w:ascii="Cambria Math" w:hAnsi="Cambria Math"/>
          </w:rPr>
          <m:t xml:space="preserve"> </m:t>
        </m:r>
      </m:oMath>
      <w:r w:rsidRPr="00B43C25">
        <w:t>則表示基礎演算法原有的策略優化損失，其具體形式可對應</w:t>
      </w:r>
      <w:r w:rsidRPr="00B43C25">
        <w:t xml:space="preserve"> TD3 </w:t>
      </w:r>
      <w:r w:rsidRPr="00B43C25">
        <w:t>或</w:t>
      </w:r>
      <w:r w:rsidRPr="00B43C25">
        <w:t xml:space="preserve"> SAC </w:t>
      </w:r>
      <w:r w:rsidRPr="00B43C25">
        <w:t>的</w:t>
      </w:r>
      <w:r w:rsidR="009A2386">
        <w:t>策略損失</w:t>
      </w:r>
      <w:r w:rsidRPr="00B43C25">
        <w:t>。</w:t>
      </w:r>
      <w:r w:rsidR="003A1D10" w:rsidRPr="003A1D10">
        <w:t>後續分別稱為</w:t>
      </w:r>
      <w:r w:rsidR="003A1D10" w:rsidRPr="00D94CF2">
        <w:rPr>
          <w:b/>
          <w:bCs/>
        </w:rPr>
        <w:t>約束損失</w:t>
      </w:r>
      <w:r w:rsidR="003A1D10" w:rsidRPr="003A1D10">
        <w:t>與</w:t>
      </w:r>
      <w:r w:rsidR="003A1D10" w:rsidRPr="00D94CF2">
        <w:rPr>
          <w:b/>
          <w:bCs/>
        </w:rPr>
        <w:t>優化損失</w:t>
      </w:r>
      <w:r w:rsidR="003A1D10" w:rsidRPr="003A1D10">
        <w:t>。</w:t>
      </w:r>
    </w:p>
    <w:p w14:paraId="2BF28FDB" w14:textId="3F2CB2A6" w:rsidR="000F0A83" w:rsidRPr="00DB78B4" w:rsidRDefault="000F0A83" w:rsidP="0019175D">
      <w:pPr>
        <w:pStyle w:val="3"/>
      </w:pPr>
      <w:r w:rsidRPr="00DB78B4">
        <w:rPr>
          <w:rFonts w:hint="eastAsia"/>
        </w:rPr>
        <w:t>CQL</w:t>
      </w:r>
    </w:p>
    <w:p w14:paraId="149BE055" w14:textId="176F8414" w:rsidR="00ED7C26" w:rsidRPr="00ED7C26" w:rsidRDefault="00ED7C26" w:rsidP="008C035B">
      <w:pPr>
        <w:pStyle w:val="aff3"/>
      </w:pPr>
      <w:r w:rsidRPr="00ED7C26">
        <w:t>保守</w:t>
      </w:r>
      <w:r w:rsidRPr="00ED7C26">
        <w:t xml:space="preserve"> Q </w:t>
      </w:r>
      <w:r w:rsidRPr="00ED7C26">
        <w:t>學習（</w:t>
      </w:r>
      <w:r w:rsidRPr="00ED7C26">
        <w:t>Conservative Q-Learning, CQL</w:t>
      </w:r>
      <w:r w:rsidRPr="00ED7C26">
        <w:t>）</w:t>
      </w:r>
      <w:r w:rsidR="006327B0">
        <w:fldChar w:fldCharType="begin"/>
      </w:r>
      <w:r w:rsidR="006327B0">
        <w:instrText xml:space="preserve"> REF _Ref235818418 \r \h </w:instrText>
      </w:r>
      <w:r w:rsidR="006327B0">
        <w:fldChar w:fldCharType="separate"/>
      </w:r>
      <w:r w:rsidR="00EF4898">
        <w:t xml:space="preserve">[5] </w:t>
      </w:r>
      <w:r w:rsidR="006327B0">
        <w:fldChar w:fldCharType="end"/>
      </w:r>
      <w:r w:rsidRPr="00ED7C26">
        <w:t>是在原有時序差分學習上加入保守約束的價值學習方法。該約束對候選動作的價值施加懲罰，並對靜態資料集中的動作產生相對補償，使缺乏資料支撐的高價值動作不易取得相對優勢。</w:t>
      </w:r>
    </w:p>
    <w:p w14:paraId="3AF9CD22" w14:textId="0E5CEC73" w:rsidR="00ED7C26" w:rsidRPr="00ED7C26" w:rsidRDefault="00ED7C26" w:rsidP="008C035B">
      <w:pPr>
        <w:pStyle w:val="aff3"/>
      </w:pPr>
      <w:r w:rsidRPr="00ED7C26">
        <w:t xml:space="preserve">CQL </w:t>
      </w:r>
      <w:r w:rsidRPr="00ED7C26">
        <w:t>並不直接指定各個候選動作應具有的目標價值，而是在時序差分學習形成的價值</w:t>
      </w:r>
      <w:r w:rsidR="00F168C2">
        <w:t>分佈</w:t>
      </w:r>
      <w:r w:rsidRPr="00ED7C26">
        <w:t>上施加保守偏移。時序差分損失依據資料轉移中的獎勵與後續價值建立資料支撐範圍內的價值結構；保守約束則在此基礎上拉開候選動作與資料動作之間的價值差距。</w:t>
      </w:r>
    </w:p>
    <w:p w14:paraId="61305ACE" w14:textId="3146BB80" w:rsidR="00240011" w:rsidRPr="00DB78B4" w:rsidRDefault="00ED7C26" w:rsidP="008C035B">
      <w:pPr>
        <w:pStyle w:val="aff3"/>
        <w:rPr>
          <w:rFonts w:cstheme="majorBidi"/>
          <w:color w:val="2F5496" w:themeColor="accent1" w:themeShade="BF"/>
          <w:sz w:val="32"/>
          <w:szCs w:val="32"/>
        </w:rPr>
      </w:pPr>
      <w:r w:rsidRPr="00ED7C26">
        <w:t>隨著高價值候選動作受到壓制，由候選動作形成的懲罰</w:t>
      </w:r>
      <w:r w:rsidR="00F168C2">
        <w:t>分佈</w:t>
      </w:r>
      <w:r w:rsidRPr="00ED7C26">
        <w:t>會</w:t>
      </w:r>
      <w:r w:rsidR="00FD764F" w:rsidRPr="00FD764F">
        <w:t>傾向</w:t>
      </w:r>
      <w:r w:rsidRPr="00ED7C26">
        <w:t>接近資料動作的補償</w:t>
      </w:r>
      <w:r w:rsidR="00F168C2">
        <w:t>分佈</w:t>
      </w:r>
      <w:r w:rsidRPr="00ED7C26">
        <w:t>，使兩者對保守約束產生的更新逐漸抵消。此時，額外的保守調整趨於平衡，而價值</w:t>
      </w:r>
      <w:r w:rsidR="00F168C2">
        <w:t>分佈</w:t>
      </w:r>
      <w:r w:rsidRPr="00ED7C26">
        <w:t>仍持續受到時序差分目標約束。兩者共同作用，使錯誤高估的分佈外動作較不容易成為策略優化的目標。</w:t>
      </w:r>
    </w:p>
    <w:p w14:paraId="1385975B" w14:textId="495F1EE0" w:rsidR="000F0A83" w:rsidRPr="00DB78B4" w:rsidRDefault="000F0A83" w:rsidP="0019175D">
      <w:pPr>
        <w:pStyle w:val="3"/>
      </w:pPr>
      <w:r w:rsidRPr="00DB78B4">
        <w:rPr>
          <w:rFonts w:hint="eastAsia"/>
        </w:rPr>
        <w:t>ASPL</w:t>
      </w:r>
    </w:p>
    <w:p w14:paraId="2BBB2789" w14:textId="7ECC7058" w:rsidR="00FC0D65" w:rsidRPr="00FC0D65" w:rsidRDefault="00FC0D65" w:rsidP="00F02D84">
      <w:pPr>
        <w:pStyle w:val="aff3"/>
      </w:pPr>
      <w:r w:rsidRPr="00FC0D65">
        <w:t>動作空間偽標籤（</w:t>
      </w:r>
      <w:r w:rsidRPr="00FC0D65">
        <w:t>Action-Space Pseudo-Labeling, ASPL</w:t>
      </w:r>
      <w:r w:rsidRPr="00FC0D65">
        <w:t>）</w:t>
      </w:r>
      <w:r w:rsidR="006327B0">
        <w:fldChar w:fldCharType="begin"/>
      </w:r>
      <w:r w:rsidR="006327B0">
        <w:instrText xml:space="preserve"> REF _Ref235818401 \r \h </w:instrText>
      </w:r>
      <w:r w:rsidR="006327B0">
        <w:fldChar w:fldCharType="separate"/>
      </w:r>
      <w:r w:rsidR="00EF4898">
        <w:t xml:space="preserve">[4] </w:t>
      </w:r>
      <w:r w:rsidR="006327B0">
        <w:fldChar w:fldCharType="end"/>
      </w:r>
      <w:r w:rsidRPr="00FC0D65">
        <w:t>是另一種價值約束方法</w:t>
      </w:r>
      <w:r w:rsidR="003C6EEC">
        <w:rPr>
          <w:rFonts w:hint="eastAsia"/>
        </w:rPr>
        <w:t>。</w:t>
      </w:r>
      <w:r w:rsidRPr="00FC0D65">
        <w:t>不同於</w:t>
      </w:r>
      <w:r w:rsidRPr="00FC0D65">
        <w:t xml:space="preserve"> CQL </w:t>
      </w:r>
      <w:r w:rsidRPr="00FC0D65">
        <w:t>透過懲罰與補償相對調整時序差分所形成的價值</w:t>
      </w:r>
      <w:r w:rsidR="00F168C2">
        <w:t>分佈</w:t>
      </w:r>
      <w:r w:rsidRPr="00FC0D65">
        <w:t>，</w:t>
      </w:r>
      <w:r w:rsidR="00816DCE" w:rsidRPr="00816DCE">
        <w:t xml:space="preserve">ASPL </w:t>
      </w:r>
      <w:r w:rsidR="00816DCE" w:rsidRPr="00816DCE">
        <w:t>額外為資料動作附近的擾動候選動作建立偽標籤，使</w:t>
      </w:r>
      <w:r w:rsidR="00A278B6">
        <w:t>評論器</w:t>
      </w:r>
      <w:r w:rsidR="00816DCE" w:rsidRPr="00816DCE">
        <w:t>具有明確的價值學習目標。</w:t>
      </w:r>
    </w:p>
    <w:p w14:paraId="45E8826B" w14:textId="0FD2E844" w:rsidR="00FC0D65" w:rsidRPr="00FC0D65" w:rsidRDefault="00FC0D65" w:rsidP="00F02D84">
      <w:pPr>
        <w:pStyle w:val="aff3"/>
      </w:pPr>
      <w:r w:rsidRPr="00FC0D65">
        <w:t xml:space="preserve">ASPL </w:t>
      </w:r>
      <w:r w:rsidRPr="00FC0D65">
        <w:t>以資料集中的動作作為參考，對其加入隨機擾動以產生鄰近的候選動作，再根據候選動作與參考動作之間的距離，從參考動作的估計價值向下遞減，形成候選動作的偽標籤。距離參考動作越遠，所設定的偽標籤越低，使</w:t>
      </w:r>
      <w:r w:rsidR="00A278B6">
        <w:t>評論器</w:t>
      </w:r>
      <w:r w:rsidRPr="00FC0D65">
        <w:t>學習以資料動作為中心、隨動作距離下降的局部價值</w:t>
      </w:r>
      <w:r w:rsidR="00F168C2">
        <w:t>分佈</w:t>
      </w:r>
      <w:r w:rsidRPr="00FC0D65">
        <w:t>。</w:t>
      </w:r>
    </w:p>
    <w:p w14:paraId="01A3DD7A" w14:textId="111CF3FB" w:rsidR="005C0454" w:rsidRPr="00DB78B4" w:rsidRDefault="00FC0D65" w:rsidP="00986DCB">
      <w:pPr>
        <w:pStyle w:val="aff3"/>
        <w:rPr>
          <w:rFonts w:cstheme="majorBidi"/>
          <w:color w:val="2F5496" w:themeColor="accent1" w:themeShade="BF"/>
          <w:sz w:val="40"/>
          <w:szCs w:val="40"/>
        </w:rPr>
      </w:pPr>
      <w:r w:rsidRPr="00FC0D65">
        <w:t>因此，</w:t>
      </w:r>
      <w:r w:rsidRPr="00FC0D65">
        <w:t xml:space="preserve">ASPL </w:t>
      </w:r>
      <w:r w:rsidRPr="00FC0D65">
        <w:t>並非僅對高估價值進行相對壓制，而是將偽標籤作為額外監督目標，直接引導擾動動作的價值估計。當候選動作的錯誤高估受到修正後，策略優化損失便較不容易受到這些動作引導。不過，偽標籤仍是依據資料動作及其距離建立的近似目標，其合理性會受到參考價值與動作距離設計影響。</w:t>
      </w:r>
    </w:p>
    <w:p w14:paraId="070C4CE3" w14:textId="61E51E04" w:rsidR="000F0A83" w:rsidRPr="00DB78B4" w:rsidRDefault="00225CCC" w:rsidP="00155C9B">
      <w:pPr>
        <w:pStyle w:val="2"/>
      </w:pPr>
      <w:bookmarkStart w:id="14" w:name="_Toc236005853"/>
      <w:r w:rsidRPr="00DB78B4">
        <w:rPr>
          <w:rFonts w:hint="eastAsia"/>
        </w:rPr>
        <w:lastRenderedPageBreak/>
        <w:t>修正</w:t>
      </w:r>
      <w:r w:rsidR="000F0A83" w:rsidRPr="00DB78B4">
        <w:rPr>
          <w:rFonts w:hint="eastAsia"/>
        </w:rPr>
        <w:t>類方法</w:t>
      </w:r>
      <w:bookmarkEnd w:id="14"/>
      <w:r w:rsidR="000F0A83" w:rsidRPr="00DB78B4">
        <w:rPr>
          <w:rFonts w:hint="eastAsia"/>
        </w:rPr>
        <w:t xml:space="preserve"> </w:t>
      </w:r>
    </w:p>
    <w:p w14:paraId="0B6E1714" w14:textId="6D190986" w:rsidR="00901A68" w:rsidRPr="00901A68" w:rsidRDefault="00901A68" w:rsidP="007B252B">
      <w:pPr>
        <w:pStyle w:val="aff3"/>
      </w:pPr>
      <w:r w:rsidRPr="00901A68">
        <w:t>模仿類方法與約束類方法主要處理代理人位於資料支撐狀態時的動作選擇。前者透過資料動作引導策略學習，後者則限制分佈外動作的價值估計。然而，代理人在實際執行過程中仍可能受到初始狀態差異、環境擾動或累積誤差影響，進入靜態資料集未充分涵蓋的分佈外狀態。此時，資料集中缺乏可直接參考的動作與轉移資訊，使策略的判斷主要依賴模型對已知資料的泛化。</w:t>
      </w:r>
    </w:p>
    <w:p w14:paraId="19780EF1" w14:textId="77777777" w:rsidR="00901A68" w:rsidRPr="00901A68" w:rsidRDefault="00901A68" w:rsidP="007B252B">
      <w:pPr>
        <w:pStyle w:val="aff3"/>
      </w:pPr>
      <w:r w:rsidRPr="00901A68">
        <w:t>修正類方法以受擾動的資料狀態模擬鄰近的分佈外狀態，並學習能使後續狀態重新接近資料支撐範圍的動作。其目的並不是保證代理人在單次轉移後必然返回某個資料狀態，而是使策略在遭遇狀態偏移時，傾向產生符合已知環境動態且具有恢復效果的行為。</w:t>
      </w:r>
    </w:p>
    <w:p w14:paraId="4804D8B8" w14:textId="7CD04763" w:rsidR="0099471D" w:rsidRPr="0099471D" w:rsidRDefault="00901A68" w:rsidP="007B252B">
      <w:pPr>
        <w:pStyle w:val="aff3"/>
      </w:pPr>
      <w:r w:rsidRPr="00901A68">
        <w:t>不同修正方法可以採用不同的價值學習方式，但其</w:t>
      </w:r>
      <w:r w:rsidR="00E56EBA">
        <w:t>行動者</w:t>
      </w:r>
      <w:r w:rsidRPr="00901A68">
        <w:t>通常會同時考量基礎演算法原有的策略優化損失與額外的修正損失，其共同結構可概括為：</w:t>
      </w:r>
    </w:p>
    <w:p w14:paraId="0C27088C" w14:textId="5425DD22" w:rsidR="00E40496" w:rsidRPr="00F365CC" w:rsidRDefault="00000000" w:rsidP="007B252B">
      <w:pPr>
        <w:pStyle w:val="aff3"/>
      </w:pP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actor</m:t>
              </m:r>
            </m:sub>
            <m:sup>
              <m:r>
                <w:rPr>
                  <w:rFonts w:ascii="Cambria Math" w:hAnsi="Cambria Math"/>
                </w:rPr>
                <m:t>correction</m:t>
              </m:r>
            </m:sup>
          </m:sSubSup>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opt</m:t>
              </m:r>
            </m:sub>
          </m:sSub>
          <m:r>
            <w:rPr>
              <w:rFonts w:ascii="Cambria Math" w:hAnsi="Cambria Math"/>
            </w:rPr>
            <m:t>+λ</m:t>
          </m:r>
          <m:sSub>
            <m:sSubPr>
              <m:ctrlPr>
                <w:rPr>
                  <w:rFonts w:ascii="Cambria Math" w:hAnsi="Cambria Math"/>
                  <w:i/>
                </w:rPr>
              </m:ctrlPr>
            </m:sSubPr>
            <m:e>
              <m:r>
                <m:rPr>
                  <m:scr m:val="script"/>
                </m:rPr>
                <w:rPr>
                  <w:rFonts w:ascii="Cambria Math" w:hAnsi="Cambria Math"/>
                </w:rPr>
                <m:t>L</m:t>
              </m:r>
            </m:e>
            <m:sub>
              <m:r>
                <w:rPr>
                  <w:rFonts w:ascii="Cambria Math" w:hAnsi="Cambria Math"/>
                </w:rPr>
                <m:t>correction</m:t>
              </m:r>
            </m:sub>
          </m:sSub>
          <m:r>
            <w:rPr>
              <w:rFonts w:ascii="Cambria Math" w:hAnsi="Cambria Math"/>
            </w:rPr>
            <m:t xml:space="preserve"> </m:t>
          </m:r>
        </m:oMath>
      </m:oMathPara>
    </w:p>
    <w:p w14:paraId="68BD209E" w14:textId="1806A650" w:rsidR="00D76544" w:rsidRPr="00D76544" w:rsidRDefault="00D76544" w:rsidP="007B252B">
      <w:pPr>
        <w:pStyle w:val="aff3"/>
      </w:pPr>
      <w:r w:rsidRPr="00D76544">
        <w:t>其中，</w:t>
      </w:r>
      <m:oMath>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opt</m:t>
            </m:r>
          </m:sub>
        </m:sSub>
        <m:r>
          <w:rPr>
            <w:rFonts w:ascii="Cambria Math" w:hAnsi="Cambria Math"/>
          </w:rPr>
          <m:t xml:space="preserve"> </m:t>
        </m:r>
      </m:oMath>
      <w:r w:rsidRPr="00D76544">
        <w:t>為基礎演算法原有的策略優化損失，負責依據價值資訊改善策略；</w:t>
      </w:r>
      <m:oMath>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correction</m:t>
            </m:r>
          </m:sub>
        </m:sSub>
        <m:r>
          <w:rPr>
            <w:rFonts w:ascii="Cambria Math" w:hAnsi="Cambria Math"/>
          </w:rPr>
          <m:t xml:space="preserve"> </m:t>
        </m:r>
      </m:oMath>
      <w:r w:rsidRPr="00D76544">
        <w:t>為修正損失，用以引導受擾動狀態下的策略產生具有狀態恢復效果的動作；</w:t>
      </w:r>
      <m:oMath>
        <m:r>
          <w:rPr>
            <w:rFonts w:ascii="Cambria Math" w:hAnsi="Cambria Math"/>
          </w:rPr>
          <m:t xml:space="preserve"> λ </m:t>
        </m:r>
      </m:oMath>
      <w:r w:rsidRPr="00D76544">
        <w:t>為修正損失的調節權重。</w:t>
      </w:r>
      <w:r w:rsidR="00DA5851">
        <w:rPr>
          <w:rFonts w:hint="eastAsia"/>
        </w:rPr>
        <w:t>後續</w:t>
      </w:r>
      <w:r w:rsidR="008106A6">
        <w:rPr>
          <w:rFonts w:hint="eastAsia"/>
        </w:rPr>
        <w:t>以</w:t>
      </w:r>
      <w:r w:rsidR="008106A6" w:rsidRPr="000152B6">
        <w:rPr>
          <w:rFonts w:hint="eastAsia"/>
          <w:b/>
          <w:bCs/>
        </w:rPr>
        <w:t>修正損失</w:t>
      </w:r>
      <w:r w:rsidR="008106A6">
        <w:rPr>
          <w:rFonts w:hint="eastAsia"/>
        </w:rPr>
        <w:t>稱呼後者。</w:t>
      </w:r>
    </w:p>
    <w:p w14:paraId="5218DAD1" w14:textId="077D9379" w:rsidR="0099471D" w:rsidRPr="00D76544" w:rsidRDefault="00D76544" w:rsidP="007B252B">
      <w:pPr>
        <w:pStyle w:val="aff3"/>
      </w:pPr>
      <w:r w:rsidRPr="00D76544">
        <w:t>本文所介紹的</w:t>
      </w:r>
      <w:r w:rsidRPr="00D76544">
        <w:t xml:space="preserve"> SDC</w:t>
      </w:r>
      <w:r w:rsidRPr="00D76544">
        <w:t>利用動態模型與狀態轉移模型建立修正目標；</w:t>
      </w:r>
      <w:r w:rsidRPr="00D76544">
        <w:t>SCAS</w:t>
      </w:r>
      <w:r w:rsidRPr="00D76544">
        <w:t>則進一步利用價值資訊調整不同修正經驗的重要程度。兩者的價值學習形式有所不同，但皆透過修正損失提升策略面對狀態偏移時的恢復能力。</w:t>
      </w:r>
    </w:p>
    <w:p w14:paraId="7DEE573C" w14:textId="04C13D21" w:rsidR="000F0A83" w:rsidRPr="00DB78B4" w:rsidRDefault="000F0A83" w:rsidP="0019175D">
      <w:pPr>
        <w:pStyle w:val="3"/>
      </w:pPr>
      <w:r w:rsidRPr="00DB78B4">
        <w:rPr>
          <w:rFonts w:hint="eastAsia"/>
        </w:rPr>
        <w:t xml:space="preserve">SDC </w:t>
      </w:r>
    </w:p>
    <w:p w14:paraId="47EA29C0" w14:textId="60E2ACA6" w:rsidR="0075571E" w:rsidRPr="0075571E" w:rsidRDefault="0075571E" w:rsidP="008C1D9C">
      <w:pPr>
        <w:pStyle w:val="aff3"/>
      </w:pPr>
      <w:r w:rsidRPr="0075571E">
        <w:t>狀態偏移修正（</w:t>
      </w:r>
      <w:r w:rsidRPr="0075571E">
        <w:t>State Deviation Correction, SDC</w:t>
      </w:r>
      <w:r w:rsidRPr="0075571E">
        <w:t>）</w:t>
      </w:r>
      <w:r w:rsidR="006327B0">
        <w:fldChar w:fldCharType="begin"/>
      </w:r>
      <w:r w:rsidR="006327B0">
        <w:instrText xml:space="preserve"> REF _Ref235818584 \r \h </w:instrText>
      </w:r>
      <w:r w:rsidR="006327B0">
        <w:fldChar w:fldCharType="separate"/>
      </w:r>
      <w:r w:rsidR="00EF4898">
        <w:t xml:space="preserve">[11] </w:t>
      </w:r>
      <w:r w:rsidR="006327B0">
        <w:fldChar w:fldCharType="end"/>
      </w:r>
      <w:r w:rsidRPr="0075571E">
        <w:t>針對代理人在執行策略時可能進入分佈外狀態的問題，學習能使後續狀態重新接近資料支撐範圍的動作。該方法分別建立環境動態模型與狀態轉移模型：環境動態模型根據狀態與動作預測下一狀態；狀態轉移模型則根據資料狀態，學習靜態資料集中可能出現的下一狀態</w:t>
      </w:r>
      <w:r w:rsidR="00F168C2">
        <w:t>分佈</w:t>
      </w:r>
      <w:r w:rsidRPr="0075571E">
        <w:t>。</w:t>
      </w:r>
    </w:p>
    <w:p w14:paraId="7D50820A" w14:textId="51CFE005" w:rsidR="0075571E" w:rsidRPr="0075571E" w:rsidRDefault="0075571E" w:rsidP="008C1D9C">
      <w:pPr>
        <w:pStyle w:val="aff3"/>
      </w:pPr>
      <w:r w:rsidRPr="0075571E">
        <w:t xml:space="preserve">SDC </w:t>
      </w:r>
      <w:r w:rsidRPr="0075571E">
        <w:t>對資料狀態加入擾動以模擬鄰近的分佈外狀態，並由策略根據受擾動狀態產生動作，再透過環境動態模型預測其下一狀態。另一方面，狀態轉移模型產生受到資料</w:t>
      </w:r>
      <w:r w:rsidRPr="0075571E">
        <w:lastRenderedPageBreak/>
        <w:t>支撐的參考下一狀態。</w:t>
      </w:r>
      <w:r w:rsidRPr="0075571E">
        <w:t xml:space="preserve">SDC </w:t>
      </w:r>
      <w:r w:rsidRPr="0075571E">
        <w:t>使用最大平均差異（</w:t>
      </w:r>
      <w:r w:rsidRPr="0075571E">
        <w:t>Maximum Mean Discrepancy, MMD</w:t>
      </w:r>
      <w:r w:rsidRPr="0075571E">
        <w:t>）衡量兩種下一狀態</w:t>
      </w:r>
      <w:r w:rsidR="00F168C2">
        <w:t>分佈</w:t>
      </w:r>
      <w:r w:rsidRPr="0075571E">
        <w:t>的距離，並將其作為修正損失，使策略在面對狀態偏移時，傾向選擇能將後續狀態引導至資料熟悉範圍的動作。</w:t>
      </w:r>
    </w:p>
    <w:p w14:paraId="6730D358" w14:textId="47553FDC" w:rsidR="003507D1" w:rsidRPr="0075571E" w:rsidRDefault="0075571E" w:rsidP="008C1D9C">
      <w:pPr>
        <w:pStyle w:val="aff3"/>
      </w:pPr>
      <w:r w:rsidRPr="0075571E">
        <w:t xml:space="preserve">SDC </w:t>
      </w:r>
      <w:r w:rsidRPr="0075571E">
        <w:t>仍保留基於價值資訊的策略優化，因此整體方法並非完全忽略動作效益。然而，其修正損失主要關注預測下一狀態與資料</w:t>
      </w:r>
      <w:r w:rsidR="00F168C2">
        <w:t>分佈</w:t>
      </w:r>
      <w:r w:rsidRPr="0075571E">
        <w:t>之間的距離，並未直接利用長期價值區分不同修正行為的優劣。當多個動作皆能使後續狀態接近資料支撐範圍時，修正損失本身不會特別偏向其中效益較高的動作，而這也成為後續</w:t>
      </w:r>
      <w:r w:rsidRPr="0075571E">
        <w:t xml:space="preserve"> SCAS </w:t>
      </w:r>
      <w:r w:rsidRPr="0075571E">
        <w:t>改進修正學習的方向。</w:t>
      </w:r>
    </w:p>
    <w:p w14:paraId="3B959088" w14:textId="7BD2F5E9" w:rsidR="000F0A83" w:rsidRPr="00DB78B4" w:rsidRDefault="000F0A83" w:rsidP="0019175D">
      <w:pPr>
        <w:pStyle w:val="3"/>
      </w:pPr>
      <w:r w:rsidRPr="00DB78B4">
        <w:rPr>
          <w:rFonts w:hint="eastAsia"/>
        </w:rPr>
        <w:t>SCAS</w:t>
      </w:r>
    </w:p>
    <w:p w14:paraId="61B1989D" w14:textId="5157CF9A" w:rsidR="000F2C57" w:rsidRPr="000F2C57" w:rsidRDefault="000F2C57" w:rsidP="002F3034">
      <w:pPr>
        <w:pStyle w:val="aff3"/>
      </w:pPr>
      <w:r w:rsidRPr="000F2C57">
        <w:t>SCAS</w:t>
      </w:r>
      <w:r w:rsidR="006327B0">
        <w:fldChar w:fldCharType="begin"/>
      </w:r>
      <w:r w:rsidR="006327B0">
        <w:instrText xml:space="preserve"> REF _Ref235818389 \r \h </w:instrText>
      </w:r>
      <w:r w:rsidR="006327B0">
        <w:fldChar w:fldCharType="separate"/>
      </w:r>
      <w:r w:rsidR="00EF4898">
        <w:t xml:space="preserve">[3] </w:t>
      </w:r>
      <w:r w:rsidR="006327B0">
        <w:fldChar w:fldCharType="end"/>
      </w:r>
      <w:r w:rsidRPr="000F2C57">
        <w:t>進一步改善</w:t>
      </w:r>
      <w:r w:rsidRPr="000F2C57">
        <w:t xml:space="preserve"> SDC </w:t>
      </w:r>
      <w:r w:rsidRPr="000F2C57">
        <w:t>在修正學習中未區分不同修正經驗效益的問題。</w:t>
      </w:r>
      <w:r w:rsidRPr="000F2C57">
        <w:t xml:space="preserve">SDC </w:t>
      </w:r>
      <w:r w:rsidRPr="000F2C57">
        <w:t>主要使策略學習能將受擾動狀態重新引導至資料支撐範圍，但當存在多種可行的修正方式時，其修正損失本身不會進一步判斷哪些修正方向具有較高的長期效益。</w:t>
      </w:r>
    </w:p>
    <w:p w14:paraId="7538B485" w14:textId="77777777" w:rsidR="000F2C57" w:rsidRPr="000F2C57" w:rsidRDefault="000F2C57" w:rsidP="002F3034">
      <w:pPr>
        <w:pStyle w:val="aff3"/>
      </w:pPr>
      <w:r w:rsidRPr="000F2C57">
        <w:t>為了在修正過程中加入價值判斷，</w:t>
      </w:r>
      <w:r w:rsidRPr="000F2C57">
        <w:t xml:space="preserve">SCAS </w:t>
      </w:r>
      <w:r w:rsidRPr="000F2C57">
        <w:t>利用資料轉移前後的狀態價值差異，調整不同修正經驗的學習權重。當轉移後狀態的價值高於轉移前狀態時，代表該筆轉移除了具有狀態修正效果，也可能帶領策略朝較高效益的方向前進，因此會獲得較高的學習權重。藉由這種加權方式，策略不再只是學習任意可行的恢復動作，而會更加重視具有較高長期效益的修正經驗。</w:t>
      </w:r>
    </w:p>
    <w:p w14:paraId="1B724B54" w14:textId="77777777" w:rsidR="000F2C57" w:rsidRPr="000F2C57" w:rsidRDefault="000F2C57" w:rsidP="002F3034">
      <w:pPr>
        <w:pStyle w:val="aff3"/>
      </w:pPr>
      <w:r w:rsidRPr="000F2C57">
        <w:t xml:space="preserve">SCAS </w:t>
      </w:r>
      <w:r w:rsidRPr="000F2C57">
        <w:t>使用狀態價值函數評估上述價值差異；在確定性策略中，狀態價值可以透過當前策略與動作價值函數取得，不需要額外訓練獨立的狀態價值網路。相較於</w:t>
      </w:r>
      <w:r w:rsidRPr="000F2C57">
        <w:t xml:space="preserve"> SDC </w:t>
      </w:r>
      <w:r w:rsidRPr="000F2C57">
        <w:t>另外建立狀態轉移模型描述可能的下一狀態，</w:t>
      </w:r>
      <w:r w:rsidRPr="000F2C57">
        <w:t xml:space="preserve">SCAS </w:t>
      </w:r>
      <w:r w:rsidRPr="000F2C57">
        <w:t>直接利用靜態資料集中的轉移資訊建立修正學習目標，因而減少額外模型的依賴。由於</w:t>
      </w:r>
      <w:r w:rsidRPr="000F2C57">
        <w:t xml:space="preserve"> SCAS </w:t>
      </w:r>
      <w:r w:rsidRPr="000F2C57">
        <w:t>同時考量狀態恢復與修正經驗的長期效益，本文將以該方法作為後續結合動作空間約束的基礎。</w:t>
      </w:r>
    </w:p>
    <w:p w14:paraId="3D1BE6D1" w14:textId="0AC0967B" w:rsidR="001F5A1D" w:rsidRPr="00DB78B4" w:rsidRDefault="001F5A1D" w:rsidP="00B20BCA">
      <w:pPr>
        <w:jc w:val="both"/>
      </w:pPr>
    </w:p>
    <w:p w14:paraId="4B4489CE" w14:textId="7AA7B340" w:rsidR="00847E67" w:rsidRPr="00DB78B4" w:rsidRDefault="00847E67" w:rsidP="00B20BCA">
      <w:pPr>
        <w:widowControl/>
        <w:jc w:val="both"/>
      </w:pPr>
      <w:r w:rsidRPr="00DB78B4">
        <w:br w:type="page"/>
      </w:r>
    </w:p>
    <w:p w14:paraId="0E9497B6" w14:textId="71A2F43D" w:rsidR="00F116CA" w:rsidRPr="00DB78B4" w:rsidRDefault="00847E67" w:rsidP="008602A9">
      <w:pPr>
        <w:pStyle w:val="1"/>
      </w:pPr>
      <w:bookmarkStart w:id="15" w:name="_Toc236005854"/>
      <w:r w:rsidRPr="00DB78B4">
        <w:rPr>
          <w:rFonts w:hint="eastAsia"/>
        </w:rPr>
        <w:lastRenderedPageBreak/>
        <w:t>方法設計</w:t>
      </w:r>
      <w:bookmarkEnd w:id="15"/>
      <w:r w:rsidR="00300F5A">
        <w:fldChar w:fldCharType="begin"/>
      </w:r>
      <w:r w:rsidR="00300F5A">
        <w:instrText xml:space="preserve"> </w:instrText>
      </w:r>
      <w:r w:rsidR="00300F5A" w:rsidRPr="00300F5A">
        <w:instrText>SEQ Chapter \h</w:instrText>
      </w:r>
      <w:r w:rsidR="00300F5A">
        <w:instrText xml:space="preserve"> </w:instrText>
      </w:r>
      <w:r w:rsidR="00300F5A">
        <w:fldChar w:fldCharType="end"/>
      </w:r>
    </w:p>
    <w:p w14:paraId="0CC981AC" w14:textId="00FCDBB9" w:rsidR="00847E67" w:rsidRPr="00DB78B4" w:rsidRDefault="0092597E" w:rsidP="00155C9B">
      <w:pPr>
        <w:pStyle w:val="2"/>
      </w:pPr>
      <w:bookmarkStart w:id="16" w:name="_Toc236005855"/>
      <w:r w:rsidRPr="0092597E">
        <w:rPr>
          <w:rFonts w:hint="eastAsia"/>
        </w:rPr>
        <w:t>動作約束與狀態修正的聯合學習</w:t>
      </w:r>
      <w:bookmarkEnd w:id="16"/>
    </w:p>
    <w:p w14:paraId="04CBBC08" w14:textId="77777777" w:rsidR="0092597E" w:rsidRDefault="0092597E" w:rsidP="0019175D">
      <w:pPr>
        <w:pStyle w:val="3"/>
      </w:pPr>
      <w:r w:rsidRPr="0092597E">
        <w:rPr>
          <w:rFonts w:hint="eastAsia"/>
        </w:rPr>
        <w:t>錯誤價值引導下的策略優化</w:t>
      </w:r>
    </w:p>
    <w:p w14:paraId="046EFECA" w14:textId="10F49FB5" w:rsidR="007F6119" w:rsidRPr="007F6119" w:rsidRDefault="007F6119" w:rsidP="00336977">
      <w:pPr>
        <w:pStyle w:val="aff3"/>
      </w:pPr>
      <w:r w:rsidRPr="007F6119">
        <w:t>修正類方法主要處理代理人在執行過程中進入分佈外狀態後的恢復問題。</w:t>
      </w:r>
      <w:r w:rsidRPr="007F6119">
        <w:t xml:space="preserve">SCAS </w:t>
      </w:r>
      <w:r w:rsidRPr="007F6119">
        <w:t>透過受擾動狀態模擬鄰近的分佈外狀態，並利用環境動態模型引導策略產生具有狀態修正效果的動作。此外，</w:t>
      </w:r>
      <w:r w:rsidRPr="007F6119">
        <w:t xml:space="preserve">SCAS </w:t>
      </w:r>
      <w:r w:rsidRPr="007F6119">
        <w:t>仍保留</w:t>
      </w:r>
      <w:r w:rsidRPr="007F6119">
        <w:t xml:space="preserve"> TD3 </w:t>
      </w:r>
      <w:r w:rsidRPr="007F6119">
        <w:t>原有的策略優化損失，使策略能根據</w:t>
      </w:r>
      <w:r w:rsidR="00A278B6">
        <w:t>評論器</w:t>
      </w:r>
      <w:r w:rsidRPr="007F6119">
        <w:t>提供的動作價值進行改善。因此，</w:t>
      </w:r>
      <w:r w:rsidRPr="007F6119">
        <w:t xml:space="preserve">SCAS </w:t>
      </w:r>
      <w:r w:rsidRPr="007F6119">
        <w:t>的策略學習同時受到策略優化損失與修正損失的影響。</w:t>
      </w:r>
    </w:p>
    <w:p w14:paraId="31313558" w14:textId="74534BF8" w:rsidR="007F6119" w:rsidRPr="007F6119" w:rsidRDefault="007F6119" w:rsidP="00336977">
      <w:pPr>
        <w:pStyle w:val="aff3"/>
      </w:pPr>
      <w:r w:rsidRPr="007F6119">
        <w:t>然而，狀態修正機制並未直接限制</w:t>
      </w:r>
      <w:r w:rsidR="00A278B6">
        <w:t>評論器</w:t>
      </w:r>
      <w:r w:rsidRPr="007F6119">
        <w:t>對動作空間的價值估計。在離線學習中，</w:t>
      </w:r>
      <w:r w:rsidR="00A278B6">
        <w:t>評論器</w:t>
      </w:r>
      <w:r w:rsidRPr="007F6119">
        <w:t>主要利用靜態資料集中的狀態轉移進行訓練，對於資料支撐範圍外的動作缺乏相應的轉移與獎勵資訊。</w:t>
      </w:r>
      <w:r w:rsidR="007F58E2" w:rsidRPr="007F58E2">
        <w:t>當</w:t>
      </w:r>
      <w:r w:rsidR="00A278B6">
        <w:t>評論器</w:t>
      </w:r>
      <w:r w:rsidR="007F58E2" w:rsidRPr="007F58E2">
        <w:t>錯誤高估某個分佈外動作時，優化損失仍可能使</w:t>
      </w:r>
      <w:r w:rsidR="00E56EBA">
        <w:t>行動者</w:t>
      </w:r>
      <w:r w:rsidR="007F58E2" w:rsidRPr="007F58E2">
        <w:t>朝該動作更新，使策略受到缺乏資料依據的價值估計引導。</w:t>
      </w:r>
    </w:p>
    <w:p w14:paraId="47D84005" w14:textId="31EBEDD8" w:rsidR="007F6119" w:rsidRDefault="007F6119" w:rsidP="00336977">
      <w:pPr>
        <w:pStyle w:val="aff3"/>
      </w:pPr>
      <w:r w:rsidRPr="007F6119">
        <w:t>由於策略優化損失與修正損失共同更新同一個</w:t>
      </w:r>
      <w:r w:rsidR="00A278B6">
        <w:t>行動者</w:t>
      </w:r>
      <w:r w:rsidRPr="007F6119">
        <w:t>，兩者所引導的動作方向可能並不一致。修正損失使受擾動狀態下的策略產生能使預測下一狀態接近資料轉移中下一狀態的動作；策略優化損失則使策略傾向選擇具有較高估計價值的動作。若較高的估計價值來自錯誤高估的分佈外動作，該策略更新便可能干擾修正損失對策略的引導。因此，</w:t>
      </w:r>
      <w:r w:rsidRPr="007F6119">
        <w:t xml:space="preserve">SCAS </w:t>
      </w:r>
      <w:r w:rsidRPr="007F6119">
        <w:t>所具有的狀態修正能力，並不代表其已排除分佈外動作高估對策略學習造成的影響。</w:t>
      </w:r>
    </w:p>
    <w:p w14:paraId="5444A691" w14:textId="33DD0231" w:rsidR="007F6119" w:rsidRPr="007F6119" w:rsidRDefault="007F6119" w:rsidP="00336977">
      <w:pPr>
        <w:pStyle w:val="aff3"/>
      </w:pPr>
      <w:r w:rsidRPr="007F6119">
        <w:t>基於上述問題，本文保留</w:t>
      </w:r>
      <w:r w:rsidRPr="007F6119">
        <w:t xml:space="preserve"> SCAS </w:t>
      </w:r>
      <w:r w:rsidRPr="007F6119">
        <w:t>原有的策略優化損失與修正損失，</w:t>
      </w:r>
      <w:r w:rsidR="000B4FD5" w:rsidRPr="000B4FD5">
        <w:t>並在</w:t>
      </w:r>
      <w:r w:rsidR="00A278B6">
        <w:t>評論器</w:t>
      </w:r>
      <w:r w:rsidR="000B4FD5" w:rsidRPr="000B4FD5">
        <w:t>學習中加入動作空間價值約束</w:t>
      </w:r>
      <w:r w:rsidRPr="007F6119">
        <w:t>。此設計不直接改變</w:t>
      </w:r>
      <w:r w:rsidRPr="007F6119">
        <w:t xml:space="preserve"> SCAS </w:t>
      </w:r>
      <w:r w:rsidRPr="007F6119">
        <w:t>的</w:t>
      </w:r>
      <w:r w:rsidR="00E56EBA">
        <w:t>行動者</w:t>
      </w:r>
      <w:r w:rsidRPr="007F6119">
        <w:t>結構，而是限制策略優化所依賴的價值</w:t>
      </w:r>
      <w:r w:rsidR="00F168C2">
        <w:t>分佈</w:t>
      </w:r>
      <w:r w:rsidRPr="007F6119">
        <w:t>，以降低錯誤高估的分佈外動作成為策略優化目標的可能性。後續將先說明</w:t>
      </w:r>
      <w:r w:rsidRPr="007F6119">
        <w:t xml:space="preserve"> SCAS </w:t>
      </w:r>
      <w:r w:rsidRPr="007F6119">
        <w:t>的基礎架構，再介紹本文結合狀態修正與動作價值約束的方法。</w:t>
      </w:r>
    </w:p>
    <w:p w14:paraId="4FC7B243" w14:textId="78F69FE7" w:rsidR="00F96262" w:rsidRPr="00DB78B4" w:rsidRDefault="00F96262" w:rsidP="0019175D">
      <w:pPr>
        <w:pStyle w:val="3"/>
      </w:pPr>
      <w:r w:rsidRPr="00DB78B4">
        <w:rPr>
          <w:rFonts w:hint="eastAsia"/>
        </w:rPr>
        <w:lastRenderedPageBreak/>
        <w:t>SCA</w:t>
      </w:r>
      <w:r w:rsidR="002B3172" w:rsidRPr="00DB78B4">
        <w:rPr>
          <w:rFonts w:hint="eastAsia"/>
        </w:rPr>
        <w:t>S</w:t>
      </w:r>
    </w:p>
    <w:p w14:paraId="17B3E0A5" w14:textId="4D7A9586" w:rsidR="00F96262" w:rsidRPr="00DB78B4" w:rsidRDefault="00E75988" w:rsidP="008C4224">
      <w:pPr>
        <w:pStyle w:val="aff3"/>
      </w:pPr>
      <w:r w:rsidRPr="00E75988">
        <w:t>本文提出的聯合方法以</w:t>
      </w:r>
      <w:r w:rsidRPr="00E75988">
        <w:t xml:space="preserve"> SCAS </w:t>
      </w:r>
      <w:r w:rsidRPr="00E75988">
        <w:t>為基礎。</w:t>
      </w:r>
      <w:r w:rsidRPr="00E75988">
        <w:t xml:space="preserve">SCAS </w:t>
      </w:r>
      <w:r w:rsidRPr="00E75988">
        <w:t>的訓練分為環境動態模型的預訓練，</w:t>
      </w:r>
      <w:r w:rsidR="00F94477" w:rsidRPr="00F94477">
        <w:t>以及後續的</w:t>
      </w:r>
      <w:r w:rsidR="00A278B6">
        <w:t>評論器</w:t>
      </w:r>
      <w:r w:rsidR="00F94477" w:rsidRPr="00F94477">
        <w:t>與</w:t>
      </w:r>
      <w:r w:rsidR="00E56EBA">
        <w:t>行動者</w:t>
      </w:r>
      <w:r w:rsidR="00F94477" w:rsidRPr="00F94477">
        <w:t>學習。</w:t>
      </w:r>
      <w:r w:rsidRPr="00E75988">
        <w:t>首先，利用靜態資料集</w:t>
      </w:r>
      <m:oMath>
        <m:r>
          <w:rPr>
            <w:rFonts w:ascii="Cambria Math" w:hAnsi="Cambria Math" w:hint="eastAsia"/>
          </w:rPr>
          <m:t xml:space="preserve"> D </m:t>
        </m:r>
      </m:oMath>
      <w:r w:rsidRPr="00E75988">
        <w:t>中的狀態轉移樣本訓練環境動態模型</w:t>
      </w:r>
      <m:oMath>
        <m:r>
          <w:rPr>
            <w:rFonts w:ascii="Cambria Math" w:hAnsi="Cambria Math" w:hint="eastAsia"/>
          </w:rPr>
          <m:t xml:space="preserve"> </m:t>
        </m:r>
        <m:r>
          <w:rPr>
            <w:rFonts w:ascii="Cambria Math" w:hAnsi="Cambria Math"/>
          </w:rPr>
          <m:t>M</m:t>
        </m:r>
        <m:d>
          <m:dPr>
            <m:ctrlPr>
              <w:rPr>
                <w:rFonts w:ascii="Cambria Math" w:hAnsi="Cambria Math"/>
                <w:i/>
              </w:rPr>
            </m:ctrlPr>
          </m:dPr>
          <m:e>
            <m:r>
              <w:rPr>
                <w:rFonts w:ascii="Cambria Math" w:hAnsi="Cambria Math"/>
              </w:rPr>
              <m:t>s,a</m:t>
            </m:r>
          </m:e>
        </m:d>
      </m:oMath>
      <w:r w:rsidRPr="00E75988">
        <w:t>，使其根據當前狀態</w:t>
      </w:r>
      <m:oMath>
        <m:r>
          <w:rPr>
            <w:rFonts w:ascii="Cambria Math" w:hAnsi="Cambria Math"/>
          </w:rPr>
          <m:t xml:space="preserve"> </m:t>
        </m:r>
        <m:r>
          <w:rPr>
            <w:rFonts w:ascii="Cambria Math" w:hAnsi="Cambria Math" w:hint="eastAsia"/>
          </w:rPr>
          <m:t>s</m:t>
        </m:r>
        <m:r>
          <w:rPr>
            <w:rFonts w:ascii="Cambria Math" w:hAnsi="Cambria Math"/>
          </w:rPr>
          <m:t xml:space="preserve"> </m:t>
        </m:r>
      </m:oMath>
      <w:r w:rsidRPr="00E75988">
        <w:t>與動作</w:t>
      </w:r>
      <m:oMath>
        <m:r>
          <w:rPr>
            <w:rFonts w:ascii="Cambria Math" w:hAnsi="Cambria Math"/>
          </w:rPr>
          <m:t xml:space="preserve"> </m:t>
        </m:r>
        <m:r>
          <w:rPr>
            <w:rFonts w:ascii="Cambria Math" w:hAnsi="Cambria Math" w:hint="eastAsia"/>
          </w:rPr>
          <m:t>a</m:t>
        </m:r>
        <m:r>
          <w:rPr>
            <w:rFonts w:ascii="Cambria Math" w:hAnsi="Cambria Math"/>
          </w:rPr>
          <m:t xml:space="preserve"> </m:t>
        </m:r>
      </m:oMath>
      <w:r w:rsidRPr="00E75988">
        <w:t>預測下一狀態</w:t>
      </w:r>
      <m:oMath>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oMath>
      <w:r w:rsidRPr="00E75988">
        <w:t>。動態模型的訓練目標為最小化預測下一狀態與資料轉移中下一狀態之間的平方誤差：</w:t>
      </w:r>
      <m:oMath>
        <m:r>
          <w:rPr>
            <w:rFonts w:ascii="Cambria Math" w:hAnsi="Cambria Math"/>
          </w:rPr>
          <m:t xml:space="preserve"> </m:t>
        </m:r>
      </m:oMath>
    </w:p>
    <w:p w14:paraId="6CDBEBC5" w14:textId="055E7ADD" w:rsidR="0036356F" w:rsidRPr="00DB78B4" w:rsidRDefault="00000000" w:rsidP="008C4224">
      <w:pPr>
        <w:pStyle w:val="aff3"/>
      </w:pPr>
      <m:oMathPara>
        <m:oMath>
          <m:sSubSup>
            <m:sSubSupPr>
              <m:ctrlPr>
                <w:rPr>
                  <w:rFonts w:ascii="Cambria Math" w:hAnsi="Cambria Math"/>
                  <w:i/>
                  <w:noProof/>
                </w:rPr>
              </m:ctrlPr>
            </m:sSubSupPr>
            <m:e>
              <m:r>
                <m:rPr>
                  <m:scr m:val="script"/>
                </m:rPr>
                <w:rPr>
                  <w:rFonts w:ascii="Cambria Math" w:hAnsi="Cambria Math"/>
                  <w:noProof/>
                </w:rPr>
                <m:t>L</m:t>
              </m:r>
            </m:e>
            <m:sub>
              <m:r>
                <w:rPr>
                  <w:rFonts w:ascii="Cambria Math" w:hAnsi="Cambria Math"/>
                  <w:noProof/>
                </w:rPr>
                <m:t>M</m:t>
              </m:r>
            </m:sub>
            <m:sup>
              <m:r>
                <w:rPr>
                  <w:rFonts w:ascii="Cambria Math" w:hAnsi="Cambria Math"/>
                  <w:noProof/>
                </w:rPr>
                <m:t>SCAS</m:t>
              </m:r>
            </m:sup>
          </m:sSubSup>
          <m:r>
            <w:rPr>
              <w:rFonts w:ascii="Cambria Math" w:hAnsi="Cambria Math"/>
              <w:noProof/>
            </w:rPr>
            <m:t>=</m:t>
          </m:r>
          <m:sSub>
            <m:sSubPr>
              <m:ctrlPr>
                <w:rPr>
                  <w:rFonts w:ascii="Cambria Math" w:hAnsi="Cambria Math"/>
                  <w:i/>
                  <w:noProof/>
                </w:rPr>
              </m:ctrlPr>
            </m:sSubPr>
            <m:e>
              <m:r>
                <w:rPr>
                  <w:rFonts w:ascii="Cambria Math" w:hAnsi="Cambria Math"/>
                  <w:noProof/>
                </w:rPr>
                <m:t>E</m:t>
              </m:r>
            </m:e>
            <m:sub>
              <m:d>
                <m:dPr>
                  <m:ctrlPr>
                    <w:rPr>
                      <w:rFonts w:ascii="Cambria Math" w:hAnsi="Cambria Math"/>
                      <w:i/>
                      <w:noProof/>
                    </w:rPr>
                  </m:ctrlPr>
                </m:dPr>
                <m:e>
                  <m:r>
                    <w:rPr>
                      <w:rFonts w:ascii="Cambria Math" w:hAnsi="Cambria Math"/>
                      <w:noProof/>
                    </w:rPr>
                    <m:t>s,a,</m:t>
                  </m:r>
                  <m:sSup>
                    <m:sSupPr>
                      <m:ctrlPr>
                        <w:rPr>
                          <w:rFonts w:ascii="Cambria Math" w:hAnsi="Cambria Math"/>
                          <w:i/>
                          <w:noProof/>
                        </w:rPr>
                      </m:ctrlPr>
                    </m:sSupPr>
                    <m:e>
                      <m:r>
                        <w:rPr>
                          <w:rFonts w:ascii="Cambria Math" w:hAnsi="Cambria Math"/>
                          <w:noProof/>
                        </w:rPr>
                        <m:t>s</m:t>
                      </m:r>
                    </m:e>
                    <m:sup>
                      <m:r>
                        <w:rPr>
                          <w:rFonts w:ascii="Cambria Math" w:hAnsi="Cambria Math"/>
                          <w:noProof/>
                        </w:rPr>
                        <m:t>'</m:t>
                      </m:r>
                    </m:sup>
                  </m:sSup>
                </m:e>
              </m:d>
              <m:r>
                <w:rPr>
                  <w:rFonts w:ascii="Cambria Math" w:hAnsi="Cambria Math"/>
                  <w:noProof/>
                </w:rPr>
                <m:t>∼D</m:t>
              </m:r>
            </m:sub>
          </m:sSub>
          <m:d>
            <m:dPr>
              <m:begChr m:val="["/>
              <m:endChr m:val="]"/>
              <m:ctrlPr>
                <w:rPr>
                  <w:rFonts w:ascii="Cambria Math" w:hAnsi="Cambria Math"/>
                  <w:i/>
                  <w:noProof/>
                </w:rPr>
              </m:ctrlPr>
            </m:dPr>
            <m:e>
              <m:r>
                <w:rPr>
                  <w:rFonts w:ascii="Cambria Math" w:hAnsi="Cambria Math"/>
                  <w:noProof/>
                </w:rPr>
                <m:t xml:space="preserve"> </m:t>
              </m:r>
              <m:sSubSup>
                <m:sSubSupPr>
                  <m:ctrlPr>
                    <w:rPr>
                      <w:rFonts w:ascii="Cambria Math" w:hAnsi="Cambria Math"/>
                      <w:i/>
                      <w:noProof/>
                    </w:rPr>
                  </m:ctrlPr>
                </m:sSubSupPr>
                <m:e>
                  <m:d>
                    <m:dPr>
                      <m:begChr m:val="‖"/>
                      <m:endChr m:val="‖"/>
                      <m:ctrlPr>
                        <w:rPr>
                          <w:rFonts w:ascii="Cambria Math" w:hAnsi="Cambria Math"/>
                          <w:i/>
                          <w:noProof/>
                        </w:rPr>
                      </m:ctrlPr>
                    </m:dPr>
                    <m:e>
                      <m:r>
                        <w:rPr>
                          <w:rFonts w:ascii="Cambria Math" w:hAnsi="Cambria Math"/>
                          <w:noProof/>
                        </w:rPr>
                        <m:t>M</m:t>
                      </m:r>
                      <m:d>
                        <m:dPr>
                          <m:ctrlPr>
                            <w:rPr>
                              <w:rFonts w:ascii="Cambria Math" w:hAnsi="Cambria Math"/>
                              <w:i/>
                              <w:noProof/>
                            </w:rPr>
                          </m:ctrlPr>
                        </m:dPr>
                        <m:e>
                          <m:r>
                            <w:rPr>
                              <w:rFonts w:ascii="Cambria Math" w:hAnsi="Cambria Math"/>
                              <w:noProof/>
                            </w:rPr>
                            <m:t>s,a</m:t>
                          </m:r>
                        </m:e>
                      </m:d>
                      <m:r>
                        <w:rPr>
                          <w:rFonts w:ascii="Cambria Math" w:hAnsi="Cambria Math"/>
                          <w:noProof/>
                        </w:rPr>
                        <m:t>-</m:t>
                      </m:r>
                      <m:sSup>
                        <m:sSupPr>
                          <m:ctrlPr>
                            <w:rPr>
                              <w:rFonts w:ascii="Cambria Math" w:hAnsi="Cambria Math"/>
                              <w:i/>
                              <w:noProof/>
                            </w:rPr>
                          </m:ctrlPr>
                        </m:sSupPr>
                        <m:e>
                          <m:r>
                            <w:rPr>
                              <w:rFonts w:ascii="Cambria Math" w:hAnsi="Cambria Math"/>
                              <w:noProof/>
                            </w:rPr>
                            <m:t>s</m:t>
                          </m:r>
                        </m:e>
                        <m:sup>
                          <m:r>
                            <w:rPr>
                              <w:rFonts w:ascii="Cambria Math" w:hAnsi="Cambria Math"/>
                              <w:noProof/>
                            </w:rPr>
                            <m:t>'</m:t>
                          </m:r>
                        </m:sup>
                      </m:sSup>
                    </m:e>
                  </m:d>
                </m:e>
                <m:sub>
                  <m:r>
                    <w:rPr>
                      <w:rFonts w:ascii="Cambria Math" w:hAnsi="Cambria Math"/>
                      <w:noProof/>
                    </w:rPr>
                    <m:t>2</m:t>
                  </m:r>
                </m:sub>
                <m:sup>
                  <m:r>
                    <w:rPr>
                      <w:rFonts w:ascii="Cambria Math" w:hAnsi="Cambria Math"/>
                      <w:noProof/>
                    </w:rPr>
                    <m:t>2</m:t>
                  </m:r>
                </m:sup>
              </m:sSubSup>
              <m:r>
                <w:rPr>
                  <w:rFonts w:ascii="Cambria Math" w:hAnsi="Cambria Math"/>
                  <w:noProof/>
                </w:rPr>
                <m:t xml:space="preserve"> </m:t>
              </m:r>
            </m:e>
          </m:d>
          <m:r>
            <w:rPr>
              <w:rFonts w:ascii="Cambria Math" w:hAnsi="Cambria Math"/>
              <w:noProof/>
            </w:rPr>
            <m:t xml:space="preserve">  </m:t>
          </m:r>
        </m:oMath>
      </m:oMathPara>
    </w:p>
    <w:p w14:paraId="21500049" w14:textId="2AD1B6C7" w:rsidR="00B72984" w:rsidRDefault="00F94477" w:rsidP="00104BF9">
      <w:pPr>
        <w:pStyle w:val="aff3"/>
        <w:ind w:firstLine="0"/>
      </w:pPr>
      <w:r w:rsidRPr="00F94477">
        <w:t>完成預訓練後，環境動態模型將用於後續的修正學習，預測</w:t>
      </w:r>
      <w:r w:rsidR="00E56EBA">
        <w:t>行動者</w:t>
      </w:r>
      <w:r w:rsidRPr="00F94477">
        <w:t>在指定狀態下採取動作後可能到達的下一狀態。</w:t>
      </w:r>
    </w:p>
    <w:p w14:paraId="42DCFC9E" w14:textId="1100D85A" w:rsidR="0036356F" w:rsidRDefault="00F94477" w:rsidP="008C4224">
      <w:pPr>
        <w:pStyle w:val="aff3"/>
      </w:pPr>
      <w:r w:rsidRPr="00F94477">
        <w:t xml:space="preserve">SCAS </w:t>
      </w:r>
      <w:r w:rsidRPr="00F94477">
        <w:t>以</w:t>
      </w:r>
      <w:r w:rsidRPr="00F94477">
        <w:t xml:space="preserve"> TD3 </w:t>
      </w:r>
      <w:r w:rsidRPr="00F94477">
        <w:t>為基礎，沿用雙</w:t>
      </w:r>
      <w:r w:rsidR="00A278B6">
        <w:t>評論器</w:t>
      </w:r>
      <w:r w:rsidRPr="00F94477">
        <w:t>、目標網路與目標策略平滑機制</w:t>
      </w:r>
      <w:r w:rsidR="00C2055E">
        <w:rPr>
          <w:rFonts w:hint="eastAsia"/>
        </w:rPr>
        <w:t>，</w:t>
      </w:r>
      <w:r w:rsidR="00B72984" w:rsidRPr="00B72984">
        <w:t>並透過時序差分損失學習動作價值函數。令</w:t>
      </w:r>
      <m:oMath>
        <m:r>
          <w:rPr>
            <w:rFonts w:ascii="Cambria Math" w:hAnsi="Cambria Math"/>
          </w:rPr>
          <m:t xml:space="preserve"> </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tar</m:t>
            </m:r>
          </m:sup>
        </m:sSubSup>
        <m:r>
          <w:rPr>
            <w:rFonts w:ascii="Cambria Math" w:hAnsi="Cambria Math"/>
          </w:rPr>
          <m:t xml:space="preserve"> </m:t>
        </m:r>
      </m:oMath>
      <w:r w:rsidR="00B72984" w:rsidRPr="00B72984">
        <w:t>與</w:t>
      </w:r>
      <m:oMath>
        <m:r>
          <w:rPr>
            <w:rFonts w:ascii="Cambria Math" w:hAnsi="Cambria Math"/>
          </w:rPr>
          <m:t xml:space="preserve"> </m:t>
        </m:r>
        <m:sSup>
          <m:sSupPr>
            <m:ctrlPr>
              <w:rPr>
                <w:rFonts w:ascii="Cambria Math" w:hAnsi="Cambria Math"/>
                <w:i/>
              </w:rPr>
            </m:ctrlPr>
          </m:sSupPr>
          <m:e>
            <m:r>
              <w:rPr>
                <w:rFonts w:ascii="Cambria Math" w:hAnsi="Cambria Math"/>
              </w:rPr>
              <m:t>π</m:t>
            </m:r>
          </m:e>
          <m:sup>
            <m:r>
              <w:rPr>
                <w:rFonts w:ascii="Cambria Math" w:hAnsi="Cambria Math"/>
              </w:rPr>
              <m:t>tar</m:t>
            </m:r>
          </m:sup>
        </m:sSup>
        <m:r>
          <w:rPr>
            <w:rFonts w:ascii="Cambria Math" w:hAnsi="Cambria Math"/>
          </w:rPr>
          <m:t xml:space="preserve"> </m:t>
        </m:r>
      </m:oMath>
      <w:r w:rsidR="00AD3E3A" w:rsidRPr="00AD3E3A">
        <w:t>分別表示目標</w:t>
      </w:r>
      <w:r w:rsidR="00A278B6">
        <w:t>評論器</w:t>
      </w:r>
      <w:r w:rsidR="00AD3E3A" w:rsidRPr="00AD3E3A">
        <w:t>與目標</w:t>
      </w:r>
      <w:r w:rsidR="00E56EBA">
        <w:t>行動者</w:t>
      </w:r>
      <w:r w:rsidR="00B72984" w:rsidRPr="00B72984">
        <w:t>，則時序差分目標可表示為：</w:t>
      </w:r>
      <w:r w:rsidR="00C605FF">
        <w:br/>
      </w:r>
      <m:oMathPara>
        <m:oMath>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tar</m:t>
              </m:r>
            </m:sup>
          </m:sSup>
          <m:r>
            <w:rPr>
              <w:rFonts w:ascii="Cambria Math" w:hAnsi="Cambria Math"/>
            </w:rPr>
            <m:t>=clip</m:t>
          </m:r>
          <m:d>
            <m:dPr>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tar</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+ϵ,-</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max</m:t>
                  </m:r>
                </m:sub>
              </m:sSub>
            </m:e>
          </m:d>
          <m:r>
            <w:rPr>
              <w:rFonts w:ascii="Cambria Math" w:hAnsi="Cambria Math"/>
            </w:rPr>
            <m:t xml:space="preserve"> </m:t>
          </m:r>
        </m:oMath>
      </m:oMathPara>
    </w:p>
    <w:p w14:paraId="044A1E20" w14:textId="3AB60224" w:rsidR="00C605FF" w:rsidRPr="00C206CE" w:rsidRDefault="00C3107A" w:rsidP="008C4224">
      <w:pPr>
        <w:pStyle w:val="aff3"/>
      </w:pPr>
      <m:oMathPara>
        <m:oMath>
          <m:r>
            <w:rPr>
              <w:rFonts w:ascii="Cambria Math" w:hAnsi="Cambria Math"/>
            </w:rPr>
            <m:t>y=r+γ</m:t>
          </m:r>
          <m:r>
            <w:rPr>
              <w:rFonts w:ascii="Cambria Math" w:hAnsi="Cambria Math" w:hint="eastAsia"/>
            </w:rPr>
            <m:t xml:space="preserve"> </m:t>
          </m:r>
          <m:r>
            <w:rPr>
              <w:rFonts w:ascii="Cambria Math" w:hAnsi="Cambria Math"/>
            </w:rPr>
            <m:t>mi</m:t>
          </m:r>
          <m:sSub>
            <m:sSubPr>
              <m:ctrlPr>
                <w:rPr>
                  <w:rFonts w:ascii="Cambria Math" w:hAnsi="Cambria Math"/>
                  <w:i/>
                </w:rPr>
              </m:ctrlPr>
            </m:sSubPr>
            <m:e>
              <m:r>
                <w:rPr>
                  <w:rFonts w:ascii="Cambria Math" w:hAnsi="Cambria Math"/>
                </w:rPr>
                <m:t>n</m:t>
              </m:r>
            </m:e>
            <m:sub>
              <m:r>
                <w:rPr>
                  <w:rFonts w:ascii="Cambria Math" w:hAnsi="Cambria Math"/>
                </w:rPr>
                <m:t>j∈</m:t>
              </m:r>
              <m:d>
                <m:dPr>
                  <m:begChr m:val="{"/>
                  <m:endChr m:val="}"/>
                  <m:ctrlPr>
                    <w:rPr>
                      <w:rFonts w:ascii="Cambria Math" w:hAnsi="Cambria Math"/>
                      <w:i/>
                    </w:rPr>
                  </m:ctrlPr>
                </m:dPr>
                <m:e>
                  <m:r>
                    <w:rPr>
                      <w:rFonts w:ascii="Cambria Math" w:hAnsi="Cambria Math"/>
                    </w:rPr>
                    <m:t>1,2</m:t>
                  </m:r>
                </m:e>
              </m:d>
            </m:sub>
          </m:sSub>
          <m:r>
            <w:rPr>
              <w:rFonts w:ascii="Cambria Math" w:hAnsi="Cambria Math" w:hint="eastAsia"/>
            </w:rPr>
            <m:t xml:space="preserve"> </m:t>
          </m:r>
          <m:sSubSup>
            <m:sSubSupPr>
              <m:ctrlPr>
                <w:rPr>
                  <w:rFonts w:ascii="Cambria Math" w:hAnsi="Cambria Math"/>
                  <w:i/>
                </w:rPr>
              </m:ctrlPr>
            </m:sSubSupPr>
            <m:e>
              <m:r>
                <w:rPr>
                  <w:rFonts w:ascii="Cambria Math" w:hAnsi="Cambria Math"/>
                </w:rPr>
                <m:t>Q</m:t>
              </m:r>
            </m:e>
            <m:sub>
              <m:r>
                <w:rPr>
                  <w:rFonts w:ascii="Cambria Math" w:hAnsi="Cambria Math"/>
                </w:rPr>
                <m:t>j</m:t>
              </m:r>
            </m:sub>
            <m:sup>
              <m:r>
                <w:rPr>
                  <w:rFonts w:ascii="Cambria Math" w:hAnsi="Cambria Math"/>
                </w:rPr>
                <m:t>tar</m:t>
              </m:r>
            </m:sup>
          </m:sSub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tar</m:t>
                  </m:r>
                </m:sup>
              </m:sSup>
              <m:r>
                <w:rPr>
                  <w:rFonts w:ascii="Cambria Math" w:hAnsi="Cambria Math"/>
                </w:rPr>
                <m:t xml:space="preserve"> </m:t>
              </m:r>
            </m:e>
          </m:d>
        </m:oMath>
      </m:oMathPara>
    </w:p>
    <w:p w14:paraId="0CE72768" w14:textId="7A90125B" w:rsidR="00C206CE" w:rsidRDefault="00C206CE" w:rsidP="00104BF9">
      <w:pPr>
        <w:pStyle w:val="aff3"/>
        <w:ind w:firstLine="0"/>
      </w:pPr>
      <w:r w:rsidRPr="00C206CE">
        <w:t>其中，</w:t>
      </w:r>
      <m:oMath>
        <m:r>
          <w:rPr>
            <w:rFonts w:ascii="Cambria Math" w:hAnsi="Cambria Math"/>
          </w:rPr>
          <m:t>ϵ</m:t>
        </m:r>
      </m:oMath>
      <w:r w:rsidRPr="00C206CE">
        <w:t xml:space="preserve"> </w:t>
      </w:r>
      <w:r w:rsidRPr="00C206CE">
        <w:t>為</w:t>
      </w:r>
      <w:r w:rsidRPr="00C206CE">
        <w:t xml:space="preserve"> TD3 </w:t>
      </w:r>
      <w:r w:rsidRPr="00C206CE">
        <w:t>中</w:t>
      </w:r>
      <w:r w:rsidR="000B4FD5" w:rsidRPr="000B4FD5">
        <w:t>的目標策略平滑雜訊</w:t>
      </w:r>
      <w:r w:rsidRPr="00C206CE">
        <w:t>，其裁切方式與動作範圍限制沿用</w:t>
      </w:r>
      <w:r w:rsidRPr="00C206CE">
        <w:t xml:space="preserve"> TD3 </w:t>
      </w:r>
      <w:r w:rsidRPr="00C206CE">
        <w:t>的原始設定。</w:t>
      </w:r>
      <w:r w:rsidRPr="00C206CE">
        <w:t xml:space="preserve">SCAS </w:t>
      </w:r>
      <w:r w:rsidRPr="00C206CE">
        <w:t>的</w:t>
      </w:r>
      <w:r w:rsidR="00A278B6">
        <w:t>評論器</w:t>
      </w:r>
      <w:r w:rsidRPr="00C206CE">
        <w:t>損失定義為：</w:t>
      </w:r>
    </w:p>
    <w:p w14:paraId="3C97475E" w14:textId="6D45B6D1" w:rsidR="00C3107A" w:rsidRPr="00C3107A" w:rsidRDefault="00000000" w:rsidP="008C4224">
      <w:pPr>
        <w:pStyle w:val="aff3"/>
        <w:rPr>
          <w:noProof/>
        </w:rPr>
      </w:pPr>
      <m:oMathPara>
        <m:oMathParaPr>
          <m:jc m:val="center"/>
        </m:oMathParaPr>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Q</m:t>
              </m:r>
            </m:sub>
            <m:sup>
              <m:r>
                <w:rPr>
                  <w:rFonts w:ascii="Cambria Math" w:hAnsi="Cambria Math"/>
                </w:rPr>
                <m:t>SCAS</m:t>
              </m:r>
            </m:sup>
          </m:sSubSup>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TD</m:t>
              </m:r>
            </m:sub>
          </m:sSub>
          <m:r>
            <w:rPr>
              <w:rFonts w:ascii="Cambria Math" w:hAnsi="Cambria Math"/>
            </w:rPr>
            <m:t>=</m:t>
          </m:r>
          <m:sSub>
            <m:sSubPr>
              <m:ctrlPr>
                <w:rPr>
                  <w:rFonts w:ascii="Cambria Math" w:hAnsi="Cambria Math"/>
                  <w:i/>
                </w:rPr>
              </m:ctrlPr>
            </m:sSubPr>
            <m:e>
              <m:r>
                <m:rPr>
                  <m:scr m:val="double-struck"/>
                </m:rPr>
                <w:rPr>
                  <w:rFonts w:ascii="Cambria Math" w:hAnsi="Cambria Math"/>
                </w:rPr>
                <m:t>E</m:t>
              </m:r>
            </m:e>
            <m:sub>
              <m:d>
                <m:dPr>
                  <m:ctrlPr>
                    <w:rPr>
                      <w:rFonts w:ascii="Cambria Math" w:hAnsi="Cambria Math"/>
                      <w:i/>
                    </w:rPr>
                  </m:ctrlPr>
                </m:dPr>
                <m:e>
                  <m:r>
                    <w:rPr>
                      <w:rFonts w:ascii="Cambria Math" w:hAnsi="Cambria Math"/>
                    </w:rPr>
                    <m:t>s,a,r,</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∼D</m:t>
              </m:r>
            </m:sub>
          </m:sSub>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2</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s,a</m:t>
                              </m:r>
                            </m:e>
                          </m:d>
                          <m:r>
                            <w:rPr>
                              <w:rFonts w:ascii="Cambria Math" w:hAnsi="Cambria Math"/>
                            </w:rPr>
                            <m:t>-y</m:t>
                          </m:r>
                        </m:e>
                      </m:d>
                    </m:e>
                    <m:sup>
                      <m:r>
                        <w:rPr>
                          <w:rFonts w:ascii="Cambria Math" w:hAnsi="Cambria Math"/>
                        </w:rPr>
                        <m:t>2</m:t>
                      </m:r>
                    </m:sup>
                  </m:sSup>
                </m:e>
              </m:nary>
            </m:e>
          </m:d>
        </m:oMath>
      </m:oMathPara>
    </w:p>
    <w:p w14:paraId="2BC58B63" w14:textId="6E52B59A" w:rsidR="00CC1355" w:rsidRDefault="00CC1355" w:rsidP="00104BF9">
      <w:pPr>
        <w:pStyle w:val="aff3"/>
        <w:ind w:firstLine="0"/>
      </w:pPr>
      <w:r w:rsidRPr="00CC1355">
        <w:t>後續以</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min</m:t>
            </m:r>
          </m:sub>
        </m:sSub>
        <m:d>
          <m:dPr>
            <m:ctrlPr>
              <w:rPr>
                <w:rFonts w:ascii="Cambria Math" w:hAnsi="Cambria Math"/>
                <w:i/>
              </w:rPr>
            </m:ctrlPr>
          </m:dPr>
          <m:e>
            <m:r>
              <w:rPr>
                <w:rFonts w:ascii="Cambria Math" w:hAnsi="Cambria Math"/>
              </w:rPr>
              <m:t>s,a</m:t>
            </m:r>
          </m:e>
        </m:d>
        <m:r>
          <w:rPr>
            <w:rFonts w:ascii="Cambria Math" w:hAnsi="Cambria Math"/>
          </w:rPr>
          <m:t>=mi</m:t>
        </m:r>
        <m:sSub>
          <m:sSubPr>
            <m:ctrlPr>
              <w:rPr>
                <w:rFonts w:ascii="Cambria Math" w:hAnsi="Cambria Math"/>
                <w:i/>
              </w:rPr>
            </m:ctrlPr>
          </m:sSubPr>
          <m:e>
            <m:r>
              <w:rPr>
                <w:rFonts w:ascii="Cambria Math" w:hAnsi="Cambria Math"/>
              </w:rPr>
              <m:t>n</m:t>
            </m:r>
          </m:e>
          <m:sub>
            <m:r>
              <w:rPr>
                <w:rFonts w:ascii="Cambria Math" w:hAnsi="Cambria Math"/>
              </w:rPr>
              <m:t>i∈</m:t>
            </m:r>
            <m:d>
              <m:dPr>
                <m:begChr m:val="{"/>
                <m:endChr m:val="}"/>
                <m:ctrlPr>
                  <w:rPr>
                    <w:rFonts w:ascii="Cambria Math" w:hAnsi="Cambria Math"/>
                    <w:i/>
                  </w:rPr>
                </m:ctrlPr>
              </m:dPr>
              <m:e>
                <m:r>
                  <w:rPr>
                    <w:rFonts w:ascii="Cambria Math" w:hAnsi="Cambria Math"/>
                  </w:rPr>
                  <m:t>1,2</m:t>
                </m:r>
              </m:e>
            </m:d>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s,a</m:t>
            </m:r>
          </m:e>
        </m:d>
        <m:r>
          <w:rPr>
            <w:rFonts w:ascii="Cambria Math" w:hAnsi="Cambria Math"/>
          </w:rPr>
          <m:t xml:space="preserve"> </m:t>
        </m:r>
      </m:oMath>
      <w:r w:rsidRPr="00CC1355">
        <w:t>表示兩個</w:t>
      </w:r>
      <w:r w:rsidR="00A278B6">
        <w:t>評論器</w:t>
      </w:r>
      <w:r w:rsidRPr="00CC1355">
        <w:t>中較小的估計值：</w:t>
      </w:r>
    </w:p>
    <w:p w14:paraId="6BC68350" w14:textId="21BD8F6E" w:rsidR="002A07E5" w:rsidRDefault="00A278B6" w:rsidP="008C4224">
      <w:pPr>
        <w:pStyle w:val="aff3"/>
      </w:pPr>
      <w:r>
        <w:t>評論器</w:t>
      </w:r>
      <w:r w:rsidR="00C3107A" w:rsidRPr="00C3107A">
        <w:t>提供</w:t>
      </w:r>
      <w:r w:rsidR="00E56EBA">
        <w:t>行動者</w:t>
      </w:r>
      <w:r w:rsidR="00C3107A" w:rsidRPr="00C3107A">
        <w:t>進行策略優化所需的價值資訊，同時也用於評估不同資料轉移在修正學習中的重要程度。</w:t>
      </w:r>
      <w:r w:rsidR="000B2574" w:rsidRPr="000B2574">
        <w:t>由於</w:t>
      </w:r>
      <w:r w:rsidR="000B2574" w:rsidRPr="000B2574">
        <w:t xml:space="preserve"> SCAS </w:t>
      </w:r>
      <w:r w:rsidR="000B2574" w:rsidRPr="000B2574">
        <w:t>採用確定性策略，本文以兩個</w:t>
      </w:r>
      <w:r>
        <w:t>評論器</w:t>
      </w:r>
      <w:r w:rsidR="000B2574" w:rsidRPr="000B2574">
        <w:t>中較小的估計值計算當前策略下的狀態價值，不需要另外訓練獨立的狀態價值網路</w:t>
      </w:r>
      <w:r w:rsidR="00C3107A" w:rsidRPr="00C3107A">
        <w:t>：</w:t>
      </w:r>
    </w:p>
    <w:p w14:paraId="0901BDE2" w14:textId="5189A8DE" w:rsidR="002A07E5" w:rsidRPr="00DB78B4" w:rsidRDefault="00000000" w:rsidP="008C4224">
      <w:pPr>
        <w:pStyle w:val="aff3"/>
      </w:pPr>
      <m:oMathPara>
        <m:oMath>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min</m:t>
              </m:r>
            </m:sub>
          </m:sSub>
          <m:d>
            <m:dPr>
              <m:ctrlPr>
                <w:rPr>
                  <w:rFonts w:ascii="Cambria Math" w:hAnsi="Cambria Math"/>
                  <w:i/>
                </w:rPr>
              </m:ctrlPr>
            </m:dPr>
            <m:e>
              <m:r>
                <w:rPr>
                  <w:rFonts w:ascii="Cambria Math" w:hAnsi="Cambria Math"/>
                </w:rPr>
                <m:t>s,π</m:t>
              </m:r>
              <m:d>
                <m:dPr>
                  <m:ctrlPr>
                    <w:rPr>
                      <w:rFonts w:ascii="Cambria Math" w:hAnsi="Cambria Math"/>
                      <w:i/>
                    </w:rPr>
                  </m:ctrlPr>
                </m:dPr>
                <m:e>
                  <m:r>
                    <w:rPr>
                      <w:rFonts w:ascii="Cambria Math" w:hAnsi="Cambria Math"/>
                    </w:rPr>
                    <m:t>s</m:t>
                  </m:r>
                </m:e>
              </m:d>
            </m:e>
          </m:d>
        </m:oMath>
      </m:oMathPara>
    </w:p>
    <w:p w14:paraId="7AB1594D" w14:textId="3D6E7019" w:rsidR="00574BEE" w:rsidRDefault="005226B9" w:rsidP="008C4224">
      <w:pPr>
        <w:pStyle w:val="aff3"/>
      </w:pPr>
      <w:r w:rsidRPr="005226B9">
        <w:t xml:space="preserve">SCAS </w:t>
      </w:r>
      <w:r w:rsidRPr="005226B9">
        <w:t>的</w:t>
      </w:r>
      <w:r w:rsidR="00E56EBA">
        <w:t>行動者</w:t>
      </w:r>
      <w:r w:rsidRPr="005226B9">
        <w:t>同時受到優化損失與修正損失影響。優化損失使</w:t>
      </w:r>
      <w:r w:rsidR="00E56EBA">
        <w:t>行動者</w:t>
      </w:r>
      <w:r w:rsidRPr="005226B9">
        <w:t>傾向選擇具有較高估計價值的動作；修正損失則使</w:t>
      </w:r>
      <w:r w:rsidR="00E56EBA">
        <w:t>行動者</w:t>
      </w:r>
      <w:r w:rsidRPr="005226B9">
        <w:t>在受擾動狀態下產生具有狀態恢復效果的動作。其完整</w:t>
      </w:r>
      <w:r w:rsidR="009A2386">
        <w:t>策略損失</w:t>
      </w:r>
      <w:r w:rsidRPr="005226B9">
        <w:t>表示為：</w:t>
      </w:r>
    </w:p>
    <w:p w14:paraId="76B5CB2E" w14:textId="109CB54C" w:rsidR="008F6AEE" w:rsidRDefault="00000000" w:rsidP="00BA3C5E">
      <w:pPr>
        <w:pStyle w:val="aff3"/>
      </w:pP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actor</m:t>
              </m:r>
            </m:sub>
            <m:sup>
              <m:r>
                <w:rPr>
                  <w:rFonts w:ascii="Cambria Math" w:hAnsi="Cambria Math"/>
                </w:rPr>
                <m:t>SCAS</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A</m:t>
                  </m:r>
                </m:sub>
              </m:sSub>
            </m:e>
          </m:d>
          <m:sSub>
            <m:sSubPr>
              <m:ctrlPr>
                <w:rPr>
                  <w:rFonts w:ascii="Cambria Math" w:hAnsi="Cambria Math"/>
                  <w:i/>
                </w:rPr>
              </m:ctrlPr>
            </m:sSubPr>
            <m:e>
              <m:r>
                <m:rPr>
                  <m:scr m:val="double-struck"/>
                </m:rPr>
                <w:rPr>
                  <w:rFonts w:ascii="Cambria Math" w:hAnsi="Cambria Math"/>
                </w:rPr>
                <m:t>E</m:t>
              </m:r>
            </m:e>
            <m:sub>
              <m:r>
                <w:rPr>
                  <w:rFonts w:ascii="Cambria Math" w:hAnsi="Cambria Math"/>
                </w:rPr>
                <m:t>s∼D</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min</m:t>
                  </m:r>
                </m:sub>
              </m:sSub>
              <m:d>
                <m:dPr>
                  <m:ctrlPr>
                    <w:rPr>
                      <w:rFonts w:ascii="Cambria Math" w:hAnsi="Cambria Math"/>
                      <w:i/>
                    </w:rPr>
                  </m:ctrlPr>
                </m:dPr>
                <m:e>
                  <m:r>
                    <w:rPr>
                      <w:rFonts w:ascii="Cambria Math" w:hAnsi="Cambria Math"/>
                    </w:rPr>
                    <m:t>s,π</m:t>
                  </m:r>
                  <m:d>
                    <m:dPr>
                      <m:ctrlPr>
                        <w:rPr>
                          <w:rFonts w:ascii="Cambria Math" w:hAnsi="Cambria Math"/>
                          <w:i/>
                        </w:rPr>
                      </m:ctrlPr>
                    </m:dPr>
                    <m:e>
                      <m:r>
                        <w:rPr>
                          <w:rFonts w:ascii="Cambria Math" w:hAnsi="Cambria Math"/>
                        </w:rPr>
                        <m:t>s</m:t>
                      </m:r>
                    </m:e>
                  </m:d>
                </m:e>
              </m:d>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A</m:t>
              </m:r>
            </m:sub>
          </m:sSub>
          <m:sSubSup>
            <m:sSubSupPr>
              <m:ctrlPr>
                <w:rPr>
                  <w:rFonts w:ascii="Cambria Math" w:hAnsi="Cambria Math"/>
                  <w:i/>
                </w:rPr>
              </m:ctrlPr>
            </m:sSubSupPr>
            <m:e>
              <m:r>
                <m:rPr>
                  <m:scr m:val="script"/>
                </m:rPr>
                <w:rPr>
                  <w:rFonts w:ascii="Cambria Math" w:hAnsi="Cambria Math"/>
                </w:rPr>
                <m:t>L</m:t>
              </m:r>
            </m:e>
            <m:sub>
              <m:r>
                <w:rPr>
                  <w:rFonts w:ascii="Cambria Math" w:hAnsi="Cambria Math"/>
                </w:rPr>
                <m:t>correction</m:t>
              </m:r>
            </m:sub>
            <m:sup>
              <m:r>
                <w:rPr>
                  <w:rFonts w:ascii="Cambria Math" w:hAnsi="Cambria Math"/>
                </w:rPr>
                <m:t>SCAS</m:t>
              </m:r>
            </m:sup>
          </m:sSubSup>
        </m:oMath>
      </m:oMathPara>
    </w:p>
    <w:p w14:paraId="0B87E8DE" w14:textId="2BBAE455" w:rsidR="00DD3A71" w:rsidRDefault="008F6AEE" w:rsidP="008C4224">
      <w:pPr>
        <w:pStyle w:val="aff3"/>
      </w:pPr>
      <w:r w:rsidRPr="008F6AEE">
        <w:t>為了模擬資料支撐範圍附近的分佈外狀態，</w:t>
      </w:r>
      <w:r w:rsidRPr="008F6AEE">
        <w:t xml:space="preserve">SCAS </w:t>
      </w:r>
      <w:r w:rsidRPr="008F6AEE">
        <w:t>對資料狀態加入高斯雜訊。令</w:t>
      </w:r>
      <w:r w:rsidRPr="008F6AEE">
        <w:t xml:space="preserve"> </w:t>
      </w:r>
      <m:oMath>
        <m:r>
          <w:rPr>
            <w:rFonts w:ascii="Cambria Math" w:hAnsi="Cambria Math"/>
          </w:rPr>
          <m:t xml:space="preserve"> z </m:t>
        </m:r>
      </m:oMath>
      <w:r w:rsidRPr="008F6AEE">
        <w:t>為由標準常態</w:t>
      </w:r>
      <w:r w:rsidR="00F168C2">
        <w:t>分佈</w:t>
      </w:r>
      <w:r w:rsidRPr="008F6AEE">
        <w:t>採樣的雜訊，受擾動狀態</w:t>
      </w:r>
      <m:oMath>
        <m:r>
          <w:rPr>
            <w:rFonts w:ascii="Cambria Math" w:hAnsi="Cambria Math"/>
          </w:rPr>
          <m:t xml:space="preserve"> </m:t>
        </m:r>
        <m:acc>
          <m:accPr>
            <m:ctrlPr>
              <w:rPr>
                <w:rFonts w:ascii="Cambria Math" w:hAnsi="Cambria Math"/>
                <w:i/>
              </w:rPr>
            </m:ctrlPr>
          </m:accPr>
          <m:e>
            <m:r>
              <w:rPr>
                <w:rFonts w:ascii="Cambria Math" w:hAnsi="Cambria Math"/>
              </w:rPr>
              <m:t>s</m:t>
            </m:r>
          </m:e>
        </m:acc>
        <m:r>
          <w:rPr>
            <w:rFonts w:ascii="Cambria Math" w:hAnsi="Cambria Math"/>
          </w:rPr>
          <m:t xml:space="preserve"> </m:t>
        </m:r>
      </m:oMath>
      <w:r w:rsidRPr="008F6AEE">
        <w:t>定義為：</w:t>
      </w:r>
    </w:p>
    <w:p w14:paraId="18128B9B" w14:textId="59E14C12" w:rsidR="00B00EFB" w:rsidRPr="00CE192E" w:rsidRDefault="00C80478" w:rsidP="008C4224">
      <w:pPr>
        <w:pStyle w:val="aff3"/>
      </w:pPr>
      <m:oMathPara>
        <m:oMath>
          <m:r>
            <w:rPr>
              <w:rFonts w:ascii="Cambria Math" w:hAnsi="Cambria Math"/>
            </w:rPr>
            <m:t>z∼</m:t>
          </m:r>
          <m:r>
            <m:rPr>
              <m:scr m:val="script"/>
            </m:rPr>
            <w:rPr>
              <w:rFonts w:ascii="Cambria Math" w:hAnsi="Cambria Math"/>
            </w:rPr>
            <m:t>N</m:t>
          </m:r>
          <m:d>
            <m:dPr>
              <m:ctrlPr>
                <w:rPr>
                  <w:rFonts w:ascii="Cambria Math" w:hAnsi="Cambria Math"/>
                  <w:i/>
                </w:rPr>
              </m:ctrlPr>
            </m:dPr>
            <m:e>
              <m:r>
                <w:rPr>
                  <w:rFonts w:ascii="Cambria Math" w:hAnsi="Cambria Math"/>
                </w:rPr>
                <m:t>0,I</m:t>
              </m:r>
            </m:e>
          </m:d>
          <m:r>
            <w:rPr>
              <w:rFonts w:ascii="Cambria Math" w:hAnsi="Cambria Math"/>
            </w:rPr>
            <m:t xml:space="preserve">,   </m:t>
          </m:r>
          <m:acc>
            <m:accPr>
              <m:ctrlPr>
                <w:rPr>
                  <w:rFonts w:ascii="Cambria Math" w:hAnsi="Cambria Math"/>
                  <w:i/>
                </w:rPr>
              </m:ctrlPr>
            </m:accPr>
            <m:e>
              <m:r>
                <w:rPr>
                  <w:rFonts w:ascii="Cambria Math" w:hAnsi="Cambria Math"/>
                </w:rPr>
                <m:t>s</m:t>
              </m:r>
            </m:e>
          </m:acc>
          <m:r>
            <w:rPr>
              <w:rFonts w:ascii="Cambria Math" w:hAnsi="Cambria Math"/>
            </w:rPr>
            <m:t>=s+σz,</m:t>
          </m:r>
        </m:oMath>
      </m:oMathPara>
    </w:p>
    <w:p w14:paraId="5FA1E91B" w14:textId="4F79E5FF" w:rsidR="00CE192E" w:rsidRDefault="00CE192E" w:rsidP="0005707D">
      <w:pPr>
        <w:pStyle w:val="aff3"/>
        <w:ind w:firstLine="0"/>
      </w:pPr>
      <w:r w:rsidRPr="00CE192E">
        <w:t>其中，</w:t>
      </w:r>
      <m:oMath>
        <m:r>
          <w:rPr>
            <w:rFonts w:ascii="Cambria Math" w:hAnsi="Cambria Math"/>
          </w:rPr>
          <m:t>σ</m:t>
        </m:r>
      </m:oMath>
      <w:r w:rsidRPr="00CE192E">
        <w:t>控制狀態擾動的幅度。</w:t>
      </w:r>
    </w:p>
    <w:p w14:paraId="1BC469BF" w14:textId="3A5B80D9" w:rsidR="00EC38BE" w:rsidRDefault="00EC38BE" w:rsidP="008C4224">
      <w:pPr>
        <w:pStyle w:val="aff3"/>
      </w:pPr>
      <w:r w:rsidRPr="00EC38BE">
        <w:t>修正損失利用環境動態模型，評估</w:t>
      </w:r>
      <w:r w:rsidR="00E56EBA">
        <w:t>行動者</w:t>
      </w:r>
      <w:r w:rsidRPr="00EC38BE">
        <w:t>在受擾動狀態</w:t>
      </w:r>
      <m:oMath>
        <m:r>
          <w:rPr>
            <w:rFonts w:ascii="Cambria Math" w:hAnsi="Cambria Math"/>
          </w:rPr>
          <m:t xml:space="preserve"> </m:t>
        </m:r>
        <m:acc>
          <m:accPr>
            <m:ctrlPr>
              <w:rPr>
                <w:rFonts w:ascii="Cambria Math" w:hAnsi="Cambria Math"/>
                <w:i/>
              </w:rPr>
            </m:ctrlPr>
          </m:accPr>
          <m:e>
            <m:r>
              <w:rPr>
                <w:rFonts w:ascii="Cambria Math" w:hAnsi="Cambria Math"/>
              </w:rPr>
              <m:t>s</m:t>
            </m:r>
          </m:e>
        </m:acc>
        <m:r>
          <w:rPr>
            <w:rFonts w:ascii="Cambria Math" w:hAnsi="Cambria Math"/>
          </w:rPr>
          <m:t xml:space="preserve"> </m:t>
        </m:r>
      </m:oMath>
      <w:r w:rsidRPr="00EC38BE">
        <w:t>下產生的動作，是否能使預測下一狀態接近資料轉移中的下一狀態</w:t>
      </w:r>
      <m:oMath>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oMath>
      <w:r w:rsidRPr="00EC38BE">
        <w:t>。此外，</w:t>
      </w:r>
      <w:r w:rsidRPr="00EC38BE">
        <w:t xml:space="preserve">SCAS </w:t>
      </w:r>
      <w:r w:rsidRPr="00EC38BE">
        <w:t>根據資料轉移前後的狀態價值差異，調整不同修正經驗的學習權重：</w:t>
      </w:r>
    </w:p>
    <w:p w14:paraId="1023AB4E" w14:textId="5B35816E" w:rsidR="00886255" w:rsidRPr="00DB78B4" w:rsidRDefault="00000000" w:rsidP="008C4224">
      <w:pPr>
        <w:pStyle w:val="aff3"/>
      </w:pP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correction</m:t>
              </m:r>
            </m:sub>
            <m:sup>
              <m:r>
                <w:rPr>
                  <w:rFonts w:ascii="Cambria Math" w:hAnsi="Cambria Math"/>
                </w:rPr>
                <m:t>SCAS</m:t>
              </m:r>
            </m:sup>
          </m:sSubSup>
          <m:r>
            <w:rPr>
              <w:rFonts w:ascii="Cambria Math" w:hAnsi="Cambria Math"/>
            </w:rPr>
            <m:t>=</m:t>
          </m:r>
          <m:sSub>
            <m:sSubPr>
              <m:ctrlPr>
                <w:rPr>
                  <w:rFonts w:ascii="Cambria Math" w:hAnsi="Cambria Math"/>
                  <w:i/>
                </w:rPr>
              </m:ctrlPr>
            </m:sSubPr>
            <m:e>
              <m:r>
                <m:rPr>
                  <m:scr m:val="double-struck"/>
                </m:rPr>
                <w:rPr>
                  <w:rFonts w:ascii="Cambria Math" w:hAnsi="Cambria Math"/>
                </w:rPr>
                <m:t>E</m:t>
              </m:r>
            </m:e>
            <m: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∼D,</m:t>
              </m:r>
              <m:r>
                <m:rPr>
                  <m:lit/>
                </m:rPr>
                <w:rPr>
                  <w:rFonts w:ascii="Cambria Math" w:hAnsi="Cambria Math"/>
                </w:rPr>
                <m:t xml:space="preserve"> </m:t>
              </m:r>
              <m:acc>
                <m:accPr>
                  <m:ctrlPr>
                    <w:rPr>
                      <w:rFonts w:ascii="Cambria Math" w:hAnsi="Cambria Math"/>
                      <w:i/>
                    </w:rPr>
                  </m:ctrlPr>
                </m:accPr>
                <m:e>
                  <m:r>
                    <w:rPr>
                      <w:rFonts w:ascii="Cambria Math" w:hAnsi="Cambria Math"/>
                    </w:rPr>
                    <m:t>s</m:t>
                  </m:r>
                </m:e>
              </m:acc>
              <m:r>
                <w:rPr>
                  <w:rFonts w:ascii="Cambria Math" w:hAnsi="Cambria Math"/>
                </w:rPr>
                <m:t>∼</m:t>
              </m:r>
              <m:sSub>
                <m:sSubPr>
                  <m:ctrlPr>
                    <w:rPr>
                      <w:rFonts w:ascii="Cambria Math" w:hAnsi="Cambria Math"/>
                      <w:i/>
                    </w:rPr>
                  </m:ctrlPr>
                </m:sSubPr>
                <m:e>
                  <m:r>
                    <m:rPr>
                      <m:scr m:val="script"/>
                    </m:rPr>
                    <w:rPr>
                      <w:rFonts w:ascii="Cambria Math" w:hAnsi="Cambria Math"/>
                    </w:rPr>
                    <m:t>N</m:t>
                  </m:r>
                </m:e>
                <m:sub>
                  <m:r>
                    <w:rPr>
                      <w:rFonts w:ascii="Cambria Math" w:hAnsi="Cambria Math"/>
                    </w:rPr>
                    <m:t>σ</m:t>
                  </m:r>
                  <m:d>
                    <m:dPr>
                      <m:ctrlPr>
                        <w:rPr>
                          <w:rFonts w:ascii="Cambria Math" w:hAnsi="Cambria Math"/>
                          <w:i/>
                        </w:rPr>
                      </m:ctrlPr>
                    </m:dPr>
                    <m:e>
                      <m:r>
                        <w:rPr>
                          <w:rFonts w:ascii="Cambria Math" w:hAnsi="Cambria Math"/>
                        </w:rPr>
                        <m:t>s</m:t>
                      </m:r>
                    </m:e>
                  </m:d>
                </m:sub>
              </m:sSub>
            </m:sub>
          </m:sSub>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α</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e>
                      </m:d>
                    </m:e>
                  </m:d>
                </m:e>
              </m:func>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acc>
                            <m:accPr>
                              <m:ctrlPr>
                                <w:rPr>
                                  <w:rFonts w:ascii="Cambria Math" w:hAnsi="Cambria Math"/>
                                  <w:i/>
                                </w:rPr>
                              </m:ctrlPr>
                            </m:accPr>
                            <m:e>
                              <m:r>
                                <w:rPr>
                                  <w:rFonts w:ascii="Cambria Math" w:hAnsi="Cambria Math"/>
                                </w:rPr>
                                <m:t>s</m:t>
                              </m:r>
                            </m:e>
                          </m:acc>
                          <m:r>
                            <w:rPr>
                              <w:rFonts w:ascii="Cambria Math" w:hAnsi="Cambria Math"/>
                            </w:rPr>
                            <m:t>,π</m:t>
                          </m:r>
                          <m:d>
                            <m:dPr>
                              <m:ctrlPr>
                                <w:rPr>
                                  <w:rFonts w:ascii="Cambria Math" w:hAnsi="Cambria Math"/>
                                  <w:i/>
                                </w:rPr>
                              </m:ctrlPr>
                            </m:dPr>
                            <m:e>
                              <m:acc>
                                <m:accPr>
                                  <m:ctrlPr>
                                    <w:rPr>
                                      <w:rFonts w:ascii="Cambria Math" w:hAnsi="Cambria Math"/>
                                      <w:i/>
                                    </w:rPr>
                                  </m:ctrlPr>
                                </m:accPr>
                                <m:e>
                                  <m:r>
                                    <w:rPr>
                                      <w:rFonts w:ascii="Cambria Math" w:hAnsi="Cambria Math"/>
                                    </w:rPr>
                                    <m:t>s</m:t>
                                  </m:r>
                                </m:e>
                              </m:acc>
                            </m:e>
                          </m:d>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e>
                <m:sub>
                  <m:r>
                    <w:rPr>
                      <w:rFonts w:ascii="Cambria Math" w:hAnsi="Cambria Math"/>
                    </w:rPr>
                    <m:t>2</m:t>
                  </m:r>
                </m:sub>
                <m:sup>
                  <m:r>
                    <w:rPr>
                      <w:rFonts w:ascii="Cambria Math" w:hAnsi="Cambria Math"/>
                    </w:rPr>
                    <m:t>2</m:t>
                  </m:r>
                </m:sup>
              </m:sSubSup>
            </m:e>
          </m:d>
        </m:oMath>
      </m:oMathPara>
    </w:p>
    <w:p w14:paraId="5C88D327" w14:textId="77777777" w:rsidR="008C458A" w:rsidRPr="008C458A" w:rsidRDefault="008C458A" w:rsidP="008C4224">
      <w:pPr>
        <w:pStyle w:val="aff3"/>
      </w:pPr>
      <w:r w:rsidRPr="008C458A">
        <w:t>修正損失中的行為模仿部分與克隆損失具有相似的行為引導效果，兩者皆利用靜態資料集中的轉移資訊，使策略學習接近蒐集策略所產生的行為。然而，克隆損失直接將資料動作作為策略的學習目標；行為模仿損失則透過環境動態模型，使策略產生的動作能夠到達資料轉移中的下一狀態。因此，當多個動作皆能產生相近的轉移結果時，行為模仿損失不會要求策略只能重現資料集中記錄的單一動作，而可以在符合該轉移結果的動作中進行選擇。</w:t>
      </w:r>
    </w:p>
    <w:p w14:paraId="081962C0" w14:textId="36755EFA" w:rsidR="008C458A" w:rsidRPr="008C458A" w:rsidRDefault="008C458A" w:rsidP="008C4224">
      <w:pPr>
        <w:pStyle w:val="aff3"/>
      </w:pPr>
      <w:r w:rsidRPr="008C458A">
        <w:t>為了進一步說明行為模仿損失的作用，暫時不考慮狀態擾動，僅使用原始狀態</w:t>
      </w:r>
      <m:oMath>
        <m:r>
          <w:rPr>
            <w:rFonts w:ascii="Cambria Math" w:hAnsi="Cambria Math"/>
          </w:rPr>
          <m:t xml:space="preserve"> s </m:t>
        </m:r>
      </m:oMath>
      <w:r w:rsidRPr="008C458A">
        <w:t>進行學習。環境動態模型使用資料轉移</w:t>
      </w:r>
      <m:oMath>
        <m:r>
          <w:rPr>
            <w:rFonts w:ascii="Cambria Math" w:hAnsi="Cambria Math"/>
          </w:rPr>
          <m:t xml:space="preserve"> </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 xml:space="preserve"> </m:t>
        </m:r>
      </m:oMath>
      <w:r w:rsidRPr="008C458A">
        <w:t>進行訓練，</w:t>
      </w:r>
      <w:r w:rsidR="00257BC6" w:rsidRPr="00257BC6">
        <w:t>因此資料動作</w:t>
      </w:r>
      <m:oMath>
        <m:r>
          <w:rPr>
            <w:rFonts w:ascii="Cambria Math" w:hAnsi="Cambria Math"/>
          </w:rPr>
          <m:t xml:space="preserve"> a </m:t>
        </m:r>
      </m:oMath>
      <w:r w:rsidR="00257BC6" w:rsidRPr="00257BC6">
        <w:t>是資料集中與該次狀態轉移相對應的已知動作。</w:t>
      </w:r>
      <w:r w:rsidRPr="008C458A">
        <w:t>此時，最小化</w:t>
      </w:r>
      <m:oMath>
        <m:r>
          <w:rPr>
            <w:rFonts w:ascii="Cambria Math" w:hAnsi="Cambria Math"/>
          </w:rPr>
          <m:t xml:space="preserve"> M</m:t>
        </m:r>
        <m:d>
          <m:dPr>
            <m:ctrlPr>
              <w:rPr>
                <w:rFonts w:ascii="Cambria Math" w:hAnsi="Cambria Math"/>
                <w:i/>
              </w:rPr>
            </m:ctrlPr>
          </m:dPr>
          <m:e>
            <m:r>
              <w:rPr>
                <w:rFonts w:ascii="Cambria Math" w:hAnsi="Cambria Math"/>
              </w:rPr>
              <m:t>s,π</m:t>
            </m:r>
            <m:d>
              <m:dPr>
                <m:ctrlPr>
                  <w:rPr>
                    <w:rFonts w:ascii="Cambria Math" w:hAnsi="Cambria Math"/>
                    <w:i/>
                  </w:rPr>
                </m:ctrlPr>
              </m:dPr>
              <m:e>
                <m:r>
                  <w:rPr>
                    <w:rFonts w:ascii="Cambria Math" w:hAnsi="Cambria Math"/>
                  </w:rPr>
                  <m:t>s</m:t>
                </m:r>
              </m:e>
            </m:d>
          </m:e>
        </m:d>
        <m:r>
          <w:rPr>
            <w:rFonts w:ascii="Cambria Math" w:hAnsi="Cambria Math"/>
          </w:rPr>
          <m:t xml:space="preserve"> </m:t>
        </m:r>
      </m:oMath>
      <w:r w:rsidRPr="008C458A">
        <w:t>與</w:t>
      </w:r>
      <m:oMath>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oMath>
      <w:r w:rsidRPr="008C458A">
        <w:t>之間的距離，會使策略產生能重現該資料轉移的動作。若在狀態</w:t>
      </w:r>
      <m:oMath>
        <m:r>
          <w:rPr>
            <w:rFonts w:ascii="Cambria Math" w:hAnsi="Cambria Math"/>
          </w:rPr>
          <m:t xml:space="preserve"> s </m:t>
        </m:r>
      </m:oMath>
      <w:r w:rsidRPr="008C458A">
        <w:t>下不存在其他可產生相近下一狀態的動作，則策略輸出將趨近於資料動作</w:t>
      </w:r>
      <m:oMath>
        <m:r>
          <w:rPr>
            <w:rFonts w:ascii="Cambria Math" w:hAnsi="Cambria Math"/>
          </w:rPr>
          <m:t xml:space="preserve"> a </m:t>
        </m:r>
      </m:oMath>
      <w:r w:rsidRPr="008C458A">
        <w:t>，使其呈現與行為克隆相似的學習結果。</w:t>
      </w:r>
    </w:p>
    <w:p w14:paraId="72017BA4" w14:textId="0B84CE76" w:rsidR="002250E2" w:rsidRPr="00DB78B4" w:rsidRDefault="008C458A" w:rsidP="008C4224">
      <w:pPr>
        <w:pStyle w:val="aff3"/>
      </w:pPr>
      <w:r w:rsidRPr="008C458A">
        <w:t>原始</w:t>
      </w:r>
      <w:r w:rsidRPr="008C458A">
        <w:t xml:space="preserve"> SCAS </w:t>
      </w:r>
      <w:r w:rsidRPr="008C458A">
        <w:t>將這種使策略接</w:t>
      </w:r>
      <w:r w:rsidR="00CA7C15">
        <w:rPr>
          <w:rFonts w:hint="eastAsia"/>
        </w:rPr>
        <w:t>近</w:t>
      </w:r>
      <w:r w:rsidR="00D41A12">
        <w:rPr>
          <w:rFonts w:hint="eastAsia"/>
        </w:rPr>
        <w:t>支撐集</w:t>
      </w:r>
      <w:r w:rsidRPr="008C458A">
        <w:t>動作、降低策略任意偏離資料行為的效果稱為動作壓制（</w:t>
      </w:r>
      <w:r w:rsidRPr="008C458A">
        <w:t>Action Suppression</w:t>
      </w:r>
      <w:r w:rsidRPr="008C458A">
        <w:t>）。不過，動作壓制是由環境動態模型與資料下一狀態間接形成，而非直接限制動作與資料動作之間的距離。因此，當多個動作具有相近的轉移結果，或動態模型在資料支撐範圍外產生泛化誤差時，動作壓制並不代表策略輸出的動作必然位於資料支撐範圍內。</w:t>
      </w:r>
    </w:p>
    <w:p w14:paraId="79BC35E6" w14:textId="3B014FA1" w:rsidR="00BA1F03" w:rsidRPr="00BA1F03" w:rsidRDefault="00BA1F03" w:rsidP="008C4224">
      <w:pPr>
        <w:pStyle w:val="aff3"/>
      </w:pPr>
      <w:r w:rsidRPr="00BA1F03">
        <w:lastRenderedPageBreak/>
        <w:t>除了上述行為模仿效果外，</w:t>
      </w:r>
      <w:r w:rsidRPr="00BA1F03">
        <w:t xml:space="preserve">SCAS </w:t>
      </w:r>
      <w:r w:rsidRPr="00BA1F03">
        <w:t>亦利用資料轉移前後的狀態價值差異調整不同修正經驗的學習權重。當</w:t>
      </w:r>
      <m:oMath>
        <m:r>
          <w:rPr>
            <w:rFonts w:ascii="Cambria Math" w:hAnsi="Cambria Math"/>
          </w:rPr>
          <m:t xml:space="preserve"> </m:t>
        </m:r>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 xml:space="preserve"> </m:t>
        </m:r>
      </m:oMath>
      <w:r w:rsidRPr="00BA1F03">
        <w:t>高於</w:t>
      </w:r>
      <m:oMath>
        <m:r>
          <w:rPr>
            <w:rFonts w:ascii="Cambria Math" w:hAnsi="Cambria Math"/>
          </w:rPr>
          <m:t xml:space="preserve"> </m:t>
        </m:r>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r>
          <w:rPr>
            <w:rFonts w:ascii="Cambria Math" w:hAnsi="Cambria Math"/>
          </w:rPr>
          <m:t xml:space="preserve"> </m:t>
        </m:r>
      </m:oMath>
      <w:r w:rsidRPr="00BA1F03">
        <w:t>時，表示該資料轉移在當前策略的價值評估下具有較大的價值提升，因此其對修正學習產生較大的影響。由於受擾動狀態</w:t>
      </w:r>
      <m:oMath>
        <m:r>
          <w:rPr>
            <w:rFonts w:ascii="Cambria Math" w:hAnsi="Cambria Math"/>
          </w:rPr>
          <m:t xml:space="preserve"> </m:t>
        </m:r>
        <m:acc>
          <m:accPr>
            <m:ctrlPr>
              <w:rPr>
                <w:rFonts w:ascii="Cambria Math" w:hAnsi="Cambria Math"/>
                <w:i/>
              </w:rPr>
            </m:ctrlPr>
          </m:accPr>
          <m:e>
            <m:r>
              <w:rPr>
                <w:rFonts w:ascii="Cambria Math" w:hAnsi="Cambria Math"/>
              </w:rPr>
              <m:t>s</m:t>
            </m:r>
          </m:e>
        </m:acc>
        <m:r>
          <w:rPr>
            <w:rFonts w:ascii="Cambria Math" w:hAnsi="Cambria Math"/>
          </w:rPr>
          <m:t xml:space="preserve"> </m:t>
        </m:r>
      </m:oMath>
      <w:r w:rsidRPr="00BA1F03">
        <w:t>缺乏直接的資料支撐，其狀態價值可能包含較大的估計誤差，因此價值差異權重使用擾動前的資料狀態</w:t>
      </w:r>
      <m:oMath>
        <m:r>
          <w:rPr>
            <w:rFonts w:ascii="Cambria Math" w:hAnsi="Cambria Math"/>
          </w:rPr>
          <m:t xml:space="preserve"> s </m:t>
        </m:r>
      </m:oMath>
      <w:r w:rsidRPr="00BA1F03">
        <w:t>與資料下一狀態</w:t>
      </w:r>
      <m:oMath>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oMath>
      <w:r w:rsidRPr="00BA1F03">
        <w:t>進行計算。</w:t>
      </w:r>
    </w:p>
    <w:p w14:paraId="4CC41A5F" w14:textId="19DBBBF7" w:rsidR="00553E38" w:rsidRPr="00DB78B4" w:rsidRDefault="00BA1F03" w:rsidP="008C4224">
      <w:pPr>
        <w:pStyle w:val="aff3"/>
        <w:rPr>
          <w:rFonts w:cstheme="majorBidi"/>
          <w:color w:val="2F5496" w:themeColor="accent1" w:themeShade="BF"/>
          <w:sz w:val="32"/>
          <w:szCs w:val="32"/>
        </w:rPr>
      </w:pPr>
      <w:r w:rsidRPr="00BA1F03">
        <w:t>上述內容構成本文後續聯合方法所採用的</w:t>
      </w:r>
      <w:r w:rsidRPr="00BA1F03">
        <w:t xml:space="preserve"> SCAS </w:t>
      </w:r>
      <w:r w:rsidRPr="00BA1F03">
        <w:t>基礎架構。本文保留</w:t>
      </w:r>
      <w:r w:rsidRPr="00BA1F03">
        <w:t xml:space="preserve"> SCAS </w:t>
      </w:r>
      <w:r w:rsidRPr="00BA1F03">
        <w:t>原有的優化損失、修正損失與</w:t>
      </w:r>
      <w:r w:rsidR="00E56EBA">
        <w:t>行動者</w:t>
      </w:r>
      <w:r w:rsidRPr="00BA1F03">
        <w:t>結構，</w:t>
      </w:r>
      <w:r w:rsidR="000B4FD5" w:rsidRPr="000B4FD5">
        <w:t>並在</w:t>
      </w:r>
      <w:r w:rsidR="00A278B6">
        <w:t>評論器</w:t>
      </w:r>
      <w:r w:rsidR="000B4FD5" w:rsidRPr="000B4FD5">
        <w:t>學習中加入動作空間價值約束</w:t>
      </w:r>
      <w:r w:rsidRPr="00BA1F03">
        <w:t>。此設計並非取代</w:t>
      </w:r>
      <w:r w:rsidRPr="00BA1F03">
        <w:t xml:space="preserve"> SCAS </w:t>
      </w:r>
      <w:r w:rsidRPr="00BA1F03">
        <w:t>的動作壓制，而是進一步限制</w:t>
      </w:r>
      <w:r w:rsidR="00A278B6">
        <w:t>評論器</w:t>
      </w:r>
      <w:r w:rsidRPr="00BA1F03">
        <w:t>對資料支撐範圍外動作的價值估計，以降低錯誤高估的分佈外動作對策略優化造成的影響。後續分別結合</w:t>
      </w:r>
      <w:r w:rsidRPr="00BA1F03">
        <w:t xml:space="preserve"> ASPL </w:t>
      </w:r>
      <w:r w:rsidRPr="00BA1F03">
        <w:t>的偽標籤約束，以及基於</w:t>
      </w:r>
      <w:r w:rsidRPr="00BA1F03">
        <w:t xml:space="preserve"> CQL </w:t>
      </w:r>
      <w:r w:rsidRPr="00BA1F03">
        <w:t>思想建立的保守價值約束，形成</w:t>
      </w:r>
      <w:r w:rsidRPr="00BA1F03">
        <w:t xml:space="preserve"> SCASPL </w:t>
      </w:r>
      <w:r w:rsidRPr="00BA1F03">
        <w:t>與</w:t>
      </w:r>
      <w:r w:rsidRPr="00BA1F03">
        <w:t xml:space="preserve"> SCC</w:t>
      </w:r>
      <w:r w:rsidRPr="00BA1F03">
        <w:t>。</w:t>
      </w:r>
    </w:p>
    <w:p w14:paraId="69244A3C" w14:textId="698274B4" w:rsidR="00847E67" w:rsidRPr="00DB78B4" w:rsidRDefault="00847E67" w:rsidP="0019175D">
      <w:pPr>
        <w:pStyle w:val="3"/>
      </w:pPr>
      <w:r w:rsidRPr="00DB78B4">
        <w:rPr>
          <w:rFonts w:hint="eastAsia"/>
        </w:rPr>
        <w:t>SCASPL</w:t>
      </w:r>
    </w:p>
    <w:p w14:paraId="492EC984" w14:textId="28C9E2C9" w:rsidR="00A57DF8" w:rsidRPr="00A57DF8" w:rsidRDefault="00A57DF8" w:rsidP="00DD7FB0">
      <w:pPr>
        <w:pStyle w:val="aff3"/>
      </w:pPr>
      <w:r w:rsidRPr="00A57DF8">
        <w:t xml:space="preserve">SCASPL </w:t>
      </w:r>
      <w:r w:rsidRPr="00A57DF8">
        <w:t>將</w:t>
      </w:r>
      <w:r w:rsidRPr="00A57DF8">
        <w:t xml:space="preserve"> ASPL </w:t>
      </w:r>
      <w:r w:rsidRPr="00A57DF8">
        <w:t>的動作空間偽標籤約束整合至</w:t>
      </w:r>
      <w:r w:rsidRPr="00A57DF8">
        <w:t xml:space="preserve"> SCAS</w:t>
      </w:r>
      <w:r w:rsidRPr="00A57DF8">
        <w:t>，使狀態修正與動作價值約束共同進行學習。此方法保留</w:t>
      </w:r>
      <w:r w:rsidRPr="00A57DF8">
        <w:t xml:space="preserve"> SCAS </w:t>
      </w:r>
      <w:r w:rsidRPr="00A57DF8">
        <w:t>原有的環境動態模型、優化損失與修正損失，</w:t>
      </w:r>
      <w:r w:rsidR="00C60246" w:rsidRPr="00C60246">
        <w:t>僅在</w:t>
      </w:r>
      <w:r w:rsidR="00A278B6">
        <w:t>評論器</w:t>
      </w:r>
      <w:r w:rsidR="00C60246" w:rsidRPr="00C60246">
        <w:t>損失中加入偽標籤約束。</w:t>
      </w:r>
      <w:r w:rsidRPr="00A57DF8">
        <w:t>因此，</w:t>
      </w:r>
      <w:r w:rsidRPr="00A57DF8">
        <w:t xml:space="preserve">SCASPL </w:t>
      </w:r>
      <w:r w:rsidRPr="00A57DF8">
        <w:t>的</w:t>
      </w:r>
      <w:r w:rsidR="00E56EBA">
        <w:t>行動者</w:t>
      </w:r>
      <w:r w:rsidRPr="00A57DF8">
        <w:t>結構與</w:t>
      </w:r>
      <w:r w:rsidRPr="00A57DF8">
        <w:t xml:space="preserve"> SCAS </w:t>
      </w:r>
      <w:r w:rsidRPr="00A57DF8">
        <w:t>相同，而</w:t>
      </w:r>
      <w:r w:rsidR="00A278B6">
        <w:t>評論器</w:t>
      </w:r>
      <w:r w:rsidRPr="00A57DF8">
        <w:t>除了學習資料轉移所提供的時序差分目標外，亦學習候選動作所對應的偽標籤價值。</w:t>
      </w:r>
    </w:p>
    <w:p w14:paraId="2DD2F914" w14:textId="2B2E5F52" w:rsidR="00A57DF8" w:rsidRDefault="00A57DF8" w:rsidP="00DD7FB0">
      <w:pPr>
        <w:pStyle w:val="aff3"/>
      </w:pPr>
      <w:r w:rsidRPr="00A57DF8">
        <w:t>對於從靜態資料集取樣的狀態與參考動作</w:t>
      </w:r>
      <m:oMath>
        <m:r>
          <w:rPr>
            <w:rFonts w:ascii="Cambria Math" w:hAnsi="Cambria Math"/>
          </w:rPr>
          <m:t xml:space="preserve"> </m:t>
        </m:r>
        <m:d>
          <m:dPr>
            <m:ctrlPr>
              <w:rPr>
                <w:rFonts w:ascii="Cambria Math" w:hAnsi="Cambria Math"/>
                <w:i/>
              </w:rPr>
            </m:ctrlPr>
          </m:dPr>
          <m:e>
            <m:r>
              <w:rPr>
                <w:rFonts w:ascii="Cambria Math" w:hAnsi="Cambria Math"/>
              </w:rPr>
              <m:t>s,a</m:t>
            </m:r>
          </m:e>
        </m:d>
        <m:r>
          <w:rPr>
            <w:rFonts w:ascii="Cambria Math" w:hAnsi="Cambria Math"/>
          </w:rPr>
          <m:t xml:space="preserve"> </m:t>
        </m:r>
      </m:oMath>
      <w:r w:rsidRPr="00A57DF8">
        <w:t>，</w:t>
      </w:r>
      <w:r w:rsidRPr="00A57DF8">
        <w:t xml:space="preserve">SCASPL </w:t>
      </w:r>
      <w:r w:rsidRPr="00A57DF8">
        <w:t>從動作空間的均勻</w:t>
      </w:r>
      <w:r w:rsidR="00F168C2">
        <w:t>分佈</w:t>
      </w:r>
      <w:r w:rsidRPr="00A57DF8">
        <w:t>中取樣候選動作</w:t>
      </w:r>
      <m:oMath>
        <m:r>
          <w:rPr>
            <w:rFonts w:ascii="Cambria Math" w:hAnsi="Cambria Math"/>
          </w:rPr>
          <m:t xml:space="preserve"> </m:t>
        </m:r>
        <m:acc>
          <m:accPr>
            <m:ctrlPr>
              <w:rPr>
                <w:rFonts w:ascii="Cambria Math" w:hAnsi="Cambria Math"/>
                <w:i/>
              </w:rPr>
            </m:ctrlPr>
          </m:accPr>
          <m:e>
            <m:r>
              <w:rPr>
                <w:rFonts w:ascii="Cambria Math" w:hAnsi="Cambria Math"/>
              </w:rPr>
              <m:t>a</m:t>
            </m:r>
          </m:e>
        </m:acc>
        <m:r>
          <w:rPr>
            <w:rFonts w:ascii="Cambria Math" w:hAnsi="Cambria Math"/>
          </w:rPr>
          <m:t xml:space="preserve"> </m:t>
        </m:r>
      </m:oMath>
      <w:r w:rsidRPr="00A57DF8">
        <w:t>。均勻採樣不代表取得所有分佈外動作，而是使偽標籤約束能作用於資料動作以外的較廣泛動作範圍。</w:t>
      </w:r>
      <w:r w:rsidR="00B8505C" w:rsidRPr="00B8505C">
        <w:t>候選動作與參考動作之間的距離定義為各維度動作差異經動作範圍正規化後的平均平方距離。一般而言，第</w:t>
      </w:r>
      <m:oMath>
        <m:r>
          <w:rPr>
            <w:rFonts w:ascii="Cambria Math" w:hAnsi="Cambria Math"/>
          </w:rPr>
          <m:t xml:space="preserve"> j </m:t>
        </m:r>
      </m:oMath>
      <w:r w:rsidR="00B8505C" w:rsidRPr="00B8505C">
        <w:t>維的正規化分母為</w:t>
      </w:r>
      <m:oMath>
        <m:sSub>
          <m:sSubPr>
            <m:ctrlPr>
              <w:rPr>
                <w:rFonts w:ascii="Cambria Math" w:hAnsi="Cambria Math"/>
                <w:i/>
              </w:rPr>
            </m:ctrlPr>
          </m:sSubPr>
          <m:e>
            <m:r>
              <w:rPr>
                <w:rFonts w:ascii="Cambria Math" w:hAnsi="Cambria Math"/>
              </w:rPr>
              <m:t>a</m:t>
            </m:r>
          </m:e>
          <m:sub>
            <m:r>
              <w:rPr>
                <w:rFonts w:ascii="Cambria Math" w:hAnsi="Cambria Math"/>
              </w:rPr>
              <m:t>max,j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min,j</m:t>
            </m:r>
          </m:sub>
        </m:sSub>
      </m:oMath>
      <w:r w:rsidR="00B8505C" w:rsidRPr="00B8505C">
        <w:t>。由於本文各維動作皆採用對稱範圍</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oMath>
      <w:r w:rsidR="00B8505C" w:rsidRPr="00B8505C">
        <w:t>，因此動作範圍寬度可化簡為</w:t>
      </w:r>
      <m:oMath>
        <m:r>
          <w:rPr>
            <w:rFonts w:ascii="Cambria Math" w:hAnsi="Cambria Math"/>
          </w:rPr>
          <m:t xml:space="preserve"> 2</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 xml:space="preserve"> </m:t>
        </m:r>
      </m:oMath>
      <w:r w:rsidR="00B8505C" w:rsidRPr="00B8505C">
        <w:t>，其距離函數表示為：</w:t>
      </w:r>
      <w:r w:rsidR="001F1283">
        <w:rPr>
          <w:rFonts w:hint="eastAsia"/>
        </w:rPr>
        <w:t xml:space="preserve"> </w:t>
      </w:r>
      <w:r w:rsidR="003D7E7B">
        <w:br/>
      </w:r>
      <m:oMathPara>
        <m:oMath>
          <m:r>
            <w:rPr>
              <w:rFonts w:ascii="Cambria Math" w:hAnsi="Cambria Math"/>
            </w:rPr>
            <m:t xml:space="preserve"> d(a,â)=</m:t>
          </m:r>
          <m:f>
            <m:fPr>
              <m:ctrlPr>
                <w:rPr>
                  <w:rFonts w:ascii="Cambria Math" w:hAnsi="Cambria Math"/>
                  <w:i/>
                </w:rPr>
              </m:ctrlPr>
            </m:fPr>
            <m:num>
              <m:r>
                <w:rPr>
                  <w:rFonts w:ascii="Cambria Math" w:hAnsi="Cambria Math"/>
                </w:rPr>
                <m:t>1</m:t>
              </m:r>
            </m:num>
            <m:den>
              <m:r>
                <w:rPr>
                  <w:rFonts w:ascii="Cambria Math" w:hAnsi="Cambria Math"/>
                </w:rPr>
                <m:t>dim</m:t>
              </m:r>
              <m:d>
                <m:dPr>
                  <m:ctrlPr>
                    <w:rPr>
                      <w:rFonts w:ascii="Cambria Math" w:hAnsi="Cambria Math"/>
                      <w:i/>
                    </w:rPr>
                  </m:ctrlPr>
                </m:dPr>
                <m:e>
                  <m:r>
                    <w:rPr>
                      <w:rFonts w:ascii="Cambria Math" w:hAnsi="Cambria Math"/>
                    </w:rPr>
                    <m:t>A</m:t>
                  </m:r>
                </m:e>
              </m:d>
            </m:den>
          </m:f>
          <m:nary>
            <m:naryPr>
              <m:chr m:val="∑"/>
              <m:ctrlPr>
                <w:rPr>
                  <w:rFonts w:ascii="Cambria Math" w:hAnsi="Cambria Math"/>
                  <w:i/>
                </w:rPr>
              </m:ctrlPr>
            </m:naryPr>
            <m:sub>
              <m:r>
                <w:rPr>
                  <w:rFonts w:ascii="Cambria Math" w:hAnsi="Cambria Math"/>
                </w:rPr>
                <m:t>j=1</m:t>
              </m:r>
            </m:sub>
            <m:sup>
              <m:r>
                <w:rPr>
                  <w:rFonts w:ascii="Cambria Math" w:hAnsi="Cambria Math"/>
                </w:rPr>
                <m:t>dim</m:t>
              </m:r>
              <m:d>
                <m:dPr>
                  <m:ctrlPr>
                    <w:rPr>
                      <w:rFonts w:ascii="Cambria Math" w:hAnsi="Cambria Math"/>
                      <w:i/>
                    </w:rPr>
                  </m:ctrlPr>
                </m:dPr>
                <m:e>
                  <m:r>
                    <w:rPr>
                      <w:rFonts w:ascii="Cambria Math" w:hAnsi="Cambria Math"/>
                    </w:rPr>
                    <m:t>A</m:t>
                  </m:r>
                </m:e>
              </m:d>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j</m:t>
                              </m:r>
                            </m:sub>
                          </m:sSub>
                        </m:num>
                        <m:den>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max</m:t>
                              </m:r>
                            </m:sub>
                          </m:sSub>
                        </m:den>
                      </m:f>
                    </m:e>
                  </m:d>
                </m:e>
                <m:sup>
                  <m:r>
                    <w:rPr>
                      <w:rFonts w:ascii="Cambria Math" w:hAnsi="Cambria Math"/>
                    </w:rPr>
                    <m:t>2</m:t>
                  </m:r>
                </m:sup>
              </m:sSup>
            </m:e>
          </m:nary>
        </m:oMath>
      </m:oMathPara>
    </w:p>
    <w:p w14:paraId="21F7758D" w14:textId="7BFA97E4" w:rsidR="00594182" w:rsidRDefault="00594182" w:rsidP="00DD7FB0">
      <w:pPr>
        <w:pStyle w:val="aff3"/>
        <w:ind w:firstLine="0"/>
      </w:pPr>
      <w:r w:rsidRPr="00594182">
        <w:t>其中，</w:t>
      </w:r>
      <m:oMath>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A</m:t>
                </m:r>
              </m:e>
            </m:d>
          </m:e>
        </m:func>
        <m:r>
          <w:rPr>
            <w:rFonts w:ascii="Cambria Math" w:hAnsi="Cambria Math"/>
          </w:rPr>
          <m:t xml:space="preserve"> </m:t>
        </m:r>
      </m:oMath>
      <w:r w:rsidRPr="00594182">
        <w:t>表示動作空間的維度，</w:t>
      </w:r>
      <m:oMath>
        <m:r>
          <w:rPr>
            <w:rFonts w:ascii="Cambria Math" w:hAnsi="Cambria Math"/>
          </w:rPr>
          <m:t xml:space="preserve"> 2</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 xml:space="preserve"> </m:t>
        </m:r>
      </m:oMath>
      <w:r w:rsidRPr="00594182">
        <w:t>為各維度動作範圍的寬度。透過正規化處理，不同動作維度的差異可以在相近的尺度下計算。</w:t>
      </w:r>
    </w:p>
    <w:p w14:paraId="27A616E3" w14:textId="144C2918" w:rsidR="00594182" w:rsidRDefault="0018539D" w:rsidP="00DD7FB0">
      <w:pPr>
        <w:pStyle w:val="aff3"/>
      </w:pPr>
      <w:r w:rsidRPr="0018539D">
        <w:lastRenderedPageBreak/>
        <w:t xml:space="preserve">SCASPL </w:t>
      </w:r>
      <w:r w:rsidRPr="0018539D">
        <w:t>使用資料動作的估計價值作為參考價值，並根據候選動作與資料動作之間的距離向下遞減，以建立候選動作的偽標籤：</w:t>
      </w:r>
    </w:p>
    <w:p w14:paraId="148E2980" w14:textId="63516DF2" w:rsidR="00594182" w:rsidRDefault="00000000" w:rsidP="00DD7FB0">
      <w:pPr>
        <w:pStyle w:val="aff3"/>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i</m:t>
                  </m:r>
                </m:sub>
              </m:sSub>
            </m:e>
          </m:acc>
          <m:d>
            <m:dPr>
              <m:ctrlPr>
                <w:rPr>
                  <w:rFonts w:ascii="Cambria Math" w:hAnsi="Cambria Math"/>
                  <w:i/>
                </w:rPr>
              </m:ctrlPr>
            </m:dPr>
            <m:e>
              <m:r>
                <w:rPr>
                  <w:rFonts w:ascii="Cambria Math" w:hAnsi="Cambria Math"/>
                </w:rPr>
                <m:t>s,</m:t>
              </m:r>
              <m:acc>
                <m:accPr>
                  <m:ctrlPr>
                    <w:rPr>
                      <w:rFonts w:ascii="Cambria Math" w:hAnsi="Cambria Math"/>
                      <w:i/>
                    </w:rPr>
                  </m:ctrlPr>
                </m:accPr>
                <m:e>
                  <m:r>
                    <w:rPr>
                      <w:rFonts w:ascii="Cambria Math" w:hAnsi="Cambria Math"/>
                    </w:rPr>
                    <m:t>a</m:t>
                  </m:r>
                </m:e>
              </m:acc>
            </m:e>
          </m:d>
          <m:r>
            <w:rPr>
              <w:rFonts w:ascii="Cambria Math" w:hAnsi="Cambria Math"/>
            </w:rPr>
            <m:t>=sg</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tar</m:t>
                  </m:r>
                </m:sup>
              </m:sSubSup>
              <m:d>
                <m:dPr>
                  <m:ctrlPr>
                    <w:rPr>
                      <w:rFonts w:ascii="Cambria Math" w:hAnsi="Cambria Math"/>
                      <w:i/>
                    </w:rPr>
                  </m:ctrlPr>
                </m:dPr>
                <m:e>
                  <m:r>
                    <w:rPr>
                      <w:rFonts w:ascii="Cambria Math" w:hAnsi="Cambria Math"/>
                    </w:rPr>
                    <m:t>s,a</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d</m:t>
          </m:r>
          <m:d>
            <m:dPr>
              <m:ctrlPr>
                <w:rPr>
                  <w:rFonts w:ascii="Cambria Math" w:hAnsi="Cambria Math"/>
                  <w:i/>
                </w:rPr>
              </m:ctrlPr>
            </m:dPr>
            <m:e>
              <m:r>
                <w:rPr>
                  <w:rFonts w:ascii="Cambria Math" w:hAnsi="Cambria Math"/>
                </w:rPr>
                <m:t>a,</m:t>
              </m:r>
              <m:acc>
                <m:accPr>
                  <m:ctrlPr>
                    <w:rPr>
                      <w:rFonts w:ascii="Cambria Math" w:hAnsi="Cambria Math"/>
                      <w:i/>
                    </w:rPr>
                  </m:ctrlPr>
                </m:accPr>
                <m:e>
                  <m:r>
                    <w:rPr>
                      <w:rFonts w:ascii="Cambria Math" w:hAnsi="Cambria Math"/>
                    </w:rPr>
                    <m:t>a</m:t>
                  </m:r>
                </m:e>
              </m:acc>
            </m:e>
          </m:d>
          <m:r>
            <w:rPr>
              <w:rFonts w:ascii="Cambria Math" w:hAnsi="Cambria Math"/>
            </w:rPr>
            <m:t>,  i∈</m:t>
          </m:r>
          <m:d>
            <m:dPr>
              <m:begChr m:val="{"/>
              <m:endChr m:val="}"/>
              <m:ctrlPr>
                <w:rPr>
                  <w:rFonts w:ascii="Cambria Math" w:hAnsi="Cambria Math"/>
                  <w:i/>
                </w:rPr>
              </m:ctrlPr>
            </m:dPr>
            <m:e>
              <m:r>
                <w:rPr>
                  <w:rFonts w:ascii="Cambria Math" w:hAnsi="Cambria Math"/>
                </w:rPr>
                <m:t>1,2</m:t>
              </m:r>
            </m:e>
          </m:d>
        </m:oMath>
      </m:oMathPara>
    </w:p>
    <w:p w14:paraId="32C0C4E7" w14:textId="023931F2" w:rsidR="00EA5EF3" w:rsidRDefault="00FF7A87" w:rsidP="00DD7FB0">
      <w:pPr>
        <w:pStyle w:val="aff3"/>
        <w:ind w:firstLine="0"/>
      </w:pPr>
      <w:r w:rsidRPr="00FF7A87">
        <w:t>其中，</w:t>
      </w:r>
      <m:oMath>
        <m:r>
          <w:rPr>
            <w:rFonts w:ascii="Cambria Math" w:hAnsi="Cambria Math" w:hint="eastAsia"/>
          </w:rPr>
          <m:t xml:space="preserve"> </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tar</m:t>
            </m:r>
          </m:sup>
        </m:sSubSup>
        <m:d>
          <m:dPr>
            <m:ctrlPr>
              <w:rPr>
                <w:rFonts w:ascii="Cambria Math" w:hAnsi="Cambria Math"/>
                <w:i/>
              </w:rPr>
            </m:ctrlPr>
          </m:dPr>
          <m:e>
            <m:r>
              <w:rPr>
                <w:rFonts w:ascii="Cambria Math" w:hAnsi="Cambria Math"/>
              </w:rPr>
              <m:t>s,a</m:t>
            </m:r>
          </m:e>
        </m:d>
        <m:r>
          <w:rPr>
            <w:rFonts w:ascii="Cambria Math" w:hAnsi="Cambria Math" w:hint="eastAsia"/>
          </w:rPr>
          <m:t xml:space="preserve"> </m:t>
        </m:r>
      </m:oMath>
      <w:r w:rsidRPr="00FF7A87">
        <w:t>是第</w:t>
      </w:r>
      <m:oMath>
        <m:r>
          <w:rPr>
            <w:rFonts w:ascii="Cambria Math" w:hAnsi="Cambria Math" w:hint="eastAsia"/>
          </w:rPr>
          <m:t xml:space="preserve"> </m:t>
        </m:r>
        <m:r>
          <w:rPr>
            <w:rFonts w:ascii="Cambria Math" w:hAnsi="Cambria Math"/>
          </w:rPr>
          <m:t xml:space="preserve">i </m:t>
        </m:r>
      </m:oMath>
      <w:r w:rsidRPr="00FF7A87">
        <w:t>個</w:t>
      </w:r>
      <w:r w:rsidR="00126B57">
        <w:rPr>
          <w:rFonts w:hint="eastAsia"/>
        </w:rPr>
        <w:t>目標</w:t>
      </w:r>
      <w:r w:rsidR="00A278B6">
        <w:t>評論器</w:t>
      </w:r>
      <w:r w:rsidRPr="00FF7A87">
        <w:t>對資料動作的估計值；</w:t>
      </w:r>
      <m:oMath>
        <m:r>
          <w:rPr>
            <w:rFonts w:ascii="Cambria Math" w:hAnsi="Cambria Math"/>
          </w:rPr>
          <m:t xml:space="preserve"> </m:t>
        </m:r>
        <m:r>
          <w:rPr>
            <w:rFonts w:ascii="Cambria Math" w:hAnsi="Cambria Math" w:hint="eastAsia"/>
          </w:rPr>
          <m:t>sg</m:t>
        </m:r>
        <m:d>
          <m:dPr>
            <m:begChr m:val="["/>
            <m:endChr m:val="]"/>
            <m:ctrlPr>
              <w:rPr>
                <w:rFonts w:ascii="Cambria Math" w:hAnsi="Cambria Math"/>
                <w:i/>
              </w:rPr>
            </m:ctrlPr>
          </m:dPr>
          <m:e>
            <m:r>
              <w:rPr>
                <w:rFonts w:ascii="Cambria Math" w:hAnsi="Cambria Math"/>
              </w:rPr>
              <m:t>⋅</m:t>
            </m:r>
          </m:e>
        </m:d>
        <m:r>
          <w:rPr>
            <w:rFonts w:ascii="Cambria Math" w:hAnsi="Cambria Math"/>
          </w:rPr>
          <m:t xml:space="preserve"> </m:t>
        </m:r>
      </m:oMath>
      <w:r w:rsidRPr="00FF7A87">
        <w:t>表示停止梯度傳遞。這裡的</w:t>
      </w:r>
      <w:r w:rsidR="00B109F7">
        <w:rPr>
          <w:rFonts w:hint="eastAsia"/>
        </w:rPr>
        <w:t>目標</w:t>
      </w:r>
      <w:r w:rsidR="00A278B6">
        <w:t>評論器</w:t>
      </w:r>
      <w:r w:rsidRPr="00FF7A87">
        <w:t>只負責提供穩定的偽標籤參考值，實際接受偽標籤約束更新的仍是當前</w:t>
      </w:r>
      <w:r w:rsidR="00A278B6">
        <w:t>評論器</w:t>
      </w:r>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 xml:space="preserve"> </m:t>
        </m:r>
      </m:oMath>
      <w:r w:rsidRPr="00FF7A87">
        <w:t>。</w:t>
      </w:r>
    </w:p>
    <w:p w14:paraId="2CE0DCB1" w14:textId="53D879AD" w:rsidR="00BE0384" w:rsidRDefault="004F21BE" w:rsidP="00DD7FB0">
      <w:pPr>
        <w:pStyle w:val="aff3"/>
      </w:pPr>
      <w:r w:rsidRPr="004F21BE">
        <w:t>由於正規化距離只描述候選動作與資料動作之間的相對差異，不能直接反映目前動作價值的數值尺度，因此使用尺度係數</w:t>
      </w: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Pr="004F21BE">
        <w:t>調整偽標籤的遞減幅度。本文以指數移動平均追蹤批次內時序差分目標的絕對值：</w:t>
      </w:r>
    </w:p>
    <w:p w14:paraId="0E806061" w14:textId="6F722EB8" w:rsidR="00C93E5A" w:rsidRDefault="00000000" w:rsidP="00DD7FB0">
      <w:pPr>
        <w:pStyle w:val="aff3"/>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1-ρ</m:t>
              </m:r>
            </m:e>
          </m:d>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+ρ</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e>
              </m:d>
            </m:den>
          </m:f>
          <m:nary>
            <m:naryPr>
              <m:chr m:val="∑"/>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B</m:t>
                  </m:r>
                </m:e>
                <m:sub>
                  <m:r>
                    <w:rPr>
                      <w:rFonts w:ascii="Cambria Math" w:hAnsi="Cambria Math"/>
                    </w:rPr>
                    <m:t>t</m:t>
                  </m:r>
                </m:sub>
              </m:sSub>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e>
          </m:nary>
          <m:r>
            <w:rPr>
              <w:rFonts w:ascii="Cambria Math" w:hAnsi="Cambria Math"/>
            </w:rPr>
            <m:t xml:space="preserve"> </m:t>
          </m:r>
        </m:oMath>
      </m:oMathPara>
    </w:p>
    <w:p w14:paraId="308DD5CC" w14:textId="225A5DB5" w:rsidR="00BE0384" w:rsidRDefault="00C93E5A" w:rsidP="00DD7FB0">
      <w:pPr>
        <w:pStyle w:val="aff3"/>
        <w:ind w:firstLine="0"/>
      </w:pPr>
      <w:r w:rsidRPr="00C93E5A">
        <w:t>其中</w:t>
      </w:r>
      <w:r w:rsidRPr="00A62559">
        <w:t>，</w:t>
      </w:r>
      <m:oMath>
        <m:r>
          <w:rPr>
            <w:rFonts w:ascii="Cambria Math" w:hAnsi="Cambria Math"/>
          </w:rPr>
          <m:t xml:space="preserve"> </m:t>
        </m:r>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t</m:t>
            </m:r>
          </m:sub>
        </m:sSub>
        <m:r>
          <w:rPr>
            <w:rFonts w:ascii="Cambria Math" w:hAnsi="Cambria Math"/>
          </w:rPr>
          <m:t xml:space="preserve"> </m:t>
        </m:r>
      </m:oMath>
      <w:r w:rsidRPr="00A62559">
        <w:t>表</w:t>
      </w:r>
      <w:r w:rsidRPr="00C93E5A">
        <w:t>示第</w:t>
      </w:r>
      <m:oMath>
        <m:r>
          <w:rPr>
            <w:rFonts w:ascii="Cambria Math" w:hAnsi="Cambria Math"/>
          </w:rPr>
          <m:t xml:space="preserve"> t </m:t>
        </m:r>
      </m:oMath>
      <w:r w:rsidRPr="00C93E5A">
        <w:t>次更新所使用的訓練批次，</w:t>
      </w:r>
      <m:oMath>
        <m:r>
          <w:rPr>
            <w:rFonts w:ascii="Cambria Math" w:hAnsi="Cambria Math"/>
          </w:rPr>
          <m:t xml:space="preserve"> ρ </m:t>
        </m:r>
      </m:oMath>
      <w:r w:rsidRPr="00C93E5A">
        <w:t>為指數移動平均的更新率，</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 xml:space="preserve"> </m:t>
        </m:r>
      </m:oMath>
      <w:r w:rsidR="00461CB8" w:rsidRPr="00461CB8">
        <w:t>為批次中第</w:t>
      </w:r>
      <m:oMath>
        <m:r>
          <w:rPr>
            <w:rFonts w:ascii="Cambria Math" w:hAnsi="Cambria Math"/>
          </w:rPr>
          <m:t xml:space="preserve"> k </m:t>
        </m:r>
      </m:oMath>
      <w:r w:rsidR="00461CB8" w:rsidRPr="00461CB8">
        <w:t>筆樣本的時序差分目標。</w:t>
      </w:r>
      <w:r w:rsidRPr="00C93E5A">
        <w:t>當價值尺度改變時，</w:t>
      </w: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00195B17">
        <w:rPr>
          <w:rFonts w:hint="eastAsia"/>
        </w:rPr>
        <w:t>會</w:t>
      </w:r>
      <w:r w:rsidRPr="00C93E5A">
        <w:t>隨之調整，使動作距離所造成的偽標籤遞減幅度維持在相近的價值尺度。</w:t>
      </w:r>
    </w:p>
    <w:p w14:paraId="2D08F15B" w14:textId="484ABA80" w:rsidR="00BE0384" w:rsidRDefault="00470055" w:rsidP="00DD7FB0">
      <w:pPr>
        <w:pStyle w:val="aff3"/>
      </w:pPr>
      <w:r w:rsidRPr="00470055">
        <w:t>最後，</w:t>
      </w:r>
      <w:r w:rsidRPr="00470055">
        <w:t xml:space="preserve">SCASPL </w:t>
      </w:r>
      <w:r w:rsidRPr="00470055">
        <w:t>在</w:t>
      </w:r>
      <w:r w:rsidRPr="00470055">
        <w:t xml:space="preserve"> SCAS </w:t>
      </w:r>
      <w:r w:rsidRPr="00470055">
        <w:t>原有的時序差分損失上加入偽標籤約束，其</w:t>
      </w:r>
      <w:r w:rsidR="00A278B6">
        <w:t>評論器</w:t>
      </w:r>
      <w:r w:rsidRPr="00470055">
        <w:t>損失定義為：</w:t>
      </w:r>
    </w:p>
    <w:p w14:paraId="5931177B" w14:textId="2D22ED72" w:rsidR="002D23FA" w:rsidRDefault="00000000" w:rsidP="00DD7FB0">
      <w:pPr>
        <w:pStyle w:val="aff3"/>
      </w:pP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Q</m:t>
              </m:r>
            </m:sub>
            <m:sup>
              <m:r>
                <w:rPr>
                  <w:rFonts w:ascii="Cambria Math" w:hAnsi="Cambria Math"/>
                </w:rPr>
                <m:t>SCASPL</m:t>
              </m:r>
            </m:sup>
          </m:sSubSup>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TD</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Q</m:t>
              </m:r>
            </m:sub>
          </m:sSub>
          <m:r>
            <w:rPr>
              <w:rFonts w:ascii="Cambria Math" w:hAnsi="Cambria Math" w:hint="eastAsia"/>
            </w:rPr>
            <m:t xml:space="preserve"> </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s,a</m:t>
                  </m:r>
                </m:e>
              </m:d>
              <m:r>
                <w:rPr>
                  <w:rFonts w:ascii="Cambria Math" w:hAnsi="Cambria Math"/>
                </w:rPr>
                <m:t xml:space="preserve">∼D, </m:t>
              </m:r>
              <m:acc>
                <m:accPr>
                  <m:ctrlPr>
                    <w:rPr>
                      <w:rFonts w:ascii="Cambria Math" w:hAnsi="Cambria Math"/>
                      <w:i/>
                    </w:rPr>
                  </m:ctrlPr>
                </m:accPr>
                <m:e>
                  <m:r>
                    <w:rPr>
                      <w:rFonts w:ascii="Cambria Math" w:hAnsi="Cambria Math"/>
                    </w:rPr>
                    <m:t>a</m:t>
                  </m:r>
                </m:e>
              </m:acc>
              <m:r>
                <w:rPr>
                  <w:rFonts w:ascii="Cambria Math" w:hAnsi="Cambria Math"/>
                </w:rPr>
                <m:t>∼U</m:t>
              </m:r>
              <m:d>
                <m:dPr>
                  <m:ctrlPr>
                    <w:rPr>
                      <w:rFonts w:ascii="Cambria Math" w:hAnsi="Cambria Math"/>
                      <w:i/>
                    </w:rPr>
                  </m:ctrlPr>
                </m:dPr>
                <m:e>
                  <m:r>
                    <w:rPr>
                      <w:rFonts w:ascii="Cambria Math" w:hAnsi="Cambria Math"/>
                    </w:rPr>
                    <m:t>A</m:t>
                  </m:r>
                </m:e>
              </m:d>
            </m:sub>
          </m:sSub>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2</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m:t>
                              </m:r>
                              <m:acc>
                                <m:accPr>
                                  <m:ctrlPr>
                                    <w:rPr>
                                      <w:rFonts w:ascii="Cambria Math" w:hAnsi="Cambria Math"/>
                                      <w:i/>
                                    </w:rPr>
                                  </m:ctrlPr>
                                </m:accPr>
                                <m:e>
                                  <m:r>
                                    <w:rPr>
                                      <w:rFonts w:ascii="Cambria Math" w:hAnsi="Cambria Math"/>
                                    </w:rPr>
                                    <m:t>a</m:t>
                                  </m:r>
                                </m:e>
                              </m:acc>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i</m:t>
                                  </m:r>
                                </m:sub>
                              </m:sSub>
                            </m:e>
                          </m:acc>
                          <m:d>
                            <m:dPr>
                              <m:ctrlPr>
                                <w:rPr>
                                  <w:rFonts w:ascii="Cambria Math" w:hAnsi="Cambria Math"/>
                                  <w:i/>
                                </w:rPr>
                              </m:ctrlPr>
                            </m:dPr>
                            <m:e>
                              <m:r>
                                <w:rPr>
                                  <w:rFonts w:ascii="Cambria Math" w:hAnsi="Cambria Math"/>
                                </w:rPr>
                                <m:t>s,</m:t>
                              </m:r>
                              <m:acc>
                                <m:accPr>
                                  <m:ctrlPr>
                                    <w:rPr>
                                      <w:rFonts w:ascii="Cambria Math" w:hAnsi="Cambria Math"/>
                                      <w:i/>
                                    </w:rPr>
                                  </m:ctrlPr>
                                </m:accPr>
                                <m:e>
                                  <m:r>
                                    <w:rPr>
                                      <w:rFonts w:ascii="Cambria Math" w:hAnsi="Cambria Math"/>
                                    </w:rPr>
                                    <m:t>a</m:t>
                                  </m:r>
                                </m:e>
                              </m:acc>
                            </m:e>
                          </m:d>
                        </m:e>
                      </m:d>
                    </m:e>
                    <m:sup>
                      <m:r>
                        <w:rPr>
                          <w:rFonts w:ascii="Cambria Math" w:hAnsi="Cambria Math"/>
                        </w:rPr>
                        <m:t>2</m:t>
                      </m:r>
                    </m:sup>
                  </m:sSup>
                </m:e>
              </m:nary>
            </m:e>
          </m:d>
        </m:oMath>
      </m:oMathPara>
    </w:p>
    <w:p w14:paraId="24570EB0" w14:textId="6CF8D59C" w:rsidR="00BE0384" w:rsidRDefault="00871EE5" w:rsidP="00DD7FB0">
      <w:pPr>
        <w:pStyle w:val="aff3"/>
        <w:ind w:firstLine="0"/>
      </w:pPr>
      <w:r w:rsidRPr="00871EE5">
        <w:t>其中，</w:t>
      </w:r>
      <m:oMath>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Q</m:t>
            </m:r>
          </m:sub>
        </m:sSub>
        <m:r>
          <w:rPr>
            <w:rFonts w:ascii="Cambria Math" w:hAnsi="Cambria Math"/>
          </w:rPr>
          <m:t xml:space="preserve"> </m:t>
        </m:r>
      </m:oMath>
      <w:r w:rsidRPr="00871EE5">
        <w:t>用於調節偽標籤約束損失對</w:t>
      </w:r>
      <w:r w:rsidR="00A278B6">
        <w:t>評論器</w:t>
      </w:r>
      <w:r w:rsidRPr="00871EE5">
        <w:t>學習的影響。時序差分損失維持資料轉移所建立的價值結構，偽標籤約束則調整候選動作的價值，使距離資料動作較遠的動作不易因函數近似取得過高的估計價值。</w:t>
      </w:r>
    </w:p>
    <w:p w14:paraId="6EB51469" w14:textId="096E6C5B" w:rsidR="00871EE5" w:rsidRDefault="007F4AAB" w:rsidP="00DD7FB0">
      <w:pPr>
        <w:pStyle w:val="aff3"/>
      </w:pPr>
      <w:r w:rsidRPr="007F4AAB">
        <w:t xml:space="preserve">SCASPL </w:t>
      </w:r>
      <w:r w:rsidRPr="007F4AAB">
        <w:t>並未改變</w:t>
      </w:r>
      <w:r w:rsidRPr="007F4AAB">
        <w:t xml:space="preserve"> SCAS </w:t>
      </w:r>
      <w:r w:rsidRPr="007F4AAB">
        <w:t>的</w:t>
      </w:r>
      <w:r w:rsidR="009A2386">
        <w:t>策略損失</w:t>
      </w:r>
      <w:r w:rsidRPr="007F4AAB">
        <w:t>。</w:t>
      </w:r>
      <w:r w:rsidR="00E56EBA">
        <w:t>行動者</w:t>
      </w:r>
      <w:r w:rsidRPr="007F4AAB">
        <w:t>仍同時接受優化損失與修正損失的引導，但其優化損失所依賴的</w:t>
      </w:r>
      <w:r w:rsidR="00A278B6">
        <w:t>評論器</w:t>
      </w:r>
      <w:r w:rsidRPr="007F4AAB">
        <w:t>已加入偽標籤約束。藉此，</w:t>
      </w:r>
      <w:r w:rsidRPr="007F4AAB">
        <w:t xml:space="preserve">SCASPL </w:t>
      </w:r>
      <w:r w:rsidRPr="007F4AAB">
        <w:t>在保留狀態修正學習的同時，進一步降低候選動作錯誤高估對策略優化造成的影響。</w:t>
      </w:r>
    </w:p>
    <w:p w14:paraId="49F48D4C" w14:textId="6FAA955F" w:rsidR="00847E67" w:rsidRPr="00DB78B4" w:rsidRDefault="00847E67" w:rsidP="0019175D">
      <w:pPr>
        <w:pStyle w:val="3"/>
      </w:pPr>
      <w:r w:rsidRPr="00DB78B4">
        <w:rPr>
          <w:rFonts w:hint="eastAsia"/>
        </w:rPr>
        <w:lastRenderedPageBreak/>
        <w:t>SCC</w:t>
      </w:r>
    </w:p>
    <w:p w14:paraId="51C547F1" w14:textId="32652D1A" w:rsidR="00CB3975" w:rsidRDefault="006508CD" w:rsidP="00016D75">
      <w:pPr>
        <w:pStyle w:val="aff3"/>
      </w:pPr>
      <w:r w:rsidRPr="006508CD">
        <w:t xml:space="preserve">SCC </w:t>
      </w:r>
      <w:r w:rsidRPr="006508CD">
        <w:t>將基於</w:t>
      </w:r>
      <w:r w:rsidRPr="006508CD">
        <w:t xml:space="preserve"> CQL </w:t>
      </w:r>
      <w:r w:rsidRPr="006508CD">
        <w:t>思想建立的保守價值約束整合至</w:t>
      </w:r>
      <w:r w:rsidRPr="006508CD">
        <w:t xml:space="preserve"> SCAS</w:t>
      </w:r>
      <w:r w:rsidRPr="006508CD">
        <w:t>，其環境動態模型、優化損失、修正損失與行動者結構皆維持不變。</w:t>
      </w:r>
      <w:r w:rsidR="00CB3975" w:rsidRPr="00CB3975">
        <w:t xml:space="preserve">CQL </w:t>
      </w:r>
      <w:r w:rsidR="00CB3975" w:rsidRPr="00CB3975">
        <w:t>的一般目標透過對候選動作</w:t>
      </w:r>
      <w:r w:rsidR="00F168C2">
        <w:t>分佈</w:t>
      </w:r>
      <w:r w:rsidR="00CB3975" w:rsidRPr="00CB3975">
        <w:t>進行最大化，尋找具有較高估計價值的動作，並使用正規化限制候選</w:t>
      </w:r>
      <w:r w:rsidR="00F168C2">
        <w:t>分佈</w:t>
      </w:r>
      <w:r w:rsidR="00CB3975" w:rsidRPr="00CB3975">
        <w:t>。當正規化所參考的先驗</w:t>
      </w:r>
      <w:r w:rsidR="00F168C2">
        <w:t>分佈</w:t>
      </w:r>
      <w:r w:rsidR="00CB3975" w:rsidRPr="00CB3975">
        <w:t>採用動作空間上的均勻</w:t>
      </w:r>
      <w:r w:rsidR="00F168C2">
        <w:t>分佈</w:t>
      </w:r>
      <w:r w:rsidR="00CB3975" w:rsidRPr="00CB3975">
        <w:t>時，候選</w:t>
      </w:r>
      <w:r w:rsidR="00F168C2">
        <w:t>分佈</w:t>
      </w:r>
      <w:r w:rsidR="00CB3975" w:rsidRPr="00CB3975">
        <w:t>可經由解析解消去。對於第</w:t>
      </w:r>
      <m:oMath>
        <m:r>
          <w:rPr>
            <w:rFonts w:ascii="Cambria Math" w:hAnsi="Cambria Math"/>
          </w:rPr>
          <m:t xml:space="preserve"> i </m:t>
        </m:r>
      </m:oMath>
      <w:r w:rsidR="00CB3975" w:rsidRPr="00CB3975">
        <w:t>個</w:t>
      </w:r>
      <w:r w:rsidR="00A278B6">
        <w:t>評論器</w:t>
      </w:r>
      <w:r w:rsidR="00CB3975" w:rsidRPr="00CB3975">
        <w:t>，</w:t>
      </w:r>
      <w:r w:rsidR="00CB3975" w:rsidRPr="00CB3975">
        <w:t xml:space="preserve">CQL(H) </w:t>
      </w:r>
      <w:r w:rsidR="00CB3975" w:rsidRPr="00CB3975">
        <w:t>所形成的保守價值差距可表示為：</w:t>
      </w:r>
    </w:p>
    <w:p w14:paraId="53F28092" w14:textId="63945841" w:rsidR="00CB3975" w:rsidRPr="00FB4B0B" w:rsidRDefault="00000000" w:rsidP="00016D75">
      <w:pPr>
        <w:pStyle w:val="aff3"/>
      </w:pPr>
      <m:oMathPara>
        <m:oMath>
          <m:sSubSup>
            <m:sSubSupPr>
              <m:ctrlPr>
                <w:rPr>
                  <w:rFonts w:ascii="Cambria Math" w:hAnsi="Cambria Math"/>
                  <w:i/>
                </w:rPr>
              </m:ctrlPr>
            </m:sSubSupPr>
            <m:e>
              <m:r>
                <m:rPr>
                  <m:scr m:val="script"/>
                </m:rPr>
                <w:rPr>
                  <w:rFonts w:ascii="Cambria Math" w:hAnsi="Cambria Math"/>
                </w:rPr>
                <m:t>C</m:t>
              </m:r>
            </m:e>
            <m:sub>
              <m:r>
                <w:rPr>
                  <w:rFonts w:ascii="Cambria Math" w:hAnsi="Cambria Math"/>
                </w:rPr>
                <m:t>i</m:t>
              </m:r>
            </m:sub>
            <m:sup>
              <m:r>
                <w:rPr>
                  <w:rFonts w:ascii="Cambria Math" w:hAnsi="Cambria Math"/>
                </w:rPr>
                <m:t>CQL</m:t>
              </m:r>
              <m:d>
                <m:dPr>
                  <m:ctrlPr>
                    <w:rPr>
                      <w:rFonts w:ascii="Cambria Math" w:hAnsi="Cambria Math"/>
                      <w:i/>
                    </w:rPr>
                  </m:ctrlPr>
                </m:dPr>
                <m:e>
                  <m:r>
                    <w:rPr>
                      <w:rFonts w:ascii="Cambria Math" w:hAnsi="Cambria Math"/>
                    </w:rPr>
                    <m:t>H</m:t>
                  </m:r>
                </m:e>
              </m:d>
            </m:sup>
          </m:sSubSup>
          <m:r>
            <w:rPr>
              <w:rFonts w:ascii="Cambria Math" w:hAnsi="Cambria Math"/>
            </w:rPr>
            <m:t>=</m:t>
          </m:r>
          <m:sSub>
            <m:sSubPr>
              <m:ctrlPr>
                <w:rPr>
                  <w:rFonts w:ascii="Cambria Math" w:hAnsi="Cambria Math"/>
                  <w:i/>
                </w:rPr>
              </m:ctrlPr>
            </m:sSubPr>
            <m:e>
              <m:r>
                <m:rPr>
                  <m:scr m:val="double-struck"/>
                </m:rPr>
                <w:rPr>
                  <w:rFonts w:ascii="Cambria Math" w:hAnsi="Cambria Math"/>
                </w:rPr>
                <m:t>E</m:t>
              </m:r>
            </m:e>
            <m:sub>
              <m:d>
                <m:dPr>
                  <m:ctrlPr>
                    <w:rPr>
                      <w:rFonts w:ascii="Cambria Math" w:hAnsi="Cambria Math"/>
                      <w:i/>
                    </w:rPr>
                  </m:ctrlPr>
                </m:dPr>
                <m:e>
                  <m:r>
                    <w:rPr>
                      <w:rFonts w:ascii="Cambria Math" w:hAnsi="Cambria Math"/>
                    </w:rPr>
                    <m:t>s,a</m:t>
                  </m:r>
                </m:e>
              </m:d>
              <m:r>
                <w:rPr>
                  <w:rFonts w:ascii="Cambria Math" w:hAnsi="Cambria Math"/>
                </w:rPr>
                <m:t>∼D</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log</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E</m:t>
                      </m:r>
                    </m:e>
                    <m:sub>
                      <m:acc>
                        <m:accPr>
                          <m:ctrlPr>
                            <w:rPr>
                              <w:rFonts w:ascii="Cambria Math" w:hAnsi="Cambria Math"/>
                              <w:i/>
                            </w:rPr>
                          </m:ctrlPr>
                        </m:accPr>
                        <m:e>
                          <m:r>
                            <w:rPr>
                              <w:rFonts w:ascii="Cambria Math" w:hAnsi="Cambria Math"/>
                            </w:rPr>
                            <m:t>a</m:t>
                          </m:r>
                        </m:e>
                      </m:acc>
                      <m:r>
                        <w:rPr>
                          <w:rFonts w:ascii="Cambria Math" w:hAnsi="Cambria Math"/>
                        </w:rPr>
                        <m:t>∼U</m:t>
                      </m:r>
                      <m:d>
                        <m:dPr>
                          <m:ctrlPr>
                            <w:rPr>
                              <w:rFonts w:ascii="Cambria Math" w:hAnsi="Cambria Math"/>
                              <w:i/>
                            </w:rPr>
                          </m:ctrlPr>
                        </m:dPr>
                        <m:e>
                          <m:r>
                            <w:rPr>
                              <w:rFonts w:ascii="Cambria Math" w:hAnsi="Cambria Math"/>
                            </w:rPr>
                            <m:t>A</m:t>
                          </m:r>
                        </m:e>
                      </m:d>
                    </m:sub>
                  </m:sSub>
                  <m:d>
                    <m:dPr>
                      <m:begChr m:val="["/>
                      <m:endChr m:val="]"/>
                      <m:ctrlPr>
                        <w:rPr>
                          <w:rFonts w:ascii="Cambria Math" w:hAnsi="Cambria Math"/>
                          <w:i/>
                        </w:rPr>
                      </m:ctrlPr>
                    </m:dPr>
                    <m:e>
                      <m: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m:t>
                              </m:r>
                              <m:acc>
                                <m:accPr>
                                  <m:ctrlPr>
                                    <w:rPr>
                                      <w:rFonts w:ascii="Cambria Math" w:hAnsi="Cambria Math"/>
                                      <w:i/>
                                    </w:rPr>
                                  </m:ctrlPr>
                                </m:accPr>
                                <m:e>
                                  <m:r>
                                    <w:rPr>
                                      <w:rFonts w:ascii="Cambria Math" w:hAnsi="Cambria Math"/>
                                    </w:rPr>
                                    <m:t>a</m:t>
                                  </m:r>
                                </m:e>
                              </m:acc>
                            </m:e>
                          </m:d>
                        </m:e>
                      </m:d>
                    </m:e>
                  </m:d>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s,a</m:t>
                  </m:r>
                </m:e>
              </m:d>
            </m:e>
          </m:d>
        </m:oMath>
      </m:oMathPara>
    </w:p>
    <w:p w14:paraId="3C190223" w14:textId="1496B8A7" w:rsidR="00FB4B0B" w:rsidRPr="00FB4B0B" w:rsidRDefault="00FB4B0B" w:rsidP="00FB4B0B">
      <w:pPr>
        <w:pStyle w:val="aff3"/>
      </w:pPr>
      <w:r w:rsidRPr="00FB4B0B">
        <w:t>其中，第一部分表示均勻先驗下候選動作的指數價值期望。由於指數函數會放大較高價值動作的影響，因此受到錯誤高估的候選動作會對聚合結果產生較大的影響。第二部分則減去資料動作價值，使資料動作形成相對補償。此處的</w:t>
      </w:r>
      <m:oMath>
        <m:r>
          <w:rPr>
            <w:rFonts w:ascii="Cambria Math" w:hAnsi="Cambria Math"/>
          </w:rPr>
          <m:t xml:space="preserve"> </m:t>
        </m:r>
        <m:acc>
          <m:accPr>
            <m:ctrlPr>
              <w:rPr>
                <w:rFonts w:ascii="Cambria Math" w:hAnsi="Cambria Math"/>
                <w:i/>
              </w:rPr>
            </m:ctrlPr>
          </m:accPr>
          <m:e>
            <m:r>
              <w:rPr>
                <w:rFonts w:ascii="Cambria Math" w:hAnsi="Cambria Math"/>
              </w:rPr>
              <m:t>a</m:t>
            </m:r>
          </m:e>
        </m:acc>
        <m:r>
          <w:rPr>
            <w:rFonts w:ascii="Cambria Math" w:hAnsi="Cambria Math"/>
          </w:rPr>
          <m:t>∼U</m:t>
        </m:r>
        <m:d>
          <m:dPr>
            <m:ctrlPr>
              <w:rPr>
                <w:rFonts w:ascii="Cambria Math" w:hAnsi="Cambria Math"/>
                <w:i/>
              </w:rPr>
            </m:ctrlPr>
          </m:dPr>
          <m:e>
            <m:r>
              <w:rPr>
                <w:rFonts w:ascii="Cambria Math" w:hAnsi="Cambria Math"/>
              </w:rPr>
              <m:t>A</m:t>
            </m:r>
          </m:e>
        </m:d>
        <m:r>
          <w:rPr>
            <w:rFonts w:ascii="Cambria Math" w:hAnsi="Cambria Math"/>
          </w:rPr>
          <m:t xml:space="preserve"> </m:t>
        </m:r>
      </m:oMath>
      <w:r w:rsidRPr="00FB4B0B">
        <w:t>用於表示期望所依據的均勻先驗</w:t>
      </w:r>
      <w:r w:rsidR="00F168C2">
        <w:t>分佈</w:t>
      </w:r>
      <w:r w:rsidRPr="00FB4B0B">
        <w:t>，尚未表示實際使用的有限動作樣本。</w:t>
      </w:r>
    </w:p>
    <w:p w14:paraId="2673DF25" w14:textId="745DD838" w:rsidR="00FB4B0B" w:rsidRDefault="00FB4B0B" w:rsidP="00FB4B0B">
      <w:pPr>
        <w:pStyle w:val="aff3"/>
      </w:pPr>
      <w:r w:rsidRPr="00FB4B0B">
        <w:t>由於本文採用連續動作空間，難以直接計算上述候選動作價值期望，因此對每個資料狀態從均勻</w:t>
      </w:r>
      <w:r w:rsidR="00F168C2">
        <w:t>分佈</w:t>
      </w:r>
      <w:r w:rsidRPr="00FB4B0B">
        <w:t>中取樣</w:t>
      </w:r>
      <m:oMath>
        <m:r>
          <w:rPr>
            <w:rFonts w:ascii="Cambria Math" w:hAnsi="Cambria Math"/>
          </w:rPr>
          <m:t xml:space="preserve"> N </m:t>
        </m:r>
      </m:oMath>
      <w:r w:rsidRPr="00FB4B0B">
        <w:t>個候選動作：</w:t>
      </w:r>
    </w:p>
    <w:p w14:paraId="1DB5BD9E" w14:textId="3FA5296D" w:rsidR="001E234E" w:rsidRPr="00FB4B0B" w:rsidRDefault="00000000" w:rsidP="00FB4B0B">
      <w:pPr>
        <w:pStyle w:val="aff3"/>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n</m:t>
              </m:r>
            </m:sub>
          </m:sSub>
          <m:r>
            <w:rPr>
              <w:rFonts w:ascii="Cambria Math" w:hAnsi="Cambria Math"/>
            </w:rPr>
            <m:t>∼U</m:t>
          </m:r>
          <m:d>
            <m:dPr>
              <m:ctrlPr>
                <w:rPr>
                  <w:rFonts w:ascii="Cambria Math" w:hAnsi="Cambria Math"/>
                  <w:i/>
                </w:rPr>
              </m:ctrlPr>
            </m:dPr>
            <m:e>
              <m:r>
                <w:rPr>
                  <w:rFonts w:ascii="Cambria Math" w:hAnsi="Cambria Math"/>
                </w:rPr>
                <m:t>A</m:t>
              </m:r>
            </m:e>
          </m:d>
          <m:r>
            <w:rPr>
              <w:rFonts w:ascii="Cambria Math" w:hAnsi="Cambria Math"/>
            </w:rPr>
            <m:t>,  n∈</m:t>
          </m:r>
          <m:d>
            <m:dPr>
              <m:begChr m:val="{"/>
              <m:endChr m:val="}"/>
              <m:ctrlPr>
                <w:rPr>
                  <w:rFonts w:ascii="Cambria Math" w:hAnsi="Cambria Math"/>
                  <w:i/>
                </w:rPr>
              </m:ctrlPr>
            </m:dPr>
            <m:e>
              <m:r>
                <w:rPr>
                  <w:rFonts w:ascii="Cambria Math" w:hAnsi="Cambria Math"/>
                </w:rPr>
                <m:t>1,…,N</m:t>
              </m:r>
            </m:e>
          </m:d>
        </m:oMath>
      </m:oMathPara>
    </w:p>
    <w:p w14:paraId="49B0581E" w14:textId="0F64FD2B" w:rsidR="00FB4B0B" w:rsidRDefault="00580770" w:rsidP="00580770">
      <w:pPr>
        <w:pStyle w:val="aff3"/>
        <w:ind w:firstLine="0"/>
      </w:pPr>
      <w:r w:rsidRPr="00580770">
        <w:t>均勻採樣所得的候選動作不必然屬於</w:t>
      </w:r>
      <w:r w:rsidR="00F168C2">
        <w:t>分佈</w:t>
      </w:r>
      <w:r w:rsidRPr="00580770">
        <w:t>外動作，也無法涵蓋所有</w:t>
      </w:r>
      <w:r w:rsidR="00F168C2">
        <w:t>分佈</w:t>
      </w:r>
      <w:r w:rsidRPr="00580770">
        <w:t>外動作，其作用是以有限樣本近似均勻先驗所涵蓋的動作範圍。本文使用這些候選動作近似</w:t>
      </w:r>
      <w:r w:rsidRPr="00580770">
        <w:t>CQL(H)</w:t>
      </w:r>
      <w:r w:rsidRPr="00580770">
        <w:t>中的指數價值期望，並將第</w:t>
      </w:r>
      <m:oMath>
        <m:r>
          <w:rPr>
            <w:rFonts w:ascii="Cambria Math" w:hAnsi="Cambria Math"/>
          </w:rPr>
          <m:t xml:space="preserve"> i </m:t>
        </m:r>
      </m:oMath>
      <w:r w:rsidRPr="00580770">
        <w:t>個</w:t>
      </w:r>
      <w:r w:rsidR="00A278B6">
        <w:t>評論器</w:t>
      </w:r>
      <w:r w:rsidRPr="00580770">
        <w:t>所形成的近似結果定義為候選動作對數平均指數值：</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42"/>
      </w:tblGrid>
      <w:tr w:rsidR="00F4198B" w14:paraId="33E9C3D3" w14:textId="77777777" w:rsidTr="00A04A7A">
        <w:tc>
          <w:tcPr>
            <w:tcW w:w="3119" w:type="dxa"/>
            <w:vAlign w:val="center"/>
          </w:tcPr>
          <w:p w14:paraId="6DDE51B3" w14:textId="6E1D102F" w:rsidR="00F4198B" w:rsidRPr="00F4198B" w:rsidRDefault="00000000" w:rsidP="00F4198B">
            <w:pPr>
              <w:pStyle w:val="aff3"/>
              <w:ind w:firstLine="0"/>
              <w:jc w:val="right"/>
            </w:pPr>
            <m:oMathPara>
              <m:oMathParaPr>
                <m:jc m:val="right"/>
              </m:oMathParaPr>
              <m:oMath>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LME</m:t>
                    </m:r>
                  </m:sup>
                </m:sSubSup>
                <m:d>
                  <m:dPr>
                    <m:ctrlPr>
                      <w:rPr>
                        <w:rFonts w:ascii="Cambria Math" w:hAnsi="Cambria Math"/>
                        <w:i/>
                      </w:rPr>
                    </m:ctrlPr>
                  </m:dPr>
                  <m:e>
                    <m:r>
                      <w:rPr>
                        <w:rFonts w:ascii="Cambria Math" w:hAnsi="Cambria Math"/>
                      </w:rPr>
                      <m:t>s</m:t>
                    </m:r>
                  </m:e>
                </m:d>
                <m:r>
                  <w:rPr>
                    <w:rFonts w:ascii="Cambria Math" w:hAnsi="Cambria Math"/>
                  </w:rPr>
                  <m:t xml:space="preserve"> </m:t>
                </m:r>
              </m:oMath>
            </m:oMathPara>
          </w:p>
        </w:tc>
        <w:tc>
          <w:tcPr>
            <w:tcW w:w="5942" w:type="dxa"/>
          </w:tcPr>
          <w:p w14:paraId="04F130CC" w14:textId="40787544" w:rsidR="00F4198B" w:rsidRPr="00F4198B" w:rsidRDefault="00F4198B" w:rsidP="00580770">
            <w:pPr>
              <w:pStyle w:val="aff3"/>
              <w:ind w:firstLine="0"/>
            </w:pPr>
            <m:oMathPara>
              <m:oMathParaPr>
                <m:jc m:val="left"/>
              </m:oMathParaPr>
              <m:oMath>
                <m:r>
                  <w:rPr>
                    <w:rFonts w:ascii="Cambria Math" w:hAnsi="Cambria Math"/>
                  </w:rPr>
                  <m:t>=log</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m:t>
                                    </m:r>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n</m:t>
                                        </m:r>
                                      </m:sub>
                                    </m:sSub>
                                  </m:e>
                                </m:d>
                              </m:e>
                            </m:d>
                          </m:e>
                        </m:func>
                      </m:e>
                    </m:nary>
                    <m:r>
                      <w:rPr>
                        <w:rFonts w:ascii="Cambria Math" w:hAnsi="Cambria Math"/>
                      </w:rPr>
                      <m:t xml:space="preserve"> </m:t>
                    </m:r>
                  </m:e>
                </m:d>
              </m:oMath>
            </m:oMathPara>
          </w:p>
        </w:tc>
      </w:tr>
      <w:tr w:rsidR="00F4198B" w14:paraId="14E07E0F" w14:textId="77777777" w:rsidTr="00A04A7A">
        <w:tc>
          <w:tcPr>
            <w:tcW w:w="3119" w:type="dxa"/>
          </w:tcPr>
          <w:p w14:paraId="2A0A3498" w14:textId="77777777" w:rsidR="00F4198B" w:rsidRDefault="00F4198B" w:rsidP="00580770">
            <w:pPr>
              <w:pStyle w:val="aff3"/>
              <w:ind w:firstLine="0"/>
            </w:pPr>
          </w:p>
        </w:tc>
        <w:tc>
          <w:tcPr>
            <w:tcW w:w="5942" w:type="dxa"/>
          </w:tcPr>
          <w:p w14:paraId="649074DF" w14:textId="1C17642D" w:rsidR="00F4198B" w:rsidRPr="00F4198B" w:rsidRDefault="00F4198B" w:rsidP="00580770">
            <w:pPr>
              <w:pStyle w:val="aff3"/>
              <w:ind w:firstLine="0"/>
            </w:pPr>
            <m:oMathPara>
              <m:oMathParaPr>
                <m:jc m:val="left"/>
              </m:oMathParaPr>
              <m:oMath>
                <m:r>
                  <w:rPr>
                    <w:rFonts w:ascii="Cambria Math" w:hAnsi="Cambria Math"/>
                  </w:rPr>
                  <m:t>=log</m:t>
                </m:r>
                <m:d>
                  <m:dPr>
                    <m:ctrlPr>
                      <w:rPr>
                        <w:rFonts w:ascii="Cambria Math" w:hAnsi="Cambria Math"/>
                        <w:i/>
                      </w:rPr>
                    </m:ctrlPr>
                  </m:dPr>
                  <m:e>
                    <m:nary>
                      <m:naryPr>
                        <m:chr m:val="∑"/>
                        <m:ctrlPr>
                          <w:rPr>
                            <w:rFonts w:ascii="Cambria Math" w:hAnsi="Cambria Math"/>
                            <w:i/>
                          </w:rPr>
                        </m:ctrlPr>
                      </m:naryPr>
                      <m:sub>
                        <m:r>
                          <w:rPr>
                            <w:rFonts w:ascii="Cambria Math" w:hAnsi="Cambria Math"/>
                          </w:rPr>
                          <m:t>n=1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m:t>
                                    </m:r>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n</m:t>
                                        </m:r>
                                      </m:sub>
                                    </m:sSub>
                                  </m:e>
                                </m:d>
                              </m:e>
                            </m:d>
                          </m:e>
                        </m:func>
                      </m:e>
                    </m:nary>
                  </m:e>
                </m:d>
                <m:r>
                  <w:rPr>
                    <w:rFonts w:ascii="Cambria Math" w:hAnsi="Cambria Math"/>
                  </w:rPr>
                  <m:t>-log</m:t>
                </m:r>
                <m:d>
                  <m:dPr>
                    <m:ctrlPr>
                      <w:rPr>
                        <w:rFonts w:ascii="Cambria Math" w:hAnsi="Cambria Math"/>
                        <w:i/>
                      </w:rPr>
                    </m:ctrlPr>
                  </m:dPr>
                  <m:e>
                    <m:r>
                      <w:rPr>
                        <w:rFonts w:ascii="Cambria Math" w:hAnsi="Cambria Math"/>
                      </w:rPr>
                      <m:t>N</m:t>
                    </m:r>
                  </m:e>
                </m:d>
              </m:oMath>
            </m:oMathPara>
          </w:p>
        </w:tc>
      </w:tr>
    </w:tbl>
    <w:p w14:paraId="1C132C1F" w14:textId="170D96F7" w:rsidR="00A04A7A" w:rsidRPr="00A04A7A" w:rsidRDefault="00A04A7A" w:rsidP="00D15F55">
      <w:pPr>
        <w:pStyle w:val="aff3"/>
        <w:ind w:firstLine="0"/>
      </w:pPr>
      <w:r w:rsidRPr="00A04A7A">
        <w:t>其中，</w:t>
      </w:r>
      <w:r w:rsidRPr="00A04A7A">
        <w:t xml:space="preserve">LME </w:t>
      </w:r>
      <w:r w:rsidRPr="00A04A7A">
        <w:t>為</w:t>
      </w:r>
      <w:r w:rsidRPr="00A04A7A">
        <w:t xml:space="preserve"> Log-Mean-Exp </w:t>
      </w:r>
      <w:r w:rsidRPr="00A04A7A">
        <w:t>的縮寫。由於指數函數會提高高價值候選動作對結果的影響，因此</w:t>
      </w:r>
      <m:oMath>
        <m:r>
          <w:rPr>
            <w:rFonts w:ascii="Cambria Math" w:hAnsi="Cambria Math"/>
          </w:rPr>
          <m:t xml:space="preserve"> </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LME</m:t>
            </m:r>
          </m:sup>
        </m:sSubSup>
        <m:d>
          <m:dPr>
            <m:ctrlPr>
              <w:rPr>
                <w:rFonts w:ascii="Cambria Math" w:hAnsi="Cambria Math"/>
                <w:i/>
              </w:rPr>
            </m:ctrlPr>
          </m:dPr>
          <m:e>
            <m:r>
              <w:rPr>
                <w:rFonts w:ascii="Cambria Math" w:hAnsi="Cambria Math"/>
              </w:rPr>
              <m:t>s</m:t>
            </m:r>
          </m:e>
        </m:d>
        <m:r>
          <w:rPr>
            <w:rFonts w:ascii="Cambria Math" w:hAnsi="Cambria Math"/>
          </w:rPr>
          <m:t xml:space="preserve"> </m:t>
        </m:r>
      </m:oMath>
      <w:r w:rsidRPr="00A04A7A">
        <w:t>主要反映候選動作中較高的估計價值。透過上述有限樣本近似，</w:t>
      </w:r>
      <w:r w:rsidRPr="00A04A7A">
        <w:t>CQL(H)</w:t>
      </w:r>
      <w:r w:rsidRPr="00A04A7A">
        <w:t>的保守價值差距可近似表示為：</w:t>
      </w:r>
      <w:r w:rsidR="00C47547">
        <w:br/>
      </w:r>
      <m:oMathPara>
        <m:oMath>
          <m:sSubSup>
            <m:sSubSupPr>
              <m:ctrlPr>
                <w:rPr>
                  <w:rFonts w:ascii="Cambria Math" w:hAnsi="Cambria Math"/>
                  <w:i/>
                </w:rPr>
              </m:ctrlPr>
            </m:sSubSupPr>
            <m:e>
              <m:r>
                <m:rPr>
                  <m:scr m:val="script"/>
                </m:rPr>
                <w:rPr>
                  <w:rFonts w:ascii="Cambria Math" w:hAnsi="Cambria Math"/>
                </w:rPr>
                <m:t>C</m:t>
              </m:r>
            </m:e>
            <m:sub>
              <m:r>
                <w:rPr>
                  <w:rFonts w:ascii="Cambria Math" w:hAnsi="Cambria Math"/>
                </w:rPr>
                <m:t>i</m:t>
              </m:r>
            </m:sub>
            <m:sup>
              <m:r>
                <w:rPr>
                  <w:rFonts w:ascii="Cambria Math" w:hAnsi="Cambria Math"/>
                </w:rPr>
                <m:t>CQL</m:t>
              </m:r>
              <m:d>
                <m:dPr>
                  <m:ctrlPr>
                    <w:rPr>
                      <w:rFonts w:ascii="Cambria Math" w:hAnsi="Cambria Math"/>
                      <w:i/>
                    </w:rPr>
                  </m:ctrlPr>
                </m:dPr>
                <m:e>
                  <m:r>
                    <w:rPr>
                      <w:rFonts w:ascii="Cambria Math" w:hAnsi="Cambria Math"/>
                    </w:rPr>
                    <m:t>H</m:t>
                  </m:r>
                </m:e>
              </m:d>
            </m:sup>
          </m:sSubSup>
          <m:r>
            <w:rPr>
              <w:rFonts w:ascii="Cambria Math" w:hAnsi="Cambria Math"/>
            </w:rPr>
            <m:t xml:space="preserve">≈ </m:t>
          </m:r>
          <m:sSub>
            <m:sSubPr>
              <m:ctrlPr>
                <w:rPr>
                  <w:rFonts w:ascii="Cambria Math" w:hAnsi="Cambria Math"/>
                  <w:i/>
                </w:rPr>
              </m:ctrlPr>
            </m:sSubPr>
            <m:e>
              <m:r>
                <m:rPr>
                  <m:scr m:val="double-struck"/>
                </m:rPr>
                <w:rPr>
                  <w:rFonts w:ascii="Cambria Math" w:hAnsi="Cambria Math"/>
                </w:rPr>
                <m:t>E</m:t>
              </m:r>
            </m:e>
            <m:sub>
              <m:d>
                <m:dPr>
                  <m:ctrlPr>
                    <w:rPr>
                      <w:rFonts w:ascii="Cambria Math" w:hAnsi="Cambria Math"/>
                      <w:i/>
                    </w:rPr>
                  </m:ctrlPr>
                </m:dPr>
                <m:e>
                  <m:r>
                    <w:rPr>
                      <w:rFonts w:ascii="Cambria Math" w:hAnsi="Cambria Math"/>
                    </w:rPr>
                    <m:t>s,a</m:t>
                  </m:r>
                </m:e>
              </m:d>
              <m:r>
                <w:rPr>
                  <w:rFonts w:ascii="Cambria Math" w:hAnsi="Cambria Math"/>
                </w:rPr>
                <m:t>∼D</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LME</m:t>
                  </m:r>
                </m:sup>
              </m:sSubSup>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s,a</m:t>
                  </m:r>
                </m:e>
              </m:d>
            </m:e>
          </m:d>
          <m:r>
            <w:rPr>
              <w:rFonts w:ascii="Cambria Math" w:hAnsi="Cambria Math"/>
            </w:rPr>
            <m:t xml:space="preserve"> </m:t>
          </m:r>
        </m:oMath>
      </m:oMathPara>
    </w:p>
    <w:p w14:paraId="72F5E0F0" w14:textId="17EA4FF4" w:rsidR="00D15F55" w:rsidRPr="00D15F55" w:rsidRDefault="00D15F55" w:rsidP="00D15F55">
      <w:pPr>
        <w:pStyle w:val="aff3"/>
      </w:pPr>
      <w:r w:rsidRPr="00D15F55">
        <w:lastRenderedPageBreak/>
        <w:t>在</w:t>
      </w:r>
      <m:oMath>
        <m:r>
          <w:rPr>
            <w:rFonts w:ascii="Cambria Math" w:hAnsi="Cambria Math"/>
          </w:rPr>
          <m:t xml:space="preserve"> </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LME</m:t>
            </m:r>
          </m:sup>
        </m:sSubSup>
        <m:d>
          <m:dPr>
            <m:ctrlPr>
              <w:rPr>
                <w:rFonts w:ascii="Cambria Math" w:hAnsi="Cambria Math"/>
                <w:i/>
              </w:rPr>
            </m:ctrlPr>
          </m:dPr>
          <m:e>
            <m:r>
              <w:rPr>
                <w:rFonts w:ascii="Cambria Math" w:hAnsi="Cambria Math"/>
              </w:rPr>
              <m:t>s</m:t>
            </m:r>
          </m:e>
        </m:d>
        <m:r>
          <w:rPr>
            <w:rFonts w:ascii="Cambria Math" w:hAnsi="Cambria Math"/>
          </w:rPr>
          <m:t xml:space="preserve"> </m:t>
        </m:r>
      </m:oMath>
      <w:r w:rsidRPr="00D15F55">
        <w:t>的推導中，</w:t>
      </w: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N</m:t>
                </m:r>
              </m:e>
            </m:d>
          </m:e>
        </m:func>
        <m:r>
          <w:rPr>
            <w:rFonts w:ascii="Cambria Math" w:hAnsi="Cambria Math"/>
          </w:rPr>
          <m:t xml:space="preserve"> </m:t>
        </m:r>
      </m:oMath>
      <w:r w:rsidRPr="00D15F55">
        <w:t>來自有限樣本平均中的</w:t>
      </w:r>
      <m:oMath>
        <m:r>
          <w:rPr>
            <w:rFonts w:ascii="Cambria Math" w:hAnsi="Cambria Math"/>
          </w:rPr>
          <m:t xml:space="preserve"> 1/N </m:t>
        </m:r>
      </m:oMath>
      <w:r w:rsidRPr="00D15F55">
        <w:t>，用以消除候選動作數量對聚合結果造成的固定偏移。當候選動作數量</w:t>
      </w:r>
      <m:oMath>
        <m:r>
          <w:rPr>
            <w:rFonts w:ascii="Cambria Math" w:hAnsi="Cambria Math"/>
          </w:rPr>
          <m:t xml:space="preserve"> N </m:t>
        </m:r>
      </m:oMath>
      <w:r w:rsidRPr="00D15F55">
        <w:t>固定時，該常數不會改變不同候選動作之間的相對梯度，但會平移候選動作聚合價值與資料動作價值之間的差距。本文保留</w:t>
      </w:r>
      <w:r w:rsidRPr="00D15F55">
        <w:t xml:space="preserve"> </w:t>
      </w: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N</m:t>
                </m:r>
              </m:e>
            </m:d>
          </m:e>
        </m:func>
        <m:r>
          <w:rPr>
            <w:rFonts w:ascii="Cambria Math" w:hAnsi="Cambria Math"/>
          </w:rPr>
          <m:t xml:space="preserve"> </m:t>
        </m:r>
      </m:oMath>
      <w:r w:rsidRPr="00D15F55">
        <w:t>的完整推導；在實作中則直接計算候選動作價值的</w:t>
      </w:r>
      <w:proofErr w:type="spellStart"/>
      <w:r w:rsidRPr="00D15F55">
        <w:t>LogSumExp</w:t>
      </w:r>
      <w:proofErr w:type="spellEnd"/>
      <w:r w:rsidRPr="00D15F55">
        <w:t>，並將</w:t>
      </w:r>
      <w:r w:rsidRPr="00D15F55">
        <w:t xml:space="preserve"> </w:t>
      </w: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N</m:t>
                </m:r>
              </m:e>
            </m:d>
          </m:e>
        </m:func>
        <m:r>
          <w:rPr>
            <w:rFonts w:ascii="Cambria Math" w:hAnsi="Cambria Math"/>
          </w:rPr>
          <m:t xml:space="preserve"> </m:t>
        </m:r>
      </m:oMath>
      <w:r w:rsidRPr="00D15F55">
        <w:t>所造成的固定差距偏移納入保守門檻值的調整。</w:t>
      </w:r>
    </w:p>
    <w:p w14:paraId="5DC35DFB" w14:textId="31825C26" w:rsidR="00D15F55" w:rsidRPr="00D15F55" w:rsidRDefault="00D15F55" w:rsidP="00D15F55">
      <w:pPr>
        <w:pStyle w:val="aff3"/>
      </w:pPr>
      <w:r w:rsidRPr="00D15F55">
        <w:t>若直接最小化</w:t>
      </w:r>
      <w:r w:rsidRPr="00D15F55">
        <w:t xml:space="preserve"> CQL(H) </w:t>
      </w:r>
      <w:r w:rsidRPr="00D15F55">
        <w:t>的保守價值差距，即使資料動作已相對候選動作建立足夠的價值優勢，保守約束仍會持續參與</w:t>
      </w:r>
      <w:r w:rsidR="00A278B6">
        <w:t>評論器</w:t>
      </w:r>
      <w:r w:rsidRPr="00D15F55">
        <w:t>更新。為避免候選動作價值受到過度壓制，</w:t>
      </w:r>
      <w:r w:rsidRPr="00D15F55">
        <w:t xml:space="preserve">SCC </w:t>
      </w:r>
      <w:r w:rsidRPr="00D15F55">
        <w:t>使用</w:t>
      </w:r>
      <w:r w:rsidRPr="00D15F55">
        <w:t xml:space="preserve"> </w:t>
      </w:r>
      <w:proofErr w:type="spellStart"/>
      <w:r w:rsidRPr="00D15F55">
        <w:t>ReLU</w:t>
      </w:r>
      <w:proofErr w:type="spellEnd"/>
      <w:r w:rsidRPr="00D15F55">
        <w:t xml:space="preserve"> </w:t>
      </w:r>
      <w:r w:rsidRPr="00D15F55">
        <w:t>建立具有門檻值的單邊約束。其保守約束損失定義為：</w:t>
      </w:r>
      <w:r w:rsidR="00E21D72">
        <w:br/>
      </w: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conservative</m:t>
              </m:r>
            </m:sub>
            <m:sup>
              <m:r>
                <w:rPr>
                  <w:rFonts w:ascii="Cambria Math" w:hAnsi="Cambria Math"/>
                </w:rPr>
                <m:t>SCC</m:t>
              </m:r>
            </m:sup>
          </m:sSubSup>
          <m:r>
            <w:rPr>
              <w:rFonts w:ascii="Cambria Math" w:hAnsi="Cambria Math"/>
            </w:rPr>
            <m:t>=</m:t>
          </m:r>
          <m:sSub>
            <m:sSubPr>
              <m:ctrlPr>
                <w:rPr>
                  <w:rFonts w:ascii="Cambria Math" w:hAnsi="Cambria Math"/>
                  <w:i/>
                </w:rPr>
              </m:ctrlPr>
            </m:sSubPr>
            <m:e>
              <m:r>
                <m:rPr>
                  <m:scr m:val="double-struck"/>
                </m:rPr>
                <w:rPr>
                  <w:rFonts w:ascii="Cambria Math" w:hAnsi="Cambria Math"/>
                </w:rPr>
                <m:t>E</m:t>
              </m:r>
            </m:e>
            <m:sub>
              <m:d>
                <m:dPr>
                  <m:ctrlPr>
                    <w:rPr>
                      <w:rFonts w:ascii="Cambria Math" w:hAnsi="Cambria Math"/>
                      <w:i/>
                    </w:rPr>
                  </m:ctrlPr>
                </m:dPr>
                <m:e>
                  <m:r>
                    <w:rPr>
                      <w:rFonts w:ascii="Cambria Math" w:hAnsi="Cambria Math"/>
                    </w:rPr>
                    <m:t>s,a</m:t>
                  </m:r>
                </m:e>
              </m:d>
              <m:r>
                <w:rPr>
                  <w:rFonts w:ascii="Cambria Math" w:hAnsi="Cambria Math"/>
                </w:rPr>
                <m:t>∼D,</m:t>
              </m:r>
              <m:sSub>
                <m:sSubPr>
                  <m:ctrlPr>
                    <w:rPr>
                      <w:rFonts w:ascii="Cambria Math" w:hAnsi="Cambria Math"/>
                      <w:i/>
                    </w:rPr>
                  </m:ctrlPr>
                </m:sSubPr>
                <m:e>
                  <m:r>
                    <w:rPr>
                      <w:rFonts w:ascii="Cambria Math" w:hAnsi="Cambria Math"/>
                    </w:rPr>
                    <m:t xml:space="preserve"> </m:t>
                  </m:r>
                  <m:acc>
                    <m:accPr>
                      <m:ctrlPr>
                        <w:rPr>
                          <w:rFonts w:ascii="Cambria Math" w:hAnsi="Cambria Math"/>
                          <w:i/>
                        </w:rPr>
                      </m:ctrlPr>
                    </m:accPr>
                    <m:e>
                      <m:r>
                        <w:rPr>
                          <w:rFonts w:ascii="Cambria Math" w:hAnsi="Cambria Math"/>
                        </w:rPr>
                        <m:t>a</m:t>
                      </m:r>
                    </m:e>
                  </m:acc>
                </m:e>
                <m:sub>
                  <m:r>
                    <w:rPr>
                      <w:rFonts w:ascii="Cambria Math" w:hAnsi="Cambria Math"/>
                    </w:rPr>
                    <m:t>1:N</m:t>
                  </m:r>
                </m:sub>
              </m:sSub>
              <m:r>
                <w:rPr>
                  <w:rFonts w:ascii="Cambria Math" w:hAnsi="Cambria Math"/>
                </w:rPr>
                <m:t>∼U</m:t>
              </m:r>
              <m:d>
                <m:dPr>
                  <m:ctrlPr>
                    <w:rPr>
                      <w:rFonts w:ascii="Cambria Math" w:hAnsi="Cambria Math"/>
                      <w:i/>
                    </w:rPr>
                  </m:ctrlPr>
                </m:dPr>
                <m:e>
                  <m:r>
                    <w:rPr>
                      <w:rFonts w:ascii="Cambria Math" w:hAnsi="Cambria Math"/>
                    </w:rPr>
                    <m:t>A</m:t>
                  </m:r>
                </m:e>
              </m:d>
            </m:sub>
          </m:sSub>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2</m:t>
                  </m:r>
                </m:sup>
                <m:e>
                  <m: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LME</m:t>
                          </m:r>
                        </m:sup>
                      </m:sSubSup>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SCC</m:t>
                          </m:r>
                        </m:sub>
                      </m:sSub>
                    </m:e>
                  </m:d>
                </m:e>
              </m:nary>
              <m:r>
                <w:rPr>
                  <w:rFonts w:ascii="Cambria Math" w:hAnsi="Cambria Math"/>
                </w:rPr>
                <m:t xml:space="preserve"> </m:t>
              </m:r>
            </m:e>
          </m:d>
          <m:r>
            <w:rPr>
              <w:rFonts w:ascii="Cambria Math" w:hAnsi="Cambria Math"/>
            </w:rPr>
            <m:t xml:space="preserve"> </m:t>
          </m:r>
        </m:oMath>
      </m:oMathPara>
    </w:p>
    <w:p w14:paraId="09470C1E" w14:textId="2F27A97C" w:rsidR="00E21D72" w:rsidRPr="00E21D72" w:rsidRDefault="00E21D72" w:rsidP="006D6C60">
      <w:pPr>
        <w:pStyle w:val="aff3"/>
        <w:ind w:firstLine="0"/>
      </w:pPr>
      <w:r w:rsidRPr="00E21D72">
        <w:t>其中，</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SCC</m:t>
            </m:r>
          </m:sub>
        </m:sSub>
        <m:r>
          <w:rPr>
            <w:rFonts w:ascii="Cambria Math" w:hAnsi="Cambria Math"/>
          </w:rPr>
          <m:t xml:space="preserve"> </m:t>
        </m:r>
      </m:oMath>
      <w:r w:rsidRPr="00E21D72">
        <w:t>為保守價值差距的門檻值，並在實作中一併考量</w:t>
      </w: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N</m:t>
                </m:r>
              </m:e>
            </m:d>
          </m:e>
        </m:func>
        <m:r>
          <w:rPr>
            <w:rFonts w:ascii="Cambria Math" w:hAnsi="Cambria Math"/>
          </w:rPr>
          <m:t xml:space="preserve">  </m:t>
        </m:r>
      </m:oMath>
      <w:r w:rsidRPr="00E21D72">
        <w:t>所造成的固定偏移。當候選動作對數平均指數值與資料動作價值之間的差距未達門檻要求時，</w:t>
      </w:r>
      <w:proofErr w:type="spellStart"/>
      <w:r w:rsidRPr="00E21D72">
        <w:t>ReLU</w:t>
      </w:r>
      <w:proofErr w:type="spellEnd"/>
      <w:r w:rsidRPr="00E21D72">
        <w:t xml:space="preserve"> </w:t>
      </w:r>
      <w:r w:rsidRPr="00E21D72">
        <w:t>會產生約束梯度，使候選動作的聚合價值降低，並相對提高資料動作價值。此時，</w:t>
      </w:r>
      <w:r w:rsidRPr="00E21D72">
        <w:t xml:space="preserve">SCC </w:t>
      </w:r>
      <w:r w:rsidRPr="00E21D72">
        <w:t>保留了</w:t>
      </w:r>
      <w:r w:rsidRPr="00E21D72">
        <w:t xml:space="preserve"> CQL </w:t>
      </w:r>
      <w:r w:rsidRPr="00E21D72">
        <w:t>對候選動作進行懲罰、對資料動作形成補償的學習方式。當資料動作價值已高於候選動作對數平均指數值至少</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SCC</m:t>
            </m:r>
          </m:sub>
        </m:sSub>
        <m:r>
          <w:rPr>
            <w:rFonts w:ascii="Cambria Math" w:hAnsi="Cambria Math"/>
          </w:rPr>
          <m:t xml:space="preserve"> </m:t>
        </m:r>
      </m:oMath>
      <w:r w:rsidRPr="00E21D72">
        <w:t>時，</w:t>
      </w:r>
      <w:proofErr w:type="spellStart"/>
      <w:r w:rsidRPr="00E21D72">
        <w:t>ReLU</w:t>
      </w:r>
      <w:proofErr w:type="spellEnd"/>
      <w:r w:rsidRPr="00E21D72">
        <w:t xml:space="preserve"> </w:t>
      </w:r>
      <w:r w:rsidRPr="00E21D72">
        <w:t>輸出為零，不再對該筆資料施加額外的保守約束。藉由此設計，</w:t>
      </w:r>
      <w:r w:rsidRPr="00E21D72">
        <w:t xml:space="preserve">SCC </w:t>
      </w:r>
      <w:r w:rsidRPr="00E21D72">
        <w:t>僅在候選動作與資料動作之間的價值差距不足時進行調整，而不會持續擴大兩者之間的差距。</w:t>
      </w:r>
    </w:p>
    <w:p w14:paraId="05A89113" w14:textId="73D2BAB6" w:rsidR="00E21D72" w:rsidRPr="00E21D72" w:rsidRDefault="00E21D72" w:rsidP="00E21D72">
      <w:pPr>
        <w:pStyle w:val="aff3"/>
      </w:pPr>
      <w:r w:rsidRPr="00E21D72">
        <w:t>最後，</w:t>
      </w:r>
      <w:r w:rsidRPr="00E21D72">
        <w:t xml:space="preserve">SCC </w:t>
      </w:r>
      <w:r w:rsidRPr="00E21D72">
        <w:t>在</w:t>
      </w:r>
      <w:r w:rsidRPr="00E21D72">
        <w:t xml:space="preserve"> SCAS </w:t>
      </w:r>
      <w:r w:rsidRPr="00E21D72">
        <w:t>原有的時序差分損失上加入保守約束，其完整</w:t>
      </w:r>
      <w:r w:rsidR="00A278B6">
        <w:t>評論器</w:t>
      </w:r>
      <w:r w:rsidRPr="00E21D72">
        <w:t>損失定義為：</w:t>
      </w:r>
      <w:r w:rsidR="00290D79">
        <w:br/>
      </w:r>
      <m:oMathPara>
        <m:oMath>
          <m:r>
            <w:rPr>
              <w:rFonts w:ascii="Cambria Math" w:hAnsi="Cambria Math"/>
            </w:rPr>
            <m:t xml:space="preserve"> </m:t>
          </m:r>
          <m:sSubSup>
            <m:sSubSupPr>
              <m:ctrlPr>
                <w:rPr>
                  <w:rFonts w:ascii="Cambria Math" w:hAnsi="Cambria Math"/>
                  <w:i/>
                </w:rPr>
              </m:ctrlPr>
            </m:sSubSupPr>
            <m:e>
              <m:r>
                <m:rPr>
                  <m:scr m:val="script"/>
                </m:rPr>
                <w:rPr>
                  <w:rFonts w:ascii="Cambria Math" w:hAnsi="Cambria Math"/>
                </w:rPr>
                <m:t>L</m:t>
              </m:r>
            </m:e>
            <m:sub>
              <m:r>
                <w:rPr>
                  <w:rFonts w:ascii="Cambria Math" w:hAnsi="Cambria Math"/>
                </w:rPr>
                <m:t>Q</m:t>
              </m:r>
            </m:sub>
            <m:sup>
              <m:r>
                <w:rPr>
                  <w:rFonts w:ascii="Cambria Math" w:hAnsi="Cambria Math"/>
                </w:rPr>
                <m:t>SCC</m:t>
              </m:r>
            </m:sup>
          </m:sSubSup>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TD</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Q</m:t>
              </m:r>
            </m:sub>
          </m:sSub>
          <m:sSubSup>
            <m:sSubSupPr>
              <m:ctrlPr>
                <w:rPr>
                  <w:rFonts w:ascii="Cambria Math" w:hAnsi="Cambria Math"/>
                  <w:i/>
                </w:rPr>
              </m:ctrlPr>
            </m:sSubSupPr>
            <m:e>
              <m:r>
                <m:rPr>
                  <m:scr m:val="script"/>
                </m:rPr>
                <w:rPr>
                  <w:rFonts w:ascii="Cambria Math" w:hAnsi="Cambria Math"/>
                </w:rPr>
                <m:t>L</m:t>
              </m:r>
            </m:e>
            <m:sub>
              <m:r>
                <w:rPr>
                  <w:rFonts w:ascii="Cambria Math" w:hAnsi="Cambria Math"/>
                </w:rPr>
                <m:t>conservative</m:t>
              </m:r>
            </m:sub>
            <m:sup>
              <m:r>
                <w:rPr>
                  <w:rFonts w:ascii="Cambria Math" w:hAnsi="Cambria Math"/>
                </w:rPr>
                <m:t>SCC</m:t>
              </m:r>
            </m:sup>
          </m:sSubSup>
          <m:r>
            <w:rPr>
              <w:rFonts w:ascii="Cambria Math" w:hAnsi="Cambria Math"/>
            </w:rPr>
            <m:t xml:space="preserve"> </m:t>
          </m:r>
        </m:oMath>
      </m:oMathPara>
    </w:p>
    <w:p w14:paraId="1577DCED" w14:textId="3D858C4B" w:rsidR="00721960" w:rsidRPr="00721960" w:rsidRDefault="00721960" w:rsidP="00721960">
      <w:pPr>
        <w:pStyle w:val="aff3"/>
        <w:ind w:firstLine="0"/>
      </w:pPr>
      <w:r w:rsidRPr="00721960">
        <w:t>其中，</w:t>
      </w:r>
      <m:oMath>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Q</m:t>
            </m:r>
          </m:sub>
        </m:sSub>
      </m:oMath>
      <w:r w:rsidRPr="00721960">
        <w:t>用於調節保守約束損失對</w:t>
      </w:r>
      <w:r w:rsidR="00A278B6">
        <w:t>評論器</w:t>
      </w:r>
      <w:r w:rsidRPr="00721960">
        <w:t>學習的影響。時序差分損失利用資料轉移建立動作價值結構，保守約束則限制高價值候選動作與資料動作之間的相對關係，使缺乏資料支撐的高價值動作不易因錯誤高估成為</w:t>
      </w:r>
      <w:r w:rsidR="00E56EBA">
        <w:t>行動者</w:t>
      </w:r>
      <w:r w:rsidRPr="00721960">
        <w:t>的優化目標。</w:t>
      </w:r>
    </w:p>
    <w:p w14:paraId="6229FC5F" w14:textId="710EED70" w:rsidR="00BF64C7" w:rsidRDefault="000B132F" w:rsidP="00BF64C7">
      <w:pPr>
        <w:pStyle w:val="aff3"/>
      </w:pPr>
      <w:r w:rsidRPr="000B132F">
        <w:t xml:space="preserve">SCC </w:t>
      </w:r>
      <w:r w:rsidRPr="000B132F">
        <w:t>僅在評論器端加入保守價值約束，維持</w:t>
      </w:r>
      <w:r w:rsidRPr="000B132F">
        <w:t xml:space="preserve"> SCAS </w:t>
      </w:r>
      <w:r w:rsidRPr="000B132F">
        <w:t>原有的策略優化與狀態修正機制，並限制候選動作的錯誤高估，減少不可靠價值估計對行動者更新的干擾。</w:t>
      </w:r>
    </w:p>
    <w:p w14:paraId="04755EC5" w14:textId="77777777" w:rsidR="00BF64C7" w:rsidRDefault="00BF64C7" w:rsidP="00BF64C7">
      <w:pPr>
        <w:pStyle w:val="2"/>
      </w:pPr>
      <w:bookmarkStart w:id="17" w:name="_Toc235817620"/>
      <w:bookmarkStart w:id="18" w:name="_Toc236005856"/>
      <w:r>
        <w:rPr>
          <w:rFonts w:hint="eastAsia"/>
        </w:rPr>
        <w:lastRenderedPageBreak/>
        <w:t>偽標籤問題與補償</w:t>
      </w:r>
      <w:bookmarkEnd w:id="17"/>
      <w:bookmarkEnd w:id="18"/>
    </w:p>
    <w:p w14:paraId="25C168DC" w14:textId="77777777" w:rsidR="00BF64C7" w:rsidRPr="00DB78B4" w:rsidRDefault="00BF64C7" w:rsidP="00BF64C7">
      <w:pPr>
        <w:pStyle w:val="3"/>
      </w:pPr>
      <w:r w:rsidRPr="00DB78B4">
        <w:rPr>
          <w:rFonts w:hint="eastAsia"/>
        </w:rPr>
        <w:t>偽標籤誤導</w:t>
      </w:r>
    </w:p>
    <w:p w14:paraId="07E089BB" w14:textId="77777777" w:rsidR="00BF64C7" w:rsidRDefault="00BF64C7" w:rsidP="00BF64C7">
      <w:pPr>
        <w:pStyle w:val="aff3"/>
      </w:pPr>
      <w:r w:rsidRPr="00B26B33">
        <w:t xml:space="preserve">ASPL </w:t>
      </w:r>
      <w:r w:rsidRPr="00B26B33">
        <w:t>的偽標籤設計可能在特定情況下產生錯誤的價值引導。為了說明此問題，首先考慮偽標籤較為理想的情況。對於某個狀態，</w:t>
      </w:r>
      <w:r w:rsidRPr="00B26B33">
        <w:t xml:space="preserve">ASPL </w:t>
      </w:r>
      <w:r w:rsidRPr="00B26B33">
        <w:t>以資料動作的估計價值為中心，依照候選動作與資料動作之間的距離建立遞減的偽標籤。此設計可限制遠離資料動作之候選動作的價值，使缺乏資料支撐的動作較不容易因錯誤高估而成為策略優化的目標。</w:t>
      </w:r>
    </w:p>
    <w:p w14:paraId="4C107B30" w14:textId="77777777" w:rsidR="00BF64C7" w:rsidRDefault="00BF64C7" w:rsidP="00BF64C7">
      <w:pPr>
        <w:pStyle w:val="aff3"/>
      </w:pPr>
      <w:r w:rsidRPr="005426F7">
        <w:t>當目前狀態僅對應單一資料轉移時，候選動作只受到一組以該資料動作為中心的偽標籤引導，因此其價值排序通常能維持資料動作較高、遠離資料動作的候選動作較低的關係。然而，當相同或相近的狀態對應多個資料動作時，每筆資料轉移都會分別以自身的動作與估計價值建立一組距離遞減的偽標籤</w:t>
      </w:r>
      <w:r>
        <w:rPr>
          <w:rFonts w:hint="eastAsia"/>
        </w:rPr>
        <w:t>，因此每個動作價值很可能會有數個偽標籤的定義，從而發生偽標籤定義不同的衝突</w:t>
      </w:r>
      <w:r w:rsidRPr="005426F7">
        <w:t>。本文將每個資料動作所建立的偽標籤函數稱為</w:t>
      </w:r>
      <w:r>
        <w:t>偽標籤價值分佈</w:t>
      </w:r>
      <w:r w:rsidRPr="005426F7">
        <w:t>。</w:t>
      </w:r>
    </w:p>
    <w:p w14:paraId="2F52B961" w14:textId="77777777" w:rsidR="00BF64C7" w:rsidRDefault="00BF64C7" w:rsidP="00BF64C7">
      <w:pPr>
        <w:pStyle w:val="aff3"/>
      </w:pPr>
      <w:r w:rsidRPr="003075B9">
        <w:t>需要注意的是，多個資料動作本身並不必然造成偽標籤衝突。若不同資料動作的估計價值具有明顯差異，較高價值動作所建立的偽標籤也會處於較高的價值尺度，使該資料動作仍可能維持其相對優勢。本文所討論的問題主要發生於同一狀態下存在多個估計價值相近的</w:t>
      </w:r>
      <w:r>
        <w:rPr>
          <w:rFonts w:hint="eastAsia"/>
        </w:rPr>
        <w:t>支撐集</w:t>
      </w:r>
      <w:r w:rsidRPr="008C458A">
        <w:t>動作</w:t>
      </w:r>
      <w:r w:rsidRPr="003075B9">
        <w:t>時。由於各</w:t>
      </w:r>
      <w:r>
        <w:t>偽標籤價值分佈</w:t>
      </w:r>
      <w:r w:rsidRPr="003075B9">
        <w:t>的價值尺度相近，其共同作用後較容易改變原有的動作價值排序。</w:t>
      </w:r>
    </w:p>
    <w:p w14:paraId="139E8905" w14:textId="77777777" w:rsidR="00BF64C7" w:rsidRDefault="00BF64C7" w:rsidP="00BF64C7">
      <w:pPr>
        <w:pStyle w:val="aff3"/>
      </w:pPr>
      <w:r w:rsidRPr="00CC7048">
        <w:t>圖</w:t>
      </w:r>
      <w:r>
        <w:rPr>
          <w:rFonts w:hint="eastAsia"/>
        </w:rPr>
        <w:t>4-1</w:t>
      </w:r>
      <w:r w:rsidRPr="00CC7048">
        <w:t>中以一維動作空間中的兩個資料動作為例，其位置分別為</w:t>
      </w:r>
      <m:oMath>
        <m:r>
          <w:rPr>
            <w:rFonts w:ascii="Cambria Math" w:hAnsi="Cambria Math"/>
          </w:rPr>
          <m:t xml:space="preserve">a=-0.5 </m:t>
        </m:r>
      </m:oMath>
      <w:r w:rsidRPr="00CC7048">
        <w:t>與</w:t>
      </w:r>
      <m:oMath>
        <m:r>
          <w:rPr>
            <w:rFonts w:ascii="Cambria Math" w:hAnsi="Cambria Math"/>
          </w:rPr>
          <m:t xml:space="preserve"> a=0.5 </m:t>
        </m:r>
      </m:oMath>
      <w:r w:rsidRPr="00CC7048">
        <w:t>。</w:t>
      </w:r>
      <w:r w:rsidRPr="007433D7">
        <w:t>為了單獨呈現不同</w:t>
      </w:r>
      <w:r>
        <w:t>偽標籤價值分佈</w:t>
      </w:r>
      <w:r w:rsidRPr="007433D7">
        <w:t>重疊所造成的影響，圖中忽略兩個資料動作原有的</w:t>
      </w:r>
      <w:r w:rsidRPr="007433D7">
        <w:t xml:space="preserve"> Q </w:t>
      </w:r>
      <w:r w:rsidRPr="007433D7">
        <w:t>值尺度差異，並將兩者的參考價值設為相同。藍色與橘色曲線分別表示以兩個資料動作為中心所建立的距離遞減偽標籤，綠色曲線則表示兩組偽標籤共同作用後的近似結果。此設定屬於較容易發生衝突的極端示意情況，並不代表所有包含多個資料動作的狀態都會出現相同問題。</w:t>
      </w:r>
    </w:p>
    <w:p w14:paraId="43FB42EF" w14:textId="77777777" w:rsidR="00BF64C7" w:rsidRDefault="00BF64C7" w:rsidP="00BF64C7">
      <w:pPr>
        <w:pStyle w:val="aff3"/>
        <w:jc w:val="center"/>
      </w:pPr>
      <w:r>
        <w:rPr>
          <w:noProof/>
        </w:rPr>
        <w:lastRenderedPageBreak/>
        <w:drawing>
          <wp:inline distT="0" distB="0" distL="0" distR="0" wp14:anchorId="2D4E92DC" wp14:editId="3A64CFB3">
            <wp:extent cx="4626138" cy="2809036"/>
            <wp:effectExtent l="0" t="0" r="3175" b="0"/>
            <wp:docPr id="42977127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8846" cy="2810680"/>
                    </a:xfrm>
                    <a:prstGeom prst="rect">
                      <a:avLst/>
                    </a:prstGeom>
                    <a:noFill/>
                    <a:ln>
                      <a:noFill/>
                    </a:ln>
                  </pic:spPr>
                </pic:pic>
              </a:graphicData>
            </a:graphic>
          </wp:inline>
        </w:drawing>
      </w:r>
    </w:p>
    <w:p w14:paraId="1943948E" w14:textId="01279FF1" w:rsidR="00BF64C7" w:rsidRPr="00F46DE4" w:rsidRDefault="00BF64C7" w:rsidP="00BF64C7">
      <w:pPr>
        <w:pStyle w:val="af8"/>
        <w:jc w:val="center"/>
      </w:pPr>
      <w:bookmarkStart w:id="19" w:name="_Toc235817652"/>
      <w:bookmarkStart w:id="20" w:name="_Toc236005889"/>
      <w:r>
        <w:rPr>
          <w:rFonts w:hint="eastAsia"/>
        </w:rPr>
        <w:t>圖</w:t>
      </w:r>
      <w:r>
        <w:rPr>
          <w:rFonts w:hint="eastAsia"/>
        </w:rPr>
        <w:t xml:space="preserve"> </w:t>
      </w:r>
      <w:r>
        <w:fldChar w:fldCharType="begin"/>
      </w:r>
      <w:r>
        <w:instrText xml:space="preserve"> </w:instrText>
      </w:r>
      <w:r>
        <w:rPr>
          <w:rFonts w:hint="eastAsia"/>
        </w:rPr>
        <w:instrText>SEQ Chapter \c \* ARABIC</w:instrText>
      </w:r>
      <w:r>
        <w:instrText xml:space="preserve"> </w:instrText>
      </w:r>
      <w:r>
        <w:fldChar w:fldCharType="separate"/>
      </w:r>
      <w:r w:rsidR="00EF489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EF4898">
        <w:rPr>
          <w:noProof/>
        </w:rPr>
        <w:t>1</w:t>
      </w:r>
      <w:r>
        <w:fldChar w:fldCharType="end"/>
      </w:r>
      <w:r>
        <w:rPr>
          <w:rFonts w:hint="eastAsia"/>
        </w:rPr>
        <w:t xml:space="preserve"> </w:t>
      </w:r>
      <w:r>
        <w:rPr>
          <w:rFonts w:hint="eastAsia"/>
        </w:rPr>
        <w:t>偽標籤誤導示意圖</w:t>
      </w:r>
      <w:bookmarkEnd w:id="19"/>
      <w:bookmarkEnd w:id="20"/>
    </w:p>
    <w:p w14:paraId="50A6DB3C" w14:textId="77DAD514" w:rsidR="00BF64C7" w:rsidRDefault="00BF64C7" w:rsidP="00BF64C7">
      <w:pPr>
        <w:pStyle w:val="aff3"/>
      </w:pPr>
      <w:r w:rsidRPr="00A80EF4">
        <w:t>實務中採用批次抽樣的方式進行訓練，因此不同資料轉移所建立的偽標籤會在訓練過程中反覆作用於同一個</w:t>
      </w:r>
      <w:r w:rsidR="00E823A4">
        <w:t>評論器</w:t>
      </w:r>
      <w:r w:rsidRPr="00A80EF4">
        <w:t>。對於相同的候選動作，不同資料轉移可能分別給出不同的偽標籤目標。當</w:t>
      </w:r>
      <w:r w:rsidR="00E823A4">
        <w:t>評論器</w:t>
      </w:r>
      <w:r w:rsidRPr="00A80EF4">
        <w:t>以平方誤差學習這些不同目標時，為了降低整體誤差，其最終估計值會趨近各偽標籤目標依抽樣頻率形成的加權平均。圖中假設兩筆資料轉移以相近頻率參與訓練，</w:t>
      </w:r>
      <w:r w:rsidRPr="00FE45AF">
        <w:t>因此</w:t>
      </w:r>
      <w:r w:rsidRPr="00A80EF4">
        <w:t>以綠色曲線呈現兩個</w:t>
      </w:r>
      <w:r>
        <w:t>偽標籤價值分佈</w:t>
      </w:r>
      <w:r w:rsidRPr="00A80EF4">
        <w:t>近似平均後的結果。此處的平均是不同訓練樣本共同更新同一個</w:t>
      </w:r>
      <w:r w:rsidR="00E823A4">
        <w:t>評論器</w:t>
      </w:r>
      <w:r w:rsidRPr="00A80EF4">
        <w:t>所形成的最佳化結果，而不是演算法直接對兩條偽標籤曲線執行平均運算。</w:t>
      </w:r>
    </w:p>
    <w:p w14:paraId="2C3569DC" w14:textId="77777777" w:rsidR="00BF64C7" w:rsidRPr="00A80EF4" w:rsidRDefault="00BF64C7" w:rsidP="00BF64C7">
      <w:pPr>
        <w:pStyle w:val="aff3"/>
      </w:pPr>
      <w:r w:rsidRPr="00A80EF4">
        <w:t>在圖示案例中可以注意到，兩個資料動作雖然在自身建立的</w:t>
      </w:r>
      <w:r>
        <w:t>偽標籤價值分佈</w:t>
      </w:r>
      <w:r w:rsidRPr="00A80EF4">
        <w:t>中具有最高值，卻也會受到另一個</w:t>
      </w:r>
      <w:r>
        <w:t>偽標籤價值分佈</w:t>
      </w:r>
      <w:r w:rsidRPr="00A80EF4">
        <w:t>的向下約束，使其綜合學習目標降低。相較之下，位於兩個資料動作之間的候選動作，可能同時從兩組偽標籤取得相近且較高的目標值，因此受到的整體壓制反而較小。兩個資料動作經由另一組偽標籤影響後，其綜合目標值皆低於位於兩者之間的候選動作</w:t>
      </w:r>
      <w:r>
        <w:rPr>
          <w:rFonts w:hint="eastAsia"/>
        </w:rPr>
        <w:t>，</w:t>
      </w:r>
      <w:r w:rsidRPr="00A80EF4">
        <w:t>這使得缺乏直接資料支撐的中間動作，反而可能取得高於兩個資料動作的估計價值，造成動作價值排序與資料支撐關係不一致。</w:t>
      </w:r>
    </w:p>
    <w:p w14:paraId="182AE754" w14:textId="667E5A75" w:rsidR="00BF64C7" w:rsidRPr="00344B31" w:rsidRDefault="00BF64C7" w:rsidP="00BF64C7">
      <w:pPr>
        <w:pStyle w:val="aff3"/>
      </w:pPr>
      <w:r w:rsidRPr="00344B31">
        <w:t>當</w:t>
      </w:r>
      <w:r w:rsidR="00E823A4">
        <w:t>行動者</w:t>
      </w:r>
      <w:r w:rsidRPr="00344B31">
        <w:t>依據</w:t>
      </w:r>
      <w:r w:rsidR="00E823A4">
        <w:t>評論器</w:t>
      </w:r>
      <w:r w:rsidRPr="00344B31">
        <w:t>的價值評估進行策略優化時，便可能朝該候選動作更新，而不是選擇資料集中實際出現且受到支撐的動作。若此錯誤排序持續存在，策略便可能被引導至缺乏轉移資料支撐的動作，進而形成穩定但次優或錯誤的策略結果。</w:t>
      </w:r>
    </w:p>
    <w:p w14:paraId="40F94327" w14:textId="77777777" w:rsidR="00BF64C7" w:rsidRPr="00344B31" w:rsidRDefault="00BF64C7" w:rsidP="00BF64C7">
      <w:pPr>
        <w:pStyle w:val="aff3"/>
      </w:pPr>
      <w:r w:rsidRPr="00344B31">
        <w:lastRenderedPageBreak/>
        <w:t>因此，本文所關注的並不是所有具有多個資料動作的狀態，而是同一狀態下存在多個估計價值相近的資料動作時，不同</w:t>
      </w:r>
      <w:r>
        <w:t>偽標籤價值分佈</w:t>
      </w:r>
      <w:r w:rsidRPr="00344B31">
        <w:t>可能彼此干擾，使資料動作受到交叉壓制，並讓部分候選動作取得不合理的相對價值優勢。後續將針對此問題，在原有偽標籤約束之外加入資料動作的價值補償，以降低支撐</w:t>
      </w:r>
      <w:r>
        <w:rPr>
          <w:rFonts w:hint="eastAsia"/>
        </w:rPr>
        <w:t>集</w:t>
      </w:r>
      <w:r w:rsidRPr="00344B31">
        <w:t>動作受到錯誤壓制的程度。</w:t>
      </w:r>
    </w:p>
    <w:p w14:paraId="35920D81" w14:textId="77777777" w:rsidR="00BF64C7" w:rsidRPr="00DB78B4" w:rsidRDefault="00BF64C7" w:rsidP="00BF64C7">
      <w:pPr>
        <w:pStyle w:val="3"/>
      </w:pPr>
      <w:r w:rsidRPr="00DB78B4">
        <w:rPr>
          <w:rFonts w:hint="eastAsia"/>
        </w:rPr>
        <w:t>偽標籤補償</w:t>
      </w:r>
    </w:p>
    <w:p w14:paraId="3F1CDBA4" w14:textId="77777777" w:rsidR="00BF64C7" w:rsidRDefault="00BF64C7" w:rsidP="00BF64C7">
      <w:pPr>
        <w:pStyle w:val="aff3"/>
      </w:pPr>
      <w:r w:rsidRPr="005F2071">
        <w:t>前述偽標籤問題會使</w:t>
      </w:r>
      <w:r>
        <w:rPr>
          <w:rFonts w:hint="eastAsia"/>
        </w:rPr>
        <w:t>資料</w:t>
      </w:r>
      <w:r w:rsidRPr="005F2071">
        <w:t>動作受到其他</w:t>
      </w:r>
      <w:r>
        <w:t>偽標籤價值分佈</w:t>
      </w:r>
      <w:r w:rsidRPr="005F2071">
        <w:t>的向下影響，進而失去原有的相對價值優勢。相較之下，位於多個資料動作之間的候選動作可能受到較小的整體壓制，使其估計價值反而高於資料動作。</w:t>
      </w:r>
    </w:p>
    <w:p w14:paraId="5122EAE2" w14:textId="74B675E6" w:rsidR="00BF64C7" w:rsidRPr="005F2071" w:rsidRDefault="00BF64C7" w:rsidP="00BF64C7">
      <w:pPr>
        <w:pStyle w:val="aff3"/>
      </w:pPr>
      <w:r w:rsidRPr="005F2071">
        <w:t>因此，本文認為對資料動作提供價值補償，可能有助於</w:t>
      </w:r>
      <w:r w:rsidRPr="00FB768B">
        <w:t>修正資料動作與錯誤高值候選動作之間的相對排序</w:t>
      </w:r>
      <w:r w:rsidRPr="005F2071">
        <w:t>。本文參考</w:t>
      </w:r>
      <w:r w:rsidRPr="005F2071">
        <w:t xml:space="preserve"> CQL </w:t>
      </w:r>
      <w:r w:rsidRPr="005F2071">
        <w:t>對資料動作形成相對補償的方式，在原有</w:t>
      </w:r>
      <w:r w:rsidR="00E823A4">
        <w:t>評論器</w:t>
      </w:r>
      <w:r w:rsidRPr="005F2071">
        <w:t>損失中加入資料動作的價值補償項。此設計不改變偽標籤的建立方式，也不重新定義動作之間的距離，而是提高資料動作的估計價值，</w:t>
      </w:r>
      <w:r w:rsidRPr="00A43551">
        <w:t>以重新建立資料動作相對於錯誤高值候選動作的價值優勢</w:t>
      </w:r>
      <w:r w:rsidRPr="005F2071">
        <w:t>。加入補償項後，</w:t>
      </w:r>
      <w:r w:rsidR="00E823A4">
        <w:t>評論器</w:t>
      </w:r>
      <w:r w:rsidRPr="005F2071">
        <w:t>損失定義為：</w:t>
      </w:r>
    </w:p>
    <w:p w14:paraId="4399C4CE" w14:textId="77777777" w:rsidR="00BF64C7" w:rsidRPr="007A0658" w:rsidRDefault="00000000" w:rsidP="00BF64C7">
      <w:pPr>
        <w:pStyle w:val="aff3"/>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critic,c</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critic</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c</m:t>
              </m:r>
            </m:sub>
          </m:sSub>
          <m:sSub>
            <m:sSubPr>
              <m:ctrlPr>
                <w:rPr>
                  <w:rFonts w:ascii="Cambria Math" w:hAnsi="Cambria Math"/>
                  <w:i/>
                </w:rPr>
              </m:ctrlPr>
            </m:sSubPr>
            <m:e>
              <m:r>
                <m:rPr>
                  <m:scr m:val="double-struck"/>
                </m:rPr>
                <w:rPr>
                  <w:rFonts w:ascii="Cambria Math" w:hAnsi="Cambria Math"/>
                </w:rPr>
                <m:t>E</m:t>
              </m:r>
            </m:e>
            <m:sub>
              <m:d>
                <m:dPr>
                  <m:ctrlPr>
                    <w:rPr>
                      <w:rFonts w:ascii="Cambria Math" w:hAnsi="Cambria Math"/>
                      <w:i/>
                    </w:rPr>
                  </m:ctrlPr>
                </m:dPr>
                <m:e>
                  <m:r>
                    <w:rPr>
                      <w:rFonts w:ascii="Cambria Math" w:hAnsi="Cambria Math"/>
                    </w:rPr>
                    <m:t>s,a</m:t>
                  </m:r>
                </m:e>
              </m:d>
              <m:r>
                <w:rPr>
                  <w:rFonts w:ascii="Cambria Math" w:hAnsi="Cambria Math"/>
                </w:rPr>
                <m:t>~D</m:t>
              </m:r>
            </m:sub>
          </m:sSub>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2</m:t>
                  </m:r>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s,a</m:t>
                      </m:r>
                    </m:e>
                  </m:d>
                </m:e>
              </m:nary>
              <m:r>
                <w:rPr>
                  <w:rFonts w:ascii="Cambria Math" w:hAnsi="Cambria Math"/>
                </w:rPr>
                <m:t xml:space="preserve"> </m:t>
              </m:r>
            </m:e>
          </m:d>
        </m:oMath>
      </m:oMathPara>
    </w:p>
    <w:p w14:paraId="7D1FF178" w14:textId="2B1EEC02" w:rsidR="00BF64C7" w:rsidRDefault="00BF64C7" w:rsidP="00BF64C7">
      <w:pPr>
        <w:pStyle w:val="aff3"/>
        <w:ind w:firstLine="0"/>
      </w:pPr>
      <w:r w:rsidRPr="00C01809">
        <w:t>其中，</w:t>
      </w:r>
      <m:oMath>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critic</m:t>
            </m:r>
          </m:sub>
        </m:sSub>
        <m:r>
          <w:rPr>
            <w:rFonts w:ascii="Cambria Math" w:hAnsi="Cambria Math"/>
          </w:rPr>
          <m:t xml:space="preserve"> </m:t>
        </m:r>
      </m:oMath>
      <w:r w:rsidRPr="00C01809">
        <w:t>表示原方法既有的</w:t>
      </w:r>
      <w:r w:rsidR="00E823A4">
        <w:t>評論器</w:t>
      </w:r>
      <w:r w:rsidRPr="00C01809">
        <w:t>損失，</w:t>
      </w:r>
      <m:oMath>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c</m:t>
            </m:r>
          </m:sub>
        </m:sSub>
        <m:r>
          <w:rPr>
            <w:rFonts w:ascii="Cambria Math" w:hAnsi="Cambria Math"/>
          </w:rPr>
          <m:t xml:space="preserve"> </m:t>
        </m:r>
      </m:oMath>
      <w:r w:rsidRPr="00C01809">
        <w:t>用於調節補償項對</w:t>
      </w:r>
      <w:r w:rsidR="00E823A4">
        <w:t>評論器</w:t>
      </w:r>
      <w:r w:rsidRPr="00C01809">
        <w:t>學習的影響。由於資料動作價值前帶有負號，最小化完整損失時會提高資料動作的估計價值。</w:t>
      </w:r>
    </w:p>
    <w:p w14:paraId="4D7F723E" w14:textId="7A9603D1" w:rsidR="00BF64C7" w:rsidRDefault="00BF64C7" w:rsidP="00BF64C7">
      <w:pPr>
        <w:pStyle w:val="aff3"/>
        <w:ind w:firstLine="0"/>
      </w:pPr>
      <w:r>
        <w:tab/>
      </w:r>
      <w:r w:rsidRPr="00BF160F">
        <w:t>以前述圖示為例，位於</w:t>
      </w:r>
      <m:oMath>
        <m:r>
          <w:rPr>
            <w:rFonts w:ascii="Cambria Math" w:hAnsi="Cambria Math"/>
          </w:rPr>
          <m:t xml:space="preserve"> a=-0.5 </m:t>
        </m:r>
      </m:oMath>
      <w:r w:rsidRPr="00BF160F">
        <w:t>與</w:t>
      </w:r>
      <m:oMath>
        <m:r>
          <w:rPr>
            <w:rFonts w:ascii="Cambria Math" w:hAnsi="Cambria Math"/>
          </w:rPr>
          <m:t xml:space="preserve"> a=0.5 </m:t>
        </m:r>
      </m:oMath>
      <w:r w:rsidRPr="00BF160F">
        <w:t>的兩個資料動作會受到補償，而位於兩者之間、缺乏資料支撐的候選動作不會直接獲得相同的價值提升。藉此，可降低資料動作受到其他</w:t>
      </w:r>
      <w:r>
        <w:t>偽標籤價值分佈</w:t>
      </w:r>
      <w:r w:rsidRPr="00BF160F">
        <w:t>壓制後失去相對優勢的程度，使錯誤的動作價值排序有機會恢復</w:t>
      </w:r>
      <w:r>
        <w:rPr>
          <w:rFonts w:hint="eastAsia"/>
        </w:rPr>
        <w:t>。</w:t>
      </w:r>
      <w:r w:rsidRPr="005B076C">
        <w:t>此補償機制不改變</w:t>
      </w:r>
      <w:r w:rsidR="00E823A4">
        <w:t>行動者</w:t>
      </w:r>
      <w:r w:rsidRPr="005B076C">
        <w:t>損失，也不取代原有的偽標籤約束。偽標籤約束仍用於建立候選動作的價值目標，而補償項則提高資料動作的相對價值。後續實驗中，模型名稱使用後綴</w:t>
      </w:r>
      <m:oMath>
        <m:r>
          <w:rPr>
            <w:rFonts w:ascii="Cambria Math" w:hAnsi="Cambria Math"/>
          </w:rPr>
          <m:t xml:space="preserve"> c </m:t>
        </m:r>
      </m:oMath>
      <w:r w:rsidRPr="005B076C">
        <w:t>表示加入此偽標籤補償機制。</w:t>
      </w:r>
    </w:p>
    <w:p w14:paraId="54366FAE" w14:textId="77777777" w:rsidR="00BF64C7" w:rsidRPr="00BF64C7" w:rsidRDefault="00BF64C7" w:rsidP="00BF64C7">
      <w:pPr>
        <w:pStyle w:val="aff3"/>
      </w:pPr>
    </w:p>
    <w:p w14:paraId="3F5BDDC1" w14:textId="0EF110FC" w:rsidR="00F26E24" w:rsidRDefault="00F26E24" w:rsidP="00155C9B">
      <w:pPr>
        <w:pStyle w:val="2"/>
      </w:pPr>
      <w:bookmarkStart w:id="21" w:name="_Toc236005857"/>
      <w:r>
        <w:rPr>
          <w:rFonts w:hint="eastAsia"/>
        </w:rPr>
        <w:lastRenderedPageBreak/>
        <w:t>訓練穩定性</w:t>
      </w:r>
      <w:bookmarkEnd w:id="21"/>
    </w:p>
    <w:p w14:paraId="558E0442" w14:textId="397457DF" w:rsidR="0056795C" w:rsidRPr="00DB78B4" w:rsidRDefault="00847E67" w:rsidP="0019175D">
      <w:pPr>
        <w:pStyle w:val="3"/>
      </w:pPr>
      <w:r w:rsidRPr="00DB78B4">
        <w:rPr>
          <w:rFonts w:hint="eastAsia"/>
        </w:rPr>
        <w:t>災難性失敗</w:t>
      </w:r>
    </w:p>
    <w:p w14:paraId="0A6EAC7F" w14:textId="126566C9" w:rsidR="00A36B21" w:rsidRDefault="00E738AF" w:rsidP="00E738AF">
      <w:pPr>
        <w:pStyle w:val="aff3"/>
      </w:pPr>
      <w:r w:rsidRPr="00E738AF">
        <w:t>在訓練過程中，本文發現部分方法可能於訓練中途出現明顯的不穩定現象，使原本已逐漸提升的策略效能快速下降，甚至無法繼續學習有效策略。本文將此類突然發生且對最終效能造成嚴重影響的現象稱為災難性失敗。</w:t>
      </w:r>
    </w:p>
    <w:p w14:paraId="4ABE7E51" w14:textId="754EFA65" w:rsidR="00A61F67" w:rsidRPr="00DB78B4" w:rsidRDefault="00A61F67" w:rsidP="00E738AF">
      <w:pPr>
        <w:pStyle w:val="aff3"/>
      </w:pPr>
      <w:r w:rsidRPr="00A61F67">
        <w:t>由圖</w:t>
      </w:r>
      <w:r w:rsidR="00216118">
        <w:rPr>
          <w:rFonts w:hint="eastAsia"/>
        </w:rPr>
        <w:t>4-</w:t>
      </w:r>
      <w:r w:rsidR="00152F27">
        <w:rPr>
          <w:rFonts w:hint="eastAsia"/>
        </w:rPr>
        <w:t>1</w:t>
      </w:r>
      <w:r w:rsidRPr="00A61F67">
        <w:t>可以觀察到，當目標</w:t>
      </w:r>
      <w:r w:rsidRPr="00A61F67">
        <w:t xml:space="preserve"> Q </w:t>
      </w:r>
      <w:r w:rsidRPr="00A61F67">
        <w:t>值的數值尺度開始異常成長時，策略效能也會隨之下降；而在部分案例中，當目標</w:t>
      </w:r>
      <w:r w:rsidRPr="00A61F67">
        <w:t xml:space="preserve"> Q </w:t>
      </w:r>
      <w:r w:rsidRPr="00A61F67">
        <w:t>值重新回到較穩定的範圍後，策略效能亦有所恢復。此結果顯示目標</w:t>
      </w:r>
      <w:r w:rsidRPr="00A61F67">
        <w:t xml:space="preserve"> Q </w:t>
      </w:r>
      <w:r w:rsidRPr="00A61F67">
        <w:t>值的異常成長與策略效能下降具有明顯關聯，因此可將其作為辨識訓練是否開始失去穩定性的觀察指標。然而，此現象並不足以證明目標</w:t>
      </w:r>
      <w:r w:rsidRPr="00A61F67">
        <w:t xml:space="preserve"> Q </w:t>
      </w:r>
      <w:r w:rsidRPr="00A61F67">
        <w:t>值與策略效能具有直接的反比關係，也不能僅依據目標</w:t>
      </w:r>
      <w:r w:rsidRPr="00A61F67">
        <w:t xml:space="preserve"> Q </w:t>
      </w:r>
      <w:r w:rsidRPr="00A61F67">
        <w:t>值判定失敗的完整成因。</w:t>
      </w:r>
    </w:p>
    <w:p w14:paraId="297A38A7" w14:textId="3F57EF78" w:rsidR="00700110" w:rsidRDefault="00344B7A" w:rsidP="00344B7A">
      <w:pPr>
        <w:jc w:val="center"/>
      </w:pPr>
      <w:r>
        <w:rPr>
          <w:noProof/>
        </w:rPr>
        <w:drawing>
          <wp:inline distT="0" distB="0" distL="0" distR="0" wp14:anchorId="3FF581BC" wp14:editId="106E20AD">
            <wp:extent cx="5671524" cy="1590391"/>
            <wp:effectExtent l="0" t="0" r="5715" b="0"/>
            <wp:docPr id="205269668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3903" cy="1596666"/>
                    </a:xfrm>
                    <a:prstGeom prst="rect">
                      <a:avLst/>
                    </a:prstGeom>
                    <a:noFill/>
                    <a:ln>
                      <a:noFill/>
                    </a:ln>
                  </pic:spPr>
                </pic:pic>
              </a:graphicData>
            </a:graphic>
          </wp:inline>
        </w:drawing>
      </w:r>
    </w:p>
    <w:p w14:paraId="645527E2" w14:textId="2F3045DD" w:rsidR="006134AB" w:rsidRPr="00DB78B4" w:rsidRDefault="006134AB" w:rsidP="00163206">
      <w:pPr>
        <w:pStyle w:val="af8"/>
        <w:jc w:val="center"/>
      </w:pPr>
      <w:bookmarkStart w:id="22" w:name="_Toc236005890"/>
      <w:r>
        <w:rPr>
          <w:rFonts w:hint="eastAsia"/>
        </w:rPr>
        <w:t>圖</w:t>
      </w:r>
      <w:r>
        <w:rPr>
          <w:rFonts w:hint="eastAsia"/>
        </w:rPr>
        <w:t xml:space="preserve"> </w:t>
      </w:r>
      <w:r>
        <w:fldChar w:fldCharType="begin"/>
      </w:r>
      <w:r>
        <w:instrText xml:space="preserve"> </w:instrText>
      </w:r>
      <w:r>
        <w:rPr>
          <w:rFonts w:hint="eastAsia"/>
        </w:rPr>
        <w:instrText>SEQ Chapter \c \* ARABIC</w:instrText>
      </w:r>
      <w:r>
        <w:instrText xml:space="preserve"> </w:instrText>
      </w:r>
      <w:r>
        <w:fldChar w:fldCharType="separate"/>
      </w:r>
      <w:r w:rsidR="00EF4898">
        <w:rPr>
          <w:noProof/>
        </w:rPr>
        <w:t>4</w:t>
      </w:r>
      <w:r>
        <w:fldChar w:fldCharType="end"/>
      </w:r>
      <w:r w:rsidR="00400DF9">
        <w:rPr>
          <w:rFonts w:hint="eastAsia"/>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EF4898">
        <w:rPr>
          <w:noProof/>
        </w:rPr>
        <w:t>2</w:t>
      </w:r>
      <w:r>
        <w:fldChar w:fldCharType="end"/>
      </w:r>
      <w:r w:rsidR="00344B7A">
        <w:rPr>
          <w:rFonts w:hint="eastAsia"/>
        </w:rPr>
        <w:t xml:space="preserve"> SCAS</w:t>
      </w:r>
      <w:r w:rsidR="00C66994">
        <w:rPr>
          <w:rFonts w:hint="eastAsia"/>
        </w:rPr>
        <w:t xml:space="preserve"> </w:t>
      </w:r>
      <w:r w:rsidR="00344B7A">
        <w:rPr>
          <w:rFonts w:hint="eastAsia"/>
        </w:rPr>
        <w:t>於</w:t>
      </w:r>
      <w:r w:rsidR="00C66994">
        <w:rPr>
          <w:rFonts w:hint="eastAsia"/>
        </w:rPr>
        <w:t xml:space="preserve"> </w:t>
      </w:r>
      <w:r w:rsidR="00344B7A">
        <w:rPr>
          <w:rFonts w:hint="eastAsia"/>
        </w:rPr>
        <w:t>W-M</w:t>
      </w:r>
      <w:r w:rsidR="00C66994">
        <w:rPr>
          <w:rFonts w:hint="eastAsia"/>
        </w:rPr>
        <w:t xml:space="preserve"> </w:t>
      </w:r>
      <w:r w:rsidR="00344B7A">
        <w:rPr>
          <w:rFonts w:hint="eastAsia"/>
        </w:rPr>
        <w:t>資料集的訓練過程中發生的目標</w:t>
      </w:r>
      <w:r w:rsidR="00344B7A">
        <w:rPr>
          <w:rFonts w:hint="eastAsia"/>
        </w:rPr>
        <w:t>Q</w:t>
      </w:r>
      <w:r w:rsidR="00344B7A">
        <w:rPr>
          <w:rFonts w:hint="eastAsia"/>
        </w:rPr>
        <w:t>與獎勵變動趨勢</w:t>
      </w:r>
      <w:bookmarkEnd w:id="22"/>
    </w:p>
    <w:p w14:paraId="5CAF8B9C" w14:textId="77777777" w:rsidR="00A61F67" w:rsidRPr="00A61F67" w:rsidRDefault="00A61F67" w:rsidP="00A61F67">
      <w:pPr>
        <w:pStyle w:val="aff3"/>
      </w:pPr>
      <w:r w:rsidRPr="00A61F67">
        <w:t>此現象與分佈外動作高估所造成的持續性價值偏差有所不同。分佈外動作高估是由離線資料不足與價值泛化所形成的估計問題，而此處觀察到的災難性失敗則表現為訓練途中突然出現的數值不穩定。在相同的實驗配置下，不同隨機種子不一定都會發生此現象，其發生時間與嚴重程度也可能有所差異。</w:t>
      </w:r>
    </w:p>
    <w:p w14:paraId="55DA2F96" w14:textId="08BE9C10" w:rsidR="002749CC" w:rsidRPr="00A61F67" w:rsidRDefault="00A61F67" w:rsidP="00A61F67">
      <w:pPr>
        <w:pStyle w:val="aff3"/>
      </w:pPr>
      <w:r w:rsidRPr="00A61F67">
        <w:t>因此，本文不將災難性失敗視為相關方法必然產生的結果，但其仍反映這些方法對訓練條件與隨機初始化具有一定程度的敏感性。為了避免此類不穩定現象干擾後續方法比較，本文將進一步分析訓練過程中的價值函數與梯度變化，並探討可用於緩解此問題的訓練方式。</w:t>
      </w:r>
    </w:p>
    <w:p w14:paraId="216568E7" w14:textId="77777777" w:rsidR="00866946" w:rsidRDefault="00866946" w:rsidP="0019175D">
      <w:pPr>
        <w:pStyle w:val="3"/>
      </w:pPr>
      <w:r w:rsidRPr="00866946">
        <w:lastRenderedPageBreak/>
        <w:t>錯誤高估的放大循環</w:t>
      </w:r>
    </w:p>
    <w:p w14:paraId="033FF7CF" w14:textId="71D49131" w:rsidR="004E3959" w:rsidRDefault="007158F0" w:rsidP="009A3BAD">
      <w:pPr>
        <w:pStyle w:val="aff3"/>
      </w:pPr>
      <w:r w:rsidRPr="007158F0">
        <w:t>前文已說明，</w:t>
      </w:r>
      <w:r w:rsidR="00F168C2">
        <w:t>分佈</w:t>
      </w:r>
      <w:r w:rsidRPr="007158F0">
        <w:t>外動作因缺乏對應的轉移資料，其價值主要由函數近似對已知資料的泛化結果決定，因此可能產生錯誤高估。這類錯誤也可能透過時序差分目標傳遞至其他狀態，但一般的高估傳遞並不足以解釋本文觀察到的快速失穩現象。為此，本文進一步推測，</w:t>
      </w:r>
      <w:r w:rsidR="00F168C2">
        <w:t>分佈</w:t>
      </w:r>
      <w:r w:rsidRPr="007158F0">
        <w:t>外錯誤高估可能與策略優化及函數近似誤差形成反覆放大的更新循環。</w:t>
      </w:r>
      <w:r w:rsidR="00542BAE" w:rsidRPr="00542BAE">
        <w:t>以下內容為本文根據訓練現象與既有研究所提出的機制推論，用以解釋可能的失穩過程，並不表示本文已直接驗證循環中的每個更新環節。</w:t>
      </w:r>
    </w:p>
    <w:p w14:paraId="078CCBDE" w14:textId="4FBDDC87" w:rsidR="007158F0" w:rsidRDefault="007158F0" w:rsidP="009A3BAD">
      <w:pPr>
        <w:pStyle w:val="aff3"/>
      </w:pPr>
      <w:r w:rsidRPr="007158F0">
        <w:t>當某個</w:t>
      </w:r>
      <w:r w:rsidR="00F168C2">
        <w:t>分佈</w:t>
      </w:r>
      <w:r w:rsidRPr="007158F0">
        <w:t>外動作被錯誤估計為較高價值時，以最大化動作價值為目標的優化損失會引導</w:t>
      </w:r>
      <w:r w:rsidR="00E56EBA">
        <w:t>行動者</w:t>
      </w:r>
      <w:r w:rsidRPr="007158F0">
        <w:t>朝該動作更新。由於離線資料集中缺乏該動作所對應的有效轉移樣本，其價值無法透過實際環境回饋加以驗證，亦缺乏直接的資料依據修正該錯誤估計。因此，策略可能持續將此高估動作視為改善方向。</w:t>
      </w:r>
    </w:p>
    <w:p w14:paraId="2D217A08" w14:textId="4A5110E3" w:rsidR="007158F0" w:rsidRDefault="007158F0" w:rsidP="009A3BAD">
      <w:pPr>
        <w:pStyle w:val="aff3"/>
      </w:pPr>
      <w:r w:rsidRPr="007158F0">
        <w:t>在確定性策略中，</w:t>
      </w:r>
      <w:r w:rsidR="00A278B6">
        <w:t>評論器</w:t>
      </w:r>
      <w:r w:rsidRPr="007158F0">
        <w:t>的時序差分目標會使用目標策略所產生動作的估計價值。當</w:t>
      </w:r>
      <w:r w:rsidR="00E56EBA">
        <w:t>行動者</w:t>
      </w:r>
      <w:r w:rsidRPr="007158F0">
        <w:t>逐漸傾向選擇被高估的</w:t>
      </w:r>
      <w:r w:rsidR="00F168C2">
        <w:t>分佈</w:t>
      </w:r>
      <w:r w:rsidRPr="007158F0">
        <w:t>外動作時，該動作選擇也會隨目標策略的延遲更新反映於</w:t>
      </w:r>
      <w:r w:rsidR="00215754">
        <w:rPr>
          <w:rFonts w:hint="eastAsia"/>
        </w:rPr>
        <w:t>目標</w:t>
      </w:r>
      <w:r w:rsidR="00215754">
        <w:rPr>
          <w:rFonts w:hint="eastAsia"/>
        </w:rPr>
        <w:t xml:space="preserve"> Q </w:t>
      </w:r>
      <w:r w:rsidR="00215754">
        <w:rPr>
          <w:rFonts w:hint="eastAsia"/>
        </w:rPr>
        <w:t>值</w:t>
      </w:r>
      <w:r w:rsidRPr="007158F0">
        <w:t>，使其高估價值成為</w:t>
      </w:r>
      <w:r w:rsidR="00A278B6">
        <w:t>評論器</w:t>
      </w:r>
      <w:r w:rsidRPr="007158F0">
        <w:t>後續學習的參考目標。此時，原先影響策略選擇的錯誤高估，便進一步轉化為價值函數的更新依據。</w:t>
      </w:r>
    </w:p>
    <w:p w14:paraId="70C70D07" w14:textId="130CF210" w:rsidR="007158F0" w:rsidRDefault="007158F0" w:rsidP="009A3BAD">
      <w:pPr>
        <w:pStyle w:val="aff3"/>
      </w:pPr>
      <w:r w:rsidRPr="007158F0">
        <w:t>然而，</w:t>
      </w:r>
      <w:r w:rsidRPr="007158F0">
        <w:t xml:space="preserve">Q </w:t>
      </w:r>
      <w:r w:rsidRPr="007158F0">
        <w:t>網路屬於函數近似模型，其參數同時決定不同狀態與動作的價值估計。因此，</w:t>
      </w:r>
      <w:r w:rsidR="00A278B6">
        <w:t>評論器</w:t>
      </w:r>
      <w:r w:rsidRPr="007158F0">
        <w:t>朝錯誤</w:t>
      </w:r>
      <w:r w:rsidR="00215754">
        <w:t>目標</w:t>
      </w:r>
      <w:r w:rsidR="00215754">
        <w:t xml:space="preserve"> Q </w:t>
      </w:r>
      <w:r w:rsidR="00215754">
        <w:t>值</w:t>
      </w:r>
      <w:r w:rsidRPr="007158F0">
        <w:t>更新時，參數變化並不只影響當前資料樣本，也可能擾動其他位置原有的價值關係。這些擾動可能增加函數近似誤差，甚至破壞部分已建立的價值</w:t>
      </w:r>
      <w:r w:rsidR="00F168C2">
        <w:t>分佈</w:t>
      </w:r>
      <w:r w:rsidRPr="007158F0">
        <w:t>，並在缺乏資料支撐的區域產生新的局部高估。</w:t>
      </w:r>
    </w:p>
    <w:p w14:paraId="70A7A712" w14:textId="3F62FC74" w:rsidR="000167FE" w:rsidRDefault="000167FE" w:rsidP="009A3BAD">
      <w:pPr>
        <w:pStyle w:val="aff3"/>
      </w:pPr>
      <w:r w:rsidRPr="000167FE">
        <w:t>若新產生的局部高估高於原先的估計，優化損失又會傾向選擇該動作，使其成為下一輪策略更新的方向。隨著目標策略更新，這個更高的估計值將再次進入</w:t>
      </w:r>
      <w:r w:rsidR="00215754">
        <w:t>目標</w:t>
      </w:r>
      <w:r w:rsidR="00215754">
        <w:t xml:space="preserve"> Q </w:t>
      </w:r>
      <w:r w:rsidR="00215754">
        <w:t>值</w:t>
      </w:r>
      <w:r w:rsidRPr="000167FE">
        <w:t>，使</w:t>
      </w:r>
      <w:r w:rsidR="00A278B6">
        <w:t>評論器</w:t>
      </w:r>
      <w:r w:rsidRPr="000167FE">
        <w:t>朝更極端的錯誤目標調整。較大的目標差異又可能造成更劇烈的函數近似變化，進一步提高產生新估計誤差的可能性。</w:t>
      </w:r>
    </w:p>
    <w:p w14:paraId="085B1A5D" w14:textId="768BD7E4" w:rsidR="000167FE" w:rsidRPr="000167FE" w:rsidRDefault="000167FE" w:rsidP="001F2410">
      <w:pPr>
        <w:pStyle w:val="aff3"/>
      </w:pPr>
      <w:r w:rsidRPr="000167FE">
        <w:t>Gao</w:t>
      </w:r>
      <w:r w:rsidR="006327B0">
        <w:fldChar w:fldCharType="begin"/>
      </w:r>
      <w:r w:rsidR="006327B0">
        <w:instrText xml:space="preserve"> REF _Ref235818705 \r \h </w:instrText>
      </w:r>
      <w:r w:rsidR="006327B0">
        <w:fldChar w:fldCharType="separate"/>
      </w:r>
      <w:r w:rsidR="00EF4898">
        <w:t xml:space="preserve">[12] </w:t>
      </w:r>
      <w:r w:rsidR="006327B0">
        <w:fldChar w:fldCharType="end"/>
      </w:r>
      <w:r w:rsidRPr="000167FE">
        <w:t>等人指出，策略約束失效可能使策略產生</w:t>
      </w:r>
      <w:r w:rsidR="00F168C2">
        <w:t>分佈</w:t>
      </w:r>
      <w:r w:rsidRPr="000167FE">
        <w:t>外動作，進而造成不穩定的</w:t>
      </w:r>
      <w:r w:rsidRPr="000167FE">
        <w:t xml:space="preserve"> Q </w:t>
      </w:r>
      <w:r w:rsidRPr="000167FE">
        <w:t>值與尖銳的</w:t>
      </w:r>
      <w:r w:rsidRPr="000167FE">
        <w:t xml:space="preserve"> Q </w:t>
      </w:r>
      <w:r w:rsidRPr="000167FE">
        <w:t>函數梯度，最終導致災難性失敗。其研究所觀察到的</w:t>
      </w:r>
      <w:r w:rsidR="00F168C2">
        <w:t>分佈</w:t>
      </w:r>
      <w:r w:rsidRPr="000167FE">
        <w:t>外動作、價值失穩與尖銳</w:t>
      </w:r>
      <w:r w:rsidRPr="000167FE">
        <w:t xml:space="preserve"> Q </w:t>
      </w:r>
      <w:r w:rsidRPr="000167FE">
        <w:t>函數之間的關聯，與本文對循環起點及更新後異常估計的判斷一致。</w:t>
      </w:r>
      <w:r w:rsidRPr="000167FE">
        <w:lastRenderedPageBreak/>
        <w:t>在此基礎上，本文進一步推測，當函數近似誤差所產生的更高估計持續被優化損失選取時，便可能形成以下放大循環</w:t>
      </w:r>
      <w:r w:rsidR="00215754">
        <w:rPr>
          <w:rFonts w:hint="eastAsia"/>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4"/>
      </w:tblGrid>
      <w:tr w:rsidR="00545C98" w:rsidRPr="009A3BAD" w14:paraId="2C2D0E7C" w14:textId="77777777" w:rsidTr="000A29B6">
        <w:tc>
          <w:tcPr>
            <w:tcW w:w="3397" w:type="dxa"/>
          </w:tcPr>
          <w:p w14:paraId="25E1681A" w14:textId="693B8BCF" w:rsidR="00545C98" w:rsidRPr="009A3BAD" w:rsidRDefault="00F168C2" w:rsidP="009A3BAD">
            <w:pPr>
              <w:pStyle w:val="aff3"/>
              <w:jc w:val="right"/>
            </w:pPr>
            <w:r>
              <w:t>分佈</w:t>
            </w:r>
            <w:r w:rsidR="00545C98" w:rsidRPr="009A3BAD">
              <w:t>外動作產生錯誤高估</w:t>
            </w:r>
          </w:p>
        </w:tc>
        <w:tc>
          <w:tcPr>
            <w:tcW w:w="5664" w:type="dxa"/>
          </w:tcPr>
          <w:p w14:paraId="53638689" w14:textId="65F46D3F" w:rsidR="00545C98" w:rsidRPr="009A3BAD" w:rsidRDefault="00545C98" w:rsidP="009A3BAD">
            <w:pPr>
              <w:pStyle w:val="aff3"/>
              <w:ind w:firstLine="0"/>
              <w:jc w:val="left"/>
            </w:pPr>
            <w:r w:rsidRPr="009A3BAD">
              <w:t>→</w:t>
            </w:r>
            <w:r w:rsidR="009A3BAD">
              <w:rPr>
                <w:rFonts w:hint="eastAsia"/>
              </w:rPr>
              <w:t xml:space="preserve"> </w:t>
            </w:r>
            <w:r w:rsidRPr="009A3BAD">
              <w:t>優化損失引導</w:t>
            </w:r>
            <w:r w:rsidR="00E56EBA">
              <w:t>行動者</w:t>
            </w:r>
            <w:r w:rsidRPr="009A3BAD">
              <w:t>選擇高估動作</w:t>
            </w:r>
          </w:p>
        </w:tc>
      </w:tr>
      <w:tr w:rsidR="00545C98" w:rsidRPr="009A3BAD" w14:paraId="635BB69B" w14:textId="77777777" w:rsidTr="000A29B6">
        <w:tc>
          <w:tcPr>
            <w:tcW w:w="3397" w:type="dxa"/>
          </w:tcPr>
          <w:p w14:paraId="57918748" w14:textId="77777777" w:rsidR="00545C98" w:rsidRPr="009A3BAD" w:rsidRDefault="00545C98" w:rsidP="009A3BAD">
            <w:pPr>
              <w:pStyle w:val="aff3"/>
            </w:pPr>
          </w:p>
        </w:tc>
        <w:tc>
          <w:tcPr>
            <w:tcW w:w="5664" w:type="dxa"/>
          </w:tcPr>
          <w:p w14:paraId="04FFC601" w14:textId="59BB2FE2" w:rsidR="00545C98" w:rsidRPr="009A3BAD" w:rsidRDefault="00545C98" w:rsidP="009A3BAD">
            <w:pPr>
              <w:pStyle w:val="aff3"/>
              <w:ind w:firstLine="0"/>
              <w:jc w:val="left"/>
            </w:pPr>
            <w:r w:rsidRPr="009A3BAD">
              <w:t>→</w:t>
            </w:r>
            <w:r w:rsidR="009A3BAD">
              <w:rPr>
                <w:rFonts w:hint="eastAsia"/>
              </w:rPr>
              <w:t xml:space="preserve"> </w:t>
            </w:r>
            <w:r w:rsidR="0044469E" w:rsidRPr="009A3BAD">
              <w:rPr>
                <w:rFonts w:hint="eastAsia"/>
              </w:rPr>
              <w:t>目標</w:t>
            </w:r>
            <w:r w:rsidR="00C344EA">
              <w:rPr>
                <w:rFonts w:hint="eastAsia"/>
              </w:rPr>
              <w:t xml:space="preserve"> </w:t>
            </w:r>
            <w:r w:rsidR="0044469E" w:rsidRPr="009A3BAD">
              <w:rPr>
                <w:rFonts w:hint="eastAsia"/>
              </w:rPr>
              <w:t>Q</w:t>
            </w:r>
            <w:r w:rsidR="00C344EA">
              <w:rPr>
                <w:rFonts w:hint="eastAsia"/>
              </w:rPr>
              <w:t xml:space="preserve"> </w:t>
            </w:r>
            <w:r w:rsidR="00C344EA">
              <w:rPr>
                <w:rFonts w:hint="eastAsia"/>
              </w:rPr>
              <w:t>值</w:t>
            </w:r>
            <w:r w:rsidR="009921A6" w:rsidRPr="009A3BAD">
              <w:rPr>
                <w:rFonts w:hint="eastAsia"/>
              </w:rPr>
              <w:t>採用策略動作產生高估價值</w:t>
            </w:r>
          </w:p>
        </w:tc>
      </w:tr>
      <w:tr w:rsidR="00545C98" w:rsidRPr="009A3BAD" w14:paraId="4EBD0C2A" w14:textId="77777777" w:rsidTr="000A29B6">
        <w:tc>
          <w:tcPr>
            <w:tcW w:w="3397" w:type="dxa"/>
          </w:tcPr>
          <w:p w14:paraId="50793286" w14:textId="77777777" w:rsidR="00545C98" w:rsidRPr="009A3BAD" w:rsidRDefault="00545C98" w:rsidP="009A3BAD">
            <w:pPr>
              <w:pStyle w:val="aff3"/>
            </w:pPr>
          </w:p>
        </w:tc>
        <w:tc>
          <w:tcPr>
            <w:tcW w:w="5664" w:type="dxa"/>
          </w:tcPr>
          <w:p w14:paraId="54940CD4" w14:textId="35724171" w:rsidR="00545C98" w:rsidRPr="009A3BAD" w:rsidRDefault="0044469E" w:rsidP="009A3BAD">
            <w:pPr>
              <w:pStyle w:val="aff3"/>
              <w:ind w:firstLine="0"/>
              <w:jc w:val="left"/>
            </w:pPr>
            <w:r w:rsidRPr="009A3BAD">
              <w:t>→</w:t>
            </w:r>
            <w:r w:rsidR="00A278B6">
              <w:rPr>
                <w:rFonts w:hint="eastAsia"/>
              </w:rPr>
              <w:t>評論器</w:t>
            </w:r>
            <w:r w:rsidRPr="009A3BAD">
              <w:rPr>
                <w:rFonts w:hint="eastAsia"/>
              </w:rPr>
              <w:t>朝錯誤參考目標更新</w:t>
            </w:r>
          </w:p>
        </w:tc>
      </w:tr>
      <w:tr w:rsidR="00545C98" w:rsidRPr="009A3BAD" w14:paraId="043698B8" w14:textId="77777777" w:rsidTr="000A29B6">
        <w:tc>
          <w:tcPr>
            <w:tcW w:w="3397" w:type="dxa"/>
          </w:tcPr>
          <w:p w14:paraId="4588775B" w14:textId="77777777" w:rsidR="00545C98" w:rsidRPr="009A3BAD" w:rsidRDefault="00545C98" w:rsidP="009A3BAD">
            <w:pPr>
              <w:pStyle w:val="aff3"/>
            </w:pPr>
          </w:p>
        </w:tc>
        <w:tc>
          <w:tcPr>
            <w:tcW w:w="5664" w:type="dxa"/>
          </w:tcPr>
          <w:p w14:paraId="1F57BE92" w14:textId="4CEC7874" w:rsidR="00545C98" w:rsidRPr="009A3BAD" w:rsidRDefault="0044469E" w:rsidP="009A3BAD">
            <w:pPr>
              <w:pStyle w:val="aff3"/>
              <w:ind w:firstLine="0"/>
              <w:jc w:val="left"/>
            </w:pPr>
            <w:r w:rsidRPr="009A3BAD">
              <w:t>→</w:t>
            </w:r>
            <w:r w:rsidR="009A3BAD">
              <w:rPr>
                <w:rFonts w:hint="eastAsia"/>
              </w:rPr>
              <w:t xml:space="preserve"> </w:t>
            </w:r>
            <w:r w:rsidR="00E807CC" w:rsidRPr="009A3BAD">
              <w:t>參數更新擾動既有價值</w:t>
            </w:r>
            <w:r w:rsidR="00F168C2">
              <w:t>分佈</w:t>
            </w:r>
          </w:p>
        </w:tc>
      </w:tr>
      <w:tr w:rsidR="00545C98" w:rsidRPr="009A3BAD" w14:paraId="4F99DB50" w14:textId="77777777" w:rsidTr="000A29B6">
        <w:tc>
          <w:tcPr>
            <w:tcW w:w="3397" w:type="dxa"/>
          </w:tcPr>
          <w:p w14:paraId="3D8D8EBB" w14:textId="77777777" w:rsidR="00545C98" w:rsidRPr="009A3BAD" w:rsidRDefault="00545C98" w:rsidP="009A3BAD">
            <w:pPr>
              <w:pStyle w:val="aff3"/>
            </w:pPr>
          </w:p>
        </w:tc>
        <w:tc>
          <w:tcPr>
            <w:tcW w:w="5664" w:type="dxa"/>
          </w:tcPr>
          <w:p w14:paraId="7AA96523" w14:textId="193D431E" w:rsidR="00545C98" w:rsidRPr="009A3BAD" w:rsidRDefault="000A29B6" w:rsidP="009A3BAD">
            <w:pPr>
              <w:pStyle w:val="aff3"/>
              <w:ind w:firstLine="0"/>
              <w:jc w:val="left"/>
            </w:pPr>
            <w:r w:rsidRPr="009A3BAD">
              <w:t>→</w:t>
            </w:r>
            <w:r w:rsidR="009A3BAD">
              <w:rPr>
                <w:rFonts w:hint="eastAsia"/>
              </w:rPr>
              <w:t xml:space="preserve"> </w:t>
            </w:r>
            <w:r w:rsidRPr="009A3BAD">
              <w:t>產生更高且更尖銳的局部高估</w:t>
            </w:r>
          </w:p>
        </w:tc>
      </w:tr>
      <w:tr w:rsidR="00545C98" w:rsidRPr="009A3BAD" w14:paraId="5F555B6D" w14:textId="77777777" w:rsidTr="000A29B6">
        <w:tc>
          <w:tcPr>
            <w:tcW w:w="3397" w:type="dxa"/>
          </w:tcPr>
          <w:p w14:paraId="5C7F5F9B" w14:textId="77777777" w:rsidR="00545C98" w:rsidRPr="009A3BAD" w:rsidRDefault="00545C98" w:rsidP="009A3BAD">
            <w:pPr>
              <w:pStyle w:val="aff3"/>
            </w:pPr>
          </w:p>
        </w:tc>
        <w:tc>
          <w:tcPr>
            <w:tcW w:w="5664" w:type="dxa"/>
          </w:tcPr>
          <w:p w14:paraId="1D83AB75" w14:textId="0934B073" w:rsidR="00545C98" w:rsidRPr="009A3BAD" w:rsidRDefault="000A29B6" w:rsidP="009A3BAD">
            <w:pPr>
              <w:pStyle w:val="aff3"/>
              <w:ind w:firstLine="0"/>
              <w:jc w:val="left"/>
            </w:pPr>
            <w:r w:rsidRPr="009A3BAD">
              <w:t>→</w:t>
            </w:r>
            <w:r w:rsidR="009A3BAD">
              <w:rPr>
                <w:rFonts w:hint="eastAsia"/>
              </w:rPr>
              <w:t xml:space="preserve"> </w:t>
            </w:r>
            <w:r w:rsidRPr="009A3BAD">
              <w:t>再次成為策略優化與目標</w:t>
            </w:r>
            <w:r w:rsidR="00C344EA">
              <w:rPr>
                <w:rFonts w:hint="eastAsia"/>
              </w:rPr>
              <w:t xml:space="preserve"> </w:t>
            </w:r>
            <w:r w:rsidRPr="009A3BAD">
              <w:t>Q</w:t>
            </w:r>
            <w:r w:rsidR="00C344EA">
              <w:rPr>
                <w:rFonts w:hint="eastAsia"/>
              </w:rPr>
              <w:t xml:space="preserve"> </w:t>
            </w:r>
            <w:r w:rsidR="00C344EA">
              <w:rPr>
                <w:rFonts w:hint="eastAsia"/>
              </w:rPr>
              <w:t>值</w:t>
            </w:r>
            <w:r w:rsidRPr="009A3BAD">
              <w:t>的選擇對象</w:t>
            </w:r>
          </w:p>
        </w:tc>
      </w:tr>
    </w:tbl>
    <w:p w14:paraId="1BB38486" w14:textId="1FC70B74" w:rsidR="00F759C5" w:rsidRDefault="00F759C5" w:rsidP="009A3BAD">
      <w:pPr>
        <w:pStyle w:val="aff3"/>
      </w:pPr>
      <w:r w:rsidRPr="00F759C5">
        <w:t>此循環與一般的自舉誤差傳遞有所不同。一般的高估傳遞主要是將既有的錯誤價值帶入後續時序差分目標；上述循環則包含策略對高估值的持續選取，以及函數近似更新所產生的新估計誤差。當新產生的高估值高於前一輪目標時，後續</w:t>
      </w:r>
      <w:r w:rsidR="00215754">
        <w:t>目標</w:t>
      </w:r>
      <w:r w:rsidR="00C344EA">
        <w:rPr>
          <w:rFonts w:hint="eastAsia"/>
        </w:rPr>
        <w:t xml:space="preserve"> </w:t>
      </w:r>
      <w:r w:rsidR="00215754">
        <w:t>Q</w:t>
      </w:r>
      <w:r w:rsidR="00C344EA">
        <w:rPr>
          <w:rFonts w:hint="eastAsia"/>
        </w:rPr>
        <w:t xml:space="preserve"> </w:t>
      </w:r>
      <w:r w:rsidR="00215754">
        <w:t>值</w:t>
      </w:r>
      <w:r w:rsidRPr="00F759C5">
        <w:t>、時序差分誤差與更新梯度便可能逐輪擴大。</w:t>
      </w:r>
    </w:p>
    <w:p w14:paraId="3E148B73" w14:textId="5D940471" w:rsidR="00F759C5" w:rsidRPr="009A3BAD" w:rsidRDefault="00F759C5" w:rsidP="009A3BAD">
      <w:pPr>
        <w:pStyle w:val="aff3"/>
      </w:pPr>
      <w:r w:rsidRPr="00F759C5">
        <w:t>因此</w:t>
      </w:r>
      <w:r w:rsidR="00DB7FA5" w:rsidRPr="00DB7FA5">
        <w:t>本文推測</w:t>
      </w:r>
      <w:r w:rsidRPr="00F759C5">
        <w:t>，真正可能使訓練快速失穩的並非單純的自舉傳遞，而是</w:t>
      </w:r>
      <w:r w:rsidR="00F168C2">
        <w:t>分佈</w:t>
      </w:r>
      <w:r w:rsidRPr="002753FE">
        <w:t>外高估、最大化策略優化、錯誤</w:t>
      </w:r>
      <w:r w:rsidR="00215754">
        <w:t>目標</w:t>
      </w:r>
      <w:r w:rsidR="00215754">
        <w:t xml:space="preserve"> Q </w:t>
      </w:r>
      <w:r w:rsidR="00215754">
        <w:t>值</w:t>
      </w:r>
      <w:r w:rsidRPr="002753FE">
        <w:t>與函數近似誤差之間的反覆強化</w:t>
      </w:r>
      <w:r w:rsidRPr="00F759C5">
        <w:t>。</w:t>
      </w:r>
      <w:r w:rsidR="00163043" w:rsidRPr="00163043">
        <w:t>當此循環持續作用而未能中斷時，</w:t>
      </w:r>
      <w:r w:rsidR="00A278B6">
        <w:t>評論器</w:t>
      </w:r>
      <w:r w:rsidR="00163043" w:rsidRPr="00163043">
        <w:t>更新梯度可能在短時間內異常增長，形成下一節所討論的</w:t>
      </w:r>
      <w:r w:rsidR="00A278B6">
        <w:t>評論器</w:t>
      </w:r>
      <w:r w:rsidR="00163043" w:rsidRPr="00163043">
        <w:t>更新梯度爆炸。</w:t>
      </w:r>
    </w:p>
    <w:p w14:paraId="29F93DB6" w14:textId="1FEF6511" w:rsidR="00F71A9D" w:rsidRPr="006F3CD3" w:rsidRDefault="00A278B6" w:rsidP="0019175D">
      <w:pPr>
        <w:pStyle w:val="3"/>
      </w:pPr>
      <w:r>
        <w:t>評論器</w:t>
      </w:r>
      <w:r w:rsidR="002A3DBC" w:rsidRPr="002A3DBC">
        <w:t>更新梯度爆炸與修復</w:t>
      </w:r>
    </w:p>
    <w:p w14:paraId="0E32A4B9" w14:textId="3E966073" w:rsidR="0010411E" w:rsidRDefault="006169CC" w:rsidP="006169CC">
      <w:pPr>
        <w:pStyle w:val="aff3"/>
      </w:pPr>
      <w:r w:rsidRPr="006169CC">
        <w:t>當前述錯誤高估的放大循環持續作用時，更高的錯誤價值會反覆進入</w:t>
      </w:r>
      <w:r w:rsidR="00215754">
        <w:t>目標</w:t>
      </w:r>
      <w:r w:rsidR="00215754">
        <w:t xml:space="preserve"> Q </w:t>
      </w:r>
      <w:r w:rsidR="00215754">
        <w:t>值</w:t>
      </w:r>
      <w:r w:rsidRPr="006169CC">
        <w:t>，擴大目前</w:t>
      </w:r>
      <w:r w:rsidRPr="006169CC">
        <w:t xml:space="preserve"> Q </w:t>
      </w:r>
      <w:r w:rsidRPr="006169CC">
        <w:t>值與參考目標之間的差異，並使</w:t>
      </w:r>
      <w:r w:rsidR="00A278B6">
        <w:t>評論器</w:t>
      </w:r>
      <w:r w:rsidRPr="006169CC">
        <w:t>更新梯度逐漸增長。為觀察此更新梯度的變化，本文將完整</w:t>
      </w:r>
      <w:r w:rsidR="00A278B6">
        <w:t>評論器</w:t>
      </w:r>
      <w:r w:rsidRPr="006169CC">
        <w:t>損失對</w:t>
      </w:r>
      <w:r w:rsidRPr="006169CC">
        <w:t xml:space="preserve"> Q </w:t>
      </w:r>
      <w:r w:rsidRPr="006169CC">
        <w:t>網路參數所形成的梯度範數定義為：</w:t>
      </w:r>
    </w:p>
    <w:p w14:paraId="68F01113" w14:textId="36FDE837" w:rsidR="006169CC" w:rsidRPr="00B45540" w:rsidRDefault="00000000" w:rsidP="006169CC">
      <w:pPr>
        <w:pStyle w:val="aff3"/>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Q</m:t>
                          </m:r>
                        </m:sub>
                      </m:sSub>
                    </m:sub>
                  </m:sSub>
                  <m:sSub>
                    <m:sSubPr>
                      <m:ctrlPr>
                        <w:rPr>
                          <w:rFonts w:ascii="Cambria Math" w:hAnsi="Cambria Math"/>
                          <w:i/>
                        </w:rPr>
                      </m:ctrlPr>
                    </m:sSubPr>
                    <m:e>
                      <m:r>
                        <m:rPr>
                          <m:scr m:val="script"/>
                        </m:rPr>
                        <w:rPr>
                          <w:rFonts w:ascii="Cambria Math" w:hAnsi="Cambria Math"/>
                        </w:rPr>
                        <m:t>L</m:t>
                      </m:r>
                    </m:e>
                    <m:sub>
                      <m:r>
                        <w:rPr>
                          <w:rFonts w:ascii="Cambria Math" w:hAnsi="Cambria Math"/>
                        </w:rPr>
                        <m:t>critic</m:t>
                      </m:r>
                    </m:sub>
                  </m:sSub>
                </m:e>
              </m:d>
            </m:e>
            <m:sub>
              <m:r>
                <w:rPr>
                  <w:rFonts w:ascii="Cambria Math" w:hAnsi="Cambria Math"/>
                </w:rPr>
                <m:t>2</m:t>
              </m:r>
            </m:sub>
          </m:sSub>
          <m:r>
            <w:rPr>
              <w:rFonts w:ascii="Cambria Math" w:hAnsi="Cambria Math"/>
            </w:rPr>
            <m:t xml:space="preserve"> </m:t>
          </m:r>
        </m:oMath>
      </m:oMathPara>
    </w:p>
    <w:p w14:paraId="05FEA0EC" w14:textId="4E7F4A44" w:rsidR="00B45540" w:rsidRDefault="00B45540" w:rsidP="00FA79BC">
      <w:pPr>
        <w:pStyle w:val="aff3"/>
        <w:ind w:firstLine="0"/>
      </w:pPr>
      <w:r w:rsidRPr="00B45540">
        <w:t>其中，</w:t>
      </w:r>
      <m:oMath>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 xml:space="preserve"> </m:t>
        </m:r>
      </m:oMath>
      <w:r w:rsidRPr="00B45540">
        <w:t>表示</w:t>
      </w:r>
      <w:r w:rsidRPr="00B45540">
        <w:t xml:space="preserve"> Q </w:t>
      </w:r>
      <w:r w:rsidRPr="00B45540">
        <w:t>網路的參數，</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oMath>
      <w:r w:rsidR="0009567F" w:rsidRPr="0009567F">
        <w:t>表示完整</w:t>
      </w:r>
      <w:r w:rsidR="00A278B6">
        <w:t>評論器</w:t>
      </w:r>
      <w:r w:rsidR="0009567F" w:rsidRPr="0009567F">
        <w:t>損失對</w:t>
      </w:r>
      <w:r w:rsidR="0009567F" w:rsidRPr="0009567F">
        <w:t xml:space="preserve"> Q </w:t>
      </w:r>
      <w:r w:rsidR="0009567F" w:rsidRPr="0009567F">
        <w:t>網路參數所形成之梯度的範數</w:t>
      </w:r>
      <w:r w:rsidRPr="00B45540">
        <w:t>，用於觀察作用於</w:t>
      </w:r>
      <w:r w:rsidRPr="00B45540">
        <w:t xml:space="preserve"> Q </w:t>
      </w:r>
      <w:r w:rsidRPr="00B45540">
        <w:t>網路參數更新的梯度尺度。由於實際參數變化仍會受到學習率與最佳化器內部狀態影響，因此</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oMath>
      <w:r w:rsidRPr="00B45540">
        <w:t>並不直接等同於單次更新所產生的參數位移；然而，在訓練設定不變時，仍可用來比較不同訓練階段中</w:t>
      </w:r>
      <w:r w:rsidR="00A278B6">
        <w:t>評論器</w:t>
      </w:r>
      <w:r w:rsidRPr="00B45540">
        <w:t>所承受的更新強度。</w:t>
      </w:r>
    </w:p>
    <w:p w14:paraId="3C79D038" w14:textId="6A89AA5A" w:rsidR="00AF5A2F" w:rsidRDefault="00FA79BC" w:rsidP="006169CC">
      <w:pPr>
        <w:pStyle w:val="aff3"/>
      </w:pPr>
      <w:r w:rsidRPr="00FA79BC">
        <w:lastRenderedPageBreak/>
        <w:t>由訓練紀錄可以觀察到，當錯誤高估開始放大時，</w:t>
      </w:r>
      <w:r w:rsidR="00215754">
        <w:t>目標</w:t>
      </w:r>
      <w:r w:rsidR="00215754">
        <w:t xml:space="preserve"> Q </w:t>
      </w:r>
      <w:r w:rsidR="00215754">
        <w:t>值</w:t>
      </w:r>
      <w:r w:rsidRPr="00FA79BC">
        <w:t>與</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oMath>
      <w:r w:rsidRPr="00FA79BC">
        <w:t>通常會同時提高。偏高的</w:t>
      </w:r>
      <w:r w:rsidR="00215754">
        <w:t>目標</w:t>
      </w:r>
      <w:r w:rsidR="00215754">
        <w:t xml:space="preserve"> Q </w:t>
      </w:r>
      <w:r w:rsidR="00215754">
        <w:t>值</w:t>
      </w:r>
      <w:r w:rsidRPr="00FA79BC">
        <w:t>會擴大時序差分誤差，使反向傳播所形成的梯度尺度增加；較強的更新又可能對既有價值</w:t>
      </w:r>
      <w:r w:rsidR="00F168C2">
        <w:t>分佈</w:t>
      </w:r>
      <w:r w:rsidRPr="00FA79BC">
        <w:t>造成更明顯的擾動，使前述放大循環更容易持續。然而，</w:t>
      </w:r>
      <w:r w:rsidR="00215754">
        <w:t>目標</w:t>
      </w:r>
      <w:r w:rsidR="00215754">
        <w:t xml:space="preserve"> Q </w:t>
      </w:r>
      <w:r w:rsidR="00215754">
        <w:t>值</w:t>
      </w:r>
      <w:r w:rsidRPr="00FA79BC">
        <w:t>與</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oMath>
      <w:r w:rsidRPr="00FA79BC">
        <w:t>的短暫上升並不必然導致災難性失敗，其後續發展仍可分為修復與爆炸兩種情況</w:t>
      </w:r>
      <w:r w:rsidR="00F31CD5">
        <w:rPr>
          <w:rFonts w:hint="eastAsia"/>
        </w:rPr>
        <w:t>，我們將附上實驗過程中發現的兩種現象對應的目標</w:t>
      </w:r>
      <w:r w:rsidR="00F31CD5">
        <w:rPr>
          <w:rFonts w:hint="eastAsia"/>
        </w:rPr>
        <w:t>Q</w:t>
      </w:r>
      <w:r w:rsidR="00254704">
        <w:rPr>
          <w:rFonts w:hint="eastAsia"/>
        </w:rPr>
        <w:t>值</w:t>
      </w:r>
      <w:r w:rsidR="00F31CD5">
        <w:rPr>
          <w:rFonts w:hint="eastAsia"/>
        </w:rPr>
        <w:t>與</w:t>
      </w:r>
      <m:oMath>
        <m:r>
          <w:rPr>
            <w:rFonts w:ascii="Cambria Math" w:hAnsi="Cambria Math" w:hint="eastAsia"/>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hint="eastAsia"/>
          </w:rPr>
          <m:t xml:space="preserve"> </m:t>
        </m:r>
      </m:oMath>
      <w:r w:rsidR="00F31CD5">
        <w:rPr>
          <w:rFonts w:hint="eastAsia"/>
        </w:rPr>
        <w:t>訓練軌跡協助分析</w:t>
      </w:r>
      <w:r w:rsidRPr="00FA79BC">
        <w:t>。</w:t>
      </w:r>
    </w:p>
    <w:p w14:paraId="63430C92" w14:textId="01DEF56E" w:rsidR="0066424B" w:rsidRPr="0066424B" w:rsidRDefault="00C65C83" w:rsidP="006169CC">
      <w:pPr>
        <w:pStyle w:val="aff3"/>
      </w:pPr>
      <w:r>
        <w:rPr>
          <w:rFonts w:hint="eastAsia"/>
        </w:rPr>
        <w:t>(</w:t>
      </w:r>
      <w:r>
        <w:rPr>
          <w:rFonts w:hint="eastAsia"/>
        </w:rPr>
        <w:t>比對圖</w:t>
      </w:r>
      <w:r>
        <w:rPr>
          <w:rFonts w:hint="eastAsia"/>
        </w:rPr>
        <w:t>)</w:t>
      </w:r>
    </w:p>
    <w:p w14:paraId="6A02A2AB" w14:textId="248FF131" w:rsidR="00A84E98" w:rsidRDefault="00A84E98" w:rsidP="006169CC">
      <w:pPr>
        <w:pStyle w:val="aff3"/>
      </w:pPr>
      <w:r w:rsidRPr="00A84E98">
        <w:t>在可修復的訓練結果中，</w:t>
      </w:r>
      <w:r w:rsidR="00215754">
        <w:t>目標</w:t>
      </w:r>
      <w:r w:rsidR="00215754">
        <w:t xml:space="preserve"> Q </w:t>
      </w:r>
      <w:r w:rsidR="00215754">
        <w:t>值</w:t>
      </w:r>
      <w:r w:rsidRPr="00A84E98">
        <w:t>與</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oMath>
      <w:r w:rsidRPr="00A84E98">
        <w:t>雖然曾出現明顯提高，但隨後仍能逐漸下降。這表示異常更新對價值函數造成的擾動尚未完全破壞模型原有的估計關係，後續由資料支撐樣本所形成的更新仍可能修正偏高的價值估計。當新的劇烈異常未在短時間內再次發生時，模型便具有足夠的更新機會降低既有誤差，使錯誤高估的放大循環受到中斷。</w:t>
      </w:r>
    </w:p>
    <w:p w14:paraId="1F6F39DB" w14:textId="30AED53D" w:rsidR="003F4610" w:rsidRDefault="003F4610" w:rsidP="006169CC">
      <w:pPr>
        <w:pStyle w:val="aff3"/>
      </w:pPr>
      <w:r w:rsidRPr="003F4610">
        <w:t>相較之下，在發生災難性失敗的訓練結果中，</w:t>
      </w:r>
      <w:r w:rsidR="00215754">
        <w:t>目標</w:t>
      </w:r>
      <w:r w:rsidR="00215754">
        <w:t xml:space="preserve"> Q </w:t>
      </w:r>
      <w:r w:rsidR="00215754">
        <w:t>值</w:t>
      </w:r>
      <w:r w:rsidRPr="003F4610">
        <w:t>與</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oMath>
      <w:r w:rsidRPr="003F4610">
        <w:t>會呈現持續且快速的增長。當一次異常更新所造成的估計誤差尚未獲得修正，新的局部高估便再次被優化損失選取，並經由目標策略進入下一輪</w:t>
      </w:r>
      <w:r w:rsidR="00215754">
        <w:t>目標</w:t>
      </w:r>
      <w:r w:rsidR="00215754">
        <w:t xml:space="preserve"> Q </w:t>
      </w:r>
      <w:r w:rsidR="00215754">
        <w:t>值</w:t>
      </w:r>
      <w:r w:rsidRPr="003F4610">
        <w:t>。</w:t>
      </w:r>
      <w:r w:rsidR="00A278B6">
        <w:t>評論器</w:t>
      </w:r>
      <w:r w:rsidRPr="003F4610">
        <w:t>因而在仍受前一次擾動影響的價值函數上，再次朝更高的錯誤目標更新，使價值誤差與更新梯度反覆放大。</w:t>
      </w:r>
    </w:p>
    <w:p w14:paraId="31D8F7AC" w14:textId="68EEC697" w:rsidR="006E1B0E" w:rsidRDefault="006E1B0E" w:rsidP="006169CC">
      <w:pPr>
        <w:pStyle w:val="aff3"/>
      </w:pPr>
      <w:r w:rsidRPr="006E1B0E">
        <w:t>隨著</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oMath>
      <w:r w:rsidRPr="006E1B0E">
        <w:t>持續增加，</w:t>
      </w:r>
      <w:r w:rsidR="00A278B6">
        <w:t>評論器</w:t>
      </w:r>
      <w:r w:rsidRPr="006E1B0E">
        <w:t>所承受的更新梯度也變得更加劇烈，進一步提高既有價值</w:t>
      </w:r>
      <w:r w:rsidR="00F168C2">
        <w:t>分佈</w:t>
      </w:r>
      <w:r w:rsidRPr="006E1B0E">
        <w:t>受到破壞的程度。受擾動的函數近似模型又可能產生更高的異常估計，使後續</w:t>
      </w:r>
      <w:r w:rsidR="00215754">
        <w:t>目標</w:t>
      </w:r>
      <w:r w:rsidR="00215754">
        <w:t xml:space="preserve"> Q </w:t>
      </w:r>
      <w:r w:rsidR="00215754">
        <w:t>值</w:t>
      </w:r>
      <w:r w:rsidRPr="006E1B0E">
        <w:t>與時序差分誤差繼續擴大。當此現象在短時間內連續發生時，模型能夠利用後續資料更新進行修正的機會逐漸減少，最終使</w:t>
      </w:r>
      <w:r w:rsidRPr="006E1B0E">
        <w:t xml:space="preserve"> Q </w:t>
      </w:r>
      <w:r w:rsidRPr="006E1B0E">
        <w:t>值與更新梯度進入難以壓制的快速增長。</w:t>
      </w:r>
    </w:p>
    <w:p w14:paraId="235C8A75" w14:textId="23692856" w:rsidR="0048474A" w:rsidRDefault="0048474A" w:rsidP="006169CC">
      <w:pPr>
        <w:pStyle w:val="aff3"/>
      </w:pPr>
      <w:r w:rsidRPr="0048474A">
        <w:t>本文將此類由錯誤高估放大循環所引發，並使</w:t>
      </w:r>
      <w:r w:rsidR="00A278B6">
        <w:t>評論器</w:t>
      </w:r>
      <w:r w:rsidRPr="0048474A">
        <w:t>更新梯度持續快速增長且無法在後續訓練中恢復的現象稱為</w:t>
      </w:r>
      <w:r w:rsidRPr="0048474A">
        <w:rPr>
          <w:b/>
          <w:bCs/>
        </w:rPr>
        <w:t>梯度爆炸</w:t>
      </w:r>
      <w:r w:rsidRPr="0048474A">
        <w:t>。其與可修復異常的差異，不在於訓練過程中是否曾出現錯誤高估或較大的更新梯度，而在於異常更新是否於模型完成修正前再次發生，並持續放大既有的價值誤差。</w:t>
      </w:r>
    </w:p>
    <w:p w14:paraId="3DBB5AFE" w14:textId="7FD95307" w:rsidR="0048474A" w:rsidRPr="00AF5A2F" w:rsidRDefault="0048474A" w:rsidP="006169CC">
      <w:pPr>
        <w:pStyle w:val="aff3"/>
      </w:pPr>
      <w:r w:rsidRPr="0048474A">
        <w:t>因此，成功訓練並不表示整個過程中從未出現異常高估。部分訓練雖然曾發生</w:t>
      </w:r>
      <w:r w:rsidR="00215754">
        <w:t>目標</w:t>
      </w:r>
      <w:r w:rsidR="00215754">
        <w:t xml:space="preserve"> Q </w:t>
      </w:r>
      <w:r w:rsidR="00215754">
        <w:t>值</w:t>
      </w:r>
      <w:r w:rsidRPr="0048474A">
        <w:t>與</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oMath>
      <w:r w:rsidRPr="0048474A">
        <w:t>的上升，但異常更新未在短時間內反覆累積，使模型仍能逐步恢復受擾動的價值估計。相反地，當錯誤更新的破壞程度與發生頻率超過模型的修復能力時，放大循環便會持續作用，最終形成梯度爆炸與災難性失敗。</w:t>
      </w:r>
    </w:p>
    <w:p w14:paraId="00C95250" w14:textId="6C7FC463" w:rsidR="00D615AE" w:rsidRPr="00DB78B4" w:rsidRDefault="00CE2303" w:rsidP="0019175D">
      <w:pPr>
        <w:pStyle w:val="3"/>
      </w:pPr>
      <w:r>
        <w:rPr>
          <w:rFonts w:hint="eastAsia"/>
        </w:rPr>
        <w:lastRenderedPageBreak/>
        <w:t>動作價值</w:t>
      </w:r>
      <w:r w:rsidR="00B51F59">
        <w:rPr>
          <w:rFonts w:hint="eastAsia"/>
        </w:rPr>
        <w:t>梯度懲罰</w:t>
      </w:r>
    </w:p>
    <w:p w14:paraId="6A8F5496" w14:textId="35AF1784" w:rsidR="00160CF4" w:rsidRPr="00160CF4" w:rsidRDefault="00160CF4" w:rsidP="00160CF4">
      <w:pPr>
        <w:pStyle w:val="aff3"/>
      </w:pPr>
      <w:r w:rsidRPr="00160CF4">
        <w:t>前述分析顯示，錯誤高估的放大循環可能使</w:t>
      </w:r>
      <w:r w:rsidR="00F168C2">
        <w:t>分佈</w:t>
      </w:r>
      <w:r w:rsidRPr="00160CF4">
        <w:t>外動作的估計價值在反覆更新中持續提高，並逐漸形成更尖銳的局部價值變化。為抑制此類高估在後續迭代中的持續放大，本文採用梯度懲罰（</w:t>
      </w:r>
      <w:r w:rsidRPr="00160CF4">
        <w:t>Gradient Penalty, GP</w:t>
      </w:r>
      <w:r w:rsidRPr="00160CF4">
        <w:t>）</w:t>
      </w:r>
      <w:r w:rsidR="006327B0">
        <w:fldChar w:fldCharType="begin"/>
      </w:r>
      <w:r w:rsidR="006327B0">
        <w:instrText xml:space="preserve"> REF _Ref235818705 \r \h </w:instrText>
      </w:r>
      <w:r w:rsidR="006327B0">
        <w:fldChar w:fldCharType="separate"/>
      </w:r>
      <w:r w:rsidR="00EF4898">
        <w:t xml:space="preserve">[12] </w:t>
      </w:r>
      <w:r w:rsidR="006327B0">
        <w:fldChar w:fldCharType="end"/>
      </w:r>
      <w:r w:rsidRPr="00160CF4">
        <w:t>，對</w:t>
      </w:r>
      <w:r w:rsidRPr="00160CF4">
        <w:t xml:space="preserve"> Q </w:t>
      </w:r>
      <w:r w:rsidRPr="00160CF4">
        <w:t>函數相對於動作的梯度幅度施加限制。</w:t>
      </w:r>
      <w:r w:rsidR="00B51F59">
        <w:rPr>
          <w:rFonts w:hint="eastAsia"/>
        </w:rPr>
        <w:t>這裡</w:t>
      </w:r>
      <w:r w:rsidR="00B51F59" w:rsidRPr="00B51F59">
        <w:t>的</w:t>
      </w:r>
      <w:r w:rsidR="00B51F59" w:rsidRPr="00B51F59">
        <w:t xml:space="preserve"> GP </w:t>
      </w:r>
      <w:r w:rsidR="00B51F59" w:rsidRPr="00B51F59">
        <w:t>懲</w:t>
      </w:r>
      <w:r w:rsidR="00B51F59">
        <w:rPr>
          <w:rFonts w:hint="eastAsia"/>
        </w:rPr>
        <w:t>罰</w:t>
      </w:r>
      <m:oMath>
        <m:r>
          <w:rPr>
            <w:rFonts w:ascii="Cambria Math" w:hAnsi="Cambria Math" w:hint="eastAsia"/>
          </w:rPr>
          <m:t xml:space="preserve"> Q </m:t>
        </m:r>
      </m:oMath>
      <w:r w:rsidR="00B51F59" w:rsidRPr="00B51F59">
        <w:t>對動作輸入的梯度，而非</w:t>
      </w:r>
      <w:r w:rsidR="00A278B6">
        <w:t>評論器</w:t>
      </w:r>
      <w:r w:rsidR="00B51F59" w:rsidRPr="00B51F59">
        <w:t>損失對網路參數的更新梯度。</w:t>
      </w:r>
    </w:p>
    <w:p w14:paraId="17ACF46F" w14:textId="5D293C16" w:rsidR="00160CF4" w:rsidRPr="00160CF4" w:rsidRDefault="00160CF4" w:rsidP="00160CF4">
      <w:pPr>
        <w:pStyle w:val="aff3"/>
      </w:pPr>
      <w:r w:rsidRPr="00160CF4">
        <w:t xml:space="preserve">GP </w:t>
      </w:r>
      <w:r w:rsidRPr="00160CF4">
        <w:t>關注的是</w:t>
      </w:r>
      <w:r w:rsidRPr="00160CF4">
        <w:t xml:space="preserve"> Q </w:t>
      </w:r>
      <w:r w:rsidRPr="00160CF4">
        <w:t>函數在動作空間中的局部變化。當候選動作產生微小變化時，若其估計價值出現過大的差異，代表</w:t>
      </w:r>
      <w:r w:rsidRPr="00160CF4">
        <w:t xml:space="preserve"> Q </w:t>
      </w:r>
      <w:r w:rsidRPr="00160CF4">
        <w:t>函數在該區域具有較大的動作梯度。此類尖銳變化可能在後續策略與</w:t>
      </w:r>
      <w:r w:rsidR="00A278B6">
        <w:t>評論器</w:t>
      </w:r>
      <w:r w:rsidRPr="00160CF4">
        <w:t>更新中持續放大，使既有高估進一步提高。因此，</w:t>
      </w:r>
      <w:r w:rsidRPr="00160CF4">
        <w:t xml:space="preserve">GP </w:t>
      </w:r>
      <w:r w:rsidRPr="00160CF4">
        <w:t>藉由限制動作梯度的範數，抑制高估值在反覆更新中形成更陡峭且更極端的局部估計。</w:t>
      </w:r>
    </w:p>
    <w:p w14:paraId="76BEA7C0" w14:textId="33257F2C" w:rsidR="009E49AC" w:rsidRDefault="00160CF4" w:rsidP="00160CF4">
      <w:pPr>
        <w:pStyle w:val="aff3"/>
      </w:pPr>
      <w:r w:rsidRPr="00160CF4">
        <w:t>本文沿用前述候選動作的符號，對靜態資料集中的狀態</w:t>
      </w:r>
      <m:oMath>
        <m:r>
          <w:rPr>
            <w:rFonts w:ascii="Cambria Math" w:hAnsi="Cambria Math"/>
          </w:rPr>
          <m:t xml:space="preserve"> s </m:t>
        </m:r>
      </m:oMath>
      <w:r w:rsidRPr="00160CF4">
        <w:t>從動作空間的均勻</w:t>
      </w:r>
      <w:r w:rsidR="00F168C2">
        <w:t>分佈</w:t>
      </w:r>
      <w:r w:rsidRPr="00160CF4">
        <w:t>取樣候選動作</w:t>
      </w:r>
      <m:oMath>
        <m:r>
          <w:rPr>
            <w:rFonts w:ascii="Cambria Math" w:hAnsi="Cambria Math"/>
          </w:rPr>
          <m:t xml:space="preserve"> </m:t>
        </m:r>
        <m:acc>
          <m:accPr>
            <m:ctrlPr>
              <w:rPr>
                <w:rFonts w:ascii="Cambria Math" w:hAnsi="Cambria Math"/>
                <w:i/>
              </w:rPr>
            </m:ctrlPr>
          </m:accPr>
          <m:e>
            <m:r>
              <w:rPr>
                <w:rFonts w:ascii="Cambria Math" w:hAnsi="Cambria Math"/>
              </w:rPr>
              <m:t>a</m:t>
            </m:r>
          </m:e>
        </m:acc>
        <m:r>
          <w:rPr>
            <w:rFonts w:ascii="Cambria Math" w:hAnsi="Cambria Math"/>
          </w:rPr>
          <m:t xml:space="preserve"> </m:t>
        </m:r>
      </m:oMath>
      <w:r w:rsidRPr="00160CF4">
        <w:t>，並將梯度懲罰加入模型原有的</w:t>
      </w:r>
      <w:r w:rsidR="00A278B6">
        <w:t>評論器</w:t>
      </w:r>
      <w:r w:rsidRPr="00160CF4">
        <w:t>損失：</w:t>
      </w:r>
    </w:p>
    <w:p w14:paraId="422528B6" w14:textId="300FE12E" w:rsidR="00836289" w:rsidRPr="00816970" w:rsidRDefault="00000000" w:rsidP="00160CF4">
      <w:pPr>
        <w:pStyle w:val="aff3"/>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critic,gp</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origin</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gp</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E</m:t>
              </m:r>
            </m:e>
            <m:sub>
              <m:r>
                <w:rPr>
                  <w:rFonts w:ascii="Cambria Math" w:hAnsi="Cambria Math"/>
                </w:rPr>
                <m:t>s~D,</m:t>
              </m:r>
              <m:acc>
                <m:accPr>
                  <m:ctrlPr>
                    <w:rPr>
                      <w:rFonts w:ascii="Cambria Math" w:hAnsi="Cambria Math"/>
                      <w:i/>
                    </w:rPr>
                  </m:ctrlPr>
                </m:accPr>
                <m:e>
                  <m:r>
                    <w:rPr>
                      <w:rFonts w:ascii="Cambria Math" w:hAnsi="Cambria Math"/>
                    </w:rPr>
                    <m:t>a</m:t>
                  </m:r>
                </m:e>
              </m:acc>
              <m:r>
                <w:rPr>
                  <w:rFonts w:ascii="Cambria Math" w:hAnsi="Cambria Math"/>
                </w:rPr>
                <m:t>~U</m:t>
              </m:r>
              <m:d>
                <m:dPr>
                  <m:ctrlPr>
                    <w:rPr>
                      <w:rFonts w:ascii="Cambria Math" w:hAnsi="Cambria Math"/>
                      <w:i/>
                    </w:rPr>
                  </m:ctrlPr>
                </m:dPr>
                <m:e>
                  <m:r>
                    <w:rPr>
                      <w:rFonts w:ascii="Cambria Math" w:hAnsi="Cambria Math"/>
                    </w:rPr>
                    <m:t>A</m:t>
                  </m:r>
                </m:e>
              </m:d>
            </m:sub>
          </m:sSub>
          <m:d>
            <m:dPr>
              <m:begChr m:val="["/>
              <m:endChr m:val="]"/>
              <m:ctrlPr>
                <w:rPr>
                  <w:rFonts w:ascii="Cambria Math" w:hAnsi="Cambria Math"/>
                  <w:i/>
                </w:rPr>
              </m:ctrlPr>
            </m:dPr>
            <m:e>
              <m:r>
                <w:rPr>
                  <w:rFonts w:ascii="Cambria Math" w:hAnsi="Cambria Math"/>
                </w:rPr>
                <m:t>ReLU</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m:t>
                                  </m:r>
                                </m:e>
                                <m:sub>
                                  <m:acc>
                                    <m:accPr>
                                      <m:ctrlPr>
                                        <w:rPr>
                                          <w:rFonts w:ascii="Cambria Math" w:hAnsi="Cambria Math"/>
                                          <w:i/>
                                        </w:rPr>
                                      </m:ctrlPr>
                                    </m:accPr>
                                    <m:e>
                                      <m:r>
                                        <w:rPr>
                                          <w:rFonts w:ascii="Cambria Math" w:hAnsi="Cambria Math"/>
                                        </w:rPr>
                                        <m:t>a</m:t>
                                      </m:r>
                                    </m:e>
                                  </m:acc>
                                </m:sub>
                              </m:sSub>
                              <m:sSub>
                                <m:sSubPr>
                                  <m:ctrlPr>
                                    <w:rPr>
                                      <w:rFonts w:ascii="Cambria Math" w:hAnsi="Cambria Math"/>
                                      <w:i/>
                                    </w:rPr>
                                  </m:ctrlPr>
                                </m:sSubPr>
                                <m:e>
                                  <m:r>
                                    <w:rPr>
                                      <w:rFonts w:ascii="Cambria Math" w:hAnsi="Cambria Math"/>
                                    </w:rPr>
                                    <m:t>Q</m:t>
                                  </m:r>
                                </m:e>
                                <m:sub>
                                  <m:r>
                                    <w:rPr>
                                      <w:rFonts w:ascii="Cambria Math" w:hAnsi="Cambria Math"/>
                                    </w:rPr>
                                    <m:t>θ</m:t>
                                  </m:r>
                                </m:sub>
                              </m:sSub>
                              <m:d>
                                <m:dPr>
                                  <m:ctrlPr>
                                    <w:rPr>
                                      <w:rFonts w:ascii="Cambria Math" w:hAnsi="Cambria Math"/>
                                      <w:i/>
                                    </w:rPr>
                                  </m:ctrlPr>
                                </m:dPr>
                                <m:e>
                                  <m:r>
                                    <w:rPr>
                                      <w:rFonts w:ascii="Cambria Math" w:hAnsi="Cambria Math"/>
                                    </w:rPr>
                                    <m:t>s,</m:t>
                                  </m:r>
                                  <m:acc>
                                    <m:accPr>
                                      <m:ctrlPr>
                                        <w:rPr>
                                          <w:rFonts w:ascii="Cambria Math" w:hAnsi="Cambria Math"/>
                                          <w:i/>
                                        </w:rPr>
                                      </m:ctrlPr>
                                    </m:accPr>
                                    <m:e>
                                      <m:r>
                                        <w:rPr>
                                          <w:rFonts w:ascii="Cambria Math" w:hAnsi="Cambria Math"/>
                                        </w:rPr>
                                        <m:t>a</m:t>
                                      </m:r>
                                    </m:e>
                                  </m:acc>
                                </m:e>
                              </m:d>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GP</m:t>
                          </m:r>
                        </m:sub>
                      </m:sSub>
                    </m:e>
                  </m:d>
                </m:e>
                <m:sup>
                  <m:r>
                    <w:rPr>
                      <w:rFonts w:ascii="Cambria Math" w:hAnsi="Cambria Math"/>
                    </w:rPr>
                    <m:t>2</m:t>
                  </m:r>
                </m:sup>
              </m:sSup>
            </m:e>
          </m:d>
        </m:oMath>
      </m:oMathPara>
    </w:p>
    <w:p w14:paraId="201A9E7D" w14:textId="642F02F7" w:rsidR="00816970" w:rsidRDefault="00816970" w:rsidP="00816970">
      <w:pPr>
        <w:pStyle w:val="aff3"/>
        <w:ind w:firstLine="0"/>
      </w:pPr>
      <w:r w:rsidRPr="00816970">
        <w:t>其中，</w:t>
      </w:r>
      <m:oMath>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origin</m:t>
            </m:r>
          </m:sub>
        </m:sSub>
        <m:r>
          <w:rPr>
            <w:rFonts w:ascii="Cambria Math" w:hAnsi="Cambria Math"/>
          </w:rPr>
          <m:t xml:space="preserve"> </m:t>
        </m:r>
      </m:oMath>
      <w:r w:rsidRPr="00816970">
        <w:t>表示模型原有的</w:t>
      </w:r>
      <w:r w:rsidR="00A278B6">
        <w:t>評論器</w:t>
      </w:r>
      <w:r w:rsidRPr="00816970">
        <w:t>損失，</w:t>
      </w:r>
      <m:oMath>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gp</m:t>
            </m:r>
          </m:sub>
        </m:sSub>
        <m:r>
          <w:rPr>
            <w:rFonts w:ascii="Cambria Math" w:hAnsi="Cambria Math"/>
          </w:rPr>
          <m:t xml:space="preserve"> </m:t>
        </m:r>
      </m:oMath>
      <w:r w:rsidRPr="00816970">
        <w:t>為梯度懲罰的調節權重，</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GP</m:t>
            </m:r>
          </m:sub>
        </m:sSub>
        <m:r>
          <w:rPr>
            <w:rFonts w:ascii="Cambria Math" w:hAnsi="Cambria Math"/>
          </w:rPr>
          <m:t xml:space="preserve"> </m:t>
        </m:r>
      </m:oMath>
      <w:r w:rsidRPr="00816970">
        <w:t>則表示允許的動作梯度門檻。本文從靜態資料集</w:t>
      </w:r>
      <m:oMath>
        <m:r>
          <w:rPr>
            <w:rFonts w:ascii="Cambria Math" w:hAnsi="Cambria Math"/>
          </w:rPr>
          <m:t xml:space="preserve"> D </m:t>
        </m:r>
      </m:oMath>
      <w:r w:rsidRPr="00816970">
        <w:t>中取樣狀態，並從動作空間</w:t>
      </w:r>
      <m:oMath>
        <m:r>
          <w:rPr>
            <w:rFonts w:ascii="Cambria Math" w:hAnsi="Cambria Math"/>
          </w:rPr>
          <m:t xml:space="preserve"> A </m:t>
        </m:r>
      </m:oMath>
      <w:r w:rsidRPr="00816970">
        <w:t>的均勻</w:t>
      </w:r>
      <w:r w:rsidR="00F168C2">
        <w:t>分佈</w:t>
      </w:r>
      <w:r w:rsidRPr="00816970">
        <w:t>中取樣候選動作</w:t>
      </w:r>
      <m:oMath>
        <m:r>
          <w:rPr>
            <w:rFonts w:ascii="Cambria Math" w:hAnsi="Cambria Math" w:hint="eastAsia"/>
          </w:rPr>
          <m:t xml:space="preserve"> </m:t>
        </m:r>
        <m:acc>
          <m:accPr>
            <m:ctrlPr>
              <w:rPr>
                <w:rFonts w:ascii="Cambria Math" w:hAnsi="Cambria Math"/>
                <w:i/>
              </w:rPr>
            </m:ctrlPr>
          </m:accPr>
          <m:e>
            <m:r>
              <w:rPr>
                <w:rFonts w:ascii="Cambria Math" w:hAnsi="Cambria Math"/>
              </w:rPr>
              <m:t>a</m:t>
            </m:r>
          </m:e>
        </m:acc>
        <m:r>
          <w:rPr>
            <w:rFonts w:ascii="Cambria Math" w:hAnsi="Cambria Math"/>
          </w:rPr>
          <m:t xml:space="preserve"> </m:t>
        </m:r>
      </m:oMath>
      <w:r w:rsidRPr="00816970">
        <w:t>，使梯度限制能作用於資料動作以外的不同動作位置。對於包含多個</w:t>
      </w:r>
      <w:r w:rsidR="00A278B6">
        <w:t>評論器</w:t>
      </w:r>
      <w:r w:rsidRPr="00816970">
        <w:t>的架構，梯度懲罰分別作用於各個</w:t>
      </w:r>
      <w:r w:rsidRPr="00816970">
        <w:t xml:space="preserve"> Q </w:t>
      </w:r>
      <w:r w:rsidRPr="00816970">
        <w:t>網路。</w:t>
      </w:r>
    </w:p>
    <w:p w14:paraId="3D2FE71D" w14:textId="0C0A0594" w:rsidR="007F4E4D" w:rsidRPr="00DB78B4" w:rsidRDefault="007F4E4D" w:rsidP="007F4E4D">
      <w:pPr>
        <w:pStyle w:val="aff3"/>
        <w:ind w:firstLine="480"/>
      </w:pPr>
      <w:r w:rsidRPr="007F4E4D">
        <w:t>此處採用單邊懲罰。當候選動作的梯度範數未超過</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GP</m:t>
            </m:r>
          </m:sub>
        </m:sSub>
        <m:r>
          <w:rPr>
            <w:rFonts w:ascii="Cambria Math" w:hAnsi="Cambria Math"/>
          </w:rPr>
          <m:t xml:space="preserve"> </m:t>
        </m:r>
      </m:oMath>
      <w:r w:rsidRPr="007F4E4D">
        <w:t>時，</w:t>
      </w:r>
      <w:proofErr w:type="spellStart"/>
      <w:r w:rsidRPr="007F4E4D">
        <w:t>ReLU</w:t>
      </w:r>
      <w:proofErr w:type="spellEnd"/>
      <w:r w:rsidRPr="007F4E4D">
        <w:t xml:space="preserve"> </w:t>
      </w:r>
      <w:r w:rsidRPr="007F4E4D">
        <w:t>的輸出為零；當梯度範數超過門檻時，僅對超出的部分施加平方懲罰。因此，</w:t>
      </w:r>
      <w:r w:rsidRPr="007F4E4D">
        <w:t xml:space="preserve">GP </w:t>
      </w:r>
      <w:r w:rsidRPr="007F4E4D">
        <w:t>並非要求</w:t>
      </w:r>
      <w:r w:rsidRPr="007F4E4D">
        <w:t xml:space="preserve"> Q </w:t>
      </w:r>
      <w:r w:rsidRPr="007F4E4D">
        <w:t>函數在所有動作位置保持固定或完全平坦，而是限制超出允許範圍的劇烈價值變化。隨著動作梯度超過門檻的程度增加，其所承受的懲罰也會相應提高。</w:t>
      </w:r>
    </w:p>
    <w:p w14:paraId="05762B60" w14:textId="3EEC2826" w:rsidR="00D615AE" w:rsidRPr="00DB78B4" w:rsidRDefault="00C32409" w:rsidP="00056C82">
      <w:pPr>
        <w:pStyle w:val="aff3"/>
        <w:rPr>
          <w:rFonts w:cstheme="majorBidi"/>
          <w:color w:val="2F5496" w:themeColor="accent1" w:themeShade="BF"/>
          <w:sz w:val="32"/>
          <w:szCs w:val="32"/>
        </w:rPr>
      </w:pPr>
      <w:r w:rsidRPr="00C32409">
        <w:t>需要注意的是，</w:t>
      </w:r>
      <w:r w:rsidRPr="00C32409">
        <w:t xml:space="preserve">GP </w:t>
      </w:r>
      <w:r w:rsidRPr="00C32409">
        <w:t>所限制的是候選動作附近的價值斜率，而不是直接限制</w:t>
      </w:r>
      <w:r w:rsidRPr="00C32409">
        <w:t xml:space="preserve"> Q </w:t>
      </w:r>
      <w:r w:rsidRPr="00C32409">
        <w:t>值本身。若某個區域已存在整體偏高但相對平緩的估計，</w:t>
      </w:r>
      <w:r w:rsidRPr="00C32409">
        <w:t xml:space="preserve">GP </w:t>
      </w:r>
      <w:r w:rsidRPr="00C32409">
        <w:t>不一定會直接降低該區域的價值。因此，</w:t>
      </w:r>
      <w:r w:rsidRPr="00C32409">
        <w:t xml:space="preserve">GP </w:t>
      </w:r>
      <w:r w:rsidRPr="00C32409">
        <w:t>的主要作用並非修正既有高估，而是限制高估在後續迭代中形成更大的局部梯度，避免其持續朝更高且更尖銳的方向發展。然而，</w:t>
      </w:r>
      <w:r w:rsidRPr="00C32409">
        <w:t xml:space="preserve">GP </w:t>
      </w:r>
      <w:r w:rsidRPr="00C32409">
        <w:t>會直接改變</w:t>
      </w:r>
      <w:r w:rsidR="00A278B6">
        <w:t>評論器</w:t>
      </w:r>
      <w:r w:rsidRPr="00C32409">
        <w:t>的最佳化目標，因此也可能影響原有方法所學習的價值結構。當</w:t>
      </w:r>
      <m:oMath>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gp</m:t>
            </m:r>
          </m:sub>
        </m:sSub>
        <m:r>
          <w:rPr>
            <w:rFonts w:ascii="Cambria Math" w:hAnsi="Cambria Math"/>
          </w:rPr>
          <m:t xml:space="preserve"> </m:t>
        </m:r>
      </m:oMath>
      <w:r w:rsidRPr="00C32409">
        <w:t>過大或</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GP</m:t>
            </m:r>
          </m:sub>
        </m:sSub>
        <m:r>
          <w:rPr>
            <w:rFonts w:ascii="Cambria Math" w:hAnsi="Cambria Math"/>
          </w:rPr>
          <m:t xml:space="preserve"> </m:t>
        </m:r>
      </m:oMath>
      <w:r w:rsidRPr="00C32409">
        <w:t>過低時，梯度懲罰可能過度限制動作之間原本應有的價值差異，使</w:t>
      </w:r>
      <w:r w:rsidRPr="00C32409">
        <w:t xml:space="preserve"> Q </w:t>
      </w:r>
      <w:r w:rsidRPr="00C32409">
        <w:t>函數偏向滿足梯度限制，</w:t>
      </w:r>
      <w:r w:rsidRPr="00C32409">
        <w:lastRenderedPageBreak/>
        <w:t>而無法充分保留不同動作之間的實際價值關係。後續實驗將進一步評估</w:t>
      </w:r>
      <w:r w:rsidRPr="00C32409">
        <w:t xml:space="preserve"> GP </w:t>
      </w:r>
      <w:r w:rsidRPr="00C32409">
        <w:t>對訓練穩定性的改善效果，以及其對原有方法效能所造成的影響。</w:t>
      </w:r>
    </w:p>
    <w:p w14:paraId="62F48141" w14:textId="45FE4CA3" w:rsidR="00847E67" w:rsidRPr="00DB78B4" w:rsidRDefault="00E2319D" w:rsidP="0019175D">
      <w:pPr>
        <w:pStyle w:val="3"/>
      </w:pPr>
      <w:r>
        <w:rPr>
          <w:rFonts w:hint="eastAsia"/>
        </w:rPr>
        <w:t>策略優化權重</w:t>
      </w:r>
      <w:r w:rsidR="00B51F59">
        <w:rPr>
          <w:rFonts w:hint="eastAsia"/>
        </w:rPr>
        <w:t>正規化</w:t>
      </w:r>
    </w:p>
    <w:p w14:paraId="16F5C534" w14:textId="4C999A0A" w:rsidR="00787B6A" w:rsidRDefault="00D40748" w:rsidP="00FE12A4">
      <w:pPr>
        <w:pStyle w:val="aff3"/>
      </w:pPr>
      <w:r w:rsidRPr="00D40748">
        <w:t>前述梯度懲罰從</w:t>
      </w:r>
      <w:r w:rsidR="00A278B6">
        <w:t>評論器</w:t>
      </w:r>
      <w:r w:rsidRPr="00D40748">
        <w:t>端限制</w:t>
      </w:r>
      <w:r w:rsidRPr="00D40748">
        <w:t xml:space="preserve"> Q </w:t>
      </w:r>
      <w:r w:rsidRPr="00D40748">
        <w:t>函數在動作空間中的劇烈變化，以降低錯誤高估在迭代更新中持續放大的程度。由於放大循環亦包含</w:t>
      </w:r>
      <w:r w:rsidR="00E56EBA">
        <w:t>行動者</w:t>
      </w:r>
      <w:r w:rsidRPr="00D40748">
        <w:t>根據高估價值進行策略更新，因此本文進一步從</w:t>
      </w:r>
      <w:r w:rsidR="00E56EBA">
        <w:t>行動者</w:t>
      </w:r>
      <w:r w:rsidRPr="00D40748">
        <w:t>端控制策略優化項的更新尺度。</w:t>
      </w:r>
    </w:p>
    <w:p w14:paraId="13CD4336" w14:textId="052A0C5A" w:rsidR="00FE12A4" w:rsidRPr="00FE12A4" w:rsidRDefault="00D40748" w:rsidP="00FE12A4">
      <w:pPr>
        <w:pStyle w:val="aff3"/>
      </w:pPr>
      <w:r w:rsidRPr="00D40748">
        <w:t>本文的設計發想來自</w:t>
      </w:r>
      <w:r w:rsidRPr="00D40748">
        <w:t xml:space="preserve"> TD3BC</w:t>
      </w:r>
      <w:r w:rsidR="009F72CA">
        <w:rPr>
          <w:rFonts w:hint="eastAsia"/>
        </w:rPr>
        <w:t>的正規化</w:t>
      </w:r>
      <w:r w:rsidR="009F72CA">
        <w:rPr>
          <w:rFonts w:hint="eastAsia"/>
        </w:rPr>
        <w:t>(Normalization, N)</w:t>
      </w:r>
      <w:r w:rsidRPr="00D40748">
        <w:t>。</w:t>
      </w:r>
      <w:r w:rsidRPr="00D40748">
        <w:t xml:space="preserve">TD3BC </w:t>
      </w:r>
      <w:r w:rsidRPr="00D40748">
        <w:t>同樣以</w:t>
      </w:r>
      <w:r w:rsidRPr="00D40748">
        <w:t xml:space="preserve"> TD3 </w:t>
      </w:r>
      <w:r w:rsidRPr="00D40748">
        <w:t>為基礎，其</w:t>
      </w:r>
      <w:r w:rsidR="00A278B6">
        <w:t>評論器</w:t>
      </w:r>
      <w:r w:rsidRPr="00D40748">
        <w:t>未額外限制動作空間的價值</w:t>
      </w:r>
      <w:r w:rsidR="00F168C2">
        <w:t>分佈</w:t>
      </w:r>
      <w:r w:rsidRPr="00D40748">
        <w:t>，但在本文的訓練結果中未出現前述梯度爆炸。當移除</w:t>
      </w:r>
      <w:r w:rsidRPr="00D40748">
        <w:t xml:space="preserve"> TD3BC </w:t>
      </w:r>
      <w:r w:rsidRPr="00D40748">
        <w:t>原有的正規化設計後，模型則出現災難性失敗，顯示正規化對於維持訓練穩定性具有重要作用</w:t>
      </w:r>
      <w:r>
        <w:rPr>
          <w:rFonts w:hint="eastAsia"/>
        </w:rPr>
        <w:t>。</w:t>
      </w:r>
    </w:p>
    <w:p w14:paraId="633BCA9C" w14:textId="4CE5EA58" w:rsidR="00FE12A4" w:rsidRPr="00FE12A4" w:rsidRDefault="00412F4B" w:rsidP="00FE12A4">
      <w:pPr>
        <w:pStyle w:val="aff3"/>
      </w:pPr>
      <w:r w:rsidRPr="00412F4B">
        <w:t xml:space="preserve">TD3BC </w:t>
      </w:r>
      <w:r w:rsidRPr="00412F4B">
        <w:t>的</w:t>
      </w:r>
      <w:r w:rsidR="00E56EBA">
        <w:t>行動者</w:t>
      </w:r>
      <w:r w:rsidRPr="00412F4B">
        <w:t>同時受到策略優化與行為克隆目標影響，其損失函數表示為：</w:t>
      </w:r>
      <w:r>
        <w:br/>
      </w: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actor</m:t>
              </m:r>
            </m:sub>
            <m:sup>
              <m:r>
                <w:rPr>
                  <w:rFonts w:ascii="Cambria Math" w:hAnsi="Cambria Math"/>
                </w:rPr>
                <m:t>TD3BC</m:t>
              </m:r>
            </m:sup>
          </m:sSubSup>
          <m:r>
            <w:rPr>
              <w:rFonts w:ascii="Cambria Math" w:hAnsi="Cambria Math"/>
            </w:rPr>
            <m:t>=</m:t>
          </m:r>
          <m:sSub>
            <m:sSubPr>
              <m:ctrlPr>
                <w:rPr>
                  <w:rFonts w:ascii="Cambria Math" w:hAnsi="Cambria Math"/>
                  <w:i/>
                </w:rPr>
              </m:ctrlPr>
            </m:sSubPr>
            <m:e>
              <m:r>
                <m:rPr>
                  <m:scr m:val="double-struck"/>
                </m:rPr>
                <w:rPr>
                  <w:rFonts w:ascii="Cambria Math" w:hAnsi="Cambria Math"/>
                </w:rPr>
                <m:t>E</m:t>
              </m:r>
            </m:e>
            <m:sub>
              <m:d>
                <m:dPr>
                  <m:ctrlPr>
                    <w:rPr>
                      <w:rFonts w:ascii="Cambria Math" w:hAnsi="Cambria Math"/>
                      <w:i/>
                    </w:rPr>
                  </m:ctrlPr>
                </m:dPr>
                <m:e>
                  <m:r>
                    <w:rPr>
                      <w:rFonts w:ascii="Cambria Math" w:hAnsi="Cambria Math"/>
                    </w:rPr>
                    <m:t>s,a</m:t>
                  </m:r>
                </m:e>
              </m:d>
              <m:r>
                <w:rPr>
                  <w:rFonts w:ascii="Cambria Math" w:hAnsi="Cambria Math"/>
                </w:rPr>
                <m:t>~D</m:t>
              </m:r>
            </m:sub>
          </m:sSub>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α</m:t>
                  </m:r>
                </m:e>
              </m:acc>
              <m:r>
                <w:rPr>
                  <w:rFonts w:ascii="Cambria Math" w:hAnsi="Cambria Math"/>
                </w:rPr>
                <m:t xml:space="preserve"> Q</m:t>
              </m:r>
              <m:d>
                <m:dPr>
                  <m:ctrlPr>
                    <w:rPr>
                      <w:rFonts w:ascii="Cambria Math" w:hAnsi="Cambria Math"/>
                      <w:i/>
                    </w:rPr>
                  </m:ctrlPr>
                </m:dPr>
                <m:e>
                  <m:r>
                    <w:rPr>
                      <w:rFonts w:ascii="Cambria Math" w:hAnsi="Cambria Math"/>
                    </w:rPr>
                    <m:t>s,π</m:t>
                  </m:r>
                  <m:d>
                    <m:dPr>
                      <m:ctrlPr>
                        <w:rPr>
                          <w:rFonts w:ascii="Cambria Math" w:hAnsi="Cambria Math"/>
                          <w:i/>
                        </w:rPr>
                      </m:ctrlPr>
                    </m:dPr>
                    <m:e>
                      <m:r>
                        <w:rPr>
                          <w:rFonts w:ascii="Cambria Math" w:hAnsi="Cambria Math"/>
                        </w:rPr>
                        <m:t>s</m:t>
                      </m:r>
                    </m:e>
                  </m:d>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-a</m:t>
                      </m:r>
                    </m:e>
                  </m:d>
                </m:e>
                <m:sub>
                  <m:r>
                    <w:rPr>
                      <w:rFonts w:ascii="Cambria Math" w:hAnsi="Cambria Math"/>
                    </w:rPr>
                    <m:t>2</m:t>
                  </m:r>
                </m:sub>
                <m:sup>
                  <m:r>
                    <w:rPr>
                      <w:rFonts w:ascii="Cambria Math" w:hAnsi="Cambria Math"/>
                    </w:rPr>
                    <m:t>2</m:t>
                  </m:r>
                </m:sup>
              </m:sSubSup>
            </m:e>
          </m:d>
        </m:oMath>
      </m:oMathPara>
    </w:p>
    <w:p w14:paraId="78888C61" w14:textId="3BB370A9" w:rsidR="009137B1" w:rsidRDefault="000E3423" w:rsidP="000E3423">
      <w:pPr>
        <w:pStyle w:val="aff3"/>
        <w:ind w:firstLine="0"/>
      </w:pPr>
      <w:r w:rsidRPr="000E3423">
        <w:t>其中，</w:t>
      </w:r>
      <w:r w:rsidR="00412F4B" w:rsidRPr="00412F4B">
        <w:t>策略優化項的正規化權重定義為：</w:t>
      </w:r>
    </w:p>
    <w:p w14:paraId="2B3754ED" w14:textId="55BA4BEC" w:rsidR="000E3423" w:rsidRPr="00DB78B4" w:rsidRDefault="00000000" w:rsidP="000E3423">
      <w:pPr>
        <w:pStyle w:val="aff3"/>
        <w:ind w:firstLine="0"/>
      </w:pPr>
      <m:oMathPara>
        <m:oMath>
          <m:acc>
            <m:accPr>
              <m:chr m:val="̃"/>
              <m:ctrlPr>
                <w:rPr>
                  <w:rFonts w:ascii="Cambria Math" w:hAnsi="Cambria Math"/>
                  <w:i/>
                </w:rPr>
              </m:ctrlPr>
            </m:accPr>
            <m:e>
              <m:r>
                <w:rPr>
                  <w:rFonts w:ascii="Cambria Math" w:hAnsi="Cambria Math"/>
                </w:rPr>
                <m:t>α</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e>
                  </m:d>
                </m:e>
              </m:nary>
              <m:r>
                <w:rPr>
                  <w:rFonts w:ascii="Cambria Math" w:hAnsi="Cambria Math"/>
                </w:rPr>
                <m:t xml:space="preserve"> </m:t>
              </m:r>
            </m:den>
          </m:f>
        </m:oMath>
      </m:oMathPara>
    </w:p>
    <w:p w14:paraId="7BDE846C" w14:textId="03A5A83D" w:rsidR="003F3242" w:rsidRDefault="001D3E92" w:rsidP="00AD57F8">
      <w:pPr>
        <w:pStyle w:val="aff3"/>
      </w:pPr>
      <w:r w:rsidRPr="00DB78B4">
        <w:t xml:space="preserve"> </w:t>
      </w:r>
      <w:r w:rsidR="00AD57F8" w:rsidRPr="00AD57F8">
        <w:t>其中，</w:t>
      </w:r>
      <m:oMath>
        <m:r>
          <w:rPr>
            <w:rFonts w:ascii="Cambria Math" w:hAnsi="Cambria Math"/>
          </w:rPr>
          <m:t xml:space="preserve"> N </m:t>
        </m:r>
      </m:oMath>
      <w:r w:rsidR="00AD57F8" w:rsidRPr="00AD57F8">
        <w:t>表示批次樣本數，</w:t>
      </w:r>
      <m:oMath>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 xml:space="preserve"> </m:t>
        </m:r>
      </m:oMath>
      <w:r w:rsidR="00AD57F8" w:rsidRPr="00AD57F8">
        <w:t>為正規化前的基礎權重。</w:t>
      </w:r>
      <w:r w:rsidR="0068489C" w:rsidRPr="0068489C">
        <w:t>分母以批次內資料動作的平均絕對</w:t>
      </w:r>
      <w:r w:rsidR="0068489C">
        <w:rPr>
          <w:rFonts w:hint="eastAsia"/>
        </w:rPr>
        <w:t>Q</w:t>
      </w:r>
      <w:r w:rsidR="0068489C" w:rsidRPr="0068489C">
        <w:t>值估計目前的價值尺度，並僅用於計算</w:t>
      </w:r>
      <w:r w:rsidR="00E56EBA">
        <w:t>行動者</w:t>
      </w:r>
      <w:r w:rsidR="0068489C" w:rsidRPr="0068489C">
        <w:t>的正規化權重。</w:t>
      </w:r>
    </w:p>
    <w:p w14:paraId="0D0DF4C6" w14:textId="337BB1DA" w:rsidR="00257EF0" w:rsidRDefault="00257EF0" w:rsidP="00AD57F8">
      <w:pPr>
        <w:pStyle w:val="aff3"/>
      </w:pPr>
      <w:r w:rsidRPr="00257EF0">
        <w:t>當</w:t>
      </w:r>
      <w:r w:rsidRPr="00257EF0">
        <w:t xml:space="preserve"> Q </w:t>
      </w:r>
      <w:r w:rsidRPr="00257EF0">
        <w:t>值的整體尺度提高時，分母會隨之增加，使</w:t>
      </w:r>
      <m:oMath>
        <m:r>
          <w:rPr>
            <w:rFonts w:ascii="Cambria Math" w:hAnsi="Cambria Math"/>
          </w:rPr>
          <m:t xml:space="preserve"> </m:t>
        </m:r>
        <m:acc>
          <m:accPr>
            <m:chr m:val="̃"/>
            <m:ctrlPr>
              <w:rPr>
                <w:rFonts w:ascii="Cambria Math" w:hAnsi="Cambria Math"/>
                <w:i/>
              </w:rPr>
            </m:ctrlPr>
          </m:accPr>
          <m:e>
            <m:r>
              <w:rPr>
                <w:rFonts w:ascii="Cambria Math" w:hAnsi="Cambria Math"/>
              </w:rPr>
              <m:t>α</m:t>
            </m:r>
          </m:e>
        </m:acc>
        <m:r>
          <w:rPr>
            <w:rFonts w:ascii="Cambria Math" w:hAnsi="Cambria Math"/>
          </w:rPr>
          <m:t xml:space="preserve"> </m:t>
        </m:r>
      </m:oMath>
      <w:r w:rsidRPr="00257EF0">
        <w:t>相應降低；當</w:t>
      </w:r>
      <w:r w:rsidRPr="00257EF0">
        <w:t xml:space="preserve"> Q </w:t>
      </w:r>
      <w:r w:rsidRPr="00257EF0">
        <w:t>值尺度下降時，</w:t>
      </w:r>
      <m:oMath>
        <m:r>
          <w:rPr>
            <w:rFonts w:ascii="Cambria Math" w:hAnsi="Cambria Math"/>
          </w:rPr>
          <m:t xml:space="preserve"> </m:t>
        </m:r>
        <m:acc>
          <m:accPr>
            <m:chr m:val="̃"/>
            <m:ctrlPr>
              <w:rPr>
                <w:rFonts w:ascii="Cambria Math" w:hAnsi="Cambria Math"/>
                <w:i/>
              </w:rPr>
            </m:ctrlPr>
          </m:accPr>
          <m:e>
            <m:r>
              <w:rPr>
                <w:rFonts w:ascii="Cambria Math" w:hAnsi="Cambria Math"/>
              </w:rPr>
              <m:t>α</m:t>
            </m:r>
          </m:e>
        </m:acc>
        <m:r>
          <w:rPr>
            <w:rFonts w:ascii="Cambria Math" w:hAnsi="Cambria Math"/>
          </w:rPr>
          <m:t xml:space="preserve"> </m:t>
        </m:r>
      </m:oMath>
      <w:r w:rsidRPr="00257EF0">
        <w:t>則會提高。因此，策略優化項的影響不會單純隨</w:t>
      </w:r>
      <w:r w:rsidRPr="00257EF0">
        <w:t xml:space="preserve"> Q </w:t>
      </w:r>
      <w:r w:rsidRPr="00257EF0">
        <w:t>值尺度同步放大，使</w:t>
      </w:r>
      <w:r w:rsidR="00E56EBA">
        <w:t>行動者</w:t>
      </w:r>
      <w:r w:rsidRPr="00257EF0">
        <w:t>所受到的價值最大化更新維持在較穩定的尺度。</w:t>
      </w:r>
    </w:p>
    <w:p w14:paraId="77DD0110" w14:textId="1BC65B71" w:rsidR="00796995" w:rsidRDefault="00796995" w:rsidP="00AD57F8">
      <w:pPr>
        <w:pStyle w:val="aff3"/>
      </w:pPr>
      <w:r w:rsidRPr="00796995">
        <w:t>在前述錯誤高估的放大循環中，</w:t>
      </w:r>
      <w:r w:rsidR="00E56EBA">
        <w:t>行動者</w:t>
      </w:r>
      <w:r w:rsidRPr="00796995">
        <w:t>會依據</w:t>
      </w:r>
      <m:oMath>
        <m:r>
          <w:rPr>
            <w:rFonts w:ascii="Cambria Math" w:hAnsi="Cambria Math"/>
          </w:rPr>
          <m:t xml:space="preserve"> Q</m:t>
        </m:r>
        <m:d>
          <m:dPr>
            <m:ctrlPr>
              <w:rPr>
                <w:rFonts w:ascii="Cambria Math" w:hAnsi="Cambria Math"/>
                <w:i/>
              </w:rPr>
            </m:ctrlPr>
          </m:dPr>
          <m:e>
            <m:r>
              <w:rPr>
                <w:rFonts w:ascii="Cambria Math" w:hAnsi="Cambria Math"/>
              </w:rPr>
              <m:t>s, π</m:t>
            </m:r>
            <m:d>
              <m:dPr>
                <m:ctrlPr>
                  <w:rPr>
                    <w:rFonts w:ascii="Cambria Math" w:hAnsi="Cambria Math"/>
                    <w:i/>
                  </w:rPr>
                </m:ctrlPr>
              </m:dPr>
              <m:e>
                <m:r>
                  <w:rPr>
                    <w:rFonts w:ascii="Cambria Math" w:hAnsi="Cambria Math"/>
                  </w:rPr>
                  <m:t>s</m:t>
                </m:r>
              </m:e>
            </m:d>
          </m:e>
        </m:d>
        <m:r>
          <w:rPr>
            <w:rFonts w:ascii="Cambria Math" w:hAnsi="Cambria Math"/>
          </w:rPr>
          <m:t xml:space="preserve"> </m:t>
        </m:r>
      </m:oMath>
      <w:r w:rsidRPr="00796995">
        <w:t>朝估計價值較高的方向更新。若</w:t>
      </w:r>
      <w:r w:rsidRPr="00796995">
        <w:t xml:space="preserve"> Q </w:t>
      </w:r>
      <w:r w:rsidRPr="00796995">
        <w:t>值尺度持續提高，未經正規化的策略優化項也可能隨之增強，使</w:t>
      </w:r>
      <w:r w:rsidR="00E56EBA">
        <w:t>行動者</w:t>
      </w:r>
      <w:r w:rsidRPr="00796995">
        <w:t>更新進一步受到高估價值主導。</w:t>
      </w:r>
      <w:r w:rsidR="00F66BFE">
        <w:rPr>
          <w:rFonts w:hint="eastAsia"/>
        </w:rPr>
        <w:t>正規化</w:t>
      </w:r>
      <w:r w:rsidRPr="00796995">
        <w:t>透過依據當前價值尺度調整策略優化權重，避免</w:t>
      </w:r>
      <w:r w:rsidRPr="00796995">
        <w:t xml:space="preserve"> Q </w:t>
      </w:r>
      <w:r w:rsidRPr="00796995">
        <w:t>值的增長直接放大</w:t>
      </w:r>
      <w:r w:rsidR="00E56EBA">
        <w:t>行動者</w:t>
      </w:r>
      <w:r w:rsidRPr="00796995">
        <w:t>端的價值最大化更新，從而限制放大循環在策略更新端的持續增強。</w:t>
      </w:r>
    </w:p>
    <w:p w14:paraId="388E7967" w14:textId="625FC8A4" w:rsidR="00590D06" w:rsidRDefault="00590D06" w:rsidP="00AD57F8">
      <w:pPr>
        <w:pStyle w:val="aff3"/>
      </w:pPr>
      <w:r w:rsidRPr="00590D06">
        <w:lastRenderedPageBreak/>
        <w:t>本文將相同的正規化方式套用於</w:t>
      </w:r>
      <w:r w:rsidRPr="00590D06">
        <w:t xml:space="preserve"> SCAS </w:t>
      </w:r>
      <w:r w:rsidRPr="00590D06">
        <w:t>的</w:t>
      </w:r>
      <w:r w:rsidR="00A278B6">
        <w:t>行動者</w:t>
      </w:r>
      <w:r w:rsidRPr="00590D06">
        <w:t>，僅調整其中的策略優化項，並保留原有的修正損失：</w:t>
      </w:r>
    </w:p>
    <w:p w14:paraId="4C1104CD" w14:textId="659DABF1" w:rsidR="00590D06" w:rsidRPr="00D04404" w:rsidRDefault="00000000" w:rsidP="00AD57F8">
      <w:pPr>
        <w:pStyle w:val="aff3"/>
      </w:pPr>
      <m:oMathPara>
        <m:oMath>
          <m:sSubSup>
            <m:sSubSupPr>
              <m:ctrlPr>
                <w:rPr>
                  <w:rFonts w:ascii="Cambria Math" w:hAnsi="Cambria Math"/>
                  <w:i/>
                </w:rPr>
              </m:ctrlPr>
            </m:sSubSupPr>
            <m:e>
              <m:r>
                <m:rPr>
                  <m:scr m:val="script"/>
                </m:rPr>
                <w:rPr>
                  <w:rFonts w:ascii="Cambria Math" w:hAnsi="Cambria Math"/>
                </w:rPr>
                <m:t>L</m:t>
              </m:r>
            </m:e>
            <m:sub>
              <m:r>
                <w:rPr>
                  <w:rFonts w:ascii="Cambria Math" w:hAnsi="Cambria Math"/>
                </w:rPr>
                <m:t>actor,n</m:t>
              </m:r>
            </m:sub>
            <m:sup>
              <m:r>
                <w:rPr>
                  <w:rFonts w:ascii="Cambria Math" w:hAnsi="Cambria Math"/>
                </w:rPr>
                <m:t>SCAS</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A</m:t>
                  </m:r>
                </m:sub>
              </m:sSub>
            </m:e>
          </m:d>
          <m:acc>
            <m:accPr>
              <m:chr m:val="̃"/>
              <m:ctrlPr>
                <w:rPr>
                  <w:rFonts w:ascii="Cambria Math" w:hAnsi="Cambria Math"/>
                  <w:i/>
                </w:rPr>
              </m:ctrlPr>
            </m:accPr>
            <m:e>
              <m:r>
                <w:rPr>
                  <w:rFonts w:ascii="Cambria Math" w:hAnsi="Cambria Math"/>
                </w:rPr>
                <m:t>α</m:t>
              </m:r>
            </m:e>
          </m:acc>
          <m:r>
            <w:rPr>
              <w:rFonts w:ascii="Cambria Math" w:hAnsi="Cambria Math"/>
            </w:rPr>
            <m:t xml:space="preserve"> </m:t>
          </m:r>
          <m:sSub>
            <m:sSubPr>
              <m:ctrlPr>
                <w:rPr>
                  <w:rFonts w:ascii="Cambria Math" w:hAnsi="Cambria Math"/>
                  <w:i/>
                </w:rPr>
              </m:ctrlPr>
            </m:sSubPr>
            <m:e>
              <m:r>
                <m:rPr>
                  <m:scr m:val="double-struck"/>
                </m:rPr>
                <w:rPr>
                  <w:rFonts w:ascii="Cambria Math" w:hAnsi="Cambria Math"/>
                </w:rPr>
                <m:t>E</m:t>
              </m:r>
            </m:e>
            <m:sub>
              <m:r>
                <w:rPr>
                  <w:rFonts w:ascii="Cambria Math" w:hAnsi="Cambria Math"/>
                </w:rPr>
                <m:t>s~D</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min</m:t>
                  </m:r>
                </m:sub>
              </m:sSub>
              <m:d>
                <m:dPr>
                  <m:ctrlPr>
                    <w:rPr>
                      <w:rFonts w:ascii="Cambria Math" w:hAnsi="Cambria Math"/>
                      <w:i/>
                    </w:rPr>
                  </m:ctrlPr>
                </m:dPr>
                <m:e>
                  <m:r>
                    <w:rPr>
                      <w:rFonts w:ascii="Cambria Math" w:hAnsi="Cambria Math"/>
                    </w:rPr>
                    <m:t>s,π</m:t>
                  </m:r>
                  <m:d>
                    <m:dPr>
                      <m:ctrlPr>
                        <w:rPr>
                          <w:rFonts w:ascii="Cambria Math" w:hAnsi="Cambria Math"/>
                          <w:i/>
                        </w:rPr>
                      </m:ctrlPr>
                    </m:dPr>
                    <m:e>
                      <m:r>
                        <w:rPr>
                          <w:rFonts w:ascii="Cambria Math" w:hAnsi="Cambria Math"/>
                        </w:rPr>
                        <m:t>s</m:t>
                      </m:r>
                    </m:e>
                  </m:d>
                </m:e>
              </m:d>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 xml:space="preserve"> </m:t>
          </m:r>
          <m:sSubSup>
            <m:sSubSupPr>
              <m:ctrlPr>
                <w:rPr>
                  <w:rFonts w:ascii="Cambria Math" w:hAnsi="Cambria Math"/>
                  <w:i/>
                </w:rPr>
              </m:ctrlPr>
            </m:sSubSupPr>
            <m:e>
              <m:r>
                <m:rPr>
                  <m:scr m:val="script"/>
                </m:rPr>
                <w:rPr>
                  <w:rFonts w:ascii="Cambria Math" w:hAnsi="Cambria Math"/>
                </w:rPr>
                <m:t>L</m:t>
              </m:r>
            </m:e>
            <m:sub>
              <m:r>
                <w:rPr>
                  <w:rFonts w:ascii="Cambria Math" w:hAnsi="Cambria Math"/>
                </w:rPr>
                <m:t>correction</m:t>
              </m:r>
            </m:sub>
            <m:sup>
              <m:r>
                <w:rPr>
                  <w:rFonts w:ascii="Cambria Math" w:hAnsi="Cambria Math"/>
                </w:rPr>
                <m:t>SCAS</m:t>
              </m:r>
            </m:sup>
          </m:sSubSup>
        </m:oMath>
      </m:oMathPara>
    </w:p>
    <w:p w14:paraId="2FE1C140" w14:textId="6A62EDDB" w:rsidR="00D04404" w:rsidRPr="00D04404" w:rsidRDefault="00D04404" w:rsidP="00D04404">
      <w:pPr>
        <w:pStyle w:val="aff3"/>
      </w:pPr>
      <w:r w:rsidRPr="00D04404">
        <w:t>由於</w:t>
      </w:r>
      <w:r w:rsidRPr="00D04404">
        <w:t xml:space="preserve"> SCASPL </w:t>
      </w:r>
      <w:r w:rsidRPr="00D04404">
        <w:t>與</w:t>
      </w:r>
      <w:r w:rsidRPr="00D04404">
        <w:t xml:space="preserve"> SCC </w:t>
      </w:r>
      <w:r w:rsidRPr="00D04404">
        <w:t>均保留</w:t>
      </w:r>
      <w:r w:rsidRPr="00D04404">
        <w:t xml:space="preserve"> SCAS </w:t>
      </w:r>
      <w:r w:rsidRPr="00D04404">
        <w:t>的</w:t>
      </w:r>
      <w:r w:rsidR="00E56EBA">
        <w:t>行動者</w:t>
      </w:r>
      <w:r w:rsidRPr="00D04404">
        <w:t>結構，因此採用相同的正規化方式。</w:t>
      </w:r>
      <w:r w:rsidRPr="00D04404">
        <w:t xml:space="preserve">ASPL </w:t>
      </w:r>
      <w:r w:rsidRPr="00D04404">
        <w:t>的</w:t>
      </w:r>
      <w:r w:rsidR="00E56EBA">
        <w:t>行動者</w:t>
      </w:r>
      <w:r w:rsidRPr="00D04404">
        <w:t>僅包含</w:t>
      </w:r>
      <w:r w:rsidRPr="00D04404">
        <w:t xml:space="preserve"> TD3 </w:t>
      </w:r>
      <w:r w:rsidRPr="00D04404">
        <w:t>的策略優化目標，未包含需要共同更新</w:t>
      </w:r>
      <w:r w:rsidR="00E56EBA">
        <w:t>行動者</w:t>
      </w:r>
      <w:r w:rsidRPr="00D04404">
        <w:t>的修正損失，因此本文不建立其正規化版本。</w:t>
      </w:r>
    </w:p>
    <w:p w14:paraId="55C10B85" w14:textId="64AFF8FB" w:rsidR="00D04404" w:rsidRPr="00D04404" w:rsidRDefault="004E5F06" w:rsidP="00AD57F8">
      <w:pPr>
        <w:pStyle w:val="aff3"/>
      </w:pPr>
      <w:r>
        <w:rPr>
          <w:rFonts w:hint="eastAsia"/>
        </w:rPr>
        <w:t>梯度懲罰與正規化</w:t>
      </w:r>
      <w:r w:rsidR="00D04404" w:rsidRPr="00D04404">
        <w:t>分別作用於放大循環的不同位置。</w:t>
      </w:r>
      <w:r w:rsidR="00F75533" w:rsidRPr="00F75533">
        <w:t>前者從</w:t>
      </w:r>
      <w:r w:rsidR="00A278B6">
        <w:t>評論器</w:t>
      </w:r>
      <w:r w:rsidR="00F75533" w:rsidRPr="00F75533">
        <w:t>端限制</w:t>
      </w:r>
      <w:r w:rsidR="00F75533" w:rsidRPr="00F75533">
        <w:t xml:space="preserve"> Q </w:t>
      </w:r>
      <w:r w:rsidR="00F75533" w:rsidRPr="00F75533">
        <w:t>函數在動作空間中的局部梯度，後者則從</w:t>
      </w:r>
      <w:r w:rsidR="00E56EBA">
        <w:t>行動者</w:t>
      </w:r>
      <w:r w:rsidR="00F75533" w:rsidRPr="00F75533">
        <w:t>端控制策略優化項受到價值尺度影響的程度。</w:t>
      </w:r>
      <w:r w:rsidR="00D04404" w:rsidRPr="00D04404">
        <w:t>兩者分別用於抑制錯誤高估在價值更新與策略更新中的持續放大。</w:t>
      </w:r>
    </w:p>
    <w:p w14:paraId="70FA7A5F" w14:textId="77777777" w:rsidR="002C3409" w:rsidRDefault="002C3409">
      <w:pPr>
        <w:widowControl/>
        <w:rPr>
          <w:rFonts w:cstheme="majorBidi"/>
          <w:color w:val="2F5496" w:themeColor="accent1" w:themeShade="BF"/>
          <w:sz w:val="48"/>
          <w:szCs w:val="48"/>
        </w:rPr>
      </w:pPr>
      <w:r>
        <w:br w:type="page"/>
      </w:r>
    </w:p>
    <w:p w14:paraId="01D0611E" w14:textId="5D82F5E8" w:rsidR="0014417D" w:rsidRDefault="00A5155D" w:rsidP="008602A9">
      <w:pPr>
        <w:pStyle w:val="1"/>
      </w:pPr>
      <w:bookmarkStart w:id="23" w:name="_Toc236005858"/>
      <w:r w:rsidRPr="00DB78B4">
        <w:rPr>
          <w:rFonts w:hint="eastAsia"/>
        </w:rPr>
        <w:lastRenderedPageBreak/>
        <w:t>實驗</w:t>
      </w:r>
      <w:r w:rsidR="00CD455C">
        <w:rPr>
          <w:rFonts w:hint="eastAsia"/>
        </w:rPr>
        <w:t>設計</w:t>
      </w:r>
      <w:bookmarkEnd w:id="23"/>
      <w:r w:rsidR="00CF46F6">
        <w:fldChar w:fldCharType="begin"/>
      </w:r>
      <w:r w:rsidR="00CF46F6">
        <w:instrText xml:space="preserve"> </w:instrText>
      </w:r>
      <w:r w:rsidR="00CF46F6" w:rsidRPr="00300F5A">
        <w:instrText>SEQ Chapter \h</w:instrText>
      </w:r>
      <w:r w:rsidR="00CF46F6">
        <w:instrText xml:space="preserve"> </w:instrText>
      </w:r>
      <w:r w:rsidR="00CF46F6">
        <w:fldChar w:fldCharType="end"/>
      </w:r>
    </w:p>
    <w:p w14:paraId="29ECA0E9" w14:textId="3FB17F62" w:rsidR="00CD455C" w:rsidRPr="00CD455C" w:rsidRDefault="00CD455C" w:rsidP="00155C9B">
      <w:pPr>
        <w:pStyle w:val="2"/>
      </w:pPr>
      <w:bookmarkStart w:id="24" w:name="_Toc236005859"/>
      <w:r>
        <w:rPr>
          <w:rFonts w:hint="eastAsia"/>
        </w:rPr>
        <w:t>實驗目的</w:t>
      </w:r>
      <w:r w:rsidR="00756A5D">
        <w:rPr>
          <w:rFonts w:hint="eastAsia"/>
        </w:rPr>
        <w:t>與比較原則</w:t>
      </w:r>
      <w:bookmarkEnd w:id="24"/>
    </w:p>
    <w:p w14:paraId="3EDA2CEE" w14:textId="534A5761" w:rsidR="00F37362" w:rsidRPr="00F37362" w:rsidRDefault="00F37362" w:rsidP="00F37362">
      <w:pPr>
        <w:pStyle w:val="aff3"/>
      </w:pPr>
      <w:r w:rsidRPr="00F37362">
        <w:t>本章說明本文所使用的比較</w:t>
      </w:r>
      <w:r w:rsidR="00F8300B">
        <w:rPr>
          <w:rFonts w:hint="eastAsia"/>
        </w:rPr>
        <w:t>方法</w:t>
      </w:r>
      <w:r w:rsidRPr="00F37362">
        <w:t>、網路架構、實驗環境、離線資料集，以及模型的訓練與評估流程。實驗主要用於評估動作空間價值約束與狀態修正聯合學習的表現，並比較本文提出的</w:t>
      </w:r>
      <w:r w:rsidRPr="00F37362">
        <w:t xml:space="preserve"> SCASPL </w:t>
      </w:r>
      <w:r w:rsidRPr="00F37362">
        <w:t>與</w:t>
      </w:r>
      <w:r w:rsidRPr="00F37362">
        <w:t xml:space="preserve"> SCC</w:t>
      </w:r>
      <w:r w:rsidRPr="00F37362">
        <w:t>，相較於模仿類、約束類及修正類離線強化學習方法，在不同資料品質與環境條件下所呈現的差異。</w:t>
      </w:r>
    </w:p>
    <w:p w14:paraId="7CDEA011" w14:textId="48F74E12" w:rsidR="00F37362" w:rsidRPr="006A7638" w:rsidRDefault="006A7638" w:rsidP="006A7638">
      <w:pPr>
        <w:pStyle w:val="aff3"/>
      </w:pPr>
      <w:r w:rsidRPr="006A7638">
        <w:t>考量部分基於</w:t>
      </w:r>
      <w:r w:rsidRPr="006A7638">
        <w:t xml:space="preserve"> TD3 </w:t>
      </w:r>
      <w:r w:rsidRPr="006A7638">
        <w:t>的離線強化學習方法在訓練過程中可能出現價值估計與梯度異常增長，本文進一步評估梯度懲罰與正規化對模型訓練穩定性及策略效能的影響。此外，針對偽標籤約束可能使資料動作受到其他偽標籤價值分佈壓制的問題，本文亦比較是否加入偽標籤補償對</w:t>
      </w:r>
      <w:r w:rsidRPr="006A7638">
        <w:t xml:space="preserve"> ASPL </w:t>
      </w:r>
      <w:r w:rsidRPr="006A7638">
        <w:t>與</w:t>
      </w:r>
      <w:r w:rsidRPr="006A7638">
        <w:t xml:space="preserve"> SCASPL </w:t>
      </w:r>
      <w:r w:rsidRPr="006A7638">
        <w:t>的影響。上述配置的目的並非改變各方法原有的學習機制，或單純選取具有最高回報的模型，而是在盡可能保留各方法原有優勢、限制與資料適用特性的前提下，降低價值異常、梯度增長、偽標籤誤導及訓練波動對實驗結果造成的干擾。本文先透過配置實驗比較各模型變體，綜合其整體效能、訓練穩定性，以及是否仍能維持原方法的表現特性，選擇各方法用於後續實驗的代表配置。</w:t>
      </w:r>
    </w:p>
    <w:p w14:paraId="03AFAE08" w14:textId="77777777" w:rsidR="00F37362" w:rsidRPr="00F37362" w:rsidRDefault="00F37362" w:rsidP="00F37362">
      <w:pPr>
        <w:pStyle w:val="aff3"/>
      </w:pPr>
      <w:r w:rsidRPr="00F37362">
        <w:t>後續實驗將從一般</w:t>
      </w:r>
      <w:r w:rsidRPr="00F37362">
        <w:t xml:space="preserve"> D4RL </w:t>
      </w:r>
      <w:r w:rsidRPr="00F37362">
        <w:t>基準環境、不同資料品質，以及初始狀態、執行動作與環境狀態受到干擾等條件進行評估。基準測試用於觀察各方法在不同任務與資料品質下的效能差異；干擾環境測試則用於評估模型面對執行誤差與狀態偏移時的表現；受干擾資料集測試則用於分析靜態資料中混入低品質轉移時，各方法的學習情形。各項實驗的特定變因與配置將於後續實驗章節中分別說明。</w:t>
      </w:r>
    </w:p>
    <w:p w14:paraId="695293EB" w14:textId="338653EC" w:rsidR="000674F9" w:rsidRPr="000F5CB3" w:rsidRDefault="00F37362" w:rsidP="000F5CB3">
      <w:pPr>
        <w:pStyle w:val="aff3"/>
      </w:pPr>
      <w:r w:rsidRPr="00F37362">
        <w:t>後續實驗的目的並非僅依據單一分數排列各方法的整體效能高低，而是比較不同方法面對資料品質、資料支撐範圍與環境干擾時所呈現的表現特性。實驗結果可直接反映各方法與配置在指定條件下的效能與穩定性差異，但僅憑回報分數仍不足以完整說明其內部作用原因。因此，對於</w:t>
      </w:r>
      <w:r w:rsidRPr="00F37362">
        <w:t xml:space="preserve"> </w:t>
      </w:r>
      <w:r w:rsidR="004E5F06">
        <w:rPr>
          <w:rFonts w:hint="eastAsia"/>
        </w:rPr>
        <w:t>梯度懲罰</w:t>
      </w:r>
      <w:r w:rsidRPr="00F37362">
        <w:t>、</w:t>
      </w:r>
      <w:r w:rsidR="004E5F06">
        <w:rPr>
          <w:rFonts w:hint="eastAsia"/>
        </w:rPr>
        <w:t>正規化</w:t>
      </w:r>
      <w:r w:rsidRPr="00F37362">
        <w:t>及聯合學習效果的判斷，仍須配合配置實驗、訓練指標與方法設計進行分析。</w:t>
      </w:r>
    </w:p>
    <w:p w14:paraId="084D9D68" w14:textId="7C6A2D6D" w:rsidR="00A5155D" w:rsidRPr="00DB78B4" w:rsidRDefault="002B24AD" w:rsidP="00155C9B">
      <w:pPr>
        <w:pStyle w:val="2"/>
      </w:pPr>
      <w:bookmarkStart w:id="25" w:name="_Toc236005860"/>
      <w:r>
        <w:rPr>
          <w:rFonts w:hint="eastAsia"/>
        </w:rPr>
        <w:lastRenderedPageBreak/>
        <w:t>模型配置</w:t>
      </w:r>
      <w:bookmarkEnd w:id="25"/>
    </w:p>
    <w:p w14:paraId="7C834DEB" w14:textId="0A6741B9" w:rsidR="00116B00" w:rsidRPr="00DB78B4" w:rsidRDefault="0014417D" w:rsidP="0019175D">
      <w:pPr>
        <w:pStyle w:val="3"/>
      </w:pPr>
      <w:r w:rsidRPr="00DB78B4">
        <w:rPr>
          <w:rFonts w:hint="eastAsia"/>
        </w:rPr>
        <w:t>比較</w:t>
      </w:r>
      <w:r w:rsidR="007D142E">
        <w:rPr>
          <w:rFonts w:hint="eastAsia"/>
        </w:rPr>
        <w:t>方法</w:t>
      </w:r>
    </w:p>
    <w:p w14:paraId="59F3D222" w14:textId="77777777" w:rsidR="0061357E" w:rsidRPr="0061357E" w:rsidRDefault="0061357E" w:rsidP="0061357E">
      <w:pPr>
        <w:pStyle w:val="aff3"/>
      </w:pPr>
      <w:r w:rsidRPr="0061357E">
        <w:t>本文選用</w:t>
      </w:r>
      <w:r w:rsidRPr="0061357E">
        <w:t xml:space="preserve"> BC</w:t>
      </w:r>
      <w:r w:rsidRPr="0061357E">
        <w:t>、</w:t>
      </w:r>
      <w:r w:rsidRPr="0061357E">
        <w:t>TD3BC</w:t>
      </w:r>
      <w:r w:rsidRPr="0061357E">
        <w:t>、</w:t>
      </w:r>
      <w:r w:rsidRPr="0061357E">
        <w:t>IQL</w:t>
      </w:r>
      <w:r w:rsidRPr="0061357E">
        <w:t>、</w:t>
      </w:r>
      <w:r w:rsidRPr="0061357E">
        <w:t>CQL</w:t>
      </w:r>
      <w:r w:rsidRPr="0061357E">
        <w:t>、</w:t>
      </w:r>
      <w:r w:rsidRPr="0061357E">
        <w:t xml:space="preserve">ASPL </w:t>
      </w:r>
      <w:r w:rsidRPr="0061357E">
        <w:t>與</w:t>
      </w:r>
      <w:r w:rsidRPr="0061357E">
        <w:t xml:space="preserve"> SCAS </w:t>
      </w:r>
      <w:r w:rsidRPr="0061357E">
        <w:t>作為比較方法，並與本文提出的</w:t>
      </w:r>
      <w:r w:rsidRPr="0061357E">
        <w:t xml:space="preserve"> SCASPL </w:t>
      </w:r>
      <w:r w:rsidRPr="0061357E">
        <w:t>及</w:t>
      </w:r>
      <w:r w:rsidRPr="0061357E">
        <w:t xml:space="preserve"> SCC </w:t>
      </w:r>
      <w:r w:rsidRPr="0061357E">
        <w:t>進行實驗比較。上述方法涵蓋模仿類、動作價值約束類與狀態修正類離線強化學習方法，可分別作為資料行為模仿、支撐範圍內策略改善、動作價值限制及狀態偏移修正等不同設計方向的代表。</w:t>
      </w:r>
    </w:p>
    <w:p w14:paraId="79D14F72" w14:textId="77777777" w:rsidR="0061357E" w:rsidRPr="0061357E" w:rsidRDefault="0061357E" w:rsidP="0061357E">
      <w:pPr>
        <w:pStyle w:val="aff3"/>
      </w:pPr>
      <w:r w:rsidRPr="0061357E">
        <w:t>在模仿類方法中，</w:t>
      </w:r>
      <w:r w:rsidRPr="0061357E">
        <w:t xml:space="preserve">BC </w:t>
      </w:r>
      <w:r w:rsidRPr="0061357E">
        <w:t>直接學習靜態資料集中的狀態與動作關係，不使用獎勵或動作價值資訊，因此可作為單純依賴資料行為之學習方式的基準。</w:t>
      </w:r>
      <w:r w:rsidRPr="0061357E">
        <w:t xml:space="preserve">TD3BC </w:t>
      </w:r>
      <w:r w:rsidRPr="0061357E">
        <w:t>在</w:t>
      </w:r>
      <w:r w:rsidRPr="0061357E">
        <w:t xml:space="preserve"> TD3 </w:t>
      </w:r>
      <w:r w:rsidRPr="0061357E">
        <w:t>的策略優化目標中加入行為克隆損失，使策略同時受到動作價值與資料行為引導；</w:t>
      </w:r>
      <w:r w:rsidRPr="0061357E">
        <w:t xml:space="preserve">IQL </w:t>
      </w:r>
      <w:r w:rsidRPr="0061357E">
        <w:t>則利用資料動作的優勢估計調整模仿權重，使策略較著重於資料集中具有較高估計效益的行為。三者可用於比較不同程度的資料行為依賴，以及價值資訊對模仿學習的影響。</w:t>
      </w:r>
    </w:p>
    <w:p w14:paraId="6DE1B43C" w14:textId="7CF50C54" w:rsidR="0061357E" w:rsidRPr="0061357E" w:rsidRDefault="0061357E" w:rsidP="0061357E">
      <w:pPr>
        <w:pStyle w:val="aff3"/>
      </w:pPr>
      <w:r w:rsidRPr="0061357E">
        <w:t>在動作價值約束類方法中，</w:t>
      </w:r>
      <w:r w:rsidRPr="0061357E">
        <w:t xml:space="preserve">CQL </w:t>
      </w:r>
      <w:r w:rsidRPr="0061357E">
        <w:t>透過保守價值學習調整候選動作與資料動作之間的相對價值，降低缺乏資料支撐之高價值動作對策略學習的影響。</w:t>
      </w:r>
      <w:r w:rsidRPr="0061357E">
        <w:t xml:space="preserve">ASPL </w:t>
      </w:r>
      <w:r w:rsidRPr="0061357E">
        <w:t>則根據資料動作及動作距離建立候選動作的偽標籤，使</w:t>
      </w:r>
      <w:r w:rsidR="00A278B6">
        <w:t>評論器</w:t>
      </w:r>
      <w:r w:rsidRPr="0061357E">
        <w:t>學習資料動作附近的局部價值</w:t>
      </w:r>
      <w:r w:rsidR="001848B2">
        <w:t>分佈</w:t>
      </w:r>
      <w:r w:rsidRPr="0061357E">
        <w:t>。由於本文提出的</w:t>
      </w:r>
      <w:r w:rsidRPr="0061357E">
        <w:t xml:space="preserve"> SCASPL </w:t>
      </w:r>
      <w:r w:rsidRPr="0061357E">
        <w:t>與</w:t>
      </w:r>
      <w:r w:rsidRPr="0061357E">
        <w:t xml:space="preserve"> SCC </w:t>
      </w:r>
      <w:r w:rsidRPr="0061357E">
        <w:t>分別採用偽標籤約束與保守價值約束，</w:t>
      </w:r>
      <w:r w:rsidRPr="0061357E">
        <w:t xml:space="preserve">ASPL </w:t>
      </w:r>
      <w:r w:rsidRPr="0061357E">
        <w:t>與</w:t>
      </w:r>
      <w:r w:rsidRPr="0061357E">
        <w:t xml:space="preserve"> CQL </w:t>
      </w:r>
      <w:r w:rsidRPr="0061357E">
        <w:t>可作為判斷相同類型約束機制在未加入狀態修正時之表現基準。</w:t>
      </w:r>
    </w:p>
    <w:p w14:paraId="06CC4A53" w14:textId="37E3A6A5" w:rsidR="0061357E" w:rsidRPr="0061357E" w:rsidRDefault="0061357E" w:rsidP="0061357E">
      <w:pPr>
        <w:pStyle w:val="aff3"/>
      </w:pPr>
      <w:r w:rsidRPr="0061357E">
        <w:t>在狀態修正類方法中，</w:t>
      </w:r>
      <w:r w:rsidRPr="0061357E">
        <w:t xml:space="preserve">SCAS </w:t>
      </w:r>
      <w:r w:rsidRPr="0061357E">
        <w:t>利用受擾動狀態與環境動態模型建立修正損失，並依據資料轉移前後的價值差異調整修正經驗的學習權重。本文提出的</w:t>
      </w:r>
      <w:r w:rsidRPr="0061357E">
        <w:t xml:space="preserve"> SCASPL </w:t>
      </w:r>
      <w:r w:rsidRPr="0061357E">
        <w:t>與</w:t>
      </w:r>
      <w:r w:rsidRPr="0061357E">
        <w:t xml:space="preserve"> SCC </w:t>
      </w:r>
      <w:r w:rsidRPr="0061357E">
        <w:t>均以</w:t>
      </w:r>
      <w:r w:rsidRPr="0061357E">
        <w:t xml:space="preserve"> SCAS </w:t>
      </w:r>
      <w:r w:rsidRPr="0061357E">
        <w:t>為基礎，保留其</w:t>
      </w:r>
      <w:r w:rsidR="00A278B6">
        <w:t>行動者</w:t>
      </w:r>
      <w:r w:rsidRPr="0061357E">
        <w:t>、環境動態模型與狀態修正機制，並分別在</w:t>
      </w:r>
      <w:r w:rsidR="00A278B6">
        <w:t>評論器</w:t>
      </w:r>
      <w:r w:rsidRPr="0061357E">
        <w:t>中加入偽標籤約束及保守價值約束。因此，</w:t>
      </w:r>
      <w:r w:rsidRPr="0061357E">
        <w:t xml:space="preserve">SCAS </w:t>
      </w:r>
      <w:r w:rsidRPr="0061357E">
        <w:t>為本文聯合方法最直接的比較基準，可用於觀察加入動作空間價值約束後，模型在一般環境與受干擾條件下所產生的表現差異。</w:t>
      </w:r>
    </w:p>
    <w:p w14:paraId="664C149D" w14:textId="1793439E" w:rsidR="0061357E" w:rsidRPr="0061357E" w:rsidRDefault="0061357E" w:rsidP="0061357E">
      <w:pPr>
        <w:pStyle w:val="aff3"/>
      </w:pPr>
      <w:r w:rsidRPr="0061357E">
        <w:t xml:space="preserve">SDC </w:t>
      </w:r>
      <w:r w:rsidRPr="0061357E">
        <w:t>雖同樣屬於狀態修正類方法，但其修正目標、模型組成與</w:t>
      </w:r>
      <w:r w:rsidRPr="0061357E">
        <w:t xml:space="preserve"> SCAS </w:t>
      </w:r>
      <w:r w:rsidRPr="0061357E">
        <w:t>系列方法不同，並使用額外的狀態轉移模型與</w:t>
      </w:r>
      <w:r w:rsidR="001848B2">
        <w:t>分佈</w:t>
      </w:r>
      <w:r w:rsidRPr="0061357E">
        <w:t>距離建立修正學習目標。由於本文主要研究在</w:t>
      </w:r>
      <w:r w:rsidRPr="0061357E">
        <w:t xml:space="preserve"> SCAS </w:t>
      </w:r>
      <w:r w:rsidRPr="0061357E">
        <w:t>架構中加入動作空間價值約束後的影響，為維持修正方法間較直接的控制比較，主要量化實驗以</w:t>
      </w:r>
      <w:r w:rsidRPr="0061357E">
        <w:t xml:space="preserve"> SCAS </w:t>
      </w:r>
      <w:r w:rsidRPr="0061357E">
        <w:t>作為狀態修正類基準，</w:t>
      </w:r>
      <w:r w:rsidRPr="0061357E">
        <w:t xml:space="preserve">SDC </w:t>
      </w:r>
      <w:r w:rsidRPr="0061357E">
        <w:t>則保留於相關研究中進行方法比較與討論。</w:t>
      </w:r>
    </w:p>
    <w:p w14:paraId="537882C1" w14:textId="7DCFEF8F" w:rsidR="004133E4" w:rsidRPr="0061357E" w:rsidRDefault="008522FB" w:rsidP="00FF65D9">
      <w:pPr>
        <w:pStyle w:val="aff3"/>
      </w:pPr>
      <w:r w:rsidRPr="008522FB">
        <w:lastRenderedPageBreak/>
        <w:t>各方法所使用的穩定化方式與補償配置將於後續配置實驗中分別比較，並依據相同的選擇原則決定後續實驗所使用的代表配置。</w:t>
      </w:r>
    </w:p>
    <w:p w14:paraId="48441368" w14:textId="77777777" w:rsidR="00FF65D9" w:rsidRDefault="00FF65D9" w:rsidP="0019175D">
      <w:pPr>
        <w:pStyle w:val="3"/>
      </w:pPr>
      <w:r w:rsidRPr="00FF65D9">
        <w:t>模型變體與代表配置選擇</w:t>
      </w:r>
    </w:p>
    <w:p w14:paraId="15F472E0" w14:textId="4CC0DA6F" w:rsidR="005356E2" w:rsidRPr="005356E2" w:rsidRDefault="00893729" w:rsidP="005356E2">
      <w:pPr>
        <w:pStyle w:val="aff3"/>
      </w:pPr>
      <w:r w:rsidRPr="00893729">
        <w:t>本文在前述比較方法的基礎上，進一步建立梯度懲罰、正規化與偽標籤補償等模型變體，用於評估不同調整方式對訓練穩定性與策略效能的影響。各模型變體僅調整指定的穩定化或補償機制，其餘網路架構、訓練資料與主要演算法設計皆維持一致，以降低其他實驗條件對比較結果造成的影響。</w:t>
      </w:r>
    </w:p>
    <w:p w14:paraId="5DE7B55E" w14:textId="3C893972" w:rsidR="005356E2" w:rsidRPr="005356E2" w:rsidRDefault="002B12A3" w:rsidP="005356E2">
      <w:pPr>
        <w:pStyle w:val="aff3"/>
      </w:pPr>
      <w:r>
        <w:rPr>
          <w:rFonts w:hint="eastAsia"/>
        </w:rPr>
        <w:t>梯度懲罰</w:t>
      </w:r>
      <w:r w:rsidR="005356E2" w:rsidRPr="005356E2">
        <w:t>作用於</w:t>
      </w:r>
      <w:r w:rsidR="00A278B6">
        <w:rPr>
          <w:rFonts w:hint="eastAsia"/>
        </w:rPr>
        <w:t>評論器</w:t>
      </w:r>
      <w:r w:rsidR="005356E2" w:rsidRPr="005356E2">
        <w:t>，限制</w:t>
      </w:r>
      <w:r w:rsidR="005356E2" w:rsidRPr="005356E2">
        <w:t xml:space="preserve"> Q </w:t>
      </w:r>
      <w:r w:rsidR="005356E2" w:rsidRPr="005356E2">
        <w:t>函數相對於候選動作的梯度幅度，用於降低局部價值估計在訓練過程中形成過度尖銳變化的情形。</w:t>
      </w:r>
      <w:r w:rsidR="008066A4">
        <w:rPr>
          <w:rFonts w:hint="eastAsia"/>
        </w:rPr>
        <w:t>正規化</w:t>
      </w:r>
      <w:r w:rsidR="005356E2" w:rsidRPr="005356E2">
        <w:t>則作用於</w:t>
      </w:r>
      <w:r w:rsidR="00A278B6">
        <w:t>行動者</w:t>
      </w:r>
      <w:r w:rsidR="005356E2" w:rsidRPr="005356E2">
        <w:t>，依據目前的</w:t>
      </w:r>
      <w:r w:rsidR="005356E2" w:rsidRPr="005356E2">
        <w:t xml:space="preserve"> Q </w:t>
      </w:r>
      <w:r w:rsidR="005356E2" w:rsidRPr="005356E2">
        <w:t>值尺度調整策略優化項的權重，以降低價值尺度增長直接放大策略更新的可能性。</w:t>
      </w:r>
      <w:r w:rsidR="00147A33" w:rsidRPr="00147A33">
        <w:t>偽標籤補償僅用於具有偽標籤約束的</w:t>
      </w:r>
      <w:r w:rsidR="00147A33" w:rsidRPr="00147A33">
        <w:t xml:space="preserve"> ASPL </w:t>
      </w:r>
      <w:r w:rsidR="00147A33" w:rsidRPr="00147A33">
        <w:t>與</w:t>
      </w:r>
      <w:r w:rsidR="00147A33" w:rsidRPr="00147A33">
        <w:t xml:space="preserve"> SCASPL</w:t>
      </w:r>
      <w:r w:rsidR="00147A33" w:rsidRPr="00147A33">
        <w:t>。該機制提高資料動作在評論器學習中的相對價值，用於降低資料動作受到其他偽標籤價值分佈交叉壓制的影響。補償並不改變原有偽標籤的建立方式，而是額外維持資料動作與候選動作之間的價值排序。</w:t>
      </w:r>
    </w:p>
    <w:p w14:paraId="0E1B5776" w14:textId="5DCE041E" w:rsidR="00106DEB" w:rsidRPr="005356E2" w:rsidRDefault="005356E2" w:rsidP="000614E3">
      <w:pPr>
        <w:pStyle w:val="aff3"/>
      </w:pPr>
      <w:r w:rsidRPr="005356E2">
        <w:t>為進一步分析</w:t>
      </w:r>
      <w:r w:rsidR="00606FC2">
        <w:rPr>
          <w:rFonts w:hint="eastAsia"/>
        </w:rPr>
        <w:t>梯度懲罰、正規化</w:t>
      </w:r>
      <w:r w:rsidRPr="005356E2">
        <w:t>與</w:t>
      </w:r>
      <w:r w:rsidR="00E56EBA">
        <w:t>行動者</w:t>
      </w:r>
      <w:r w:rsidRPr="005356E2">
        <w:t>學習目標相對比例之間的關係，本文亦將</w:t>
      </w:r>
      <w:r w:rsidRPr="005356E2">
        <w:t xml:space="preserve"> TD3BC </w:t>
      </w:r>
      <w:r w:rsidRPr="005356E2">
        <w:t>納入配置實驗。原始</w:t>
      </w:r>
      <w:r w:rsidRPr="005356E2">
        <w:t xml:space="preserve"> TD3BC </w:t>
      </w:r>
      <w:r w:rsidRPr="005356E2">
        <w:t>已使用</w:t>
      </w:r>
      <w:r w:rsidR="008066A4">
        <w:rPr>
          <w:rFonts w:hint="eastAsia"/>
        </w:rPr>
        <w:t>正規化</w:t>
      </w:r>
      <w:r w:rsidRPr="005356E2">
        <w:t>調整策略優化項的權重，因此可透過移除該設計，觀察策略優化尺度改變後對價值估計、更新梯度與策略效能造成的影響。本文亦比較移除</w:t>
      </w:r>
      <w:r w:rsidR="008066A4">
        <w:rPr>
          <w:rFonts w:hint="eastAsia"/>
        </w:rPr>
        <w:t>正規化</w:t>
      </w:r>
      <w:r w:rsidRPr="005356E2">
        <w:t>後重新調整策略優化權重的配置，以判斷訓練差異主要來自價值尺度正規化，或來自策略優化項與行為克隆項之間的相對影響。此外，透過加入</w:t>
      </w:r>
      <w:r w:rsidR="00606FC2">
        <w:rPr>
          <w:rFonts w:hint="eastAsia"/>
        </w:rPr>
        <w:t>梯度懲罰</w:t>
      </w:r>
      <w:r w:rsidRPr="005356E2">
        <w:t>，可進一步觀察從</w:t>
      </w:r>
      <w:r w:rsidR="00A278B6">
        <w:t>評論器</w:t>
      </w:r>
      <w:r w:rsidRPr="005356E2">
        <w:t>端限制動作價值梯度，是否能緩解</w:t>
      </w:r>
      <w:r w:rsidR="00E56EBA">
        <w:t>行動者</w:t>
      </w:r>
      <w:r w:rsidRPr="005356E2">
        <w:t>更新尺度失衡所伴隨的訓練異常。相關變體的具體命名、權重設定與組合方式將於後續配置實驗中說明。</w:t>
      </w:r>
    </w:p>
    <w:p w14:paraId="60370A90" w14:textId="03025FA1" w:rsidR="006E072E" w:rsidRPr="006E072E" w:rsidRDefault="006E072E" w:rsidP="006E072E">
      <w:pPr>
        <w:pStyle w:val="af8"/>
      </w:pPr>
      <w:bookmarkStart w:id="26" w:name="_Toc235794694"/>
      <w:bookmarkStart w:id="27" w:name="_Toc236005872"/>
      <w:r>
        <w:rPr>
          <w:rFonts w:hint="eastAsia"/>
        </w:rPr>
        <w:t>表</w:t>
      </w:r>
      <w:r w:rsidR="00955145">
        <w:rPr>
          <w:rFonts w:hint="eastAsia"/>
        </w:rPr>
        <w:t xml:space="preserve"> </w:t>
      </w:r>
      <w:r w:rsidR="00AD526A" w:rsidRPr="003E7A1A">
        <w:fldChar w:fldCharType="begin"/>
      </w:r>
      <w:r w:rsidR="00AD526A" w:rsidRPr="003E7A1A">
        <w:instrText xml:space="preserve"> </w:instrText>
      </w:r>
      <w:r w:rsidR="00AD526A" w:rsidRPr="0076780B">
        <w:instrText>SEQ Chapter \c \* ARABIC</w:instrText>
      </w:r>
      <w:r w:rsidR="00AD526A" w:rsidRPr="003E7A1A">
        <w:instrText xml:space="preserve"> </w:instrText>
      </w:r>
      <w:r w:rsidR="00AD526A" w:rsidRPr="003E7A1A">
        <w:fldChar w:fldCharType="separate"/>
      </w:r>
      <w:r w:rsidR="00EF4898">
        <w:rPr>
          <w:noProof/>
        </w:rPr>
        <w:t>5</w:t>
      </w:r>
      <w:r w:rsidR="00AD526A" w:rsidRPr="003E7A1A">
        <w:fldChar w:fldCharType="end"/>
      </w:r>
      <w:r w:rsidR="00AD526A" w:rsidRPr="003E7A1A">
        <w:t>-</w:t>
      </w:r>
      <w:r w:rsidR="00AD526A" w:rsidRPr="003E7A1A">
        <w:fldChar w:fldCharType="begin"/>
      </w:r>
      <w:r w:rsidR="00AD526A" w:rsidRPr="003E7A1A">
        <w:instrText xml:space="preserve"> </w:instrText>
      </w:r>
      <w:r w:rsidR="00AD526A" w:rsidRPr="0076780B">
        <w:instrText xml:space="preserve">SEQ </w:instrText>
      </w:r>
      <w:r w:rsidR="00AD526A" w:rsidRPr="0076780B">
        <w:instrText>表</w:instrText>
      </w:r>
      <w:r w:rsidR="00AD526A" w:rsidRPr="0076780B">
        <w:instrText xml:space="preserve"> \s 1 \* ARABIC</w:instrText>
      </w:r>
      <w:r w:rsidR="00AD526A" w:rsidRPr="003E7A1A">
        <w:instrText xml:space="preserve"> </w:instrText>
      </w:r>
      <w:r w:rsidR="00AD526A" w:rsidRPr="003E7A1A">
        <w:fldChar w:fldCharType="separate"/>
      </w:r>
      <w:r w:rsidR="00EF4898">
        <w:rPr>
          <w:noProof/>
        </w:rPr>
        <w:t>1</w:t>
      </w:r>
      <w:r w:rsidR="00AD526A" w:rsidRPr="003E7A1A">
        <w:fldChar w:fldCharType="end"/>
      </w:r>
      <w:r w:rsidR="00021B35">
        <w:rPr>
          <w:rFonts w:hint="eastAsia"/>
        </w:rPr>
        <w:t xml:space="preserve"> </w:t>
      </w:r>
      <w:r w:rsidRPr="00191F55">
        <w:t>各方法之基本模型變體</w:t>
      </w:r>
      <w:bookmarkEnd w:id="26"/>
      <w:bookmarkEnd w:id="27"/>
    </w:p>
    <w:tbl>
      <w:tblPr>
        <w:tblStyle w:val="af7"/>
        <w:tblW w:w="0" w:type="auto"/>
        <w:tblLook w:val="04A0" w:firstRow="1" w:lastRow="0" w:firstColumn="1" w:lastColumn="0" w:noHBand="0" w:noVBand="1"/>
      </w:tblPr>
      <w:tblGrid>
        <w:gridCol w:w="1423"/>
        <w:gridCol w:w="1236"/>
        <w:gridCol w:w="1260"/>
        <w:gridCol w:w="1286"/>
        <w:gridCol w:w="1453"/>
      </w:tblGrid>
      <w:tr w:rsidR="008C03DC" w:rsidRPr="00DB78B4" w14:paraId="512D3153" w14:textId="2FE5BD89" w:rsidTr="004D2FC4">
        <w:tc>
          <w:tcPr>
            <w:tcW w:w="1423" w:type="dxa"/>
          </w:tcPr>
          <w:p w14:paraId="49F70955" w14:textId="77777777" w:rsidR="008C03DC" w:rsidRPr="00DB78B4" w:rsidRDefault="008C03DC" w:rsidP="001B1570">
            <w:pPr>
              <w:jc w:val="both"/>
            </w:pPr>
            <w:r w:rsidRPr="00DB78B4">
              <w:rPr>
                <w:rFonts w:hint="eastAsia"/>
              </w:rPr>
              <w:t>方法</w:t>
            </w:r>
          </w:p>
        </w:tc>
        <w:tc>
          <w:tcPr>
            <w:tcW w:w="1236" w:type="dxa"/>
          </w:tcPr>
          <w:p w14:paraId="252DD5F3" w14:textId="00232F94" w:rsidR="008C03DC" w:rsidRPr="00DB78B4" w:rsidRDefault="008C03DC" w:rsidP="001B1570">
            <w:pPr>
              <w:jc w:val="both"/>
            </w:pPr>
            <w:r>
              <w:rPr>
                <w:rFonts w:hint="eastAsia"/>
              </w:rPr>
              <w:t>原始配置</w:t>
            </w:r>
          </w:p>
        </w:tc>
        <w:tc>
          <w:tcPr>
            <w:tcW w:w="1260" w:type="dxa"/>
          </w:tcPr>
          <w:p w14:paraId="6A759D79" w14:textId="2B487B4A" w:rsidR="008C03DC" w:rsidRPr="00DB78B4" w:rsidRDefault="008C03DC" w:rsidP="001B1570">
            <w:pPr>
              <w:jc w:val="both"/>
            </w:pPr>
            <w:r>
              <w:rPr>
                <w:rFonts w:hint="eastAsia"/>
              </w:rPr>
              <w:t>正規化</w:t>
            </w:r>
          </w:p>
        </w:tc>
        <w:tc>
          <w:tcPr>
            <w:tcW w:w="1286" w:type="dxa"/>
          </w:tcPr>
          <w:p w14:paraId="3D270EC3" w14:textId="4BAA9B8D" w:rsidR="008C03DC" w:rsidRPr="00DB78B4" w:rsidRDefault="008C03DC" w:rsidP="001B1570">
            <w:pPr>
              <w:jc w:val="both"/>
            </w:pPr>
            <w:r>
              <w:rPr>
                <w:rFonts w:hint="eastAsia"/>
              </w:rPr>
              <w:t>梯度懲罰</w:t>
            </w:r>
          </w:p>
        </w:tc>
        <w:tc>
          <w:tcPr>
            <w:tcW w:w="1453" w:type="dxa"/>
          </w:tcPr>
          <w:p w14:paraId="1BA4F0D6" w14:textId="1668D93A" w:rsidR="008C03DC" w:rsidRDefault="008C03DC" w:rsidP="001B1570">
            <w:pPr>
              <w:jc w:val="both"/>
            </w:pPr>
            <w:r w:rsidRPr="008C03DC">
              <w:t>偽標籤補償</w:t>
            </w:r>
          </w:p>
        </w:tc>
      </w:tr>
      <w:tr w:rsidR="008C03DC" w:rsidRPr="00DB78B4" w14:paraId="286D5003" w14:textId="21B800D6" w:rsidTr="004D2FC4">
        <w:tc>
          <w:tcPr>
            <w:tcW w:w="1423" w:type="dxa"/>
          </w:tcPr>
          <w:p w14:paraId="4DCA0F6C" w14:textId="77777777" w:rsidR="008C03DC" w:rsidRPr="00DB78B4" w:rsidRDefault="008C03DC" w:rsidP="00106DEB">
            <w:pPr>
              <w:jc w:val="both"/>
            </w:pPr>
            <w:r w:rsidRPr="00DB78B4">
              <w:rPr>
                <w:rFonts w:hint="eastAsia"/>
              </w:rPr>
              <w:t>TD3BC</w:t>
            </w:r>
          </w:p>
        </w:tc>
        <w:tc>
          <w:tcPr>
            <w:tcW w:w="1236" w:type="dxa"/>
          </w:tcPr>
          <w:p w14:paraId="5BBE8D01" w14:textId="72EC58BF" w:rsidR="008C03DC" w:rsidRPr="00DB78B4" w:rsidRDefault="008C03DC" w:rsidP="00106DEB">
            <w:pPr>
              <w:jc w:val="both"/>
            </w:pPr>
            <w:r w:rsidRPr="00F04BF8">
              <w:rPr>
                <w:rFonts w:ascii="Segoe UI Symbol" w:hAnsi="Segoe UI Symbol" w:cs="Segoe UI Symbol"/>
              </w:rPr>
              <w:t>✓</w:t>
            </w:r>
          </w:p>
        </w:tc>
        <w:tc>
          <w:tcPr>
            <w:tcW w:w="1260" w:type="dxa"/>
          </w:tcPr>
          <w:p w14:paraId="38345959" w14:textId="6A1C5638" w:rsidR="008C03DC" w:rsidRPr="00DB78B4" w:rsidRDefault="008C03DC" w:rsidP="00106DEB">
            <w:pPr>
              <w:jc w:val="both"/>
            </w:pPr>
            <w:r>
              <w:rPr>
                <w:rFonts w:hint="eastAsia"/>
              </w:rPr>
              <w:t>原方法</w:t>
            </w:r>
          </w:p>
        </w:tc>
        <w:tc>
          <w:tcPr>
            <w:tcW w:w="1286" w:type="dxa"/>
          </w:tcPr>
          <w:p w14:paraId="4B547A15" w14:textId="17C999F4" w:rsidR="008C03DC" w:rsidRPr="00DB78B4" w:rsidRDefault="008C03DC" w:rsidP="00106DEB">
            <w:pPr>
              <w:jc w:val="both"/>
            </w:pPr>
            <w:r w:rsidRPr="00965F9C">
              <w:rPr>
                <w:rFonts w:ascii="Segoe UI Symbol" w:hAnsi="Segoe UI Symbol" w:cs="Segoe UI Symbol"/>
              </w:rPr>
              <w:t>✓</w:t>
            </w:r>
          </w:p>
        </w:tc>
        <w:tc>
          <w:tcPr>
            <w:tcW w:w="1453" w:type="dxa"/>
          </w:tcPr>
          <w:p w14:paraId="2B04C2F9" w14:textId="017CBD27" w:rsidR="008C03DC" w:rsidRPr="00965F9C" w:rsidRDefault="00FD23CF" w:rsidP="00106DEB">
            <w:pPr>
              <w:jc w:val="both"/>
              <w:rPr>
                <w:rFonts w:ascii="Segoe UI Symbol" w:hAnsi="Segoe UI Symbol" w:cs="Segoe UI Symbol"/>
              </w:rPr>
            </w:pPr>
            <w:r>
              <w:rPr>
                <w:rFonts w:ascii="Segoe UI Symbol" w:hAnsi="Segoe UI Symbol" w:cs="Segoe UI Symbol" w:hint="eastAsia"/>
              </w:rPr>
              <w:t>－</w:t>
            </w:r>
          </w:p>
        </w:tc>
      </w:tr>
      <w:tr w:rsidR="008C03DC" w:rsidRPr="00DB78B4" w14:paraId="1FB7B65E" w14:textId="70B88AE5" w:rsidTr="004D2FC4">
        <w:tc>
          <w:tcPr>
            <w:tcW w:w="1423" w:type="dxa"/>
          </w:tcPr>
          <w:p w14:paraId="2C596CE5" w14:textId="3543FE5D" w:rsidR="008C03DC" w:rsidRPr="00DB78B4" w:rsidRDefault="008C03DC" w:rsidP="00106DEB">
            <w:pPr>
              <w:jc w:val="both"/>
            </w:pPr>
            <w:r w:rsidRPr="008C03DC">
              <w:t>ASPL</w:t>
            </w:r>
          </w:p>
        </w:tc>
        <w:tc>
          <w:tcPr>
            <w:tcW w:w="1236" w:type="dxa"/>
          </w:tcPr>
          <w:p w14:paraId="7DB34D1A" w14:textId="290A903F" w:rsidR="008C03DC" w:rsidRPr="00DB78B4" w:rsidRDefault="008C03DC" w:rsidP="00106DEB">
            <w:pPr>
              <w:jc w:val="both"/>
            </w:pPr>
            <w:r w:rsidRPr="00F04BF8">
              <w:rPr>
                <w:rFonts w:ascii="Segoe UI Symbol" w:hAnsi="Segoe UI Symbol" w:cs="Segoe UI Symbol"/>
              </w:rPr>
              <w:t>✓</w:t>
            </w:r>
          </w:p>
        </w:tc>
        <w:tc>
          <w:tcPr>
            <w:tcW w:w="1260" w:type="dxa"/>
          </w:tcPr>
          <w:p w14:paraId="62A1DC53" w14:textId="265D2382" w:rsidR="008C03DC" w:rsidRPr="00DB78B4" w:rsidRDefault="00710134" w:rsidP="00106DEB">
            <w:pPr>
              <w:jc w:val="both"/>
            </w:pPr>
            <w:r>
              <w:rPr>
                <w:rFonts w:ascii="Segoe UI Symbol" w:hAnsi="Segoe UI Symbol" w:cs="Segoe UI Symbol" w:hint="eastAsia"/>
              </w:rPr>
              <w:t>－</w:t>
            </w:r>
          </w:p>
        </w:tc>
        <w:tc>
          <w:tcPr>
            <w:tcW w:w="1286" w:type="dxa"/>
          </w:tcPr>
          <w:p w14:paraId="768E3BFC" w14:textId="3257F71A" w:rsidR="008C03DC" w:rsidRPr="00DB78B4" w:rsidRDefault="008C03DC" w:rsidP="00106DEB">
            <w:pPr>
              <w:jc w:val="both"/>
            </w:pPr>
            <w:r w:rsidRPr="00F04BF8">
              <w:rPr>
                <w:rFonts w:ascii="Segoe UI Symbol" w:hAnsi="Segoe UI Symbol" w:cs="Segoe UI Symbol"/>
              </w:rPr>
              <w:t>✓</w:t>
            </w:r>
          </w:p>
        </w:tc>
        <w:tc>
          <w:tcPr>
            <w:tcW w:w="1453" w:type="dxa"/>
          </w:tcPr>
          <w:p w14:paraId="72B5551F" w14:textId="608FCCA9" w:rsidR="008C03DC" w:rsidRPr="00965F9C" w:rsidRDefault="00FD23CF" w:rsidP="00106DEB">
            <w:pPr>
              <w:jc w:val="both"/>
              <w:rPr>
                <w:rFonts w:ascii="Segoe UI Symbol" w:hAnsi="Segoe UI Symbol" w:cs="Segoe UI Symbol"/>
              </w:rPr>
            </w:pPr>
            <w:r w:rsidRPr="00F04BF8">
              <w:rPr>
                <w:rFonts w:ascii="Segoe UI Symbol" w:hAnsi="Segoe UI Symbol" w:cs="Segoe UI Symbol"/>
              </w:rPr>
              <w:t>✓</w:t>
            </w:r>
          </w:p>
        </w:tc>
      </w:tr>
      <w:tr w:rsidR="008C03DC" w:rsidRPr="00DB78B4" w14:paraId="0211FF64" w14:textId="318F6FB0" w:rsidTr="004D2FC4">
        <w:tc>
          <w:tcPr>
            <w:tcW w:w="1423" w:type="dxa"/>
          </w:tcPr>
          <w:p w14:paraId="65DC0212" w14:textId="3FFE049E" w:rsidR="008C03DC" w:rsidRPr="00DB78B4" w:rsidRDefault="008C03DC" w:rsidP="008C03DC">
            <w:pPr>
              <w:jc w:val="both"/>
            </w:pPr>
            <w:r w:rsidRPr="00DB78B4">
              <w:rPr>
                <w:rFonts w:hint="eastAsia"/>
              </w:rPr>
              <w:t>SCAS</w:t>
            </w:r>
          </w:p>
        </w:tc>
        <w:tc>
          <w:tcPr>
            <w:tcW w:w="1236" w:type="dxa"/>
          </w:tcPr>
          <w:p w14:paraId="44486925" w14:textId="0F03E80F" w:rsidR="008C03DC" w:rsidRPr="00DB78B4" w:rsidRDefault="008C03DC" w:rsidP="008C03DC">
            <w:pPr>
              <w:jc w:val="both"/>
            </w:pPr>
            <w:r w:rsidRPr="00F04BF8">
              <w:rPr>
                <w:rFonts w:ascii="Segoe UI Symbol" w:hAnsi="Segoe UI Symbol" w:cs="Segoe UI Symbol"/>
              </w:rPr>
              <w:t>✓</w:t>
            </w:r>
          </w:p>
        </w:tc>
        <w:tc>
          <w:tcPr>
            <w:tcW w:w="1260" w:type="dxa"/>
          </w:tcPr>
          <w:p w14:paraId="28F68CE8" w14:textId="23EA45F1" w:rsidR="008C03DC" w:rsidRPr="00DB78B4" w:rsidRDefault="008C03DC" w:rsidP="008C03DC">
            <w:pPr>
              <w:jc w:val="both"/>
            </w:pPr>
            <w:r w:rsidRPr="000B1510">
              <w:rPr>
                <w:rFonts w:ascii="Segoe UI Symbol" w:hAnsi="Segoe UI Symbol" w:cs="Segoe UI Symbol"/>
              </w:rPr>
              <w:t>✓</w:t>
            </w:r>
          </w:p>
        </w:tc>
        <w:tc>
          <w:tcPr>
            <w:tcW w:w="1286" w:type="dxa"/>
          </w:tcPr>
          <w:p w14:paraId="1588594E" w14:textId="6D89F4C2" w:rsidR="008C03DC" w:rsidRPr="00DB78B4" w:rsidRDefault="008C03DC" w:rsidP="008C03DC">
            <w:pPr>
              <w:jc w:val="both"/>
            </w:pPr>
            <w:r w:rsidRPr="00965F9C">
              <w:rPr>
                <w:rFonts w:ascii="Segoe UI Symbol" w:hAnsi="Segoe UI Symbol" w:cs="Segoe UI Symbol"/>
              </w:rPr>
              <w:t>✓</w:t>
            </w:r>
          </w:p>
        </w:tc>
        <w:tc>
          <w:tcPr>
            <w:tcW w:w="1453" w:type="dxa"/>
          </w:tcPr>
          <w:p w14:paraId="66BC7C4A" w14:textId="7681D52C" w:rsidR="008C03DC" w:rsidRPr="00965F9C" w:rsidRDefault="00FD23CF" w:rsidP="008C03DC">
            <w:pPr>
              <w:jc w:val="both"/>
              <w:rPr>
                <w:rFonts w:ascii="Segoe UI Symbol" w:hAnsi="Segoe UI Symbol" w:cs="Segoe UI Symbol"/>
              </w:rPr>
            </w:pPr>
            <w:r>
              <w:rPr>
                <w:rFonts w:ascii="Segoe UI Symbol" w:hAnsi="Segoe UI Symbol" w:cs="Segoe UI Symbol" w:hint="eastAsia"/>
              </w:rPr>
              <w:t>－</w:t>
            </w:r>
          </w:p>
        </w:tc>
      </w:tr>
      <w:tr w:rsidR="008C03DC" w:rsidRPr="00DB78B4" w14:paraId="0DAA86B0" w14:textId="67F91C6A" w:rsidTr="004D2FC4">
        <w:trPr>
          <w:trHeight w:val="119"/>
        </w:trPr>
        <w:tc>
          <w:tcPr>
            <w:tcW w:w="1423" w:type="dxa"/>
          </w:tcPr>
          <w:p w14:paraId="077F4EB0" w14:textId="607F97E2" w:rsidR="008C03DC" w:rsidRPr="00DB78B4" w:rsidRDefault="008C03DC" w:rsidP="008C03DC">
            <w:pPr>
              <w:jc w:val="both"/>
            </w:pPr>
            <w:r w:rsidRPr="00DB78B4">
              <w:rPr>
                <w:rFonts w:hint="eastAsia"/>
              </w:rPr>
              <w:t>SCASPL</w:t>
            </w:r>
          </w:p>
        </w:tc>
        <w:tc>
          <w:tcPr>
            <w:tcW w:w="1236" w:type="dxa"/>
          </w:tcPr>
          <w:p w14:paraId="39FA61A0" w14:textId="19F2980A" w:rsidR="008C03DC" w:rsidRPr="00DB78B4" w:rsidRDefault="008C03DC" w:rsidP="008C03DC">
            <w:pPr>
              <w:jc w:val="both"/>
            </w:pPr>
            <w:r w:rsidRPr="00F04BF8">
              <w:rPr>
                <w:rFonts w:ascii="Segoe UI Symbol" w:hAnsi="Segoe UI Symbol" w:cs="Segoe UI Symbol"/>
              </w:rPr>
              <w:t>✓</w:t>
            </w:r>
          </w:p>
        </w:tc>
        <w:tc>
          <w:tcPr>
            <w:tcW w:w="1260" w:type="dxa"/>
          </w:tcPr>
          <w:p w14:paraId="557FFD9F" w14:textId="0ABF706F" w:rsidR="008C03DC" w:rsidRPr="00DB78B4" w:rsidRDefault="008C03DC" w:rsidP="008C03DC">
            <w:pPr>
              <w:jc w:val="both"/>
            </w:pPr>
            <w:r w:rsidRPr="000B1510">
              <w:rPr>
                <w:rFonts w:ascii="Segoe UI Symbol" w:hAnsi="Segoe UI Symbol" w:cs="Segoe UI Symbol"/>
              </w:rPr>
              <w:t>✓</w:t>
            </w:r>
          </w:p>
        </w:tc>
        <w:tc>
          <w:tcPr>
            <w:tcW w:w="1286" w:type="dxa"/>
          </w:tcPr>
          <w:p w14:paraId="2A31AAC2" w14:textId="6D48F9A9" w:rsidR="008C03DC" w:rsidRPr="00DB78B4" w:rsidRDefault="008C03DC" w:rsidP="008C03DC">
            <w:pPr>
              <w:jc w:val="both"/>
            </w:pPr>
            <w:r w:rsidRPr="00965F9C">
              <w:rPr>
                <w:rFonts w:ascii="Segoe UI Symbol" w:hAnsi="Segoe UI Symbol" w:cs="Segoe UI Symbol"/>
              </w:rPr>
              <w:t>✓</w:t>
            </w:r>
          </w:p>
        </w:tc>
        <w:tc>
          <w:tcPr>
            <w:tcW w:w="1453" w:type="dxa"/>
          </w:tcPr>
          <w:p w14:paraId="5AC4002C" w14:textId="51507287" w:rsidR="008C03DC" w:rsidRPr="00965F9C" w:rsidRDefault="00FD23CF" w:rsidP="008C03DC">
            <w:pPr>
              <w:jc w:val="both"/>
              <w:rPr>
                <w:rFonts w:ascii="Segoe UI Symbol" w:hAnsi="Segoe UI Symbol" w:cs="Segoe UI Symbol"/>
              </w:rPr>
            </w:pPr>
            <w:r w:rsidRPr="00F04BF8">
              <w:rPr>
                <w:rFonts w:ascii="Segoe UI Symbol" w:hAnsi="Segoe UI Symbol" w:cs="Segoe UI Symbol"/>
              </w:rPr>
              <w:t>✓</w:t>
            </w:r>
          </w:p>
        </w:tc>
      </w:tr>
      <w:tr w:rsidR="008C03DC" w:rsidRPr="00DB78B4" w14:paraId="338C89BB" w14:textId="2C4786E1" w:rsidTr="004D2FC4">
        <w:trPr>
          <w:trHeight w:val="119"/>
        </w:trPr>
        <w:tc>
          <w:tcPr>
            <w:tcW w:w="1423" w:type="dxa"/>
          </w:tcPr>
          <w:p w14:paraId="11EA12FB" w14:textId="239EB019" w:rsidR="008C03DC" w:rsidRPr="00DB78B4" w:rsidRDefault="008C03DC" w:rsidP="008C03DC">
            <w:pPr>
              <w:jc w:val="both"/>
            </w:pPr>
            <w:r w:rsidRPr="00DB78B4">
              <w:rPr>
                <w:rFonts w:hint="eastAsia"/>
              </w:rPr>
              <w:t>SCC</w:t>
            </w:r>
          </w:p>
        </w:tc>
        <w:tc>
          <w:tcPr>
            <w:tcW w:w="1236" w:type="dxa"/>
          </w:tcPr>
          <w:p w14:paraId="5BE6E0E1" w14:textId="19D6718C" w:rsidR="008C03DC" w:rsidRPr="00F04BF8" w:rsidRDefault="008C03DC" w:rsidP="008C03DC">
            <w:pPr>
              <w:jc w:val="both"/>
              <w:rPr>
                <w:rFonts w:ascii="Segoe UI Symbol" w:hAnsi="Segoe UI Symbol" w:cs="Segoe UI Symbol"/>
              </w:rPr>
            </w:pPr>
            <w:r w:rsidRPr="00F04BF8">
              <w:rPr>
                <w:rFonts w:ascii="Segoe UI Symbol" w:hAnsi="Segoe UI Symbol" w:cs="Segoe UI Symbol"/>
              </w:rPr>
              <w:t>✓</w:t>
            </w:r>
          </w:p>
        </w:tc>
        <w:tc>
          <w:tcPr>
            <w:tcW w:w="1260" w:type="dxa"/>
          </w:tcPr>
          <w:p w14:paraId="434DEC55" w14:textId="52CEBFC1" w:rsidR="008C03DC" w:rsidRPr="000B1510" w:rsidRDefault="008C03DC" w:rsidP="008C03DC">
            <w:pPr>
              <w:jc w:val="both"/>
              <w:rPr>
                <w:rFonts w:ascii="Segoe UI Symbol" w:hAnsi="Segoe UI Symbol" w:cs="Segoe UI Symbol"/>
              </w:rPr>
            </w:pPr>
            <w:r w:rsidRPr="000B1510">
              <w:rPr>
                <w:rFonts w:ascii="Segoe UI Symbol" w:hAnsi="Segoe UI Symbol" w:cs="Segoe UI Symbol"/>
              </w:rPr>
              <w:t>✓</w:t>
            </w:r>
          </w:p>
        </w:tc>
        <w:tc>
          <w:tcPr>
            <w:tcW w:w="1286" w:type="dxa"/>
          </w:tcPr>
          <w:p w14:paraId="1F70557E" w14:textId="609F3C48" w:rsidR="008C03DC" w:rsidRPr="00965F9C" w:rsidRDefault="008C03DC" w:rsidP="008C03DC">
            <w:pPr>
              <w:jc w:val="both"/>
              <w:rPr>
                <w:rFonts w:ascii="Segoe UI Symbol" w:hAnsi="Segoe UI Symbol" w:cs="Segoe UI Symbol"/>
              </w:rPr>
            </w:pPr>
            <w:r w:rsidRPr="00965F9C">
              <w:rPr>
                <w:rFonts w:ascii="Segoe UI Symbol" w:hAnsi="Segoe UI Symbol" w:cs="Segoe UI Symbol"/>
              </w:rPr>
              <w:t>✓</w:t>
            </w:r>
          </w:p>
        </w:tc>
        <w:tc>
          <w:tcPr>
            <w:tcW w:w="1453" w:type="dxa"/>
          </w:tcPr>
          <w:p w14:paraId="4F0E38FC" w14:textId="2A6AEE4B" w:rsidR="008C03DC" w:rsidRPr="00965F9C" w:rsidRDefault="00FD23CF" w:rsidP="008C03DC">
            <w:pPr>
              <w:jc w:val="both"/>
              <w:rPr>
                <w:rFonts w:ascii="Segoe UI Symbol" w:hAnsi="Segoe UI Symbol" w:cs="Segoe UI Symbol"/>
              </w:rPr>
            </w:pPr>
            <w:r>
              <w:rPr>
                <w:rFonts w:ascii="Segoe UI Symbol" w:hAnsi="Segoe UI Symbol" w:cs="Segoe UI Symbol" w:hint="eastAsia"/>
              </w:rPr>
              <w:t>－</w:t>
            </w:r>
          </w:p>
        </w:tc>
      </w:tr>
    </w:tbl>
    <w:p w14:paraId="1038C1C5" w14:textId="77777777" w:rsidR="00AB4E00" w:rsidRPr="007C081D" w:rsidRDefault="00AB4E00" w:rsidP="00AB4E00">
      <w:pPr>
        <w:pStyle w:val="aff3"/>
        <w:rPr>
          <w:sz w:val="2"/>
          <w:szCs w:val="2"/>
        </w:rPr>
      </w:pPr>
    </w:p>
    <w:p w14:paraId="16282EFD" w14:textId="0CAFE94E" w:rsidR="00AB4E00" w:rsidRPr="00AB4E00" w:rsidRDefault="00EF4898" w:rsidP="00AB4E00">
      <w:pPr>
        <w:pStyle w:val="aff3"/>
      </w:pPr>
      <w:r w:rsidRPr="00EF4898">
        <w:rPr>
          <w:rFonts w:hint="eastAsia"/>
        </w:rPr>
        <w:lastRenderedPageBreak/>
        <w:t>表</w:t>
      </w:r>
      <w:r w:rsidRPr="00EF4898">
        <w:rPr>
          <w:rFonts w:hint="eastAsia"/>
        </w:rPr>
        <w:t xml:space="preserve"> 5-1 </w:t>
      </w:r>
      <w:r w:rsidRPr="00EF4898">
        <w:rPr>
          <w:rFonts w:hint="eastAsia"/>
        </w:rPr>
        <w:t>列出各方法納入配置實驗的基本候選變體</w:t>
      </w:r>
      <w:r w:rsidR="00EA2498">
        <w:rPr>
          <w:rFonts w:hint="eastAsia"/>
        </w:rPr>
        <w:t>，</w:t>
      </w:r>
      <w:r w:rsidRPr="00EF4898">
        <w:rPr>
          <w:rFonts w:hint="eastAsia"/>
        </w:rPr>
        <w:t>部分候選變體亦會依分析需求進行組合，其具體命名與用途將於第六章實際使用時說明。</w:t>
      </w:r>
      <w:r w:rsidR="004E3E50" w:rsidRPr="004E3E50">
        <w:t>表中的「原方法」表示正規化為</w:t>
      </w:r>
      <w:r w:rsidR="004E3E50" w:rsidRPr="004E3E50">
        <w:t xml:space="preserve"> TD3BC </w:t>
      </w:r>
      <w:r w:rsidR="004E3E50" w:rsidRPr="004E3E50">
        <w:t>原始演算法既有的組成，而非本文額外加入的配置；「－」則表示本文未建立該項基本變體。為評估正規化對</w:t>
      </w:r>
      <w:r w:rsidR="004E3E50" w:rsidRPr="004E3E50">
        <w:t xml:space="preserve"> TD3BC </w:t>
      </w:r>
      <w:r w:rsidR="004E3E50" w:rsidRPr="004E3E50">
        <w:t>的影響，後續配置實驗將另外建立移除正規化的消融版本，並以</w:t>
      </w:r>
      <w:r w:rsidR="004E3E50" w:rsidRPr="004E3E50">
        <w:t xml:space="preserve"> td3bc-xn </w:t>
      </w:r>
      <w:r w:rsidR="004E3E50" w:rsidRPr="004E3E50">
        <w:t>表示。</w:t>
      </w:r>
    </w:p>
    <w:p w14:paraId="6276E150" w14:textId="4DF78FF2" w:rsidR="00AB4E00" w:rsidRPr="00AB4E00" w:rsidRDefault="00AB4E00" w:rsidP="00AB4E00">
      <w:pPr>
        <w:pStyle w:val="aff3"/>
      </w:pPr>
      <w:r w:rsidRPr="00AB4E00">
        <w:t>本文先比較各候選變體及其必要組合，並綜合考量其整體效能、訓練過程中的價值與梯度變化、不同評估結果之間的波動，以及調整後是否仍能維持原方法在不同資料條件下的表現特性。完成上述分析後，本文將為各方法選定一個綜合評估下最適合用於後續實驗的代表模型。選擇時不要求所有方法採用相同的穩定化配置，而是以降低偶發訓練異常、維持原方法表現特性，並使後續分析能反映方法本身在不同資料條件下的行為為主要原則。若多個候選模型具有相近的整體表現，則優先選擇訓練較穩定且額外調整較少的模型。</w:t>
      </w:r>
    </w:p>
    <w:p w14:paraId="0C825C91" w14:textId="40FF7841" w:rsidR="009247AB" w:rsidRPr="00AB4E00" w:rsidRDefault="00AB4E00" w:rsidP="00AB4E00">
      <w:pPr>
        <w:pStyle w:val="aff3"/>
      </w:pPr>
      <w:r w:rsidRPr="00AB4E00">
        <w:t>各方法的代表模型一經選定，即固定用於後續的基準測試與干擾環境測試，不再根據後續實驗結果重新更換。</w:t>
      </w:r>
      <w:r w:rsidR="00B25B71" w:rsidRPr="00B25B71">
        <w:t>其他未被選定的變體僅用於分析梯度懲罰、正規化、偽標籤補償及學習目標比例所造成的影響，不納入後續完整實驗。</w:t>
      </w:r>
      <w:r w:rsidRPr="00AB4E00">
        <w:t>透過此流程，可降低偶發訓練異常對後續結果造成的干擾，使分析更集中於不同方法面對資料品質、資料支撐範圍與環境干擾時所呈現的表現特性。</w:t>
      </w:r>
    </w:p>
    <w:p w14:paraId="1CDB8ADF" w14:textId="27F49726" w:rsidR="00111BB0" w:rsidRPr="00DB78B4" w:rsidRDefault="00017F6D" w:rsidP="0019175D">
      <w:pPr>
        <w:pStyle w:val="3"/>
      </w:pPr>
      <w:r>
        <w:rPr>
          <w:rFonts w:hint="eastAsia"/>
        </w:rPr>
        <w:t>網路</w:t>
      </w:r>
      <w:r w:rsidR="00A358B4">
        <w:rPr>
          <w:rFonts w:hint="eastAsia"/>
        </w:rPr>
        <w:t>架構</w:t>
      </w:r>
    </w:p>
    <w:p w14:paraId="4685E494" w14:textId="77777777" w:rsidR="00FE3AA7" w:rsidRPr="00FE3AA7" w:rsidRDefault="00FE3AA7" w:rsidP="00FE3AA7">
      <w:pPr>
        <w:pStyle w:val="aff3"/>
      </w:pPr>
      <w:r w:rsidRPr="00FE3AA7">
        <w:t>為降低網路容量差異對實驗結果造成的影響，本文盡可能統一各方法中相同類型網路的結構，使方法間的主要差異集中於學習目標與必要的輔助模型。各網路皆採用多層感知器（</w:t>
      </w:r>
      <w:r w:rsidRPr="00FE3AA7">
        <w:t>Multilayer Perceptron, MLP</w:t>
      </w:r>
      <w:r w:rsidRPr="00FE3AA7">
        <w:t>），包含兩個各具</w:t>
      </w:r>
      <w:r w:rsidRPr="00FE3AA7">
        <w:t xml:space="preserve"> 256 </w:t>
      </w:r>
      <w:r w:rsidRPr="00FE3AA7">
        <w:t>個節點的隱藏層，並於各隱藏層後使用</w:t>
      </w:r>
      <w:r w:rsidRPr="00FE3AA7">
        <w:t xml:space="preserve"> </w:t>
      </w:r>
      <w:proofErr w:type="spellStart"/>
      <w:r w:rsidRPr="00FE3AA7">
        <w:t>ReLU</w:t>
      </w:r>
      <w:proofErr w:type="spellEnd"/>
      <w:r w:rsidRPr="00FE3AA7">
        <w:t xml:space="preserve"> </w:t>
      </w:r>
      <w:r w:rsidRPr="00FE3AA7">
        <w:t>作為激活函數。</w:t>
      </w:r>
    </w:p>
    <w:p w14:paraId="199ED191" w14:textId="58A73179" w:rsidR="00FE3AA7" w:rsidRPr="00FE3AA7" w:rsidRDefault="00FE3AA7" w:rsidP="00FE3AA7">
      <w:pPr>
        <w:pStyle w:val="aff3"/>
      </w:pPr>
      <w:r w:rsidRPr="00FE3AA7">
        <w:t>令</w:t>
      </w: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oMath>
      <w:r w:rsidRPr="00FE3AA7">
        <w:t>與</w:t>
      </w: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 xml:space="preserve"> </m:t>
        </m:r>
      </m:oMath>
      <w:r w:rsidRPr="00FE3AA7">
        <w:t>分別表示狀態空間與動作空間的維度，各類網路的輸入、隱藏層與輸出結構整理於表</w:t>
      </w:r>
      <w:r w:rsidR="004E4D07">
        <w:rPr>
          <w:rFonts w:hint="eastAsia"/>
        </w:rPr>
        <w:t>5-2</w:t>
      </w:r>
      <w:r w:rsidRPr="00FE3AA7">
        <w:t>。</w:t>
      </w:r>
    </w:p>
    <w:p w14:paraId="1F56E385" w14:textId="6FBEB135" w:rsidR="00C42348" w:rsidRPr="00C42348" w:rsidRDefault="00C42348" w:rsidP="00C42348">
      <w:pPr>
        <w:pStyle w:val="af8"/>
      </w:pPr>
      <w:bookmarkStart w:id="28" w:name="_Toc235794695"/>
      <w:bookmarkStart w:id="29" w:name="_Toc236005873"/>
      <w:r>
        <w:rPr>
          <w:rFonts w:hint="eastAsia"/>
        </w:rPr>
        <w:t>表</w:t>
      </w:r>
      <w:r w:rsidR="00955145">
        <w:rPr>
          <w:rFonts w:hint="eastAsia"/>
        </w:rPr>
        <w:t xml:space="preserve"> </w:t>
      </w:r>
      <w:r w:rsidR="00973D94" w:rsidRPr="003E7A1A">
        <w:fldChar w:fldCharType="begin"/>
      </w:r>
      <w:r w:rsidR="00973D94" w:rsidRPr="003E7A1A">
        <w:instrText xml:space="preserve"> </w:instrText>
      </w:r>
      <w:r w:rsidR="00973D94" w:rsidRPr="0076780B">
        <w:instrText>SEQ Chapter \c \* ARABIC</w:instrText>
      </w:r>
      <w:r w:rsidR="00973D94" w:rsidRPr="003E7A1A">
        <w:instrText xml:space="preserve"> </w:instrText>
      </w:r>
      <w:r w:rsidR="00973D94" w:rsidRPr="003E7A1A">
        <w:fldChar w:fldCharType="separate"/>
      </w:r>
      <w:r w:rsidR="00EF4898">
        <w:rPr>
          <w:noProof/>
        </w:rPr>
        <w:t>5</w:t>
      </w:r>
      <w:r w:rsidR="00973D94" w:rsidRPr="003E7A1A">
        <w:fldChar w:fldCharType="end"/>
      </w:r>
      <w:r w:rsidR="00973D94" w:rsidRPr="003E7A1A">
        <w:t>-</w:t>
      </w:r>
      <w:r w:rsidR="00973D94" w:rsidRPr="003E7A1A">
        <w:fldChar w:fldCharType="begin"/>
      </w:r>
      <w:r w:rsidR="00973D94" w:rsidRPr="003E7A1A">
        <w:instrText xml:space="preserve"> </w:instrText>
      </w:r>
      <w:r w:rsidR="00973D94" w:rsidRPr="0076780B">
        <w:instrText xml:space="preserve">SEQ </w:instrText>
      </w:r>
      <w:r w:rsidR="00973D94" w:rsidRPr="0076780B">
        <w:instrText>表</w:instrText>
      </w:r>
      <w:r w:rsidR="00973D94" w:rsidRPr="0076780B">
        <w:instrText xml:space="preserve"> \s 1 \* ARABIC</w:instrText>
      </w:r>
      <w:r w:rsidR="00973D94" w:rsidRPr="003E7A1A">
        <w:instrText xml:space="preserve"> </w:instrText>
      </w:r>
      <w:r w:rsidR="00973D94" w:rsidRPr="003E7A1A">
        <w:fldChar w:fldCharType="separate"/>
      </w:r>
      <w:r w:rsidR="00EF4898">
        <w:rPr>
          <w:noProof/>
        </w:rPr>
        <w:t>2</w:t>
      </w:r>
      <w:r w:rsidR="00973D94" w:rsidRPr="003E7A1A">
        <w:fldChar w:fldCharType="end"/>
      </w:r>
      <w:r w:rsidR="00973D94">
        <w:rPr>
          <w:rFonts w:hint="eastAsia"/>
        </w:rPr>
        <w:t xml:space="preserve"> </w:t>
      </w:r>
      <w:r w:rsidRPr="00B475D8">
        <w:t>各類網路之結構</w:t>
      </w:r>
      <w:bookmarkEnd w:id="28"/>
      <w:bookmarkEnd w:id="29"/>
    </w:p>
    <w:tbl>
      <w:tblPr>
        <w:tblStyle w:val="af7"/>
        <w:tblW w:w="0" w:type="auto"/>
        <w:tblLook w:val="04A0" w:firstRow="1" w:lastRow="0" w:firstColumn="1" w:lastColumn="0" w:noHBand="0" w:noVBand="1"/>
      </w:tblPr>
      <w:tblGrid>
        <w:gridCol w:w="2547"/>
        <w:gridCol w:w="1983"/>
        <w:gridCol w:w="2265"/>
        <w:gridCol w:w="2266"/>
      </w:tblGrid>
      <w:tr w:rsidR="00B238F4" w14:paraId="474E3DA6" w14:textId="77777777" w:rsidTr="00C42348">
        <w:tc>
          <w:tcPr>
            <w:tcW w:w="2547" w:type="dxa"/>
            <w:shd w:val="clear" w:color="auto" w:fill="D9D9D9" w:themeFill="background1" w:themeFillShade="D9"/>
          </w:tcPr>
          <w:p w14:paraId="17E18DC5" w14:textId="04ECE767" w:rsidR="00B238F4" w:rsidRPr="00D47DBD" w:rsidRDefault="00B238F4" w:rsidP="00D47DBD">
            <w:pPr>
              <w:jc w:val="center"/>
              <w:rPr>
                <w:b/>
                <w:bCs/>
              </w:rPr>
            </w:pPr>
            <w:r w:rsidRPr="00D47DBD">
              <w:rPr>
                <w:b/>
                <w:bCs/>
              </w:rPr>
              <w:t>網路</w:t>
            </w:r>
          </w:p>
        </w:tc>
        <w:tc>
          <w:tcPr>
            <w:tcW w:w="1983" w:type="dxa"/>
            <w:shd w:val="clear" w:color="auto" w:fill="D9D9D9" w:themeFill="background1" w:themeFillShade="D9"/>
          </w:tcPr>
          <w:p w14:paraId="43087DCE" w14:textId="15C7155D" w:rsidR="00B238F4" w:rsidRPr="00D47DBD" w:rsidRDefault="00B238F4" w:rsidP="00D47DBD">
            <w:pPr>
              <w:jc w:val="center"/>
              <w:rPr>
                <w:b/>
                <w:bCs/>
              </w:rPr>
            </w:pPr>
            <w:r w:rsidRPr="00D47DBD">
              <w:rPr>
                <w:rFonts w:hint="eastAsia"/>
                <w:b/>
                <w:bCs/>
              </w:rPr>
              <w:t>輸入</w:t>
            </w:r>
          </w:p>
        </w:tc>
        <w:tc>
          <w:tcPr>
            <w:tcW w:w="2265" w:type="dxa"/>
            <w:shd w:val="clear" w:color="auto" w:fill="D9D9D9" w:themeFill="background1" w:themeFillShade="D9"/>
          </w:tcPr>
          <w:p w14:paraId="37CF2D5D" w14:textId="509F59D5" w:rsidR="00B238F4" w:rsidRPr="00D47DBD" w:rsidRDefault="00B238F4" w:rsidP="00D47DBD">
            <w:pPr>
              <w:jc w:val="center"/>
              <w:rPr>
                <w:b/>
                <w:bCs/>
              </w:rPr>
            </w:pPr>
            <w:r w:rsidRPr="00D47DBD">
              <w:rPr>
                <w:rFonts w:hint="eastAsia"/>
                <w:b/>
                <w:bCs/>
              </w:rPr>
              <w:t>隱藏層</w:t>
            </w:r>
          </w:p>
        </w:tc>
        <w:tc>
          <w:tcPr>
            <w:tcW w:w="2266" w:type="dxa"/>
            <w:shd w:val="clear" w:color="auto" w:fill="D9D9D9" w:themeFill="background1" w:themeFillShade="D9"/>
          </w:tcPr>
          <w:p w14:paraId="220C2759" w14:textId="1E7C5DDA" w:rsidR="00B238F4" w:rsidRPr="00D47DBD" w:rsidRDefault="00B238F4" w:rsidP="00D47DBD">
            <w:pPr>
              <w:jc w:val="center"/>
              <w:rPr>
                <w:b/>
                <w:bCs/>
              </w:rPr>
            </w:pPr>
            <w:r w:rsidRPr="00D47DBD">
              <w:rPr>
                <w:rFonts w:hint="eastAsia"/>
                <w:b/>
                <w:bCs/>
              </w:rPr>
              <w:t>輸出</w:t>
            </w:r>
          </w:p>
        </w:tc>
      </w:tr>
      <w:tr w:rsidR="00B238F4" w14:paraId="225FB39A" w14:textId="77777777" w:rsidTr="00C42348">
        <w:tc>
          <w:tcPr>
            <w:tcW w:w="2547" w:type="dxa"/>
          </w:tcPr>
          <w:p w14:paraId="1F9FEB9D" w14:textId="61375765" w:rsidR="00B238F4" w:rsidRDefault="00E56EBA" w:rsidP="00B20BCA">
            <w:pPr>
              <w:jc w:val="both"/>
            </w:pPr>
            <w:r>
              <w:rPr>
                <w:rFonts w:hint="eastAsia"/>
              </w:rPr>
              <w:lastRenderedPageBreak/>
              <w:t>行動者</w:t>
            </w:r>
            <m:oMath>
              <m:r>
                <w:rPr>
                  <w:rFonts w:ascii="Cambria Math" w:hAnsi="Cambria Math"/>
                </w:rPr>
                <m:t>π(s)</m:t>
              </m:r>
            </m:oMath>
          </w:p>
        </w:tc>
        <w:tc>
          <w:tcPr>
            <w:tcW w:w="1983" w:type="dxa"/>
          </w:tcPr>
          <w:p w14:paraId="551EA580" w14:textId="76970E57" w:rsidR="00B238F4" w:rsidRDefault="003819D5" w:rsidP="00421E06">
            <w:pPr>
              <w:jc w:val="cente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oMath>
            </m:oMathPara>
          </w:p>
        </w:tc>
        <w:tc>
          <w:tcPr>
            <w:tcW w:w="2265" w:type="dxa"/>
          </w:tcPr>
          <w:p w14:paraId="13BFF393" w14:textId="45CC5225" w:rsidR="00B238F4" w:rsidRDefault="00D47DBD" w:rsidP="00C052B2">
            <w:pPr>
              <w:jc w:val="center"/>
            </w:pPr>
            <m:oMathPara>
              <m:oMath>
                <m:r>
                  <w:rPr>
                    <w:rFonts w:ascii="Cambria Math" w:hAnsi="Cambria Math"/>
                  </w:rPr>
                  <m:t>(256→256)</m:t>
                </m:r>
              </m:oMath>
            </m:oMathPara>
          </w:p>
        </w:tc>
        <w:tc>
          <w:tcPr>
            <w:tcW w:w="2266" w:type="dxa"/>
          </w:tcPr>
          <w:p w14:paraId="45EFFA3C" w14:textId="1AE43A4A" w:rsidR="00B238F4" w:rsidRDefault="00324011" w:rsidP="00B20BCA">
            <w:pPr>
              <w:jc w:val="both"/>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oMath>
            </m:oMathPara>
          </w:p>
        </w:tc>
      </w:tr>
      <w:tr w:rsidR="00D47DBD" w14:paraId="3D6D5756" w14:textId="77777777" w:rsidTr="00C42348">
        <w:tc>
          <w:tcPr>
            <w:tcW w:w="2547" w:type="dxa"/>
          </w:tcPr>
          <w:p w14:paraId="4C79F2B0" w14:textId="427CDAD4" w:rsidR="00D47DBD" w:rsidRDefault="00A278B6" w:rsidP="00D47DBD">
            <w:pPr>
              <w:jc w:val="both"/>
            </w:pPr>
            <w:r>
              <w:rPr>
                <w:rFonts w:hint="eastAsia"/>
              </w:rPr>
              <w:t>評論器</w:t>
            </w:r>
            <m:oMath>
              <m:r>
                <w:rPr>
                  <w:rFonts w:ascii="Cambria Math" w:hAnsi="Cambria Math" w:hint="eastAsia"/>
                </w:rPr>
                <m:t>Q(s,a)</m:t>
              </m:r>
            </m:oMath>
          </w:p>
        </w:tc>
        <w:tc>
          <w:tcPr>
            <w:tcW w:w="1983" w:type="dxa"/>
          </w:tcPr>
          <w:p w14:paraId="7D60184F" w14:textId="522CAD9B" w:rsidR="00D47DBD" w:rsidRDefault="00D47DBD" w:rsidP="00421E06">
            <w:pPr>
              <w:jc w:val="cente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oMath>
            </m:oMathPara>
          </w:p>
        </w:tc>
        <w:tc>
          <w:tcPr>
            <w:tcW w:w="2265" w:type="dxa"/>
          </w:tcPr>
          <w:p w14:paraId="6A918EC0" w14:textId="4A781D13" w:rsidR="00D47DBD" w:rsidRDefault="00D47DBD" w:rsidP="00C052B2">
            <w:pPr>
              <w:jc w:val="center"/>
            </w:pPr>
            <m:oMathPara>
              <m:oMath>
                <m:r>
                  <w:rPr>
                    <w:rFonts w:ascii="Cambria Math" w:hAnsi="Cambria Math"/>
                  </w:rPr>
                  <m:t>(256→256)</m:t>
                </m:r>
              </m:oMath>
            </m:oMathPara>
          </w:p>
        </w:tc>
        <w:tc>
          <w:tcPr>
            <w:tcW w:w="2266" w:type="dxa"/>
          </w:tcPr>
          <w:p w14:paraId="6D1E45EC" w14:textId="43E576C4" w:rsidR="00D47DBD" w:rsidRDefault="00324011" w:rsidP="00D47DBD">
            <w:pPr>
              <w:jc w:val="both"/>
            </w:pPr>
            <m:oMathPara>
              <m:oMath>
                <m:r>
                  <w:rPr>
                    <w:rFonts w:ascii="Cambria Math" w:hAnsi="Cambria Math" w:hint="eastAsia"/>
                  </w:rPr>
                  <m:t>1</m:t>
                </m:r>
              </m:oMath>
            </m:oMathPara>
          </w:p>
        </w:tc>
      </w:tr>
      <w:tr w:rsidR="00D47DBD" w14:paraId="5A6F95A9" w14:textId="77777777" w:rsidTr="00C42348">
        <w:tc>
          <w:tcPr>
            <w:tcW w:w="2547" w:type="dxa"/>
          </w:tcPr>
          <w:p w14:paraId="26BC4799" w14:textId="7CF3B51F" w:rsidR="00D47DBD" w:rsidRDefault="00D47DBD" w:rsidP="00D47DBD">
            <w:pPr>
              <w:jc w:val="both"/>
            </w:pPr>
            <w:r>
              <w:rPr>
                <w:rFonts w:hint="eastAsia"/>
              </w:rPr>
              <w:t>狀態價值網路</w:t>
            </w:r>
            <m:oMath>
              <m:r>
                <w:rPr>
                  <w:rFonts w:ascii="Cambria Math" w:hAnsi="Cambria Math"/>
                </w:rPr>
                <m:t xml:space="preserve"> </m:t>
              </m:r>
              <m:r>
                <w:rPr>
                  <w:rFonts w:ascii="Cambria Math" w:hAnsi="Cambria Math" w:hint="eastAsia"/>
                </w:rPr>
                <m:t>V(s)</m:t>
              </m:r>
            </m:oMath>
          </w:p>
        </w:tc>
        <w:tc>
          <w:tcPr>
            <w:tcW w:w="1983" w:type="dxa"/>
          </w:tcPr>
          <w:p w14:paraId="20138BC1" w14:textId="50ED0D22" w:rsidR="00D47DBD" w:rsidRDefault="00D47DBD" w:rsidP="00421E06">
            <w:pPr>
              <w:jc w:val="cente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oMath>
            </m:oMathPara>
          </w:p>
        </w:tc>
        <w:tc>
          <w:tcPr>
            <w:tcW w:w="2265" w:type="dxa"/>
          </w:tcPr>
          <w:p w14:paraId="28E5366B" w14:textId="7D002E40" w:rsidR="00D47DBD" w:rsidRDefault="00D47DBD" w:rsidP="00C052B2">
            <w:pPr>
              <w:jc w:val="center"/>
            </w:pPr>
            <m:oMathPara>
              <m:oMath>
                <m:r>
                  <w:rPr>
                    <w:rFonts w:ascii="Cambria Math" w:hAnsi="Cambria Math"/>
                  </w:rPr>
                  <m:t>(256→256)</m:t>
                </m:r>
              </m:oMath>
            </m:oMathPara>
          </w:p>
        </w:tc>
        <w:tc>
          <w:tcPr>
            <w:tcW w:w="2266" w:type="dxa"/>
          </w:tcPr>
          <w:p w14:paraId="7C656F66" w14:textId="7E1A5E90" w:rsidR="00D47DBD" w:rsidRDefault="00324011" w:rsidP="00D47DBD">
            <w:pPr>
              <w:jc w:val="both"/>
            </w:pPr>
            <m:oMathPara>
              <m:oMath>
                <m:r>
                  <w:rPr>
                    <w:rFonts w:ascii="Cambria Math" w:hAnsi="Cambria Math" w:hint="eastAsia"/>
                  </w:rPr>
                  <m:t>1</m:t>
                </m:r>
              </m:oMath>
            </m:oMathPara>
          </w:p>
        </w:tc>
      </w:tr>
      <w:tr w:rsidR="00D47DBD" w14:paraId="1B17C631" w14:textId="77777777" w:rsidTr="00C42348">
        <w:tc>
          <w:tcPr>
            <w:tcW w:w="2547" w:type="dxa"/>
          </w:tcPr>
          <w:p w14:paraId="10E70D05" w14:textId="42F2F026" w:rsidR="00D47DBD" w:rsidRDefault="00D47DBD" w:rsidP="00D47DBD">
            <w:pPr>
              <w:jc w:val="both"/>
            </w:pPr>
            <w:r>
              <w:rPr>
                <w:rFonts w:hint="eastAsia"/>
              </w:rPr>
              <w:t>環境動態模型</w:t>
            </w:r>
            <m:oMath>
              <m:r>
                <w:rPr>
                  <w:rFonts w:ascii="Cambria Math" w:hAnsi="Cambria Math"/>
                </w:rPr>
                <m:t xml:space="preserve"> </m:t>
              </m:r>
              <m:r>
                <w:rPr>
                  <w:rFonts w:ascii="Cambria Math" w:hAnsi="Cambria Math" w:hint="eastAsia"/>
                </w:rPr>
                <m:t>M(s,a)</m:t>
              </m:r>
            </m:oMath>
          </w:p>
        </w:tc>
        <w:tc>
          <w:tcPr>
            <w:tcW w:w="1983" w:type="dxa"/>
          </w:tcPr>
          <w:p w14:paraId="0AEB2840" w14:textId="5056CDB2" w:rsidR="00D47DBD" w:rsidRDefault="00D47DBD" w:rsidP="00421E06">
            <w:pPr>
              <w:jc w:val="cente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oMath>
            </m:oMathPara>
          </w:p>
        </w:tc>
        <w:tc>
          <w:tcPr>
            <w:tcW w:w="2265" w:type="dxa"/>
          </w:tcPr>
          <w:p w14:paraId="7A73D1E6" w14:textId="0AFB50FA" w:rsidR="00D47DBD" w:rsidRDefault="00D47DBD" w:rsidP="00C052B2">
            <w:pPr>
              <w:jc w:val="center"/>
            </w:pPr>
            <m:oMathPara>
              <m:oMath>
                <m:r>
                  <w:rPr>
                    <w:rFonts w:ascii="Cambria Math" w:hAnsi="Cambria Math"/>
                  </w:rPr>
                  <m:t>(256→256)</m:t>
                </m:r>
              </m:oMath>
            </m:oMathPara>
          </w:p>
        </w:tc>
        <w:tc>
          <w:tcPr>
            <w:tcW w:w="2266" w:type="dxa"/>
          </w:tcPr>
          <w:p w14:paraId="48485CAA" w14:textId="30582681" w:rsidR="00D47DBD" w:rsidRDefault="00324011" w:rsidP="00D47DBD">
            <w:pPr>
              <w:jc w:val="both"/>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oMath>
            </m:oMathPara>
          </w:p>
        </w:tc>
      </w:tr>
    </w:tbl>
    <w:p w14:paraId="66092916" w14:textId="77777777" w:rsidR="00DF6C4C" w:rsidRPr="00DF6C4C" w:rsidRDefault="00DF6C4C" w:rsidP="005F28C9">
      <w:pPr>
        <w:pStyle w:val="aff3"/>
        <w:rPr>
          <w:sz w:val="2"/>
          <w:szCs w:val="2"/>
        </w:rPr>
      </w:pPr>
    </w:p>
    <w:p w14:paraId="62EBD343" w14:textId="1FDEBE19" w:rsidR="005F28C9" w:rsidRPr="005F28C9" w:rsidRDefault="00E56EBA" w:rsidP="005F28C9">
      <w:pPr>
        <w:pStyle w:val="aff3"/>
      </w:pPr>
      <w:r>
        <w:t>行動者</w:t>
      </w:r>
      <w:r w:rsidR="005F28C9" w:rsidRPr="005F28C9">
        <w:t>以環境狀態作為輸入，並輸出與動作空間維度相同的動作，其輸出依環境所定義的動作範圍進行限制。</w:t>
      </w:r>
      <w:r w:rsidR="00A278B6">
        <w:t>評論器</w:t>
      </w:r>
      <w:r w:rsidR="005F28C9" w:rsidRPr="005F28C9">
        <w:t>以狀態與動作的串接結果作為輸入，並輸出單一動作價值。狀態價值網路以狀態作為輸入，輸出對應的狀態價值；環境動態模型則根據狀態與動作預測下一狀態。</w:t>
      </w:r>
    </w:p>
    <w:p w14:paraId="5A7B9A1A" w14:textId="1D90A8D8" w:rsidR="00173CB3" w:rsidRDefault="005F28C9" w:rsidP="005F28C9">
      <w:pPr>
        <w:pStyle w:val="aff3"/>
      </w:pPr>
      <w:r w:rsidRPr="005F28C9">
        <w:t>各比較方法實際使用的網路類型整理於表</w:t>
      </w:r>
      <w:r w:rsidR="00913EC4">
        <w:rPr>
          <w:rFonts w:hint="eastAsia"/>
        </w:rPr>
        <w:t>5-3</w:t>
      </w:r>
      <w:r w:rsidRPr="005F28C9">
        <w:t>。</w:t>
      </w:r>
    </w:p>
    <w:p w14:paraId="4369308D" w14:textId="43C6029E" w:rsidR="00F810B6" w:rsidRDefault="00913EC4" w:rsidP="00F810B6">
      <w:pPr>
        <w:pStyle w:val="af8"/>
      </w:pPr>
      <w:bookmarkStart w:id="30" w:name="_Toc235794696"/>
      <w:bookmarkStart w:id="31" w:name="_Toc236005874"/>
      <w:r>
        <w:rPr>
          <w:rFonts w:hint="eastAsia"/>
        </w:rPr>
        <w:t>表</w:t>
      </w:r>
      <w:r w:rsidR="00955145">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5</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3</w:t>
      </w:r>
      <w:r w:rsidRPr="003E7A1A">
        <w:fldChar w:fldCharType="end"/>
      </w:r>
      <w:r w:rsidR="00021B35">
        <w:rPr>
          <w:rFonts w:hint="eastAsia"/>
        </w:rPr>
        <w:t xml:space="preserve"> </w:t>
      </w:r>
      <w:r w:rsidR="00F810B6" w:rsidRPr="00F810B6">
        <w:t>各比較方法所使用的網路</w:t>
      </w:r>
      <w:bookmarkEnd w:id="30"/>
      <w:bookmarkEnd w:id="31"/>
    </w:p>
    <w:tbl>
      <w:tblPr>
        <w:tblStyle w:val="af7"/>
        <w:tblW w:w="0" w:type="auto"/>
        <w:tblLook w:val="04A0" w:firstRow="1" w:lastRow="0" w:firstColumn="1" w:lastColumn="0" w:noHBand="0" w:noVBand="1"/>
      </w:tblPr>
      <w:tblGrid>
        <w:gridCol w:w="1812"/>
        <w:gridCol w:w="1812"/>
        <w:gridCol w:w="1812"/>
        <w:gridCol w:w="1812"/>
        <w:gridCol w:w="1813"/>
      </w:tblGrid>
      <w:tr w:rsidR="005F28C9" w14:paraId="46FCB49B" w14:textId="77777777" w:rsidTr="005F28C9">
        <w:tc>
          <w:tcPr>
            <w:tcW w:w="1812" w:type="dxa"/>
            <w:shd w:val="clear" w:color="auto" w:fill="D9D9D9" w:themeFill="background1" w:themeFillShade="D9"/>
          </w:tcPr>
          <w:p w14:paraId="3EAA0A14" w14:textId="43D746BF" w:rsidR="005F28C9" w:rsidRPr="005F28C9" w:rsidRDefault="005F28C9" w:rsidP="005F28C9">
            <w:pPr>
              <w:jc w:val="center"/>
              <w:rPr>
                <w:b/>
                <w:bCs/>
              </w:rPr>
            </w:pPr>
            <w:r w:rsidRPr="005F28C9">
              <w:rPr>
                <w:rFonts w:hint="eastAsia"/>
                <w:b/>
                <w:bCs/>
              </w:rPr>
              <w:t>方法</w:t>
            </w:r>
          </w:p>
        </w:tc>
        <w:tc>
          <w:tcPr>
            <w:tcW w:w="1812" w:type="dxa"/>
            <w:shd w:val="clear" w:color="auto" w:fill="D9D9D9" w:themeFill="background1" w:themeFillShade="D9"/>
          </w:tcPr>
          <w:p w14:paraId="1C516634" w14:textId="4BA4611C" w:rsidR="005F28C9" w:rsidRPr="005F28C9" w:rsidRDefault="00E56EBA" w:rsidP="005F28C9">
            <w:pPr>
              <w:jc w:val="center"/>
              <w:rPr>
                <w:b/>
                <w:bCs/>
              </w:rPr>
            </w:pPr>
            <w:r>
              <w:rPr>
                <w:rFonts w:hint="eastAsia"/>
                <w:b/>
                <w:bCs/>
              </w:rPr>
              <w:t>行動者</w:t>
            </w:r>
          </w:p>
        </w:tc>
        <w:tc>
          <w:tcPr>
            <w:tcW w:w="1812" w:type="dxa"/>
            <w:shd w:val="clear" w:color="auto" w:fill="D9D9D9" w:themeFill="background1" w:themeFillShade="D9"/>
          </w:tcPr>
          <w:p w14:paraId="79CA908F" w14:textId="1B4216D9" w:rsidR="005F28C9" w:rsidRPr="005F28C9" w:rsidRDefault="00A278B6" w:rsidP="005F28C9">
            <w:pPr>
              <w:jc w:val="center"/>
              <w:rPr>
                <w:b/>
                <w:bCs/>
              </w:rPr>
            </w:pPr>
            <w:r>
              <w:rPr>
                <w:rFonts w:hint="eastAsia"/>
                <w:b/>
                <w:bCs/>
              </w:rPr>
              <w:t>評論器</w:t>
            </w:r>
          </w:p>
        </w:tc>
        <w:tc>
          <w:tcPr>
            <w:tcW w:w="1812" w:type="dxa"/>
            <w:shd w:val="clear" w:color="auto" w:fill="D9D9D9" w:themeFill="background1" w:themeFillShade="D9"/>
          </w:tcPr>
          <w:p w14:paraId="6B18BC93" w14:textId="1E7088DE" w:rsidR="005F28C9" w:rsidRPr="005F28C9" w:rsidRDefault="005F28C9" w:rsidP="005F28C9">
            <w:pPr>
              <w:jc w:val="center"/>
              <w:rPr>
                <w:b/>
                <w:bCs/>
              </w:rPr>
            </w:pPr>
            <w:r w:rsidRPr="005F28C9">
              <w:rPr>
                <w:b/>
                <w:bCs/>
              </w:rPr>
              <w:t>狀態價值網路</w:t>
            </w:r>
          </w:p>
        </w:tc>
        <w:tc>
          <w:tcPr>
            <w:tcW w:w="1813" w:type="dxa"/>
            <w:shd w:val="clear" w:color="auto" w:fill="D9D9D9" w:themeFill="background1" w:themeFillShade="D9"/>
          </w:tcPr>
          <w:p w14:paraId="2F0752B5" w14:textId="72E37305" w:rsidR="005F28C9" w:rsidRPr="005F28C9" w:rsidRDefault="005F28C9" w:rsidP="005F28C9">
            <w:pPr>
              <w:jc w:val="center"/>
              <w:rPr>
                <w:b/>
                <w:bCs/>
              </w:rPr>
            </w:pPr>
            <w:r w:rsidRPr="005F28C9">
              <w:rPr>
                <w:b/>
                <w:bCs/>
              </w:rPr>
              <w:t>環境動態模型</w:t>
            </w:r>
          </w:p>
        </w:tc>
      </w:tr>
      <w:tr w:rsidR="005F28C9" w14:paraId="0F326312" w14:textId="77777777" w:rsidTr="005F28C9">
        <w:tc>
          <w:tcPr>
            <w:tcW w:w="1812" w:type="dxa"/>
          </w:tcPr>
          <w:p w14:paraId="67A989C1" w14:textId="346DB88E" w:rsidR="005F28C9" w:rsidRDefault="005F28C9" w:rsidP="005F28C9">
            <w:r>
              <w:rPr>
                <w:rFonts w:hint="eastAsia"/>
              </w:rPr>
              <w:t>BC</w:t>
            </w:r>
          </w:p>
        </w:tc>
        <w:tc>
          <w:tcPr>
            <w:tcW w:w="1812" w:type="dxa"/>
          </w:tcPr>
          <w:p w14:paraId="6E169D15" w14:textId="196DBABE" w:rsidR="005F28C9" w:rsidRDefault="005F28C9" w:rsidP="005F28C9">
            <w:r w:rsidRPr="005F28C9">
              <w:rPr>
                <w:rFonts w:ascii="Segoe UI Symbol" w:hAnsi="Segoe UI Symbol" w:cs="Segoe UI Symbol"/>
              </w:rPr>
              <w:t>✓</w:t>
            </w:r>
          </w:p>
        </w:tc>
        <w:tc>
          <w:tcPr>
            <w:tcW w:w="1812" w:type="dxa"/>
          </w:tcPr>
          <w:p w14:paraId="74952503" w14:textId="3A51742B" w:rsidR="005F28C9" w:rsidRDefault="005F28C9" w:rsidP="005F28C9">
            <w:r>
              <w:rPr>
                <w:rFonts w:hint="eastAsia"/>
              </w:rPr>
              <w:t>－</w:t>
            </w:r>
          </w:p>
        </w:tc>
        <w:tc>
          <w:tcPr>
            <w:tcW w:w="1812" w:type="dxa"/>
          </w:tcPr>
          <w:p w14:paraId="18B9E3FF" w14:textId="1D8D7C7F" w:rsidR="005F28C9" w:rsidRDefault="005F28C9" w:rsidP="005F28C9">
            <w:r w:rsidRPr="003407A5">
              <w:rPr>
                <w:rFonts w:hint="eastAsia"/>
              </w:rPr>
              <w:t>－</w:t>
            </w:r>
          </w:p>
        </w:tc>
        <w:tc>
          <w:tcPr>
            <w:tcW w:w="1813" w:type="dxa"/>
          </w:tcPr>
          <w:p w14:paraId="2E6C6383" w14:textId="5893DDC2" w:rsidR="005F28C9" w:rsidRDefault="005F28C9" w:rsidP="005F28C9">
            <w:r w:rsidRPr="003407A5">
              <w:rPr>
                <w:rFonts w:hint="eastAsia"/>
              </w:rPr>
              <w:t>－</w:t>
            </w:r>
          </w:p>
        </w:tc>
      </w:tr>
      <w:tr w:rsidR="005F28C9" w14:paraId="3041B553" w14:textId="77777777" w:rsidTr="005F28C9">
        <w:tc>
          <w:tcPr>
            <w:tcW w:w="1812" w:type="dxa"/>
          </w:tcPr>
          <w:p w14:paraId="1B0F7226" w14:textId="46C3097B" w:rsidR="005F28C9" w:rsidRDefault="005F28C9" w:rsidP="005F28C9">
            <w:r>
              <w:rPr>
                <w:rFonts w:hint="eastAsia"/>
              </w:rPr>
              <w:t>TD3BC</w:t>
            </w:r>
          </w:p>
        </w:tc>
        <w:tc>
          <w:tcPr>
            <w:tcW w:w="1812" w:type="dxa"/>
          </w:tcPr>
          <w:p w14:paraId="3A9ACFA8" w14:textId="18A778E8" w:rsidR="005F28C9" w:rsidRDefault="005F28C9" w:rsidP="005F28C9">
            <w:r w:rsidRPr="005F28C9">
              <w:rPr>
                <w:rFonts w:ascii="Segoe UI Symbol" w:hAnsi="Segoe UI Symbol" w:cs="Segoe UI Symbol"/>
              </w:rPr>
              <w:t>✓</w:t>
            </w:r>
          </w:p>
        </w:tc>
        <w:tc>
          <w:tcPr>
            <w:tcW w:w="1812" w:type="dxa"/>
          </w:tcPr>
          <w:p w14:paraId="601D2E2E" w14:textId="08ACEA51" w:rsidR="005F28C9" w:rsidRDefault="005F28C9" w:rsidP="005F28C9">
            <w:r w:rsidRPr="00414538">
              <w:rPr>
                <w:rFonts w:ascii="Segoe UI Symbol" w:hAnsi="Segoe UI Symbol" w:cs="Segoe UI Symbol"/>
              </w:rPr>
              <w:t>✓</w:t>
            </w:r>
          </w:p>
        </w:tc>
        <w:tc>
          <w:tcPr>
            <w:tcW w:w="1812" w:type="dxa"/>
          </w:tcPr>
          <w:p w14:paraId="5A8185DB" w14:textId="57EDCB0F" w:rsidR="005F28C9" w:rsidRDefault="005F28C9" w:rsidP="005F28C9">
            <w:r w:rsidRPr="003407A5">
              <w:rPr>
                <w:rFonts w:hint="eastAsia"/>
              </w:rPr>
              <w:t>－</w:t>
            </w:r>
          </w:p>
        </w:tc>
        <w:tc>
          <w:tcPr>
            <w:tcW w:w="1813" w:type="dxa"/>
          </w:tcPr>
          <w:p w14:paraId="35F91905" w14:textId="3BAF371D" w:rsidR="005F28C9" w:rsidRDefault="005F28C9" w:rsidP="005F28C9">
            <w:r w:rsidRPr="003407A5">
              <w:rPr>
                <w:rFonts w:hint="eastAsia"/>
              </w:rPr>
              <w:t>－</w:t>
            </w:r>
          </w:p>
        </w:tc>
      </w:tr>
      <w:tr w:rsidR="005F28C9" w14:paraId="27A46466" w14:textId="77777777" w:rsidTr="005F28C9">
        <w:tc>
          <w:tcPr>
            <w:tcW w:w="1812" w:type="dxa"/>
          </w:tcPr>
          <w:p w14:paraId="63D60931" w14:textId="3FA43764" w:rsidR="005F28C9" w:rsidRDefault="005F28C9" w:rsidP="005F28C9">
            <w:r>
              <w:rPr>
                <w:rFonts w:hint="eastAsia"/>
              </w:rPr>
              <w:t>IQL</w:t>
            </w:r>
          </w:p>
        </w:tc>
        <w:tc>
          <w:tcPr>
            <w:tcW w:w="1812" w:type="dxa"/>
          </w:tcPr>
          <w:p w14:paraId="252B870D" w14:textId="398BB741" w:rsidR="005F28C9" w:rsidRDefault="005F28C9" w:rsidP="005F28C9">
            <w:r w:rsidRPr="005F28C9">
              <w:rPr>
                <w:rFonts w:ascii="Segoe UI Symbol" w:hAnsi="Segoe UI Symbol" w:cs="Segoe UI Symbol"/>
              </w:rPr>
              <w:t>✓</w:t>
            </w:r>
          </w:p>
        </w:tc>
        <w:tc>
          <w:tcPr>
            <w:tcW w:w="1812" w:type="dxa"/>
          </w:tcPr>
          <w:p w14:paraId="11E8C6EE" w14:textId="6CA5E8A2" w:rsidR="005F28C9" w:rsidRDefault="005F28C9" w:rsidP="005F28C9">
            <w:r w:rsidRPr="00414538">
              <w:rPr>
                <w:rFonts w:ascii="Segoe UI Symbol" w:hAnsi="Segoe UI Symbol" w:cs="Segoe UI Symbol"/>
              </w:rPr>
              <w:t>✓</w:t>
            </w:r>
          </w:p>
        </w:tc>
        <w:tc>
          <w:tcPr>
            <w:tcW w:w="1812" w:type="dxa"/>
          </w:tcPr>
          <w:p w14:paraId="2A245DB2" w14:textId="1CF674C4" w:rsidR="005F28C9" w:rsidRDefault="005F28C9" w:rsidP="005F28C9">
            <w:r w:rsidRPr="005F28C9">
              <w:rPr>
                <w:rFonts w:ascii="Segoe UI Symbol" w:hAnsi="Segoe UI Symbol" w:cs="Segoe UI Symbol"/>
              </w:rPr>
              <w:t>✓</w:t>
            </w:r>
          </w:p>
        </w:tc>
        <w:tc>
          <w:tcPr>
            <w:tcW w:w="1813" w:type="dxa"/>
          </w:tcPr>
          <w:p w14:paraId="502B4935" w14:textId="5A3A07FE" w:rsidR="005F28C9" w:rsidRDefault="005F28C9" w:rsidP="005F28C9">
            <w:r w:rsidRPr="00017061">
              <w:rPr>
                <w:rFonts w:hint="eastAsia"/>
              </w:rPr>
              <w:t>－</w:t>
            </w:r>
          </w:p>
        </w:tc>
      </w:tr>
      <w:tr w:rsidR="005F28C9" w14:paraId="1361C486" w14:textId="77777777" w:rsidTr="005F28C9">
        <w:tc>
          <w:tcPr>
            <w:tcW w:w="1812" w:type="dxa"/>
          </w:tcPr>
          <w:p w14:paraId="68AC7757" w14:textId="1F871126" w:rsidR="005F28C9" w:rsidRDefault="005F28C9" w:rsidP="005F28C9">
            <w:r>
              <w:rPr>
                <w:rFonts w:hint="eastAsia"/>
              </w:rPr>
              <w:t>CQL</w:t>
            </w:r>
          </w:p>
        </w:tc>
        <w:tc>
          <w:tcPr>
            <w:tcW w:w="1812" w:type="dxa"/>
          </w:tcPr>
          <w:p w14:paraId="3B6B4017" w14:textId="430A85B1" w:rsidR="005F28C9" w:rsidRDefault="005F28C9" w:rsidP="005F28C9">
            <w:r w:rsidRPr="005F28C9">
              <w:rPr>
                <w:rFonts w:ascii="Segoe UI Symbol" w:hAnsi="Segoe UI Symbol" w:cs="Segoe UI Symbol"/>
              </w:rPr>
              <w:t>✓</w:t>
            </w:r>
          </w:p>
        </w:tc>
        <w:tc>
          <w:tcPr>
            <w:tcW w:w="1812" w:type="dxa"/>
          </w:tcPr>
          <w:p w14:paraId="1C867305" w14:textId="33DA8C6F" w:rsidR="005F28C9" w:rsidRDefault="005F28C9" w:rsidP="005F28C9">
            <w:r w:rsidRPr="00414538">
              <w:rPr>
                <w:rFonts w:ascii="Segoe UI Symbol" w:hAnsi="Segoe UI Symbol" w:cs="Segoe UI Symbol"/>
              </w:rPr>
              <w:t>✓</w:t>
            </w:r>
          </w:p>
        </w:tc>
        <w:tc>
          <w:tcPr>
            <w:tcW w:w="1812" w:type="dxa"/>
          </w:tcPr>
          <w:p w14:paraId="6CF75749" w14:textId="7361D544" w:rsidR="005F28C9" w:rsidRDefault="005F28C9" w:rsidP="005F28C9">
            <w:r w:rsidRPr="00522271">
              <w:rPr>
                <w:rFonts w:hint="eastAsia"/>
              </w:rPr>
              <w:t>－</w:t>
            </w:r>
          </w:p>
        </w:tc>
        <w:tc>
          <w:tcPr>
            <w:tcW w:w="1813" w:type="dxa"/>
          </w:tcPr>
          <w:p w14:paraId="67DC8EDE" w14:textId="7F5171F6" w:rsidR="005F28C9" w:rsidRDefault="005F28C9" w:rsidP="005F28C9">
            <w:r w:rsidRPr="00017061">
              <w:rPr>
                <w:rFonts w:hint="eastAsia"/>
              </w:rPr>
              <w:t>－</w:t>
            </w:r>
          </w:p>
        </w:tc>
      </w:tr>
      <w:tr w:rsidR="005F28C9" w14:paraId="13DC8D29" w14:textId="77777777" w:rsidTr="005F28C9">
        <w:tc>
          <w:tcPr>
            <w:tcW w:w="1812" w:type="dxa"/>
          </w:tcPr>
          <w:p w14:paraId="28BD1568" w14:textId="44190E1F" w:rsidR="005F28C9" w:rsidRDefault="005F28C9" w:rsidP="005F28C9">
            <w:r>
              <w:rPr>
                <w:rFonts w:hint="eastAsia"/>
              </w:rPr>
              <w:t>ASPL</w:t>
            </w:r>
          </w:p>
        </w:tc>
        <w:tc>
          <w:tcPr>
            <w:tcW w:w="1812" w:type="dxa"/>
          </w:tcPr>
          <w:p w14:paraId="78EB109E" w14:textId="44FDFB48" w:rsidR="005F28C9" w:rsidRDefault="005F28C9" w:rsidP="005F28C9">
            <w:r w:rsidRPr="0054640C">
              <w:rPr>
                <w:rFonts w:ascii="Segoe UI Symbol" w:hAnsi="Segoe UI Symbol" w:cs="Segoe UI Symbol"/>
              </w:rPr>
              <w:t>✓</w:t>
            </w:r>
          </w:p>
        </w:tc>
        <w:tc>
          <w:tcPr>
            <w:tcW w:w="1812" w:type="dxa"/>
          </w:tcPr>
          <w:p w14:paraId="6CE9756E" w14:textId="0672F56C" w:rsidR="005F28C9" w:rsidRDefault="005F28C9" w:rsidP="005F28C9">
            <w:r w:rsidRPr="0054640C">
              <w:rPr>
                <w:rFonts w:ascii="Segoe UI Symbol" w:hAnsi="Segoe UI Symbol" w:cs="Segoe UI Symbol"/>
              </w:rPr>
              <w:t>✓</w:t>
            </w:r>
          </w:p>
        </w:tc>
        <w:tc>
          <w:tcPr>
            <w:tcW w:w="1812" w:type="dxa"/>
          </w:tcPr>
          <w:p w14:paraId="534AFCDD" w14:textId="0B3F98BA" w:rsidR="005F28C9" w:rsidRDefault="005F28C9" w:rsidP="005F28C9">
            <w:r w:rsidRPr="00522271">
              <w:rPr>
                <w:rFonts w:hint="eastAsia"/>
              </w:rPr>
              <w:t>－</w:t>
            </w:r>
          </w:p>
        </w:tc>
        <w:tc>
          <w:tcPr>
            <w:tcW w:w="1813" w:type="dxa"/>
          </w:tcPr>
          <w:p w14:paraId="7ED38685" w14:textId="728DF0A3" w:rsidR="005F28C9" w:rsidRDefault="005F28C9" w:rsidP="005F28C9">
            <w:r w:rsidRPr="00017061">
              <w:rPr>
                <w:rFonts w:hint="eastAsia"/>
              </w:rPr>
              <w:t>－</w:t>
            </w:r>
          </w:p>
        </w:tc>
      </w:tr>
      <w:tr w:rsidR="005F28C9" w14:paraId="14642383" w14:textId="77777777" w:rsidTr="005F28C9">
        <w:tc>
          <w:tcPr>
            <w:tcW w:w="1812" w:type="dxa"/>
          </w:tcPr>
          <w:p w14:paraId="3C950911" w14:textId="0BF866A0" w:rsidR="005F28C9" w:rsidRDefault="005F28C9" w:rsidP="005F28C9">
            <w:r>
              <w:rPr>
                <w:rFonts w:hint="eastAsia"/>
              </w:rPr>
              <w:t>SCAS</w:t>
            </w:r>
          </w:p>
        </w:tc>
        <w:tc>
          <w:tcPr>
            <w:tcW w:w="1812" w:type="dxa"/>
          </w:tcPr>
          <w:p w14:paraId="3C89AD90" w14:textId="5E9DD40B" w:rsidR="005F28C9" w:rsidRDefault="005F28C9" w:rsidP="005F28C9">
            <w:r w:rsidRPr="0054640C">
              <w:rPr>
                <w:rFonts w:ascii="Segoe UI Symbol" w:hAnsi="Segoe UI Symbol" w:cs="Segoe UI Symbol"/>
              </w:rPr>
              <w:t>✓</w:t>
            </w:r>
          </w:p>
        </w:tc>
        <w:tc>
          <w:tcPr>
            <w:tcW w:w="1812" w:type="dxa"/>
          </w:tcPr>
          <w:p w14:paraId="08D445BB" w14:textId="033DF10D" w:rsidR="005F28C9" w:rsidRDefault="005F28C9" w:rsidP="005F28C9">
            <w:r w:rsidRPr="0054640C">
              <w:rPr>
                <w:rFonts w:ascii="Segoe UI Symbol" w:hAnsi="Segoe UI Symbol" w:cs="Segoe UI Symbol"/>
              </w:rPr>
              <w:t>✓</w:t>
            </w:r>
          </w:p>
        </w:tc>
        <w:tc>
          <w:tcPr>
            <w:tcW w:w="1812" w:type="dxa"/>
          </w:tcPr>
          <w:p w14:paraId="5283D74C" w14:textId="21D2D756" w:rsidR="005F28C9" w:rsidRDefault="005F28C9" w:rsidP="005F28C9">
            <w:r w:rsidRPr="00522271">
              <w:rPr>
                <w:rFonts w:hint="eastAsia"/>
              </w:rPr>
              <w:t>－</w:t>
            </w:r>
          </w:p>
        </w:tc>
        <w:tc>
          <w:tcPr>
            <w:tcW w:w="1813" w:type="dxa"/>
          </w:tcPr>
          <w:p w14:paraId="26E75993" w14:textId="7E653EFC" w:rsidR="005F28C9" w:rsidRDefault="005F28C9" w:rsidP="005F28C9">
            <w:r w:rsidRPr="00BF5DCA">
              <w:rPr>
                <w:rFonts w:ascii="Segoe UI Symbol" w:hAnsi="Segoe UI Symbol" w:cs="Segoe UI Symbol"/>
              </w:rPr>
              <w:t>✓</w:t>
            </w:r>
          </w:p>
        </w:tc>
      </w:tr>
      <w:tr w:rsidR="005F28C9" w14:paraId="38633B9A" w14:textId="77777777" w:rsidTr="005F28C9">
        <w:tc>
          <w:tcPr>
            <w:tcW w:w="1812" w:type="dxa"/>
          </w:tcPr>
          <w:p w14:paraId="03D35268" w14:textId="6A3DE348" w:rsidR="005F28C9" w:rsidRDefault="005F28C9" w:rsidP="005F28C9">
            <w:r>
              <w:rPr>
                <w:rFonts w:hint="eastAsia"/>
              </w:rPr>
              <w:t>SCASPL</w:t>
            </w:r>
          </w:p>
        </w:tc>
        <w:tc>
          <w:tcPr>
            <w:tcW w:w="1812" w:type="dxa"/>
          </w:tcPr>
          <w:p w14:paraId="5D0D0817" w14:textId="67DC907F" w:rsidR="005F28C9" w:rsidRDefault="005F28C9" w:rsidP="005F28C9">
            <w:r w:rsidRPr="0054640C">
              <w:rPr>
                <w:rFonts w:ascii="Segoe UI Symbol" w:hAnsi="Segoe UI Symbol" w:cs="Segoe UI Symbol"/>
              </w:rPr>
              <w:t>✓</w:t>
            </w:r>
          </w:p>
        </w:tc>
        <w:tc>
          <w:tcPr>
            <w:tcW w:w="1812" w:type="dxa"/>
          </w:tcPr>
          <w:p w14:paraId="57FC4FEB" w14:textId="7A5537C4" w:rsidR="005F28C9" w:rsidRDefault="005F28C9" w:rsidP="005F28C9">
            <w:r w:rsidRPr="0054640C">
              <w:rPr>
                <w:rFonts w:ascii="Segoe UI Symbol" w:hAnsi="Segoe UI Symbol" w:cs="Segoe UI Symbol"/>
              </w:rPr>
              <w:t>✓</w:t>
            </w:r>
          </w:p>
        </w:tc>
        <w:tc>
          <w:tcPr>
            <w:tcW w:w="1812" w:type="dxa"/>
          </w:tcPr>
          <w:p w14:paraId="0592C3FD" w14:textId="309BC7D3" w:rsidR="005F28C9" w:rsidRDefault="005F28C9" w:rsidP="005F28C9">
            <w:r w:rsidRPr="00522271">
              <w:rPr>
                <w:rFonts w:hint="eastAsia"/>
              </w:rPr>
              <w:t>－</w:t>
            </w:r>
          </w:p>
        </w:tc>
        <w:tc>
          <w:tcPr>
            <w:tcW w:w="1813" w:type="dxa"/>
          </w:tcPr>
          <w:p w14:paraId="6A757DAD" w14:textId="0D2E3BE4" w:rsidR="005F28C9" w:rsidRDefault="005F28C9" w:rsidP="005F28C9">
            <w:r w:rsidRPr="00BF5DCA">
              <w:rPr>
                <w:rFonts w:ascii="Segoe UI Symbol" w:hAnsi="Segoe UI Symbol" w:cs="Segoe UI Symbol"/>
              </w:rPr>
              <w:t>✓</w:t>
            </w:r>
          </w:p>
        </w:tc>
      </w:tr>
      <w:tr w:rsidR="005F28C9" w14:paraId="76077E1E" w14:textId="77777777" w:rsidTr="005F28C9">
        <w:tc>
          <w:tcPr>
            <w:tcW w:w="1812" w:type="dxa"/>
          </w:tcPr>
          <w:p w14:paraId="74C6DC47" w14:textId="49B9B9EF" w:rsidR="005F28C9" w:rsidRDefault="005F28C9" w:rsidP="005F28C9">
            <w:r>
              <w:rPr>
                <w:rFonts w:hint="eastAsia"/>
              </w:rPr>
              <w:t>SCC</w:t>
            </w:r>
          </w:p>
        </w:tc>
        <w:tc>
          <w:tcPr>
            <w:tcW w:w="1812" w:type="dxa"/>
          </w:tcPr>
          <w:p w14:paraId="0BFD7EFD" w14:textId="13A04490" w:rsidR="005F28C9" w:rsidRDefault="005F28C9" w:rsidP="005F28C9">
            <w:r w:rsidRPr="0054640C">
              <w:rPr>
                <w:rFonts w:ascii="Segoe UI Symbol" w:hAnsi="Segoe UI Symbol" w:cs="Segoe UI Symbol"/>
              </w:rPr>
              <w:t>✓</w:t>
            </w:r>
          </w:p>
        </w:tc>
        <w:tc>
          <w:tcPr>
            <w:tcW w:w="1812" w:type="dxa"/>
          </w:tcPr>
          <w:p w14:paraId="16FD78AB" w14:textId="32495550" w:rsidR="005F28C9" w:rsidRDefault="005F28C9" w:rsidP="005F28C9">
            <w:r w:rsidRPr="0054640C">
              <w:rPr>
                <w:rFonts w:ascii="Segoe UI Symbol" w:hAnsi="Segoe UI Symbol" w:cs="Segoe UI Symbol"/>
              </w:rPr>
              <w:t>✓</w:t>
            </w:r>
          </w:p>
        </w:tc>
        <w:tc>
          <w:tcPr>
            <w:tcW w:w="1812" w:type="dxa"/>
          </w:tcPr>
          <w:p w14:paraId="150AF9E9" w14:textId="634DAB5D" w:rsidR="005F28C9" w:rsidRDefault="005F28C9" w:rsidP="005F28C9">
            <w:r w:rsidRPr="00522271">
              <w:rPr>
                <w:rFonts w:hint="eastAsia"/>
              </w:rPr>
              <w:t>－</w:t>
            </w:r>
          </w:p>
        </w:tc>
        <w:tc>
          <w:tcPr>
            <w:tcW w:w="1813" w:type="dxa"/>
          </w:tcPr>
          <w:p w14:paraId="6122258D" w14:textId="41BC547F" w:rsidR="005F28C9" w:rsidRDefault="005F28C9" w:rsidP="005F28C9">
            <w:r w:rsidRPr="00BF5DCA">
              <w:rPr>
                <w:rFonts w:ascii="Segoe UI Symbol" w:hAnsi="Segoe UI Symbol" w:cs="Segoe UI Symbol"/>
              </w:rPr>
              <w:t>✓</w:t>
            </w:r>
          </w:p>
        </w:tc>
      </w:tr>
    </w:tbl>
    <w:p w14:paraId="4F62A381" w14:textId="77777777" w:rsidR="00DF6C4C" w:rsidRPr="00DF6C4C" w:rsidRDefault="00DF6C4C" w:rsidP="002E239D">
      <w:pPr>
        <w:pStyle w:val="aff3"/>
        <w:rPr>
          <w:sz w:val="2"/>
          <w:szCs w:val="2"/>
        </w:rPr>
      </w:pPr>
    </w:p>
    <w:p w14:paraId="2D0D151C" w14:textId="1FE73FAD" w:rsidR="007E073D" w:rsidRPr="00DB78B4" w:rsidRDefault="00F810B6" w:rsidP="002E239D">
      <w:pPr>
        <w:pStyle w:val="aff3"/>
        <w:rPr>
          <w:rFonts w:cstheme="majorBidi"/>
          <w:color w:val="2F5496" w:themeColor="accent1" w:themeShade="BF"/>
          <w:sz w:val="40"/>
          <w:szCs w:val="40"/>
        </w:rPr>
      </w:pPr>
      <w:r w:rsidRPr="00F810B6">
        <w:t>使用雙</w:t>
      </w:r>
      <w:r w:rsidR="00A278B6">
        <w:t>評論器</w:t>
      </w:r>
      <w:r w:rsidRPr="00F810B6">
        <w:t>的方法，其兩個</w:t>
      </w:r>
      <w:r w:rsidR="00A278B6">
        <w:t>評論器</w:t>
      </w:r>
      <w:r w:rsidRPr="00F810B6">
        <w:t>採用相同的網路結構，但分別維護獨立參數。使用目標網路的方法，其目標</w:t>
      </w:r>
      <w:r w:rsidR="00E56EBA">
        <w:t>行動者</w:t>
      </w:r>
      <w:r w:rsidRPr="00F810B6">
        <w:t>與目標</w:t>
      </w:r>
      <w:r w:rsidR="00A278B6">
        <w:t>評論器</w:t>
      </w:r>
      <w:r w:rsidRPr="00F810B6">
        <w:t>採用與當前網路相同的結構，並依照各方法的更新機制調整參數。除各方法本身所需的網路與學習目標外，相同類型網路均使用一致的隱藏層數、節點數與激活函數。各方法的學習率、批次大小、目標網路更新方式、訓練步數及方法特有參數，將於後續訓練配置中說明。</w:t>
      </w:r>
    </w:p>
    <w:p w14:paraId="5A683E3D" w14:textId="6BFEE341" w:rsidR="00057767" w:rsidRPr="00DB78B4" w:rsidRDefault="007753BD" w:rsidP="00155C9B">
      <w:pPr>
        <w:pStyle w:val="2"/>
      </w:pPr>
      <w:bookmarkStart w:id="32" w:name="_Toc236005861"/>
      <w:r w:rsidRPr="00DB78B4">
        <w:rPr>
          <w:rFonts w:hint="eastAsia"/>
        </w:rPr>
        <w:t>環境</w:t>
      </w:r>
      <w:r w:rsidR="00AB5ACD">
        <w:rPr>
          <w:rFonts w:hint="eastAsia"/>
        </w:rPr>
        <w:t>與資料集</w:t>
      </w:r>
      <w:r w:rsidR="000674F9" w:rsidRPr="00DB78B4">
        <w:rPr>
          <w:rFonts w:hint="eastAsia"/>
        </w:rPr>
        <w:t>配置</w:t>
      </w:r>
      <w:bookmarkEnd w:id="32"/>
    </w:p>
    <w:p w14:paraId="39BD05DB" w14:textId="0B0C93E9" w:rsidR="000E4394" w:rsidRPr="00DB78B4" w:rsidRDefault="002527A9" w:rsidP="0019175D">
      <w:pPr>
        <w:pStyle w:val="3"/>
      </w:pPr>
      <w:proofErr w:type="spellStart"/>
      <w:r>
        <w:rPr>
          <w:rFonts w:hint="eastAsia"/>
        </w:rPr>
        <w:t>MuJoCo</w:t>
      </w:r>
      <w:proofErr w:type="spellEnd"/>
      <w:r>
        <w:rPr>
          <w:rFonts w:hint="eastAsia"/>
        </w:rPr>
        <w:t>環境</w:t>
      </w:r>
    </w:p>
    <w:p w14:paraId="5205C86E" w14:textId="47E36C7F" w:rsidR="008B3662" w:rsidRPr="008B3662" w:rsidRDefault="008B3662" w:rsidP="008B3662">
      <w:pPr>
        <w:pStyle w:val="aff3"/>
      </w:pPr>
      <w:r w:rsidRPr="008B3662">
        <w:t>本文採用</w:t>
      </w:r>
      <w:r w:rsidRPr="008B3662">
        <w:t xml:space="preserve"> Gymnasium </w:t>
      </w:r>
      <w:r w:rsidRPr="008B3662">
        <w:t>所提供的</w:t>
      </w:r>
      <w:r w:rsidRPr="008B3662">
        <w:t xml:space="preserve"> </w:t>
      </w:r>
      <w:proofErr w:type="spellStart"/>
      <w:r w:rsidRPr="008B3662">
        <w:t>MuJoCo</w:t>
      </w:r>
      <w:proofErr w:type="spellEnd"/>
      <w:r w:rsidRPr="008B3662">
        <w:t xml:space="preserve"> v5 </w:t>
      </w:r>
      <w:r w:rsidRPr="008B3662">
        <w:t>連續控制環境進行實驗，並選用</w:t>
      </w:r>
      <w:r w:rsidRPr="008B3662">
        <w:t xml:space="preserve"> Hopper-v5</w:t>
      </w:r>
      <w:r w:rsidRPr="008B3662">
        <w:t>、</w:t>
      </w:r>
      <w:r w:rsidR="00244855">
        <w:t>Walker2d</w:t>
      </w:r>
      <w:r w:rsidRPr="008B3662">
        <w:t xml:space="preserve">-v5 </w:t>
      </w:r>
      <w:r w:rsidRPr="008B3662">
        <w:t>與</w:t>
      </w:r>
      <w:r w:rsidRPr="008B3662">
        <w:t xml:space="preserve"> HalfCheetah-v5 </w:t>
      </w:r>
      <w:r w:rsidRPr="008B3662">
        <w:t>三項移動控制任務。</w:t>
      </w:r>
      <w:proofErr w:type="spellStart"/>
      <w:r w:rsidRPr="008B3662">
        <w:t>MuJoCo</w:t>
      </w:r>
      <w:proofErr w:type="spellEnd"/>
      <w:r w:rsidRPr="008B3662">
        <w:t>（</w:t>
      </w:r>
      <w:r w:rsidRPr="008B3662">
        <w:t xml:space="preserve">Multi-Joint </w:t>
      </w:r>
      <w:r w:rsidRPr="008B3662">
        <w:lastRenderedPageBreak/>
        <w:t>dynamics with Contact</w:t>
      </w:r>
      <w:r w:rsidRPr="008B3662">
        <w:t>）是一套用於模擬多關節系統與接觸動力學的物理引擎，可用於機器人控制、生物力學及強化學習等研究</w:t>
      </w:r>
      <w:r w:rsidR="006327B0">
        <w:fldChar w:fldCharType="begin"/>
      </w:r>
      <w:r w:rsidR="006327B0">
        <w:instrText xml:space="preserve"> REF _Ref235818768 \r \h </w:instrText>
      </w:r>
      <w:r w:rsidR="006327B0">
        <w:fldChar w:fldCharType="separate"/>
      </w:r>
      <w:r w:rsidR="00EF4898">
        <w:t xml:space="preserve">[13] </w:t>
      </w:r>
      <w:r w:rsidR="006327B0">
        <w:fldChar w:fldCharType="end"/>
      </w:r>
      <w:r w:rsidRPr="008B3662">
        <w:t>。</w:t>
      </w:r>
    </w:p>
    <w:p w14:paraId="42E703CB" w14:textId="77777777" w:rsidR="008B3662" w:rsidRPr="008B3662" w:rsidRDefault="008B3662" w:rsidP="008B3662">
      <w:pPr>
        <w:pStyle w:val="aff3"/>
      </w:pPr>
      <w:r w:rsidRPr="008B3662">
        <w:t>三項任務皆由代理人根據機器人的當前狀態輸出連續動作，並透過對各關節施加控制力矩，使機器人在二維平面中維持動態平衡並沿水平方向移動。由於三個環境採用不同的機械結構，其狀態維度、可控制關節數量、平衡需求與移動方式亦有所不同。</w:t>
      </w:r>
    </w:p>
    <w:p w14:paraId="338968CD" w14:textId="2668CCB9" w:rsidR="008B3662" w:rsidRPr="008B3662" w:rsidRDefault="008B3662" w:rsidP="008B3662">
      <w:pPr>
        <w:pStyle w:val="aff3"/>
      </w:pPr>
      <w:r w:rsidRPr="008B3662">
        <w:t xml:space="preserve">Hopper </w:t>
      </w:r>
      <w:r w:rsidRPr="008B3662">
        <w:t>為單足跳躍機器人，代理人需要控制腿部關節，使機器人在維持身體直立的同時向前跳躍。</w:t>
      </w:r>
      <w:r w:rsidR="00244855">
        <w:t>Walker2d</w:t>
      </w:r>
      <w:r w:rsidRPr="008B3662">
        <w:t xml:space="preserve"> </w:t>
      </w:r>
      <w:r w:rsidRPr="008B3662">
        <w:t>在</w:t>
      </w:r>
      <w:r w:rsidRPr="008B3662">
        <w:t xml:space="preserve"> Hopper </w:t>
      </w:r>
      <w:r w:rsidRPr="008B3662">
        <w:t>的基礎上增加另一組腿部結構，代理人需要協調雙腿動作，使機器人維持站立並持續向前行走。</w:t>
      </w:r>
      <w:proofErr w:type="spellStart"/>
      <w:r w:rsidRPr="008B3662">
        <w:t>HalfCheetah</w:t>
      </w:r>
      <w:proofErr w:type="spellEnd"/>
      <w:r w:rsidRPr="008B3662">
        <w:t xml:space="preserve"> </w:t>
      </w:r>
      <w:r w:rsidRPr="008B3662">
        <w:t>則由軀幹、前腿與後腿等多個連桿組成，主要透過多關節協調產生快速且連續的前進行為。</w:t>
      </w:r>
    </w:p>
    <w:p w14:paraId="39864316" w14:textId="77777777" w:rsidR="008B3662" w:rsidRPr="008B3662" w:rsidRDefault="008B3662" w:rsidP="008B3662">
      <w:pPr>
        <w:pStyle w:val="aff3"/>
      </w:pPr>
      <w:r w:rsidRPr="008B3662">
        <w:t>本文在一般基準測試中沿用各環境既有的狀態表示、動作範圍與任務設定，使不同方法在相同的控制條件下進行比較。後續干擾環境測試則以相同任務為基礎，分別改變初始狀態，或於策略執行期間加入動作與狀態擾動，以評估各方法面對執行誤差與狀態偏移時的表現。各項干擾方式與參數將於對應的實驗中另行說明。</w:t>
      </w:r>
    </w:p>
    <w:p w14:paraId="6EC868D3" w14:textId="77777777" w:rsidR="008B3662" w:rsidRDefault="008B3662" w:rsidP="008B3662">
      <w:pPr>
        <w:pStyle w:val="aff3"/>
      </w:pPr>
      <w:r w:rsidRPr="008B3662">
        <w:t>各環境的機械結構、觀察空間、動作空間、獎勵組成與終止條件將於後續表格中統一整理。由於本文使用</w:t>
      </w:r>
      <w:r w:rsidRPr="008B3662">
        <w:t xml:space="preserve"> </w:t>
      </w:r>
      <w:proofErr w:type="spellStart"/>
      <w:r w:rsidRPr="008B3662">
        <w:t>MuJoCo</w:t>
      </w:r>
      <w:proofErr w:type="spellEnd"/>
      <w:r w:rsidRPr="008B3662">
        <w:t xml:space="preserve"> v5 </w:t>
      </w:r>
      <w:r w:rsidRPr="008B3662">
        <w:t>環境，相關規格皆以</w:t>
      </w:r>
      <w:r w:rsidRPr="008B3662">
        <w:t xml:space="preserve"> Gymnasium v5 </w:t>
      </w:r>
      <w:r w:rsidRPr="008B3662">
        <w:t>的實作為依據，避免直接沿用舊版環境可能存在差異的參數定義。</w:t>
      </w:r>
    </w:p>
    <w:p w14:paraId="27DFB674" w14:textId="4237E3DE" w:rsidR="005721C9" w:rsidRPr="005721C9" w:rsidRDefault="00AF5CA8" w:rsidP="006327B0">
      <w:pPr>
        <w:pStyle w:val="3"/>
        <w:rPr>
          <w:b/>
          <w:bCs/>
          <w:color w:val="EE0000"/>
        </w:rPr>
      </w:pPr>
      <w:r>
        <w:rPr>
          <w:rFonts w:hint="eastAsia"/>
        </w:rPr>
        <w:t>任務與控制空間</w:t>
      </w:r>
    </w:p>
    <w:p w14:paraId="7885E3FF" w14:textId="752D8407" w:rsidR="00AF5CA8" w:rsidRPr="005721C9" w:rsidRDefault="005721C9" w:rsidP="00AF5CA8">
      <w:pPr>
        <w:pStyle w:val="aff3"/>
      </w:pPr>
      <w:r w:rsidRPr="005721C9">
        <w:t>本文選用的三項</w:t>
      </w:r>
      <w:r w:rsidRPr="005721C9">
        <w:t xml:space="preserve"> </w:t>
      </w:r>
      <w:proofErr w:type="spellStart"/>
      <w:r w:rsidRPr="005721C9">
        <w:t>MuJoCo</w:t>
      </w:r>
      <w:proofErr w:type="spellEnd"/>
      <w:r w:rsidRPr="005721C9">
        <w:t xml:space="preserve"> </w:t>
      </w:r>
      <w:r w:rsidRPr="005721C9">
        <w:t>任務皆具有連續觀察空間與連續動作空間。各環境的觀察向量由機器人各部位及關節的位置、角度與對應速度組成，動作則表示施加於可控制關節的力矩。為兼顧環境資訊的完整性與閱讀性，本文僅整理觀察向量的主要組成與維度，不逐一列出所有狀態變數。</w:t>
      </w:r>
    </w:p>
    <w:p w14:paraId="53B09F17" w14:textId="45A5CA19" w:rsidR="00AF5CA8" w:rsidRDefault="00832DD3" w:rsidP="00FF0E85">
      <w:pPr>
        <w:pStyle w:val="af8"/>
      </w:pPr>
      <w:bookmarkStart w:id="33" w:name="_Toc235794697"/>
      <w:bookmarkStart w:id="34" w:name="_Toc236005875"/>
      <w:r>
        <w:rPr>
          <w:rFonts w:hint="eastAsia"/>
        </w:rPr>
        <w:t>表</w:t>
      </w:r>
      <w:r w:rsidR="00955145">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5</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4</w:t>
      </w:r>
      <w:r w:rsidRPr="003E7A1A">
        <w:fldChar w:fldCharType="end"/>
      </w:r>
      <w:r w:rsidR="00B04E34">
        <w:rPr>
          <w:rFonts w:hint="eastAsia"/>
        </w:rPr>
        <w:t xml:space="preserve"> </w:t>
      </w:r>
      <w:r w:rsidR="00FF0E85" w:rsidRPr="00FF0E85">
        <w:t>三項</w:t>
      </w:r>
      <w:proofErr w:type="spellStart"/>
      <w:r w:rsidR="00FF0E85" w:rsidRPr="00FF0E85">
        <w:t>MuJoCo</w:t>
      </w:r>
      <w:proofErr w:type="spellEnd"/>
      <w:r w:rsidR="00FF0E85" w:rsidRPr="00FF0E85">
        <w:t>任務的狀態與動作空間</w:t>
      </w:r>
      <w:bookmarkEnd w:id="33"/>
      <w:bookmarkEnd w:id="34"/>
    </w:p>
    <w:tbl>
      <w:tblPr>
        <w:tblStyle w:val="af7"/>
        <w:tblW w:w="8926" w:type="dxa"/>
        <w:tblLook w:val="04A0" w:firstRow="1" w:lastRow="0" w:firstColumn="1" w:lastColumn="0" w:noHBand="0" w:noVBand="1"/>
      </w:tblPr>
      <w:tblGrid>
        <w:gridCol w:w="1827"/>
        <w:gridCol w:w="1287"/>
        <w:gridCol w:w="1984"/>
        <w:gridCol w:w="1276"/>
        <w:gridCol w:w="2552"/>
      </w:tblGrid>
      <w:tr w:rsidR="00454B5B" w14:paraId="11514A44" w14:textId="77777777" w:rsidTr="00454B5B">
        <w:tc>
          <w:tcPr>
            <w:tcW w:w="1827" w:type="dxa"/>
            <w:shd w:val="clear" w:color="auto" w:fill="D9D9D9" w:themeFill="background1" w:themeFillShade="D9"/>
          </w:tcPr>
          <w:p w14:paraId="7DBACFFE" w14:textId="41A40841" w:rsidR="00454B5B" w:rsidRPr="00454B5B" w:rsidRDefault="00454B5B" w:rsidP="00454B5B">
            <w:pPr>
              <w:jc w:val="center"/>
              <w:rPr>
                <w:b/>
                <w:bCs/>
              </w:rPr>
            </w:pPr>
            <w:r w:rsidRPr="00454B5B">
              <w:rPr>
                <w:b/>
                <w:bCs/>
              </w:rPr>
              <w:t>環境</w:t>
            </w:r>
          </w:p>
        </w:tc>
        <w:tc>
          <w:tcPr>
            <w:tcW w:w="1287" w:type="dxa"/>
            <w:shd w:val="clear" w:color="auto" w:fill="D9D9D9" w:themeFill="background1" w:themeFillShade="D9"/>
          </w:tcPr>
          <w:p w14:paraId="266E5B58" w14:textId="0135F5F0" w:rsidR="00454B5B" w:rsidRPr="00454B5B" w:rsidRDefault="00454B5B" w:rsidP="00454B5B">
            <w:pPr>
              <w:jc w:val="center"/>
              <w:rPr>
                <w:b/>
                <w:bCs/>
              </w:rPr>
            </w:pPr>
            <w:r w:rsidRPr="00454B5B">
              <w:rPr>
                <w:rFonts w:hint="eastAsia"/>
                <w:b/>
                <w:bCs/>
              </w:rPr>
              <w:t>觀察維度</w:t>
            </w:r>
          </w:p>
        </w:tc>
        <w:tc>
          <w:tcPr>
            <w:tcW w:w="1984" w:type="dxa"/>
            <w:shd w:val="clear" w:color="auto" w:fill="D9D9D9" w:themeFill="background1" w:themeFillShade="D9"/>
          </w:tcPr>
          <w:p w14:paraId="72B2F72A" w14:textId="64CF742A" w:rsidR="00454B5B" w:rsidRPr="00454B5B" w:rsidRDefault="00454B5B" w:rsidP="00454B5B">
            <w:pPr>
              <w:jc w:val="center"/>
              <w:rPr>
                <w:b/>
                <w:bCs/>
              </w:rPr>
            </w:pPr>
            <w:r w:rsidRPr="00454B5B">
              <w:rPr>
                <w:rFonts w:hint="eastAsia"/>
                <w:b/>
                <w:bCs/>
              </w:rPr>
              <w:t>觀察組成</w:t>
            </w:r>
          </w:p>
        </w:tc>
        <w:tc>
          <w:tcPr>
            <w:tcW w:w="1276" w:type="dxa"/>
            <w:shd w:val="clear" w:color="auto" w:fill="D9D9D9" w:themeFill="background1" w:themeFillShade="D9"/>
          </w:tcPr>
          <w:p w14:paraId="5F6CD570" w14:textId="131D8FE8" w:rsidR="00454B5B" w:rsidRPr="00454B5B" w:rsidRDefault="00454B5B" w:rsidP="00454B5B">
            <w:pPr>
              <w:tabs>
                <w:tab w:val="left" w:pos="783"/>
              </w:tabs>
              <w:jc w:val="center"/>
              <w:rPr>
                <w:b/>
                <w:bCs/>
              </w:rPr>
            </w:pPr>
            <w:r w:rsidRPr="00454B5B">
              <w:rPr>
                <w:rFonts w:hint="eastAsia"/>
                <w:b/>
                <w:bCs/>
              </w:rPr>
              <w:t>動作維度</w:t>
            </w:r>
          </w:p>
        </w:tc>
        <w:tc>
          <w:tcPr>
            <w:tcW w:w="2552" w:type="dxa"/>
            <w:shd w:val="clear" w:color="auto" w:fill="D9D9D9" w:themeFill="background1" w:themeFillShade="D9"/>
          </w:tcPr>
          <w:p w14:paraId="1BA107BA" w14:textId="5F0A5AE6" w:rsidR="00454B5B" w:rsidRPr="00454B5B" w:rsidRDefault="00454B5B" w:rsidP="00454B5B">
            <w:pPr>
              <w:jc w:val="center"/>
              <w:rPr>
                <w:b/>
                <w:bCs/>
              </w:rPr>
            </w:pPr>
            <w:r w:rsidRPr="00454B5B">
              <w:rPr>
                <w:rFonts w:hint="eastAsia"/>
                <w:b/>
                <w:bCs/>
              </w:rPr>
              <w:t>控制關節</w:t>
            </w:r>
          </w:p>
        </w:tc>
      </w:tr>
      <w:tr w:rsidR="00454B5B" w14:paraId="079A04B7" w14:textId="77777777" w:rsidTr="00B76231">
        <w:trPr>
          <w:trHeight w:val="363"/>
        </w:trPr>
        <w:tc>
          <w:tcPr>
            <w:tcW w:w="1827" w:type="dxa"/>
            <w:vAlign w:val="center"/>
          </w:tcPr>
          <w:p w14:paraId="769ADDEE" w14:textId="09115DC6" w:rsidR="00454B5B" w:rsidRDefault="00454B5B" w:rsidP="00B76231">
            <w:pPr>
              <w:jc w:val="both"/>
            </w:pPr>
            <w:r w:rsidRPr="00FF0E85">
              <w:t>Hopper-v5</w:t>
            </w:r>
          </w:p>
        </w:tc>
        <w:tc>
          <w:tcPr>
            <w:tcW w:w="1287" w:type="dxa"/>
            <w:vAlign w:val="center"/>
          </w:tcPr>
          <w:p w14:paraId="092D3C69" w14:textId="36210DD5" w:rsidR="00454B5B" w:rsidRDefault="00454B5B" w:rsidP="00B76231">
            <w:pPr>
              <w:jc w:val="center"/>
            </w:pPr>
            <w:r>
              <w:rPr>
                <w:rFonts w:hint="eastAsia"/>
              </w:rPr>
              <w:t>11</w:t>
            </w:r>
          </w:p>
        </w:tc>
        <w:tc>
          <w:tcPr>
            <w:tcW w:w="19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4B5B" w:rsidRPr="00454B5B" w14:paraId="4FFA2EA6" w14:textId="77777777">
              <w:trPr>
                <w:tblCellSpacing w:w="15" w:type="dxa"/>
              </w:trPr>
              <w:tc>
                <w:tcPr>
                  <w:tcW w:w="0" w:type="auto"/>
                  <w:vAlign w:val="center"/>
                  <w:hideMark/>
                </w:tcPr>
                <w:p w14:paraId="6EC9D4EB" w14:textId="77777777" w:rsidR="00454B5B" w:rsidRPr="00454B5B" w:rsidRDefault="00454B5B" w:rsidP="00B76231">
                  <w:pPr>
                    <w:spacing w:after="0" w:line="240" w:lineRule="auto"/>
                    <w:jc w:val="both"/>
                  </w:pPr>
                </w:p>
              </w:tc>
            </w:tr>
          </w:tbl>
          <w:p w14:paraId="372AF83D" w14:textId="11FF3DFE" w:rsidR="00B76231" w:rsidRDefault="00B76231" w:rsidP="00B76231">
            <w:pPr>
              <w:jc w:val="both"/>
            </w:pPr>
            <w:r>
              <w:rPr>
                <w:rFonts w:hint="eastAsia"/>
              </w:rPr>
              <w:t>5</w:t>
            </w:r>
            <w:r w:rsidRPr="00454B5B">
              <w:t>個位置與角度</w:t>
            </w:r>
          </w:p>
          <w:p w14:paraId="27733AA6" w14:textId="1B91A130" w:rsidR="00454B5B" w:rsidRPr="00454B5B" w:rsidRDefault="00B76231" w:rsidP="00B76231">
            <w:pPr>
              <w:jc w:val="both"/>
            </w:pPr>
            <w:r>
              <w:rPr>
                <w:rFonts w:hint="eastAsia"/>
              </w:rPr>
              <w:t>6</w:t>
            </w:r>
            <w:r w:rsidRPr="00454B5B">
              <w:t>個速度</w:t>
            </w:r>
          </w:p>
        </w:tc>
        <w:tc>
          <w:tcPr>
            <w:tcW w:w="1276" w:type="dxa"/>
            <w:vAlign w:val="center"/>
          </w:tcPr>
          <w:p w14:paraId="0D0993AF" w14:textId="7AA93BF3" w:rsidR="00454B5B" w:rsidRDefault="00454B5B" w:rsidP="00B76231">
            <w:pPr>
              <w:jc w:val="center"/>
            </w:pPr>
            <w:r>
              <w:rPr>
                <w:rFonts w:hint="eastAsia"/>
              </w:rPr>
              <w:t>3</w:t>
            </w:r>
          </w:p>
        </w:tc>
        <w:tc>
          <w:tcPr>
            <w:tcW w:w="2552" w:type="dxa"/>
            <w:vAlign w:val="center"/>
          </w:tcPr>
          <w:p w14:paraId="4F5F142E" w14:textId="482CEA19" w:rsidR="00454B5B" w:rsidRDefault="00454B5B" w:rsidP="00B76231">
            <w:pPr>
              <w:jc w:val="both"/>
              <w:rPr>
                <w:rFonts w:cs="Times New Roman"/>
              </w:rPr>
            </w:pPr>
            <w:r w:rsidRPr="00454B5B">
              <w:rPr>
                <w:rFonts w:cs="Times New Roman"/>
              </w:rPr>
              <w:t>大腿、小腿與足部</w:t>
            </w:r>
          </w:p>
        </w:tc>
      </w:tr>
      <w:tr w:rsidR="00454B5B" w14:paraId="6AF2E07E" w14:textId="77777777" w:rsidTr="00B76231">
        <w:tc>
          <w:tcPr>
            <w:tcW w:w="1827" w:type="dxa"/>
            <w:vAlign w:val="center"/>
          </w:tcPr>
          <w:p w14:paraId="3AB3856C" w14:textId="391D958F" w:rsidR="00454B5B" w:rsidRDefault="00244855" w:rsidP="00B76231">
            <w:pPr>
              <w:jc w:val="both"/>
            </w:pPr>
            <w:r>
              <w:lastRenderedPageBreak/>
              <w:t>Walker2d</w:t>
            </w:r>
            <w:r w:rsidR="00454B5B" w:rsidRPr="00FF0E85">
              <w:t>-v5</w:t>
            </w:r>
          </w:p>
        </w:tc>
        <w:tc>
          <w:tcPr>
            <w:tcW w:w="1287" w:type="dxa"/>
            <w:vAlign w:val="center"/>
          </w:tcPr>
          <w:p w14:paraId="1C7E5A73" w14:textId="3987977D" w:rsidR="00454B5B" w:rsidRDefault="00454B5B" w:rsidP="00B76231">
            <w:pPr>
              <w:jc w:val="center"/>
            </w:pPr>
            <w:r>
              <w:rPr>
                <w:rFonts w:hint="eastAsia"/>
              </w:rPr>
              <w:t>17</w:t>
            </w:r>
          </w:p>
        </w:tc>
        <w:tc>
          <w:tcPr>
            <w:tcW w:w="1984" w:type="dxa"/>
            <w:vAlign w:val="center"/>
          </w:tcPr>
          <w:p w14:paraId="7E2BDF8D" w14:textId="77777777" w:rsidR="00454B5B" w:rsidRDefault="00454B5B" w:rsidP="00B76231">
            <w:pPr>
              <w:jc w:val="both"/>
            </w:pPr>
            <w:r w:rsidRPr="00454B5B">
              <w:t>8</w:t>
            </w:r>
            <w:r w:rsidRPr="00454B5B">
              <w:t>個位置與角度</w:t>
            </w:r>
          </w:p>
          <w:p w14:paraId="3660C00D" w14:textId="11D04676" w:rsidR="00454B5B" w:rsidRDefault="00454B5B" w:rsidP="00B76231">
            <w:pPr>
              <w:jc w:val="both"/>
            </w:pPr>
            <w:r w:rsidRPr="00454B5B">
              <w:t>9</w:t>
            </w:r>
            <w:r w:rsidRPr="00454B5B">
              <w:t>個速度</w:t>
            </w:r>
          </w:p>
        </w:tc>
        <w:tc>
          <w:tcPr>
            <w:tcW w:w="1276" w:type="dxa"/>
            <w:vAlign w:val="center"/>
          </w:tcPr>
          <w:p w14:paraId="38895E1F" w14:textId="496DDF19" w:rsidR="00454B5B" w:rsidRDefault="00454B5B" w:rsidP="00B76231">
            <w:pPr>
              <w:jc w:val="center"/>
            </w:pPr>
            <w:r>
              <w:rPr>
                <w:rFonts w:hint="eastAsia"/>
              </w:rPr>
              <w:t>6</w:t>
            </w:r>
          </w:p>
        </w:tc>
        <w:tc>
          <w:tcPr>
            <w:tcW w:w="2552" w:type="dxa"/>
            <w:vAlign w:val="center"/>
          </w:tcPr>
          <w:p w14:paraId="50511CDB" w14:textId="3FD2FE6B" w:rsidR="00454B5B" w:rsidRDefault="00454B5B" w:rsidP="00B76231">
            <w:pPr>
              <w:jc w:val="both"/>
            </w:pPr>
            <w:r w:rsidRPr="00454B5B">
              <w:t>雙腿的大腿、小腿與足部</w:t>
            </w:r>
          </w:p>
        </w:tc>
      </w:tr>
      <w:tr w:rsidR="00454B5B" w14:paraId="2D3927D0" w14:textId="77777777" w:rsidTr="00B76231">
        <w:tc>
          <w:tcPr>
            <w:tcW w:w="1827" w:type="dxa"/>
            <w:vAlign w:val="center"/>
          </w:tcPr>
          <w:p w14:paraId="029B449A" w14:textId="4D4A9A18" w:rsidR="00454B5B" w:rsidRDefault="00454B5B" w:rsidP="00B76231">
            <w:pPr>
              <w:jc w:val="both"/>
            </w:pPr>
            <w:r w:rsidRPr="00FF0E85">
              <w:t>HalfCheetah-v5</w:t>
            </w:r>
          </w:p>
        </w:tc>
        <w:tc>
          <w:tcPr>
            <w:tcW w:w="1287" w:type="dxa"/>
            <w:vAlign w:val="center"/>
          </w:tcPr>
          <w:p w14:paraId="309D2615" w14:textId="15EE69CB" w:rsidR="00454B5B" w:rsidRDefault="00454B5B" w:rsidP="00B76231">
            <w:pPr>
              <w:jc w:val="center"/>
            </w:pPr>
            <w:r>
              <w:rPr>
                <w:rFonts w:hint="eastAsia"/>
              </w:rPr>
              <w:t>17</w:t>
            </w:r>
          </w:p>
        </w:tc>
        <w:tc>
          <w:tcPr>
            <w:tcW w:w="1984" w:type="dxa"/>
            <w:vAlign w:val="center"/>
          </w:tcPr>
          <w:p w14:paraId="7DDB866C" w14:textId="77777777" w:rsidR="00454B5B" w:rsidRDefault="00454B5B" w:rsidP="00B76231">
            <w:pPr>
              <w:jc w:val="both"/>
            </w:pPr>
            <w:r>
              <w:rPr>
                <w:rFonts w:hint="eastAsia"/>
              </w:rPr>
              <w:t>8</w:t>
            </w:r>
            <w:r w:rsidRPr="00454B5B">
              <w:t>個位置與角度</w:t>
            </w:r>
          </w:p>
          <w:p w14:paraId="17CAB75E" w14:textId="5A8A11D9" w:rsidR="00454B5B" w:rsidRDefault="00454B5B" w:rsidP="00B76231">
            <w:pPr>
              <w:jc w:val="both"/>
            </w:pPr>
            <w:r w:rsidRPr="00454B5B">
              <w:t>9</w:t>
            </w:r>
            <w:r w:rsidRPr="00454B5B">
              <w:t>個速度</w:t>
            </w:r>
          </w:p>
        </w:tc>
        <w:tc>
          <w:tcPr>
            <w:tcW w:w="1276" w:type="dxa"/>
            <w:vAlign w:val="center"/>
          </w:tcPr>
          <w:p w14:paraId="79BA65C9" w14:textId="1714ABCF" w:rsidR="00454B5B" w:rsidRDefault="00454B5B" w:rsidP="00B76231">
            <w:pPr>
              <w:jc w:val="center"/>
            </w:pPr>
            <w:r>
              <w:rPr>
                <w:rFonts w:hint="eastAsia"/>
              </w:rPr>
              <w:t>6</w:t>
            </w:r>
          </w:p>
        </w:tc>
        <w:tc>
          <w:tcPr>
            <w:tcW w:w="2552" w:type="dxa"/>
            <w:vAlign w:val="center"/>
          </w:tcPr>
          <w:p w14:paraId="1B474980" w14:textId="6CEE66BD" w:rsidR="00454B5B" w:rsidRDefault="00454B5B" w:rsidP="00B76231">
            <w:pPr>
              <w:jc w:val="both"/>
            </w:pPr>
            <w:r w:rsidRPr="00454B5B">
              <w:t>前後腿的各關節</w:t>
            </w:r>
          </w:p>
        </w:tc>
      </w:tr>
    </w:tbl>
    <w:p w14:paraId="315D5C76" w14:textId="77777777" w:rsidR="00D64DA7" w:rsidRPr="00D64DA7" w:rsidRDefault="00D64DA7" w:rsidP="00B76231">
      <w:pPr>
        <w:pStyle w:val="aff3"/>
        <w:rPr>
          <w:sz w:val="2"/>
          <w:szCs w:val="2"/>
        </w:rPr>
      </w:pPr>
    </w:p>
    <w:p w14:paraId="2EB1BE52" w14:textId="55BF9253" w:rsidR="00B76231" w:rsidRPr="00B76231" w:rsidRDefault="00B76231" w:rsidP="00B76231">
      <w:pPr>
        <w:pStyle w:val="aff3"/>
      </w:pPr>
      <w:r w:rsidRPr="00B76231">
        <w:t xml:space="preserve">Hopper-v5 </w:t>
      </w:r>
      <w:r w:rsidRPr="00B76231">
        <w:t>的預設觀察空間包含</w:t>
      </w:r>
      <w:r w:rsidRPr="00B76231">
        <w:t xml:space="preserve"> 5 </w:t>
      </w:r>
      <w:r w:rsidRPr="00B76231">
        <w:t>個位置與角度分量及</w:t>
      </w:r>
      <w:r w:rsidRPr="00B76231">
        <w:t xml:space="preserve"> 6 </w:t>
      </w:r>
      <w:r w:rsidRPr="00B76231">
        <w:t>個速度分量，並以三個動作分量控制大腿、小腿與足部關節。</w:t>
      </w:r>
      <w:r w:rsidR="00244855">
        <w:t>Walker2d</w:t>
      </w:r>
      <w:r w:rsidRPr="00B76231">
        <w:t xml:space="preserve">-v5 </w:t>
      </w:r>
      <w:r w:rsidRPr="00B76231">
        <w:t>與</w:t>
      </w:r>
      <w:r w:rsidRPr="00B76231">
        <w:t xml:space="preserve"> HalfCheetah-v5 </w:t>
      </w:r>
      <w:r w:rsidRPr="00B76231">
        <w:t>的預設觀察空間皆包含</w:t>
      </w:r>
      <w:r w:rsidRPr="00B76231">
        <w:t xml:space="preserve"> 8 </w:t>
      </w:r>
      <w:r w:rsidRPr="00B76231">
        <w:t>個位置與角度分量及</w:t>
      </w:r>
      <w:r w:rsidRPr="00B76231">
        <w:t xml:space="preserve"> 9 </w:t>
      </w:r>
      <w:r w:rsidRPr="00B76231">
        <w:t>個速度分量，並以六個動作分量控制相應的腿部關節。三個環境中的動作值皆限制於各維度的</w:t>
      </w:r>
      <w:r w:rsidRPr="00B76231">
        <w:t xml:space="preserve"> ([-1,1]) </w:t>
      </w:r>
      <w:r w:rsidRPr="00B76231">
        <w:t>範圍，並表示施加於對應轉動關節的控制力矩。</w:t>
      </w:r>
    </w:p>
    <w:p w14:paraId="73DF19D1" w14:textId="77777777" w:rsidR="00B76231" w:rsidRDefault="00B76231" w:rsidP="00B76231">
      <w:pPr>
        <w:pStyle w:val="aff3"/>
      </w:pPr>
      <w:r w:rsidRPr="00B76231">
        <w:t>本文沿用各環境的預設觀察設定，不將機器人沿水平方向的絕對位置納入觀察向量。因此，策略主要根據機器人的相對姿態、關節狀態及移動速度決定控制動作，而不直接依賴其在環境中的水平位置。</w:t>
      </w:r>
    </w:p>
    <w:p w14:paraId="3BE1EBC4" w14:textId="250164BC" w:rsidR="005D6381" w:rsidRDefault="000B0CC4" w:rsidP="0019175D">
      <w:pPr>
        <w:pStyle w:val="3"/>
      </w:pPr>
      <w:r w:rsidRPr="000B0CC4">
        <w:t>獎勵與回合終止條件</w:t>
      </w:r>
    </w:p>
    <w:p w14:paraId="53358658" w14:textId="17630FA9" w:rsidR="000B0CC4" w:rsidRPr="000B0CC4" w:rsidRDefault="000B0CC4" w:rsidP="00195DB1">
      <w:pPr>
        <w:pStyle w:val="aff3"/>
      </w:pPr>
      <w:r w:rsidRPr="000B0CC4">
        <w:t>三項環境皆以前進獎勵為主要回報來源。令</w:t>
      </w:r>
      <m:oMath>
        <m:r>
          <w:rPr>
            <w:rFonts w:ascii="Cambria Math" w:hAnsi="Cambria Math" w:hint="eastAsia"/>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oMath>
      <w:r w:rsidRPr="000B0CC4">
        <w:t>與</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 xml:space="preserve"> </m:t>
        </m:r>
      </m:oMath>
      <w:r w:rsidRPr="000B0CC4">
        <w:t>分別表示動作執行前後，機器人參考部位沿</w:t>
      </w:r>
      <m:oMath>
        <m:r>
          <w:rPr>
            <w:rFonts w:ascii="Cambria Math" w:hAnsi="Cambria Math"/>
          </w:rPr>
          <m:t xml:space="preserve"> x </m:t>
        </m:r>
      </m:oMath>
      <w:r w:rsidRPr="000B0CC4">
        <w:t>軸的位置，則前進獎勵定義為</w:t>
      </w:r>
      <w:r w:rsidR="00195DB1">
        <w:br/>
      </w:r>
      <m:oMathPara>
        <m:oMath>
          <m:sSub>
            <m:sSubPr>
              <m:ctrlPr>
                <w:rPr>
                  <w:rFonts w:ascii="Cambria Math" w:hAnsi="Cambria Math"/>
                  <w:i/>
                </w:rPr>
              </m:ctrlPr>
            </m:sSubPr>
            <m:e>
              <m:r>
                <w:rPr>
                  <w:rFonts w:ascii="Cambria Math" w:hAnsi="Cambria Math"/>
                </w:rPr>
                <m:t>r</m:t>
              </m:r>
            </m:e>
            <m:sub>
              <m:r>
                <w:rPr>
                  <w:rFonts w:ascii="Cambria Math" w:hAnsi="Cambria Math"/>
                </w:rPr>
                <m:t>forward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forward</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num>
            <m:den>
              <m:r>
                <m:rPr>
                  <m:sty m:val="p"/>
                </m:rPr>
                <w:rPr>
                  <w:rFonts w:ascii="Cambria Math" w:hAnsi="Cambria Math"/>
                </w:rPr>
                <m:t>Δ</m:t>
              </m:r>
              <m:r>
                <w:rPr>
                  <w:rFonts w:ascii="Cambria Math" w:hAnsi="Cambria Math"/>
                </w:rPr>
                <m:t xml:space="preserve"> t</m:t>
              </m:r>
            </m:den>
          </m:f>
        </m:oMath>
      </m:oMathPara>
    </w:p>
    <w:p w14:paraId="542F2C81" w14:textId="4C2C9FAC" w:rsidR="009E1BC2" w:rsidRDefault="00DA2145" w:rsidP="00B2770A">
      <w:pPr>
        <w:pStyle w:val="aff3"/>
        <w:ind w:firstLine="0"/>
      </w:pPr>
      <w:r w:rsidRPr="00DA2145">
        <w:t>其中，</w:t>
      </w:r>
      <m:oMath>
        <m:r>
          <w:rPr>
            <w:rFonts w:ascii="Cambria Math" w:hAnsi="Cambria Math"/>
          </w:rPr>
          <m:t xml:space="preserve"> </m:t>
        </m:r>
        <m:r>
          <m:rPr>
            <m:sty m:val="p"/>
          </m:rPr>
          <w:rPr>
            <w:rFonts w:ascii="Cambria Math" w:hAnsi="Cambria Math"/>
          </w:rPr>
          <m:t xml:space="preserve">Δt </m:t>
        </m:r>
      </m:oMath>
      <w:r w:rsidRPr="00DA2145">
        <w:t>為一次環境互動所涵蓋的模擬時間，</w:t>
      </w:r>
      <m:oMath>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forward</m:t>
            </m:r>
          </m:sub>
        </m:sSub>
        <m:r>
          <w:rPr>
            <w:rFonts w:ascii="Cambria Math" w:hAnsi="Cambria Math"/>
          </w:rPr>
          <m:t xml:space="preserve"> </m:t>
        </m:r>
      </m:oMath>
      <w:r w:rsidRPr="00DA2145">
        <w:t>為前進獎勵權重。</w:t>
      </w:r>
      <m:oMath>
        <m:sSub>
          <m:sSubPr>
            <m:ctrlPr>
              <w:rPr>
                <w:rFonts w:ascii="Cambria Math" w:hAnsi="Cambria Math"/>
                <w:i/>
              </w:rPr>
            </m:ctrlPr>
          </m:sSubPr>
          <m:e>
            <m:r>
              <w:rPr>
                <w:rFonts w:ascii="Cambria Math" w:hAnsi="Cambria Math"/>
              </w:rPr>
              <m:t>w</m:t>
            </m:r>
          </m:e>
          <m:sub>
            <m:r>
              <w:rPr>
                <w:rFonts w:ascii="Cambria Math" w:hAnsi="Cambria Math"/>
              </w:rPr>
              <m:t>forward</m:t>
            </m:r>
          </m:sub>
        </m:sSub>
        <m:r>
          <w:rPr>
            <w:rFonts w:ascii="Cambria Math" w:hAnsi="Cambria Math"/>
          </w:rPr>
          <m:t xml:space="preserve"> </m:t>
        </m:r>
      </m:oMath>
      <w:r w:rsidR="00B63557">
        <w:rPr>
          <w:rFonts w:hint="eastAsia"/>
        </w:rPr>
        <w:t>與</w:t>
      </w:r>
      <w:r w:rsidRPr="00DA2145">
        <w:t xml:space="preserve"> </w:t>
      </w:r>
      <w:r w:rsidR="00B63557">
        <w:rPr>
          <w:rFonts w:hint="eastAsia"/>
        </w:rPr>
        <w:t xml:space="preserve"> </w:t>
      </w:r>
      <m:oMath>
        <m:r>
          <m:rPr>
            <m:sty m:val="p"/>
          </m:rPr>
          <w:rPr>
            <w:rFonts w:ascii="Cambria Math" w:hAnsi="Cambria Math"/>
          </w:rPr>
          <m:t>Δt</m:t>
        </m:r>
        <m:r>
          <m:rPr>
            <m:sty m:val="p"/>
          </m:rPr>
          <w:rPr>
            <w:rFonts w:ascii="Cambria Math" w:hAnsi="Cambria Math" w:hint="eastAsia"/>
          </w:rPr>
          <m:t xml:space="preserve"> </m:t>
        </m:r>
      </m:oMath>
      <w:r w:rsidRPr="00DA2145">
        <w:t>在各環境建立後固定不變，因此</w:t>
      </w:r>
      <w:r w:rsidR="00AC4E90">
        <w:rPr>
          <w:rFonts w:hint="eastAsia"/>
        </w:rPr>
        <w:t>前進獎勵將正比於軀幹的水平位移量，而</w:t>
      </w:r>
      <w:r w:rsidRPr="00DA2145">
        <w:t>兩者僅</w:t>
      </w:r>
      <w:r w:rsidR="00AC4E90">
        <w:rPr>
          <w:rFonts w:hint="eastAsia"/>
        </w:rPr>
        <w:t>對獎勵做</w:t>
      </w:r>
      <w:r w:rsidRPr="00DA2145">
        <w:t>尺度</w:t>
      </w:r>
      <w:r w:rsidR="00AC4E90">
        <w:rPr>
          <w:rFonts w:hint="eastAsia"/>
        </w:rPr>
        <w:t>上的調整</w:t>
      </w:r>
      <w:r w:rsidRPr="00DA2145">
        <w:t>。</w:t>
      </w:r>
    </w:p>
    <w:p w14:paraId="669377E1" w14:textId="45A3CA41" w:rsidR="00A936BD" w:rsidRDefault="00A936BD" w:rsidP="00B2770A">
      <w:pPr>
        <w:pStyle w:val="aff3"/>
        <w:ind w:firstLine="0"/>
      </w:pPr>
      <w:r>
        <w:tab/>
      </w:r>
      <w:r>
        <w:rPr>
          <w:rFonts w:hint="eastAsia"/>
        </w:rPr>
        <w:t>除了前進獎勵外，控制成本也是三個環境中的影響因子之一。</w:t>
      </w:r>
      <w:r w:rsidRPr="00A936BD">
        <w:t>控制成本依據動作向量的平方範數計算</w:t>
      </w:r>
      <m:oMath>
        <m:r>
          <w:rPr>
            <w:rFonts w:ascii="Cambria Math" w:hAnsi="Cambria Math" w:hint="eastAsia"/>
          </w:rPr>
          <m:t xml:space="preserve"> </m:t>
        </m:r>
        <m:sSub>
          <m:sSubPr>
            <m:ctrlPr>
              <w:rPr>
                <w:rFonts w:ascii="Cambria Math" w:hAnsi="Cambria Math"/>
                <w:i/>
              </w:rPr>
            </m:ctrlPr>
          </m:sSubPr>
          <m:e>
            <m:r>
              <w:rPr>
                <w:rFonts w:ascii="Cambria Math" w:hAnsi="Cambria Math"/>
              </w:rPr>
              <m:t>c</m:t>
            </m:r>
          </m:e>
          <m:sub>
            <m:r>
              <w:rPr>
                <w:rFonts w:ascii="Cambria Math" w:hAnsi="Cambria Math"/>
              </w:rPr>
              <m:t>ctrl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ctrl</m:t>
            </m:r>
          </m:sub>
        </m:sSub>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Pr>
          <w:rFonts w:hint="eastAsia"/>
        </w:rPr>
        <w:t>，</w:t>
      </w:r>
      <m:oMath>
        <m:r>
          <w:rPr>
            <w:rFonts w:ascii="Cambria Math" w:hAnsi="Cambria Math" w:hint="eastAsia"/>
          </w:rPr>
          <m:t xml:space="preserve"> </m:t>
        </m:r>
        <m:sSub>
          <m:sSubPr>
            <m:ctrlPr>
              <w:rPr>
                <w:rFonts w:ascii="Cambria Math" w:hAnsi="Cambria Math"/>
                <w:i/>
              </w:rPr>
            </m:ctrlPr>
          </m:sSubPr>
          <m:e>
            <m:r>
              <w:rPr>
                <w:rFonts w:ascii="Cambria Math" w:hAnsi="Cambria Math"/>
              </w:rPr>
              <m:t>w</m:t>
            </m:r>
          </m:e>
          <m:sub>
            <m:r>
              <w:rPr>
                <w:rFonts w:ascii="Cambria Math" w:hAnsi="Cambria Math"/>
              </w:rPr>
              <m:t>ctrl</m:t>
            </m:r>
          </m:sub>
        </m:sSub>
        <m:r>
          <w:rPr>
            <w:rFonts w:ascii="Cambria Math" w:hAnsi="Cambria Math" w:hint="eastAsia"/>
          </w:rPr>
          <m:t xml:space="preserve"> </m:t>
        </m:r>
      </m:oMath>
      <w:r w:rsidR="00C021E5" w:rsidRPr="00C021E5">
        <w:t>為控制成本權重</w:t>
      </w:r>
      <w:r w:rsidR="002F6BA1">
        <w:rPr>
          <w:rFonts w:hint="eastAsia"/>
        </w:rPr>
        <w:t>，同樣在環境建立後不會更改。</w:t>
      </w:r>
    </w:p>
    <w:p w14:paraId="0DE64E6F" w14:textId="4811AD63" w:rsidR="000C729B" w:rsidRPr="0076697A" w:rsidRDefault="002F6BA1" w:rsidP="004861FF">
      <w:pPr>
        <w:pStyle w:val="aff3"/>
        <w:ind w:firstLine="480"/>
      </w:pPr>
      <w:r w:rsidRPr="001A6F10">
        <w:t xml:space="preserve">Hopper-v5 </w:t>
      </w:r>
      <w:r w:rsidRPr="001A6F10">
        <w:t>與</w:t>
      </w:r>
      <w:r w:rsidRPr="001A6F10">
        <w:t xml:space="preserve"> </w:t>
      </w:r>
      <w:r w:rsidR="00244855">
        <w:t>Walker2d</w:t>
      </w:r>
      <w:r w:rsidRPr="001A6F10">
        <w:t xml:space="preserve">-v5 </w:t>
      </w:r>
      <w:r w:rsidRPr="001A6F10">
        <w:t>另於機器人</w:t>
      </w:r>
      <w:r w:rsidR="00A24172" w:rsidRPr="001A6F10">
        <w:t>符合健康條件時</w:t>
      </w:r>
      <w:r w:rsidRPr="001A6F10">
        <w:t>提供數值為</w:t>
      </w:r>
      <w:r w:rsidRPr="001A6F10">
        <w:t xml:space="preserve"> 1 </w:t>
      </w:r>
      <w:r w:rsidRPr="001A6F10">
        <w:t>的健康獎勵，</w:t>
      </w:r>
      <w:r w:rsidR="000C729B" w:rsidRPr="001A6F10">
        <w:t>因此其獎勵可表示為</w:t>
      </w:r>
      <w:r w:rsidR="0076697A">
        <w:br/>
      </w: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forward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healthy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ctrl</m:t>
              </m:r>
            </m:sub>
          </m:sSub>
        </m:oMath>
      </m:oMathPara>
    </w:p>
    <w:p w14:paraId="24F88628" w14:textId="63B1CD6B" w:rsidR="0076697A" w:rsidRPr="0076697A" w:rsidRDefault="0076697A" w:rsidP="000C729B">
      <w:pPr>
        <w:pStyle w:val="aff3"/>
        <w:ind w:firstLine="0"/>
        <w:rPr>
          <w:rFonts w:ascii="Cambria Math" w:hAnsi="Cambria Math"/>
          <w:i/>
        </w:rPr>
      </w:pPr>
      <w:r w:rsidRPr="0076697A">
        <w:t xml:space="preserve">HalfCheetah-v5 </w:t>
      </w:r>
      <w:r w:rsidRPr="0076697A">
        <w:t>不包含健康獎勵，其獎勵為</w:t>
      </w:r>
      <w:r w:rsidRPr="0076697A">
        <w:rPr>
          <w:rFonts w:ascii="Cambria Math" w:hAnsi="Cambria Math"/>
          <w:i/>
        </w:rPr>
        <w:br/>
      </w: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forward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ctrl</m:t>
              </m:r>
            </m:sub>
          </m:sSub>
        </m:oMath>
      </m:oMathPara>
    </w:p>
    <w:p w14:paraId="6385D935" w14:textId="6694EBE7" w:rsidR="00551731" w:rsidRDefault="00B556A6" w:rsidP="005716AC">
      <w:pPr>
        <w:pStyle w:val="aff3"/>
      </w:pPr>
      <w:r w:rsidRPr="00B556A6">
        <w:t xml:space="preserve">Hopper-v5 </w:t>
      </w:r>
      <w:r w:rsidRPr="00B556A6">
        <w:t>與</w:t>
      </w:r>
      <w:r w:rsidRPr="00B556A6">
        <w:t xml:space="preserve"> </w:t>
      </w:r>
      <w:r w:rsidR="00244855">
        <w:t>Walker2d</w:t>
      </w:r>
      <w:r w:rsidRPr="00B556A6">
        <w:t xml:space="preserve">-v5 </w:t>
      </w:r>
      <w:r w:rsidRPr="00B556A6">
        <w:t>預設會在機器人不再符合健康條件時提前終止回合。</w:t>
      </w:r>
      <w:r w:rsidR="00283536">
        <w:rPr>
          <w:rFonts w:hint="eastAsia"/>
        </w:rPr>
        <w:t>健康條件由三者組成：指定狀態分量的數值範圍、軀幹高度範圍、軀幹角度範圍，對於不同環境有不同的條件，具體</w:t>
      </w:r>
      <w:r w:rsidR="008B7AFD">
        <w:rPr>
          <w:rFonts w:hint="eastAsia"/>
        </w:rPr>
        <w:t>預設</w:t>
      </w:r>
      <w:r w:rsidR="00A17CF0">
        <w:rPr>
          <w:rFonts w:hint="eastAsia"/>
        </w:rPr>
        <w:t>參數</w:t>
      </w:r>
      <w:r w:rsidR="00283536">
        <w:rPr>
          <w:rFonts w:hint="eastAsia"/>
        </w:rPr>
        <w:t>在表</w:t>
      </w:r>
      <w:r w:rsidR="00833CE0">
        <w:rPr>
          <w:rFonts w:hint="eastAsia"/>
        </w:rPr>
        <w:t>5-5</w:t>
      </w:r>
      <w:r w:rsidR="00283536">
        <w:rPr>
          <w:rFonts w:hint="eastAsia"/>
        </w:rPr>
        <w:t>呈現。</w:t>
      </w:r>
      <w:r w:rsidR="00283536" w:rsidRPr="00283536">
        <w:t xml:space="preserve">HalfCheetah-v5 </w:t>
      </w:r>
      <w:r w:rsidR="00283536" w:rsidRPr="00283536">
        <w:t>不設健康狀態相關的提前終止條件</w:t>
      </w:r>
      <w:r w:rsidR="00551731">
        <w:rPr>
          <w:rFonts w:hint="eastAsia"/>
        </w:rPr>
        <w:t>。</w:t>
      </w:r>
    </w:p>
    <w:p w14:paraId="4381DE94" w14:textId="45707CEC" w:rsidR="009F3F16" w:rsidRDefault="009A41D2" w:rsidP="00675E06">
      <w:pPr>
        <w:pStyle w:val="af8"/>
      </w:pPr>
      <w:bookmarkStart w:id="35" w:name="_Toc235794698"/>
      <w:bookmarkStart w:id="36" w:name="_Toc236005876"/>
      <w:r>
        <w:rPr>
          <w:rFonts w:hint="eastAsia"/>
        </w:rPr>
        <w:t>表</w:t>
      </w:r>
      <w:r w:rsidR="003E2F38">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5</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5</w:t>
      </w:r>
      <w:r w:rsidRPr="003E7A1A">
        <w:fldChar w:fldCharType="end"/>
      </w:r>
      <w:r w:rsidR="009F3F16">
        <w:rPr>
          <w:rFonts w:hint="eastAsia"/>
        </w:rPr>
        <w:t xml:space="preserve"> </w:t>
      </w:r>
      <w:r w:rsidR="009F3F16">
        <w:rPr>
          <w:rFonts w:hint="eastAsia"/>
        </w:rPr>
        <w:t>三項</w:t>
      </w:r>
      <w:proofErr w:type="spellStart"/>
      <w:r w:rsidR="009F3F16">
        <w:rPr>
          <w:rFonts w:hint="eastAsia"/>
        </w:rPr>
        <w:t>M</w:t>
      </w:r>
      <w:r w:rsidR="00470BC3">
        <w:rPr>
          <w:rFonts w:hint="eastAsia"/>
        </w:rPr>
        <w:t>u</w:t>
      </w:r>
      <w:r w:rsidR="009F3F16">
        <w:rPr>
          <w:rFonts w:hint="eastAsia"/>
        </w:rPr>
        <w:t>JoCo</w:t>
      </w:r>
      <w:proofErr w:type="spellEnd"/>
      <w:r w:rsidR="009F3F16">
        <w:rPr>
          <w:rFonts w:hint="eastAsia"/>
        </w:rPr>
        <w:t>任務的健康條件</w:t>
      </w:r>
      <w:r w:rsidR="00675E06">
        <w:rPr>
          <w:rFonts w:hint="eastAsia"/>
        </w:rPr>
        <w:t>數值範圍</w:t>
      </w:r>
      <w:bookmarkEnd w:id="35"/>
      <w:bookmarkEnd w:id="36"/>
    </w:p>
    <w:tbl>
      <w:tblPr>
        <w:tblStyle w:val="af7"/>
        <w:tblW w:w="0" w:type="auto"/>
        <w:tblLook w:val="04A0" w:firstRow="1" w:lastRow="0" w:firstColumn="1" w:lastColumn="0" w:noHBand="0" w:noVBand="1"/>
      </w:tblPr>
      <w:tblGrid>
        <w:gridCol w:w="1980"/>
        <w:gridCol w:w="2835"/>
        <w:gridCol w:w="1980"/>
        <w:gridCol w:w="2266"/>
      </w:tblGrid>
      <w:tr w:rsidR="00551731" w14:paraId="097FD598" w14:textId="77777777" w:rsidTr="00863CDE">
        <w:tc>
          <w:tcPr>
            <w:tcW w:w="1980" w:type="dxa"/>
            <w:shd w:val="clear" w:color="auto" w:fill="D9D9D9" w:themeFill="background1" w:themeFillShade="D9"/>
          </w:tcPr>
          <w:p w14:paraId="71298703" w14:textId="5AA47A49" w:rsidR="00551731" w:rsidRPr="00551731" w:rsidRDefault="00551731" w:rsidP="00551731">
            <w:pPr>
              <w:jc w:val="center"/>
              <w:rPr>
                <w:b/>
                <w:bCs/>
              </w:rPr>
            </w:pPr>
            <w:r w:rsidRPr="00551731">
              <w:rPr>
                <w:rFonts w:hint="eastAsia"/>
                <w:b/>
                <w:bCs/>
              </w:rPr>
              <w:t>環境</w:t>
            </w:r>
          </w:p>
        </w:tc>
        <w:tc>
          <w:tcPr>
            <w:tcW w:w="2835" w:type="dxa"/>
            <w:shd w:val="clear" w:color="auto" w:fill="D9D9D9" w:themeFill="background1" w:themeFillShade="D9"/>
          </w:tcPr>
          <w:p w14:paraId="612D7C44" w14:textId="6AC85B8F" w:rsidR="00551731" w:rsidRPr="00551731" w:rsidRDefault="00551731" w:rsidP="00551731">
            <w:pPr>
              <w:jc w:val="center"/>
              <w:rPr>
                <w:b/>
                <w:bCs/>
              </w:rPr>
            </w:pPr>
            <w:r w:rsidRPr="00551731">
              <w:rPr>
                <w:rFonts w:hint="eastAsia"/>
                <w:b/>
                <w:bCs/>
              </w:rPr>
              <w:t>狀態分量數值範圍</w:t>
            </w:r>
          </w:p>
        </w:tc>
        <w:tc>
          <w:tcPr>
            <w:tcW w:w="1980" w:type="dxa"/>
            <w:shd w:val="clear" w:color="auto" w:fill="D9D9D9" w:themeFill="background1" w:themeFillShade="D9"/>
          </w:tcPr>
          <w:p w14:paraId="29053869" w14:textId="5366A9CE" w:rsidR="00551731" w:rsidRPr="00551731" w:rsidRDefault="00551731" w:rsidP="00551731">
            <w:pPr>
              <w:jc w:val="center"/>
              <w:rPr>
                <w:b/>
                <w:bCs/>
              </w:rPr>
            </w:pPr>
            <w:r w:rsidRPr="00551731">
              <w:rPr>
                <w:b/>
                <w:bCs/>
              </w:rPr>
              <w:t>軀幹高度範圍</w:t>
            </w:r>
          </w:p>
        </w:tc>
        <w:tc>
          <w:tcPr>
            <w:tcW w:w="2266" w:type="dxa"/>
            <w:shd w:val="clear" w:color="auto" w:fill="D9D9D9" w:themeFill="background1" w:themeFillShade="D9"/>
          </w:tcPr>
          <w:p w14:paraId="4851E9B6" w14:textId="66CEC7FA" w:rsidR="00551731" w:rsidRPr="00551731" w:rsidRDefault="00551731" w:rsidP="00551731">
            <w:pPr>
              <w:jc w:val="center"/>
              <w:rPr>
                <w:b/>
                <w:bCs/>
              </w:rPr>
            </w:pPr>
            <w:r w:rsidRPr="00551731">
              <w:rPr>
                <w:b/>
                <w:bCs/>
              </w:rPr>
              <w:t>軀幹角度範圍</w:t>
            </w:r>
          </w:p>
        </w:tc>
      </w:tr>
      <w:tr w:rsidR="00551731" w14:paraId="5982FCCA" w14:textId="77777777" w:rsidTr="00863CDE">
        <w:tc>
          <w:tcPr>
            <w:tcW w:w="1980" w:type="dxa"/>
            <w:vAlign w:val="center"/>
          </w:tcPr>
          <w:p w14:paraId="0831DFF8" w14:textId="79AE69F3" w:rsidR="00551731" w:rsidRDefault="00551731" w:rsidP="00551731">
            <w:r w:rsidRPr="00FF0E85">
              <w:t>Hopper-v5</w:t>
            </w:r>
          </w:p>
        </w:tc>
        <w:tc>
          <w:tcPr>
            <w:tcW w:w="2835" w:type="dxa"/>
          </w:tcPr>
          <w:p w14:paraId="7C69E5F6" w14:textId="164614C6" w:rsidR="00551731" w:rsidRDefault="00863CDE" w:rsidP="00551731">
            <w:r>
              <w:rPr>
                <w:rFonts w:hint="eastAsia"/>
              </w:rPr>
              <w:t>軀幹高度以外的狀態分量皆位於</w:t>
            </w:r>
            <w:r>
              <w:rPr>
                <w:rFonts w:hint="eastAsia"/>
              </w:rPr>
              <w:t>[-100, 100 ]</w:t>
            </w:r>
          </w:p>
        </w:tc>
        <w:tc>
          <w:tcPr>
            <w:tcW w:w="1980" w:type="dxa"/>
          </w:tcPr>
          <w:p w14:paraId="05A80967" w14:textId="4C7D81D4" w:rsidR="00551731" w:rsidRDefault="00000000" w:rsidP="00551731">
            <m:oMathPara>
              <m:oMath>
                <m:d>
                  <m:dPr>
                    <m:begChr m:val="["/>
                    <m:ctrlPr>
                      <w:rPr>
                        <w:rFonts w:ascii="Cambria Math" w:hAnsi="Cambria Math"/>
                        <w:i/>
                      </w:rPr>
                    </m:ctrlPr>
                  </m:dPr>
                  <m:e>
                    <m:r>
                      <w:rPr>
                        <w:rFonts w:ascii="Cambria Math" w:hAnsi="Cambria Math" w:hint="eastAsia"/>
                      </w:rPr>
                      <m:t>0.7</m:t>
                    </m:r>
                    <m:r>
                      <w:rPr>
                        <w:rFonts w:ascii="Cambria Math" w:hAnsi="Cambria Math"/>
                      </w:rPr>
                      <m:t xml:space="preserve">, </m:t>
                    </m:r>
                    <m:r>
                      <w:rPr>
                        <w:rFonts w:ascii="Cambria Math" w:hAnsi="Cambria Math" w:hint="eastAsia"/>
                      </w:rPr>
                      <m:t>∞</m:t>
                    </m:r>
                  </m:e>
                </m:d>
              </m:oMath>
            </m:oMathPara>
          </w:p>
        </w:tc>
        <w:tc>
          <w:tcPr>
            <w:tcW w:w="2266" w:type="dxa"/>
          </w:tcPr>
          <w:p w14:paraId="1A7D71C9" w14:textId="46379B50" w:rsidR="00551731" w:rsidRDefault="00000000" w:rsidP="00551731">
            <m:oMathPara>
              <m:oMath>
                <m:d>
                  <m:dPr>
                    <m:begChr m:val="["/>
                    <m:endChr m:val="]"/>
                    <m:ctrlPr>
                      <w:rPr>
                        <w:rFonts w:ascii="Cambria Math" w:hAnsi="Cambria Math"/>
                        <w:i/>
                      </w:rPr>
                    </m:ctrlPr>
                  </m:dPr>
                  <m:e>
                    <m:r>
                      <w:rPr>
                        <w:rFonts w:ascii="Cambria Math" w:hAnsi="Cambria Math"/>
                      </w:rPr>
                      <m:t>-0.2, 0.2</m:t>
                    </m:r>
                  </m:e>
                </m:d>
              </m:oMath>
            </m:oMathPara>
          </w:p>
        </w:tc>
      </w:tr>
      <w:tr w:rsidR="00551731" w14:paraId="13285200" w14:textId="77777777" w:rsidTr="00863CDE">
        <w:tc>
          <w:tcPr>
            <w:tcW w:w="1980" w:type="dxa"/>
            <w:vAlign w:val="center"/>
          </w:tcPr>
          <w:p w14:paraId="1128CA3F" w14:textId="45A04919" w:rsidR="00551731" w:rsidRDefault="00244855" w:rsidP="00551731">
            <w:r>
              <w:t>Walker2d</w:t>
            </w:r>
            <w:r w:rsidR="00551731" w:rsidRPr="00FF0E85">
              <w:t>-v5</w:t>
            </w:r>
          </w:p>
        </w:tc>
        <w:tc>
          <w:tcPr>
            <w:tcW w:w="2835" w:type="dxa"/>
          </w:tcPr>
          <w:p w14:paraId="64E385D6" w14:textId="19F8459E" w:rsidR="00551731" w:rsidRDefault="00863CDE" w:rsidP="00551731">
            <w:r w:rsidRPr="00863CDE">
              <w:t>所有狀態值皆為有限值</w:t>
            </w:r>
          </w:p>
        </w:tc>
        <w:tc>
          <w:tcPr>
            <w:tcW w:w="1980" w:type="dxa"/>
          </w:tcPr>
          <w:p w14:paraId="0792505E" w14:textId="20DB0971" w:rsidR="00551731" w:rsidRDefault="00000000" w:rsidP="00551731">
            <m:oMathPara>
              <m:oMath>
                <m:d>
                  <m:dPr>
                    <m:begChr m:val="["/>
                    <m:endChr m:val="]"/>
                    <m:ctrlPr>
                      <w:rPr>
                        <w:rFonts w:ascii="Cambria Math" w:hAnsi="Cambria Math"/>
                        <w:i/>
                      </w:rPr>
                    </m:ctrlPr>
                  </m:dPr>
                  <m:e>
                    <m:r>
                      <w:rPr>
                        <w:rFonts w:ascii="Cambria Math" w:hAnsi="Cambria Math"/>
                      </w:rPr>
                      <m:t>0.8, 2.0</m:t>
                    </m:r>
                  </m:e>
                </m:d>
              </m:oMath>
            </m:oMathPara>
          </w:p>
        </w:tc>
        <w:tc>
          <w:tcPr>
            <w:tcW w:w="2266" w:type="dxa"/>
          </w:tcPr>
          <w:p w14:paraId="1321CFA9" w14:textId="7BC77321" w:rsidR="00551731" w:rsidRDefault="00000000" w:rsidP="00551731">
            <m:oMathPara>
              <m:oMath>
                <m:d>
                  <m:dPr>
                    <m:begChr m:val="["/>
                    <m:endChr m:val="]"/>
                    <m:ctrlPr>
                      <w:rPr>
                        <w:rFonts w:ascii="Cambria Math" w:hAnsi="Cambria Math"/>
                        <w:i/>
                      </w:rPr>
                    </m:ctrlPr>
                  </m:dPr>
                  <m:e>
                    <m:r>
                      <w:rPr>
                        <w:rFonts w:ascii="Cambria Math" w:hAnsi="Cambria Math"/>
                      </w:rPr>
                      <m:t>-1, 1</m:t>
                    </m:r>
                  </m:e>
                </m:d>
              </m:oMath>
            </m:oMathPara>
          </w:p>
        </w:tc>
      </w:tr>
      <w:tr w:rsidR="00551731" w14:paraId="294B7468" w14:textId="77777777" w:rsidTr="00863CDE">
        <w:tc>
          <w:tcPr>
            <w:tcW w:w="1980" w:type="dxa"/>
            <w:vAlign w:val="center"/>
          </w:tcPr>
          <w:p w14:paraId="0CDE880B" w14:textId="752A801A" w:rsidR="00551731" w:rsidRDefault="00551731" w:rsidP="00551731">
            <w:r w:rsidRPr="00FF0E85">
              <w:t>HalfCheetah-v5</w:t>
            </w:r>
          </w:p>
        </w:tc>
        <w:tc>
          <w:tcPr>
            <w:tcW w:w="2835" w:type="dxa"/>
          </w:tcPr>
          <w:p w14:paraId="5015D0C2" w14:textId="66B67CE8" w:rsidR="00551731" w:rsidRDefault="00863CDE" w:rsidP="00551731">
            <w:r w:rsidRPr="00863CDE">
              <w:t>無健康狀態限制</w:t>
            </w:r>
          </w:p>
        </w:tc>
        <w:tc>
          <w:tcPr>
            <w:tcW w:w="1980" w:type="dxa"/>
          </w:tcPr>
          <w:p w14:paraId="6FF6763E" w14:textId="25C8C725" w:rsidR="00551731" w:rsidRDefault="00863CDE" w:rsidP="00551731">
            <m:oMathPara>
              <m:oMath>
                <m:r>
                  <w:rPr>
                    <w:rFonts w:ascii="Cambria Math" w:hAnsi="Cambria Math"/>
                  </w:rPr>
                  <m:t>-</m:t>
                </m:r>
              </m:oMath>
            </m:oMathPara>
          </w:p>
        </w:tc>
        <w:tc>
          <w:tcPr>
            <w:tcW w:w="2266" w:type="dxa"/>
          </w:tcPr>
          <w:p w14:paraId="5D232B92" w14:textId="639B49FE" w:rsidR="00551731" w:rsidRDefault="00863CDE" w:rsidP="00551731">
            <m:oMathPara>
              <m:oMath>
                <m:r>
                  <w:rPr>
                    <w:rFonts w:ascii="Cambria Math" w:hAnsi="Cambria Math"/>
                  </w:rPr>
                  <m:t>-</m:t>
                </m:r>
              </m:oMath>
            </m:oMathPara>
          </w:p>
        </w:tc>
      </w:tr>
    </w:tbl>
    <w:p w14:paraId="6EACB433" w14:textId="77777777" w:rsidR="005716AC" w:rsidRPr="00105FB0" w:rsidRDefault="005716AC" w:rsidP="00B556A6">
      <w:pPr>
        <w:pStyle w:val="aff3"/>
        <w:rPr>
          <w:sz w:val="2"/>
          <w:szCs w:val="2"/>
        </w:rPr>
      </w:pPr>
    </w:p>
    <w:p w14:paraId="7866091D" w14:textId="5FDEA8E3" w:rsidR="0076697A" w:rsidRPr="000C729B" w:rsidRDefault="005716AC" w:rsidP="003C79C6">
      <w:pPr>
        <w:pStyle w:val="aff3"/>
      </w:pPr>
      <w:r w:rsidRPr="00551731">
        <w:t>當</w:t>
      </w:r>
      <w:r w:rsidRPr="00551731">
        <w:t xml:space="preserve"> Hopper-v5 </w:t>
      </w:r>
      <w:r w:rsidRPr="00551731">
        <w:t>或</w:t>
      </w:r>
      <w:r w:rsidRPr="00551731">
        <w:t xml:space="preserve"> </w:t>
      </w:r>
      <w:r w:rsidR="00244855">
        <w:t>Walker2d</w:t>
      </w:r>
      <w:r w:rsidRPr="00551731">
        <w:t xml:space="preserve">-v5 </w:t>
      </w:r>
      <w:r w:rsidRPr="00551731">
        <w:t>的任一健康條件不成立時，回合即提前終止；三項環境皆會在達到</w:t>
      </w:r>
      <w:r w:rsidRPr="00551731">
        <w:t xml:space="preserve"> 1000 </w:t>
      </w:r>
      <w:r w:rsidRPr="00551731">
        <w:t>個時間步時截斷回合。本文沿用上述預設獎勵與終止設定，不因比較方法而調整。</w:t>
      </w:r>
    </w:p>
    <w:p w14:paraId="22DCE8C1" w14:textId="559B377A" w:rsidR="00FB4171" w:rsidRPr="00DB78B4" w:rsidRDefault="00AE67B6" w:rsidP="0019175D">
      <w:pPr>
        <w:pStyle w:val="3"/>
      </w:pPr>
      <w:r>
        <w:rPr>
          <w:rFonts w:hint="eastAsia"/>
        </w:rPr>
        <w:t>離線</w:t>
      </w:r>
      <w:r w:rsidR="002527A9">
        <w:rPr>
          <w:rFonts w:hint="eastAsia"/>
        </w:rPr>
        <w:t>資料</w:t>
      </w:r>
      <w:r w:rsidR="002527A9" w:rsidRPr="00DB78B4">
        <w:rPr>
          <w:rFonts w:hint="eastAsia"/>
        </w:rPr>
        <w:t>集</w:t>
      </w:r>
    </w:p>
    <w:p w14:paraId="06F0945A" w14:textId="387A7267" w:rsidR="00B856C8" w:rsidRPr="00B856C8" w:rsidRDefault="00B856C8" w:rsidP="00DD483D">
      <w:pPr>
        <w:pStyle w:val="aff3"/>
      </w:pPr>
      <w:r w:rsidRPr="00B856C8">
        <w:t>離線強化學習使用預先蒐集的靜態資料進行訓練，因此資料集的來源與組成會直接影響模型學習及方法比較。為使各模型能在一致且具可比性的資料條件下進行評估，本文採用</w:t>
      </w:r>
      <w:r w:rsidRPr="00B856C8">
        <w:t xml:space="preserve"> D4RL </w:t>
      </w:r>
      <w:r w:rsidRPr="00B856C8">
        <w:t>所提供的離線強化學習基準資料集。</w:t>
      </w:r>
      <w:r w:rsidRPr="00B856C8">
        <w:t xml:space="preserve">D4RL </w:t>
      </w:r>
      <w:r w:rsidRPr="00B856C8">
        <w:t>提供多種任務與不同資料品質的離線資料，並已廣泛應用於相關方法的效能比較</w:t>
      </w:r>
      <w:r w:rsidR="00236BEA">
        <w:fldChar w:fldCharType="begin"/>
      </w:r>
      <w:r w:rsidR="00236BEA">
        <w:instrText xml:space="preserve"> REF _Ref235818832 \r \h </w:instrText>
      </w:r>
      <w:r w:rsidR="00236BEA">
        <w:fldChar w:fldCharType="separate"/>
      </w:r>
      <w:r w:rsidR="00EF4898">
        <w:t xml:space="preserve">[14] </w:t>
      </w:r>
      <w:r w:rsidR="00236BEA">
        <w:fldChar w:fldCharType="end"/>
      </w:r>
      <w:r w:rsidR="006D3BC2">
        <w:rPr>
          <w:rFonts w:hint="eastAsia"/>
        </w:rPr>
        <w:t>。</w:t>
      </w:r>
      <w:r w:rsidRPr="00B856C8">
        <w:t>本文選用其中</w:t>
      </w:r>
      <w:r w:rsidRPr="00B856C8">
        <w:t>Medium</w:t>
      </w:r>
      <w:r w:rsidRPr="00B856C8">
        <w:t>、</w:t>
      </w:r>
      <w:r w:rsidRPr="00B856C8">
        <w:t>Expert</w:t>
      </w:r>
      <w:r w:rsidRPr="00B856C8">
        <w:t>、</w:t>
      </w:r>
      <w:r w:rsidRPr="00B856C8">
        <w:t>Hybrid</w:t>
      </w:r>
      <w:r w:rsidRPr="00B856C8">
        <w:t>、</w:t>
      </w:r>
      <w:r w:rsidRPr="00B856C8">
        <w:t>Medium-Replay</w:t>
      </w:r>
      <w:r w:rsidRPr="00B856C8">
        <w:t>、</w:t>
      </w:r>
      <w:r w:rsidRPr="00B856C8">
        <w:t xml:space="preserve">Expert-Replay </w:t>
      </w:r>
      <w:r w:rsidRPr="00B856C8">
        <w:t>與</w:t>
      </w:r>
      <w:r w:rsidRPr="00B856C8">
        <w:t xml:space="preserve"> Random </w:t>
      </w:r>
      <w:r w:rsidRPr="00B856C8">
        <w:t>六類資料集。不同資料集分別反映策略在不同訓練階段所產生的行為，以及固定策略蒐集資料與訓練期間經驗回放資料之間的差異。</w:t>
      </w:r>
    </w:p>
    <w:p w14:paraId="3732CF96" w14:textId="77777777" w:rsidR="00AE67B6" w:rsidRPr="00AE67B6" w:rsidRDefault="00AE67B6" w:rsidP="00DD483D">
      <w:pPr>
        <w:pStyle w:val="aff3"/>
      </w:pPr>
      <w:r w:rsidRPr="00AE67B6">
        <w:t xml:space="preserve">Medium </w:t>
      </w:r>
      <w:r w:rsidRPr="00AE67B6">
        <w:t>與</w:t>
      </w:r>
      <w:r w:rsidRPr="00AE67B6">
        <w:t xml:space="preserve"> Expert </w:t>
      </w:r>
      <w:r w:rsidRPr="00AE67B6">
        <w:t>皆由完成特定訓練階段的</w:t>
      </w:r>
      <w:r w:rsidRPr="00AE67B6">
        <w:t xml:space="preserve"> SAC </w:t>
      </w:r>
      <w:r w:rsidRPr="00AE67B6">
        <w:t>策略與環境互動產生。</w:t>
      </w:r>
      <w:r w:rsidRPr="00AE67B6">
        <w:t xml:space="preserve">Medium </w:t>
      </w:r>
      <w:r w:rsidRPr="00AE67B6">
        <w:t>使用訓練至中等效能的策略蒐集資料，</w:t>
      </w:r>
      <w:r w:rsidRPr="00AE67B6">
        <w:t xml:space="preserve">Expert </w:t>
      </w:r>
      <w:r w:rsidRPr="00AE67B6">
        <w:t>則使用完成訓練的策略蒐集資料，因此兩者主要差異在於蒐集策略的行為品質。</w:t>
      </w:r>
    </w:p>
    <w:p w14:paraId="335276ED" w14:textId="77777777" w:rsidR="00AE67B6" w:rsidRPr="00AE67B6" w:rsidRDefault="00AE67B6" w:rsidP="00DD483D">
      <w:pPr>
        <w:pStyle w:val="aff3"/>
      </w:pPr>
      <w:r w:rsidRPr="00AE67B6">
        <w:lastRenderedPageBreak/>
        <w:t xml:space="preserve">Hybrid </w:t>
      </w:r>
      <w:r w:rsidRPr="00AE67B6">
        <w:t>的原始名稱為</w:t>
      </w:r>
      <w:r w:rsidRPr="00AE67B6">
        <w:t xml:space="preserve"> Medium-Expert</w:t>
      </w:r>
      <w:r w:rsidRPr="00AE67B6">
        <w:t>，由</w:t>
      </w:r>
      <w:r w:rsidRPr="00AE67B6">
        <w:t xml:space="preserve"> Medium </w:t>
      </w:r>
      <w:r w:rsidRPr="00AE67B6">
        <w:t>與</w:t>
      </w:r>
      <w:r w:rsidRPr="00AE67B6">
        <w:t xml:space="preserve"> Expert </w:t>
      </w:r>
      <w:r w:rsidRPr="00AE67B6">
        <w:t>資料共同組成，使同一資料集中同時包含不同效能水準的行為。本文將其稱為</w:t>
      </w:r>
      <w:r w:rsidRPr="00AE67B6">
        <w:t xml:space="preserve"> Hybrid</w:t>
      </w:r>
      <w:r w:rsidRPr="00AE67B6">
        <w:t>，以提高後續圖表與實驗敘述的可讀性。</w:t>
      </w:r>
    </w:p>
    <w:p w14:paraId="7DA92CDF" w14:textId="77777777" w:rsidR="00AE67B6" w:rsidRPr="00AE67B6" w:rsidRDefault="00AE67B6" w:rsidP="00DD483D">
      <w:pPr>
        <w:pStyle w:val="aff3"/>
      </w:pPr>
      <w:r w:rsidRPr="00AE67B6">
        <w:t xml:space="preserve">Medium-Replay </w:t>
      </w:r>
      <w:r w:rsidRPr="00AE67B6">
        <w:t>與</w:t>
      </w:r>
      <w:r w:rsidRPr="00AE67B6">
        <w:t xml:space="preserve"> Expert-Replay </w:t>
      </w:r>
      <w:r w:rsidRPr="00AE67B6">
        <w:t>皆取自</w:t>
      </w:r>
      <w:r w:rsidRPr="00AE67B6">
        <w:t xml:space="preserve"> SAC </w:t>
      </w:r>
      <w:r w:rsidRPr="00AE67B6">
        <w:t>訓練期間的經驗回放資料。</w:t>
      </w:r>
      <w:r w:rsidRPr="00AE67B6">
        <w:t xml:space="preserve">Medium-Replay </w:t>
      </w:r>
      <w:r w:rsidRPr="00AE67B6">
        <w:t>使用策略訓練至</w:t>
      </w:r>
      <w:r w:rsidRPr="00AE67B6">
        <w:t xml:space="preserve"> Medium </w:t>
      </w:r>
      <w:r w:rsidRPr="00AE67B6">
        <w:t>階段時所累積的經驗，</w:t>
      </w:r>
      <w:r w:rsidRPr="00AE67B6">
        <w:t xml:space="preserve">Expert-Replay </w:t>
      </w:r>
      <w:r w:rsidRPr="00AE67B6">
        <w:t>則使用策略訓練至</w:t>
      </w:r>
      <w:r w:rsidRPr="00AE67B6">
        <w:t xml:space="preserve"> Expert </w:t>
      </w:r>
      <w:r w:rsidRPr="00AE67B6">
        <w:t>階段時所累積的經驗。</w:t>
      </w:r>
      <w:r w:rsidRPr="00AE67B6">
        <w:t xml:space="preserve">Expert-Replay </w:t>
      </w:r>
      <w:r w:rsidRPr="00AE67B6">
        <w:t>在</w:t>
      </w:r>
      <w:r w:rsidRPr="00AE67B6">
        <w:t xml:space="preserve"> D4RL </w:t>
      </w:r>
      <w:r w:rsidRPr="00AE67B6">
        <w:t>中的原始名稱為</w:t>
      </w:r>
      <w:r w:rsidRPr="00AE67B6">
        <w:t xml:space="preserve"> Full-Replay</w:t>
      </w:r>
      <w:r w:rsidRPr="00AE67B6">
        <w:t>，本文依其對應的訓練階段改稱</w:t>
      </w:r>
      <w:r w:rsidRPr="00AE67B6">
        <w:t xml:space="preserve"> Expert-Replay</w:t>
      </w:r>
      <w:r w:rsidRPr="00AE67B6">
        <w:t>，使其命名方式與</w:t>
      </w:r>
      <w:r w:rsidRPr="00AE67B6">
        <w:t xml:space="preserve"> Medium-Replay </w:t>
      </w:r>
      <w:r w:rsidRPr="00AE67B6">
        <w:t>保持一致。</w:t>
      </w:r>
    </w:p>
    <w:p w14:paraId="5E2B71DA" w14:textId="77777777" w:rsidR="00AE67B6" w:rsidRPr="00AE67B6" w:rsidRDefault="00AE67B6" w:rsidP="00DD483D">
      <w:pPr>
        <w:pStyle w:val="aff3"/>
      </w:pPr>
      <w:r w:rsidRPr="00AE67B6">
        <w:t xml:space="preserve">Random </w:t>
      </w:r>
      <w:r w:rsidRPr="00AE67B6">
        <w:t>資料集由隨機策略與環境互動產生，本文不將其列入一般模型比較的主要訓練資料，而是用於建立環境表現的低標參考，並作為後續受干擾資料集的組成來源。</w:t>
      </w:r>
    </w:p>
    <w:p w14:paraId="43BBA85D" w14:textId="76C17A08" w:rsidR="00AE67B6" w:rsidRDefault="00AE67B6" w:rsidP="00DD483D">
      <w:pPr>
        <w:pStyle w:val="aff3"/>
      </w:pPr>
      <w:r w:rsidRPr="00AE67B6">
        <w:t>本文將五類主要資料集分別套用於</w:t>
      </w:r>
      <w:r w:rsidRPr="00AE67B6">
        <w:t xml:space="preserve"> Hopper</w:t>
      </w:r>
      <w:r w:rsidRPr="00AE67B6">
        <w:t>、</w:t>
      </w:r>
      <w:r w:rsidR="00244855">
        <w:t>Walker2d</w:t>
      </w:r>
      <w:r w:rsidRPr="00AE67B6">
        <w:t xml:space="preserve"> </w:t>
      </w:r>
      <w:r w:rsidRPr="00AE67B6">
        <w:t>與</w:t>
      </w:r>
      <w:r w:rsidRPr="00AE67B6">
        <w:t xml:space="preserve"> </w:t>
      </w:r>
      <w:proofErr w:type="spellStart"/>
      <w:r w:rsidRPr="00AE67B6">
        <w:t>HalfCheetah</w:t>
      </w:r>
      <w:proofErr w:type="spellEnd"/>
      <w:r w:rsidRPr="00AE67B6">
        <w:t>，並使用環境名稱與資料集縮寫的組合作為後續實驗代號</w:t>
      </w:r>
      <w:r w:rsidR="00A9118C">
        <w:rPr>
          <w:rFonts w:hint="eastAsia"/>
        </w:rPr>
        <w:t>。</w:t>
      </w:r>
      <w:r w:rsidR="00A9118C">
        <w:t xml:space="preserve"> </w:t>
      </w:r>
    </w:p>
    <w:p w14:paraId="44B75390" w14:textId="47896278" w:rsidR="00244855" w:rsidRPr="00AE67B6" w:rsidRDefault="00FA531B" w:rsidP="00244855">
      <w:pPr>
        <w:pStyle w:val="af8"/>
      </w:pPr>
      <w:bookmarkStart w:id="37" w:name="_Toc235794699"/>
      <w:bookmarkStart w:id="38" w:name="_Toc236005877"/>
      <w:r>
        <w:rPr>
          <w:rFonts w:hint="eastAsia"/>
        </w:rPr>
        <w:t>表</w:t>
      </w:r>
      <w:r w:rsidR="00DE7C90">
        <w:rPr>
          <w:rFonts w:hint="eastAsia"/>
        </w:rPr>
        <w:t xml:space="preserve"> </w:t>
      </w:r>
      <w:r>
        <w:fldChar w:fldCharType="begin"/>
      </w:r>
      <w:r>
        <w:instrText xml:space="preserve"> </w:instrText>
      </w:r>
      <w:r>
        <w:rPr>
          <w:rFonts w:hint="eastAsia"/>
        </w:rPr>
        <w:instrText>SEQ Chapter \c \* ARABIC</w:instrText>
      </w:r>
      <w:r>
        <w:instrText xml:space="preserve"> </w:instrText>
      </w:r>
      <w:r>
        <w:fldChar w:fldCharType="separate"/>
      </w:r>
      <w:r w:rsidR="00EF4898">
        <w:rPr>
          <w:noProof/>
        </w:rPr>
        <w:t>5</w:t>
      </w:r>
      <w:r>
        <w:fldChar w:fldCharType="end"/>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w:instrText>
      </w:r>
      <w:r w:rsidR="00470BC3">
        <w:rPr>
          <w:rFonts w:hint="eastAsia"/>
        </w:rPr>
        <w:instrText xml:space="preserve">\s </w:instrText>
      </w:r>
      <w:r>
        <w:rPr>
          <w:rFonts w:hint="eastAsia"/>
        </w:rPr>
        <w:instrText>\* ARABIC</w:instrText>
      </w:r>
      <w:r>
        <w:instrText xml:space="preserve"> </w:instrText>
      </w:r>
      <w:r>
        <w:fldChar w:fldCharType="separate"/>
      </w:r>
      <w:r w:rsidR="00EF4898">
        <w:rPr>
          <w:noProof/>
        </w:rPr>
        <w:t>6</w:t>
      </w:r>
      <w:r>
        <w:fldChar w:fldCharType="end"/>
      </w:r>
      <w:r>
        <w:rPr>
          <w:rFonts w:hint="eastAsia"/>
        </w:rPr>
        <w:t xml:space="preserve"> </w:t>
      </w:r>
      <w:r w:rsidR="00244855" w:rsidRPr="00244855">
        <w:t>實驗任務與資料集代號</w:t>
      </w:r>
      <w:bookmarkEnd w:id="37"/>
      <w:bookmarkEnd w:id="38"/>
    </w:p>
    <w:tbl>
      <w:tblPr>
        <w:tblStyle w:val="af7"/>
        <w:tblW w:w="0" w:type="auto"/>
        <w:tblLook w:val="04A0" w:firstRow="1" w:lastRow="0" w:firstColumn="1" w:lastColumn="0" w:noHBand="0" w:noVBand="1"/>
      </w:tblPr>
      <w:tblGrid>
        <w:gridCol w:w="2131"/>
        <w:gridCol w:w="2120"/>
        <w:gridCol w:w="2151"/>
        <w:gridCol w:w="2179"/>
      </w:tblGrid>
      <w:tr w:rsidR="0077790F" w:rsidRPr="00DB78B4" w14:paraId="02F79641" w14:textId="77777777" w:rsidTr="00FA531B">
        <w:tc>
          <w:tcPr>
            <w:tcW w:w="2131" w:type="dxa"/>
            <w:shd w:val="clear" w:color="auto" w:fill="D9D9D9" w:themeFill="background1" w:themeFillShade="D9"/>
          </w:tcPr>
          <w:p w14:paraId="42CD4A39" w14:textId="329FFC00" w:rsidR="0077790F" w:rsidRPr="006C47F9" w:rsidRDefault="00244855" w:rsidP="006C47F9">
            <w:pPr>
              <w:jc w:val="center"/>
              <w:rPr>
                <w:b/>
                <w:bCs/>
              </w:rPr>
            </w:pPr>
            <w:r w:rsidRPr="006C47F9">
              <w:rPr>
                <w:b/>
                <w:bCs/>
              </w:rPr>
              <w:t>資料集</w:t>
            </w:r>
          </w:p>
        </w:tc>
        <w:tc>
          <w:tcPr>
            <w:tcW w:w="2120" w:type="dxa"/>
            <w:shd w:val="clear" w:color="auto" w:fill="D9D9D9" w:themeFill="background1" w:themeFillShade="D9"/>
          </w:tcPr>
          <w:p w14:paraId="58A5444C" w14:textId="4268AE54" w:rsidR="0077790F" w:rsidRPr="006C47F9" w:rsidRDefault="0077790F" w:rsidP="006C47F9">
            <w:pPr>
              <w:jc w:val="center"/>
              <w:rPr>
                <w:b/>
                <w:bCs/>
              </w:rPr>
            </w:pPr>
            <w:r w:rsidRPr="006C47F9">
              <w:rPr>
                <w:rFonts w:hint="eastAsia"/>
                <w:b/>
                <w:bCs/>
              </w:rPr>
              <w:t>Hopper</w:t>
            </w:r>
            <w:r w:rsidR="00244855" w:rsidRPr="006C47F9">
              <w:rPr>
                <w:rFonts w:hint="eastAsia"/>
                <w:b/>
                <w:bCs/>
              </w:rPr>
              <w:t>-v5</w:t>
            </w:r>
          </w:p>
        </w:tc>
        <w:tc>
          <w:tcPr>
            <w:tcW w:w="2151" w:type="dxa"/>
            <w:shd w:val="clear" w:color="auto" w:fill="D9D9D9" w:themeFill="background1" w:themeFillShade="D9"/>
          </w:tcPr>
          <w:p w14:paraId="5739FE69" w14:textId="5D555556" w:rsidR="0077790F" w:rsidRPr="006C47F9" w:rsidRDefault="00244855" w:rsidP="006C47F9">
            <w:pPr>
              <w:jc w:val="center"/>
              <w:rPr>
                <w:b/>
                <w:bCs/>
              </w:rPr>
            </w:pPr>
            <w:r w:rsidRPr="006C47F9">
              <w:rPr>
                <w:rFonts w:hint="eastAsia"/>
                <w:b/>
                <w:bCs/>
              </w:rPr>
              <w:t>Walker2d-v5</w:t>
            </w:r>
          </w:p>
        </w:tc>
        <w:tc>
          <w:tcPr>
            <w:tcW w:w="2179" w:type="dxa"/>
            <w:shd w:val="clear" w:color="auto" w:fill="D9D9D9" w:themeFill="background1" w:themeFillShade="D9"/>
          </w:tcPr>
          <w:p w14:paraId="66E1E413" w14:textId="1D4827AE" w:rsidR="0077790F" w:rsidRPr="006C47F9" w:rsidRDefault="0077790F" w:rsidP="006C47F9">
            <w:pPr>
              <w:jc w:val="center"/>
              <w:rPr>
                <w:b/>
                <w:bCs/>
              </w:rPr>
            </w:pPr>
            <w:r w:rsidRPr="006C47F9">
              <w:rPr>
                <w:rFonts w:hint="eastAsia"/>
                <w:b/>
                <w:bCs/>
              </w:rPr>
              <w:t>HalfCheetah</w:t>
            </w:r>
            <w:r w:rsidR="00244855" w:rsidRPr="006C47F9">
              <w:rPr>
                <w:rFonts w:hint="eastAsia"/>
                <w:b/>
                <w:bCs/>
              </w:rPr>
              <w:t>-v5</w:t>
            </w:r>
          </w:p>
        </w:tc>
      </w:tr>
      <w:tr w:rsidR="0077790F" w:rsidRPr="00DB78B4" w14:paraId="6E02BADC" w14:textId="77777777" w:rsidTr="00FA531B">
        <w:tc>
          <w:tcPr>
            <w:tcW w:w="2131" w:type="dxa"/>
          </w:tcPr>
          <w:p w14:paraId="6F4BFDEC" w14:textId="3D8A447B" w:rsidR="0077790F" w:rsidRPr="00DB78B4" w:rsidRDefault="0077790F" w:rsidP="00B20BCA">
            <w:pPr>
              <w:jc w:val="both"/>
            </w:pPr>
            <w:r w:rsidRPr="00DB78B4">
              <w:rPr>
                <w:rFonts w:hint="eastAsia"/>
              </w:rPr>
              <w:t>Medium</w:t>
            </w:r>
          </w:p>
        </w:tc>
        <w:tc>
          <w:tcPr>
            <w:tcW w:w="2120" w:type="dxa"/>
          </w:tcPr>
          <w:p w14:paraId="51593D6C" w14:textId="28815A18" w:rsidR="0077790F" w:rsidRPr="00DB78B4" w:rsidRDefault="0077790F" w:rsidP="00B20BCA">
            <w:pPr>
              <w:jc w:val="both"/>
            </w:pPr>
            <w:r w:rsidRPr="00DB78B4">
              <w:rPr>
                <w:rFonts w:hint="eastAsia"/>
              </w:rPr>
              <w:t>Hopper-M</w:t>
            </w:r>
          </w:p>
        </w:tc>
        <w:tc>
          <w:tcPr>
            <w:tcW w:w="2151" w:type="dxa"/>
          </w:tcPr>
          <w:p w14:paraId="67963E5C" w14:textId="1083271A" w:rsidR="0077790F" w:rsidRPr="00DB78B4" w:rsidRDefault="00244855" w:rsidP="00B20BCA">
            <w:pPr>
              <w:jc w:val="both"/>
            </w:pPr>
            <w:r>
              <w:rPr>
                <w:rFonts w:hint="eastAsia"/>
              </w:rPr>
              <w:t>Walker2d</w:t>
            </w:r>
            <w:r w:rsidR="0077790F" w:rsidRPr="00DB78B4">
              <w:rPr>
                <w:rFonts w:hint="eastAsia"/>
              </w:rPr>
              <w:t>-M</w:t>
            </w:r>
          </w:p>
        </w:tc>
        <w:tc>
          <w:tcPr>
            <w:tcW w:w="2179" w:type="dxa"/>
          </w:tcPr>
          <w:p w14:paraId="09E33F5E" w14:textId="186C0F7B" w:rsidR="0077790F" w:rsidRPr="00DB78B4" w:rsidRDefault="0077790F" w:rsidP="00B20BCA">
            <w:pPr>
              <w:jc w:val="both"/>
            </w:pPr>
            <w:proofErr w:type="spellStart"/>
            <w:r w:rsidRPr="00DB78B4">
              <w:rPr>
                <w:rFonts w:hint="eastAsia"/>
              </w:rPr>
              <w:t>HalfCheetah</w:t>
            </w:r>
            <w:proofErr w:type="spellEnd"/>
            <w:r w:rsidRPr="00DB78B4">
              <w:rPr>
                <w:rFonts w:hint="eastAsia"/>
              </w:rPr>
              <w:t>-M</w:t>
            </w:r>
          </w:p>
        </w:tc>
      </w:tr>
      <w:tr w:rsidR="0077790F" w:rsidRPr="00DB78B4" w14:paraId="4B8A371D" w14:textId="77777777" w:rsidTr="00FA531B">
        <w:tc>
          <w:tcPr>
            <w:tcW w:w="2131" w:type="dxa"/>
          </w:tcPr>
          <w:p w14:paraId="79C76F39" w14:textId="389F6531" w:rsidR="0077790F" w:rsidRPr="00DB78B4" w:rsidRDefault="0077790F" w:rsidP="00B20BCA">
            <w:pPr>
              <w:jc w:val="both"/>
            </w:pPr>
            <w:r w:rsidRPr="00DB78B4">
              <w:rPr>
                <w:rFonts w:hint="eastAsia"/>
              </w:rPr>
              <w:t>Expert</w:t>
            </w:r>
          </w:p>
        </w:tc>
        <w:tc>
          <w:tcPr>
            <w:tcW w:w="2120" w:type="dxa"/>
          </w:tcPr>
          <w:p w14:paraId="7302CDB9" w14:textId="3465BC22" w:rsidR="0077790F" w:rsidRPr="00DB78B4" w:rsidRDefault="0077790F" w:rsidP="00B20BCA">
            <w:pPr>
              <w:jc w:val="both"/>
            </w:pPr>
            <w:r w:rsidRPr="00DB78B4">
              <w:rPr>
                <w:rFonts w:hint="eastAsia"/>
              </w:rPr>
              <w:t>Hopper-E</w:t>
            </w:r>
          </w:p>
        </w:tc>
        <w:tc>
          <w:tcPr>
            <w:tcW w:w="2151" w:type="dxa"/>
          </w:tcPr>
          <w:p w14:paraId="4D9B2153" w14:textId="4DCDA0E7" w:rsidR="0077790F" w:rsidRPr="00DB78B4" w:rsidRDefault="00244855" w:rsidP="00B20BCA">
            <w:pPr>
              <w:jc w:val="both"/>
            </w:pPr>
            <w:r>
              <w:rPr>
                <w:rFonts w:hint="eastAsia"/>
              </w:rPr>
              <w:t>Walker2d</w:t>
            </w:r>
            <w:r w:rsidR="0077790F" w:rsidRPr="00DB78B4">
              <w:rPr>
                <w:rFonts w:hint="eastAsia"/>
              </w:rPr>
              <w:t>-E</w:t>
            </w:r>
          </w:p>
        </w:tc>
        <w:tc>
          <w:tcPr>
            <w:tcW w:w="2179" w:type="dxa"/>
          </w:tcPr>
          <w:p w14:paraId="535A5560" w14:textId="4EADEF38" w:rsidR="0077790F" w:rsidRPr="00DB78B4" w:rsidRDefault="0077790F" w:rsidP="00B20BCA">
            <w:pPr>
              <w:jc w:val="both"/>
            </w:pPr>
            <w:proofErr w:type="spellStart"/>
            <w:r w:rsidRPr="00DB78B4">
              <w:rPr>
                <w:rFonts w:hint="eastAsia"/>
              </w:rPr>
              <w:t>HalfCheetah</w:t>
            </w:r>
            <w:proofErr w:type="spellEnd"/>
            <w:r w:rsidRPr="00DB78B4">
              <w:rPr>
                <w:rFonts w:hint="eastAsia"/>
              </w:rPr>
              <w:t>-E</w:t>
            </w:r>
          </w:p>
        </w:tc>
      </w:tr>
      <w:tr w:rsidR="0077790F" w:rsidRPr="00DB78B4" w14:paraId="42D874B5" w14:textId="77777777" w:rsidTr="00FA531B">
        <w:tc>
          <w:tcPr>
            <w:tcW w:w="2131" w:type="dxa"/>
          </w:tcPr>
          <w:p w14:paraId="10713B50" w14:textId="27ACFBAD" w:rsidR="0077790F" w:rsidRPr="00DB78B4" w:rsidRDefault="0077790F" w:rsidP="00B20BCA">
            <w:pPr>
              <w:jc w:val="both"/>
            </w:pPr>
            <w:r w:rsidRPr="00DB78B4">
              <w:rPr>
                <w:rFonts w:hint="eastAsia"/>
              </w:rPr>
              <w:t>Hybrid</w:t>
            </w:r>
          </w:p>
        </w:tc>
        <w:tc>
          <w:tcPr>
            <w:tcW w:w="2120" w:type="dxa"/>
          </w:tcPr>
          <w:p w14:paraId="62FD357E" w14:textId="1D028738" w:rsidR="0077790F" w:rsidRPr="00DB78B4" w:rsidRDefault="0077790F" w:rsidP="00B20BCA">
            <w:pPr>
              <w:jc w:val="both"/>
            </w:pPr>
            <w:r w:rsidRPr="00DB78B4">
              <w:rPr>
                <w:rFonts w:hint="eastAsia"/>
              </w:rPr>
              <w:t>Hopper-H</w:t>
            </w:r>
          </w:p>
        </w:tc>
        <w:tc>
          <w:tcPr>
            <w:tcW w:w="2151" w:type="dxa"/>
          </w:tcPr>
          <w:p w14:paraId="26F9FCEA" w14:textId="4BB34A03" w:rsidR="0077790F" w:rsidRPr="00DB78B4" w:rsidRDefault="00244855" w:rsidP="00B20BCA">
            <w:pPr>
              <w:jc w:val="both"/>
            </w:pPr>
            <w:r>
              <w:rPr>
                <w:rFonts w:hint="eastAsia"/>
              </w:rPr>
              <w:t>Walker2d</w:t>
            </w:r>
            <w:r w:rsidR="0077790F" w:rsidRPr="00DB78B4">
              <w:rPr>
                <w:rFonts w:hint="eastAsia"/>
              </w:rPr>
              <w:t>-H</w:t>
            </w:r>
          </w:p>
        </w:tc>
        <w:tc>
          <w:tcPr>
            <w:tcW w:w="2179" w:type="dxa"/>
          </w:tcPr>
          <w:p w14:paraId="5F686430" w14:textId="29E8260C" w:rsidR="0077790F" w:rsidRPr="00DB78B4" w:rsidRDefault="0077790F" w:rsidP="00B20BCA">
            <w:pPr>
              <w:jc w:val="both"/>
            </w:pPr>
            <w:proofErr w:type="spellStart"/>
            <w:r w:rsidRPr="00DB78B4">
              <w:rPr>
                <w:rFonts w:hint="eastAsia"/>
              </w:rPr>
              <w:t>HalfCheetah</w:t>
            </w:r>
            <w:proofErr w:type="spellEnd"/>
            <w:r w:rsidRPr="00DB78B4">
              <w:rPr>
                <w:rFonts w:hint="eastAsia"/>
              </w:rPr>
              <w:t>-H</w:t>
            </w:r>
          </w:p>
        </w:tc>
      </w:tr>
      <w:tr w:rsidR="0077790F" w:rsidRPr="00DB78B4" w14:paraId="51250CFA" w14:textId="77777777" w:rsidTr="00FA531B">
        <w:tc>
          <w:tcPr>
            <w:tcW w:w="2131" w:type="dxa"/>
          </w:tcPr>
          <w:p w14:paraId="0502137B" w14:textId="0E989143" w:rsidR="0077790F" w:rsidRPr="00DB78B4" w:rsidRDefault="0077790F" w:rsidP="00B20BCA">
            <w:pPr>
              <w:jc w:val="both"/>
            </w:pPr>
            <w:r w:rsidRPr="00DB78B4">
              <w:rPr>
                <w:rFonts w:hint="eastAsia"/>
              </w:rPr>
              <w:t>Medium-Replay</w:t>
            </w:r>
          </w:p>
        </w:tc>
        <w:tc>
          <w:tcPr>
            <w:tcW w:w="2120" w:type="dxa"/>
          </w:tcPr>
          <w:p w14:paraId="3BB2135A" w14:textId="3DEF01C6" w:rsidR="0077790F" w:rsidRPr="00DB78B4" w:rsidRDefault="0077790F" w:rsidP="00B20BCA">
            <w:pPr>
              <w:jc w:val="both"/>
            </w:pPr>
            <w:r w:rsidRPr="00DB78B4">
              <w:rPr>
                <w:rFonts w:hint="eastAsia"/>
              </w:rPr>
              <w:t>Hopper-MR</w:t>
            </w:r>
          </w:p>
        </w:tc>
        <w:tc>
          <w:tcPr>
            <w:tcW w:w="2151" w:type="dxa"/>
          </w:tcPr>
          <w:p w14:paraId="399D29FB" w14:textId="6BC5715B" w:rsidR="0077790F" w:rsidRPr="00DB78B4" w:rsidRDefault="00244855" w:rsidP="00B20BCA">
            <w:pPr>
              <w:jc w:val="both"/>
            </w:pPr>
            <w:r>
              <w:rPr>
                <w:rFonts w:hint="eastAsia"/>
              </w:rPr>
              <w:t>Walker2d</w:t>
            </w:r>
            <w:r w:rsidR="0077790F" w:rsidRPr="00DB78B4">
              <w:rPr>
                <w:rFonts w:hint="eastAsia"/>
              </w:rPr>
              <w:t>-MR</w:t>
            </w:r>
          </w:p>
        </w:tc>
        <w:tc>
          <w:tcPr>
            <w:tcW w:w="2179" w:type="dxa"/>
          </w:tcPr>
          <w:p w14:paraId="5D604432" w14:textId="7FF302D8" w:rsidR="0077790F" w:rsidRPr="00DB78B4" w:rsidRDefault="0077790F" w:rsidP="00B20BCA">
            <w:pPr>
              <w:jc w:val="both"/>
            </w:pPr>
            <w:proofErr w:type="spellStart"/>
            <w:r w:rsidRPr="00DB78B4">
              <w:rPr>
                <w:rFonts w:hint="eastAsia"/>
              </w:rPr>
              <w:t>HalfCheetah</w:t>
            </w:r>
            <w:proofErr w:type="spellEnd"/>
            <w:r w:rsidRPr="00DB78B4">
              <w:rPr>
                <w:rFonts w:hint="eastAsia"/>
              </w:rPr>
              <w:t>-MR</w:t>
            </w:r>
          </w:p>
        </w:tc>
      </w:tr>
      <w:tr w:rsidR="0077790F" w:rsidRPr="00DB78B4" w14:paraId="485B13A9" w14:textId="77777777" w:rsidTr="00FA531B">
        <w:tc>
          <w:tcPr>
            <w:tcW w:w="2131" w:type="dxa"/>
          </w:tcPr>
          <w:p w14:paraId="156FB25B" w14:textId="5741B061" w:rsidR="0077790F" w:rsidRPr="00DB78B4" w:rsidRDefault="0077790F" w:rsidP="00B20BCA">
            <w:pPr>
              <w:jc w:val="both"/>
            </w:pPr>
            <w:r w:rsidRPr="00DB78B4">
              <w:rPr>
                <w:rFonts w:hint="eastAsia"/>
              </w:rPr>
              <w:t>Expert-Replay</w:t>
            </w:r>
          </w:p>
        </w:tc>
        <w:tc>
          <w:tcPr>
            <w:tcW w:w="2120" w:type="dxa"/>
          </w:tcPr>
          <w:p w14:paraId="791A173C" w14:textId="1440C033" w:rsidR="0077790F" w:rsidRPr="00DB78B4" w:rsidRDefault="0077790F" w:rsidP="00B20BCA">
            <w:pPr>
              <w:jc w:val="both"/>
            </w:pPr>
            <w:r w:rsidRPr="00DB78B4">
              <w:rPr>
                <w:rFonts w:hint="eastAsia"/>
              </w:rPr>
              <w:t>Hopper-ER</w:t>
            </w:r>
          </w:p>
        </w:tc>
        <w:tc>
          <w:tcPr>
            <w:tcW w:w="2151" w:type="dxa"/>
          </w:tcPr>
          <w:p w14:paraId="78FA5241" w14:textId="15A2F78B" w:rsidR="0077790F" w:rsidRPr="00DB78B4" w:rsidRDefault="00244855" w:rsidP="00B20BCA">
            <w:pPr>
              <w:jc w:val="both"/>
            </w:pPr>
            <w:r>
              <w:rPr>
                <w:rFonts w:hint="eastAsia"/>
              </w:rPr>
              <w:t>Walker2d</w:t>
            </w:r>
            <w:r w:rsidR="0077790F" w:rsidRPr="00DB78B4">
              <w:rPr>
                <w:rFonts w:hint="eastAsia"/>
              </w:rPr>
              <w:t>-ER</w:t>
            </w:r>
          </w:p>
        </w:tc>
        <w:tc>
          <w:tcPr>
            <w:tcW w:w="2179" w:type="dxa"/>
          </w:tcPr>
          <w:p w14:paraId="36327263" w14:textId="6F4F5C01" w:rsidR="0077790F" w:rsidRPr="00DB78B4" w:rsidRDefault="0077790F" w:rsidP="00B20BCA">
            <w:pPr>
              <w:jc w:val="both"/>
            </w:pPr>
            <w:proofErr w:type="spellStart"/>
            <w:r w:rsidRPr="00DB78B4">
              <w:rPr>
                <w:rFonts w:hint="eastAsia"/>
              </w:rPr>
              <w:t>HalfCheetah</w:t>
            </w:r>
            <w:proofErr w:type="spellEnd"/>
            <w:r w:rsidRPr="00DB78B4">
              <w:rPr>
                <w:rFonts w:hint="eastAsia"/>
              </w:rPr>
              <w:t>-ER</w:t>
            </w:r>
          </w:p>
        </w:tc>
      </w:tr>
    </w:tbl>
    <w:p w14:paraId="43DF1799" w14:textId="6F6892B5" w:rsidR="0014417D" w:rsidRPr="00DB78B4" w:rsidRDefault="009A1DA0" w:rsidP="00155C9B">
      <w:pPr>
        <w:pStyle w:val="2"/>
      </w:pPr>
      <w:bookmarkStart w:id="39" w:name="_Toc236005862"/>
      <w:r>
        <w:rPr>
          <w:rFonts w:hint="eastAsia"/>
        </w:rPr>
        <w:lastRenderedPageBreak/>
        <w:t>訓練與評估流程</w:t>
      </w:r>
      <w:bookmarkEnd w:id="39"/>
    </w:p>
    <w:p w14:paraId="573F0561" w14:textId="4C63C3DE" w:rsidR="00681F06" w:rsidRPr="00DB78B4" w:rsidRDefault="009A1DA0" w:rsidP="0019175D">
      <w:pPr>
        <w:pStyle w:val="3"/>
      </w:pPr>
      <w:r>
        <w:rPr>
          <w:rFonts w:hint="eastAsia"/>
        </w:rPr>
        <w:t>一般</w:t>
      </w:r>
      <w:r w:rsidR="00681F06" w:rsidRPr="00DB78B4">
        <w:rPr>
          <w:rFonts w:hint="eastAsia"/>
        </w:rPr>
        <w:t>訓練流程</w:t>
      </w:r>
    </w:p>
    <w:p w14:paraId="218CA4D6" w14:textId="721794F0" w:rsidR="00EE2439" w:rsidRPr="00EE2439" w:rsidRDefault="00A85149" w:rsidP="00EE2439">
      <w:pPr>
        <w:pStyle w:val="aff3"/>
      </w:pPr>
      <w:r w:rsidRPr="00DB78B4">
        <w:rPr>
          <w:noProof/>
        </w:rPr>
        <mc:AlternateContent>
          <mc:Choice Requires="wps">
            <w:drawing>
              <wp:anchor distT="45720" distB="45720" distL="114300" distR="114300" simplePos="0" relativeHeight="251659264" behindDoc="0" locked="0" layoutInCell="1" allowOverlap="1" wp14:anchorId="60C64342" wp14:editId="152F83C9">
                <wp:simplePos x="0" y="0"/>
                <wp:positionH relativeFrom="column">
                  <wp:posOffset>2818842</wp:posOffset>
                </wp:positionH>
                <wp:positionV relativeFrom="paragraph">
                  <wp:posOffset>10769</wp:posOffset>
                </wp:positionV>
                <wp:extent cx="2923540" cy="3326765"/>
                <wp:effectExtent l="0" t="0" r="10160" b="2603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3540" cy="3326765"/>
                        </a:xfrm>
                        <a:prstGeom prst="rect">
                          <a:avLst/>
                        </a:prstGeom>
                        <a:solidFill>
                          <a:srgbClr val="FFFFFF"/>
                        </a:solidFill>
                        <a:ln w="9525">
                          <a:solidFill>
                            <a:srgbClr val="000000"/>
                          </a:solidFill>
                          <a:miter lim="800000"/>
                          <a:headEnd/>
                          <a:tailEnd/>
                        </a:ln>
                      </wps:spPr>
                      <wps:txbx>
                        <w:txbxContent>
                          <w:p w14:paraId="628D75D4" w14:textId="417AABD1" w:rsidR="00354070" w:rsidRDefault="003C6797" w:rsidP="003C6797">
                            <w:pPr>
                              <w:pStyle w:val="aff4"/>
                            </w:pPr>
                            <w:r>
                              <w:rPr>
                                <w:rFonts w:hint="eastAsia"/>
                              </w:rPr>
                              <w:t>Train(</w:t>
                            </w:r>
                            <w:r w:rsidR="00CC39D0" w:rsidRPr="00CC39D0">
                              <w:t>Θ</w:t>
                            </w:r>
                            <w:r>
                              <w:rPr>
                                <w:rFonts w:hint="eastAsia"/>
                              </w:rPr>
                              <w:t>):</w:t>
                            </w:r>
                          </w:p>
                          <w:p w14:paraId="04CD7D96" w14:textId="3D2507D6" w:rsidR="00796F6F" w:rsidRDefault="00D91157" w:rsidP="003C6797">
                            <w:pPr>
                              <w:pStyle w:val="aff4"/>
                            </w:pPr>
                            <w:r>
                              <w:rPr>
                                <w:rFonts w:hint="eastAsia"/>
                              </w:rPr>
                              <w:t xml:space="preserve">  </w:t>
                            </w:r>
                            <w:r w:rsidR="001C042C">
                              <w:rPr>
                                <w:rFonts w:hint="eastAsia"/>
                              </w:rPr>
                              <w:t>i</w:t>
                            </w:r>
                            <w:r>
                              <w:rPr>
                                <w:rFonts w:hint="eastAsia"/>
                              </w:rPr>
                              <w:t>f A is empty:</w:t>
                            </w:r>
                          </w:p>
                          <w:p w14:paraId="1A20E133" w14:textId="59E9B5CB" w:rsidR="008357AE" w:rsidRDefault="008357AE" w:rsidP="00D91157">
                            <w:pPr>
                              <w:pStyle w:val="aff4"/>
                              <w:ind w:leftChars="200" w:left="480"/>
                            </w:pPr>
                            <w:r>
                              <w:rPr>
                                <w:rFonts w:hint="eastAsia"/>
                              </w:rPr>
                              <w:t xml:space="preserve">if </w:t>
                            </w:r>
                            <w:r w:rsidR="005A45C1">
                              <w:rPr>
                                <w:rFonts w:hint="eastAsia"/>
                              </w:rPr>
                              <w:t xml:space="preserve">the method </w:t>
                            </w:r>
                            <w:r>
                              <w:rPr>
                                <w:rFonts w:hint="eastAsia"/>
                              </w:rPr>
                              <w:t>based on SCAS</w:t>
                            </w:r>
                            <w:r w:rsidR="005C7608">
                              <w:rPr>
                                <w:rFonts w:hint="eastAsia"/>
                              </w:rPr>
                              <w:t>:</w:t>
                            </w:r>
                          </w:p>
                          <w:p w14:paraId="7984B9B9" w14:textId="0FB7F2A0" w:rsidR="003C6797" w:rsidRDefault="003C6797" w:rsidP="00D91157">
                            <w:pPr>
                              <w:pStyle w:val="aff4"/>
                              <w:ind w:leftChars="200" w:left="480" w:firstLine="480"/>
                            </w:pPr>
                            <w:r>
                              <w:rPr>
                                <w:rFonts w:hint="eastAsia"/>
                              </w:rPr>
                              <w:t>pretrain dynamic</w:t>
                            </w:r>
                            <w:r w:rsidR="005A45C1">
                              <w:rPr>
                                <w:rFonts w:hint="eastAsia"/>
                              </w:rPr>
                              <w:t xml:space="preserve">s model </w:t>
                            </w:r>
                            <m:oMath>
                              <m:r>
                                <w:rPr>
                                  <w:rFonts w:ascii="Cambria Math" w:hAnsi="Cambria Math" w:hint="eastAsia"/>
                                </w:rPr>
                                <m:t>M(s,a)</m:t>
                              </m:r>
                            </m:oMath>
                          </w:p>
                          <w:p w14:paraId="71FD2797" w14:textId="77777777" w:rsidR="001C042C" w:rsidRDefault="001C042C" w:rsidP="001C042C">
                            <w:pPr>
                              <w:pStyle w:val="aff4"/>
                            </w:pPr>
                            <w:r>
                              <w:tab/>
                            </w:r>
                          </w:p>
                          <w:p w14:paraId="37796D03" w14:textId="4039C0D6" w:rsidR="00354070" w:rsidRDefault="00CC39D0" w:rsidP="001C042C">
                            <w:pPr>
                              <w:pStyle w:val="aff4"/>
                              <w:ind w:firstLine="480"/>
                            </w:pPr>
                            <w:r w:rsidRPr="00CC39D0">
                              <w:t>Θ</w:t>
                            </w:r>
                            <w:r w:rsidR="001C042C">
                              <w:rPr>
                                <w:rFonts w:hint="eastAsia"/>
                              </w:rPr>
                              <w:t xml:space="preserve"> </w:t>
                            </w:r>
                            <w:r w:rsidR="001C042C" w:rsidRPr="001C042C">
                              <w:t>←</w:t>
                            </w:r>
                            <w:r w:rsidR="001C042C">
                              <w:rPr>
                                <w:rFonts w:hint="eastAsia"/>
                              </w:rPr>
                              <w:t xml:space="preserve"> </w:t>
                            </w:r>
                            <w:r w:rsidR="00FA4C49">
                              <w:rPr>
                                <w:rFonts w:hint="eastAsia"/>
                              </w:rPr>
                              <w:t>i</w:t>
                            </w:r>
                            <w:r w:rsidR="001C042C">
                              <w:rPr>
                                <w:rFonts w:hint="eastAsia"/>
                              </w:rPr>
                              <w:t>nitial agent</w:t>
                            </w:r>
                          </w:p>
                          <w:p w14:paraId="37772F25" w14:textId="77777777" w:rsidR="003C6797" w:rsidRDefault="003C6797" w:rsidP="00AA0330">
                            <w:pPr>
                              <w:pStyle w:val="aff4"/>
                              <w:ind w:leftChars="100" w:left="240"/>
                            </w:pPr>
                          </w:p>
                          <w:p w14:paraId="470853F5" w14:textId="5FF26409" w:rsidR="003C6797" w:rsidRDefault="00BA6DDA" w:rsidP="00AA0330">
                            <w:pPr>
                              <w:pStyle w:val="aff4"/>
                              <w:ind w:leftChars="100" w:left="240"/>
                            </w:pPr>
                            <w:r>
                              <w:rPr>
                                <w:rFonts w:hint="eastAsia"/>
                              </w:rPr>
                              <w:t xml:space="preserve">for </w:t>
                            </w:r>
                            <w:proofErr w:type="spellStart"/>
                            <w:r w:rsidR="00DE23E4">
                              <w:rPr>
                                <w:rFonts w:hint="eastAsia"/>
                              </w:rPr>
                              <w:t>i</w:t>
                            </w:r>
                            <w:proofErr w:type="spellEnd"/>
                            <w:r>
                              <w:rPr>
                                <w:rFonts w:hint="eastAsia"/>
                              </w:rPr>
                              <w:t xml:space="preserve"> = 1 to</w:t>
                            </w:r>
                            <w:r w:rsidR="00D27B3E">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train</m:t>
                                  </m:r>
                                </m:sub>
                              </m:sSub>
                            </m:oMath>
                            <w:r w:rsidR="003C6797">
                              <w:rPr>
                                <w:rFonts w:hint="eastAsia"/>
                              </w:rPr>
                              <w:t>:</w:t>
                            </w:r>
                          </w:p>
                          <w:p w14:paraId="31A42A15" w14:textId="02792E7A" w:rsidR="003C6797" w:rsidRDefault="003C6797" w:rsidP="00AA0330">
                            <w:pPr>
                              <w:pStyle w:val="aff4"/>
                              <w:ind w:leftChars="100" w:left="240"/>
                            </w:pPr>
                            <w:r>
                              <w:tab/>
                            </w:r>
                            <m:oMath>
                              <m:r>
                                <w:rPr>
                                  <w:rFonts w:ascii="Cambria Math" w:hAnsi="Cambria Math" w:hint="eastAsia"/>
                                </w:rPr>
                                <m:t>(s,a,r,s</m:t>
                              </m:r>
                              <m:r>
                                <w:rPr>
                                  <w:rFonts w:ascii="Cambria Math" w:hAnsi="Cambria Math"/>
                                </w:rPr>
                                <m:t>’</m:t>
                              </m:r>
                              <m:r>
                                <w:rPr>
                                  <w:rFonts w:ascii="Cambria Math" w:hAnsi="Cambria Math" w:hint="eastAsia"/>
                                </w:rPr>
                                <m:t>,d) ~ D</m:t>
                              </m:r>
                            </m:oMath>
                            <w:r>
                              <w:rPr>
                                <w:rFonts w:hint="eastAsia"/>
                              </w:rPr>
                              <w:t xml:space="preserve"> for batch size B</w:t>
                            </w:r>
                          </w:p>
                          <w:p w14:paraId="5A41BCD7" w14:textId="616C3666" w:rsidR="003C6797" w:rsidRDefault="003C6797" w:rsidP="00AA0330">
                            <w:pPr>
                              <w:pStyle w:val="aff4"/>
                              <w:ind w:leftChars="100" w:left="240"/>
                            </w:pPr>
                            <w:r>
                              <w:tab/>
                            </w:r>
                            <w:r>
                              <w:rPr>
                                <w:rFonts w:hint="eastAsia"/>
                              </w:rPr>
                              <w:t>compute loss</w:t>
                            </w:r>
                            <w:r w:rsidR="00706C22">
                              <w:rPr>
                                <w:rFonts w:hint="eastAsia"/>
                              </w:rPr>
                              <w:t xml:space="preserve"> </w:t>
                            </w:r>
                          </w:p>
                          <w:p w14:paraId="7A06B2B9" w14:textId="497904E4" w:rsidR="003C6797" w:rsidRDefault="003C6797" w:rsidP="00AA0330">
                            <w:pPr>
                              <w:pStyle w:val="aff4"/>
                              <w:ind w:leftChars="100" w:left="240"/>
                            </w:pPr>
                            <w:r>
                              <w:rPr>
                                <w:rFonts w:hint="eastAsia"/>
                              </w:rPr>
                              <w:t xml:space="preserve"> </w:t>
                            </w:r>
                            <w:r>
                              <w:tab/>
                            </w:r>
                            <w:r>
                              <w:rPr>
                                <w:rFonts w:hint="eastAsia"/>
                              </w:rPr>
                              <w:t xml:space="preserve">update model parameters </w:t>
                            </w:r>
                            <w:r w:rsidR="0041149B">
                              <w:rPr>
                                <w:rFonts w:hint="eastAsia"/>
                              </w:rPr>
                              <w:t xml:space="preserve">of </w:t>
                            </w:r>
                            <w:r w:rsidR="00CC39D0" w:rsidRPr="00CC39D0">
                              <w:t>Θ</w:t>
                            </w:r>
                          </w:p>
                          <w:p w14:paraId="3DB3D169" w14:textId="77777777" w:rsidR="003C6797" w:rsidRPr="004519FB" w:rsidRDefault="003C6797" w:rsidP="003C6797">
                            <w:pPr>
                              <w:pStyle w:val="aff4"/>
                            </w:pPr>
                          </w:p>
                          <w:p w14:paraId="56094564" w14:textId="586A18B5" w:rsidR="003C6797" w:rsidRDefault="003C6797" w:rsidP="00AA0330">
                            <w:pPr>
                              <w:pStyle w:val="aff4"/>
                              <w:ind w:firstLine="240"/>
                            </w:pPr>
                            <w:r>
                              <w:rPr>
                                <w:rFonts w:hint="eastAsia"/>
                              </w:rPr>
                              <w:t xml:space="preserve">return </w:t>
                            </w:r>
                            <w:r w:rsidR="00CC39D0" w:rsidRPr="00CC39D0">
                              <w:t>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C64342" id="_x0000_t202" coordsize="21600,21600" o:spt="202" path="m,l,21600r21600,l21600,xe">
                <v:stroke joinstyle="miter"/>
                <v:path gradientshapeok="t" o:connecttype="rect"/>
              </v:shapetype>
              <v:shape id="文字方塊 2" o:spid="_x0000_s1026" type="#_x0000_t202" style="position:absolute;left:0;text-align:left;margin-left:221.95pt;margin-top:.85pt;width:230.2pt;height:261.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">
                <v:textbox>
                  <w:txbxContent>
                    <w:p w14:paraId="628D75D4" w14:textId="417AABD1" w:rsidR="00354070" w:rsidRDefault="003C6797" w:rsidP="003C6797">
                      <w:pPr>
                        <w:pStyle w:val="aff4"/>
                      </w:pPr>
                      <w:r>
                        <w:rPr>
                          <w:rFonts w:hint="eastAsia"/>
                        </w:rPr>
                        <w:t>Train(</w:t>
                      </w:r>
                      <w:r w:rsidR="00CC39D0" w:rsidRPr="00CC39D0">
                        <w:t>Θ</w:t>
                      </w:r>
                      <w:r>
                        <w:rPr>
                          <w:rFonts w:hint="eastAsia"/>
                        </w:rPr>
                        <w:t>):</w:t>
                      </w:r>
                    </w:p>
                    <w:p w14:paraId="04CD7D96" w14:textId="3D2507D6" w:rsidR="00796F6F" w:rsidRDefault="00D91157" w:rsidP="003C6797">
                      <w:pPr>
                        <w:pStyle w:val="aff4"/>
                      </w:pPr>
                      <w:r>
                        <w:rPr>
                          <w:rFonts w:hint="eastAsia"/>
                        </w:rPr>
                        <w:t xml:space="preserve">  </w:t>
                      </w:r>
                      <w:r w:rsidR="001C042C">
                        <w:rPr>
                          <w:rFonts w:hint="eastAsia"/>
                        </w:rPr>
                        <w:t>i</w:t>
                      </w:r>
                      <w:r>
                        <w:rPr>
                          <w:rFonts w:hint="eastAsia"/>
                        </w:rPr>
                        <w:t>f A is empty:</w:t>
                      </w:r>
                    </w:p>
                    <w:p w14:paraId="1A20E133" w14:textId="59E9B5CB" w:rsidR="008357AE" w:rsidRDefault="008357AE" w:rsidP="00D91157">
                      <w:pPr>
                        <w:pStyle w:val="aff4"/>
                        <w:ind w:leftChars="200" w:left="480"/>
                      </w:pPr>
                      <w:r>
                        <w:rPr>
                          <w:rFonts w:hint="eastAsia"/>
                        </w:rPr>
                        <w:t xml:space="preserve">if </w:t>
                      </w:r>
                      <w:r w:rsidR="005A45C1">
                        <w:rPr>
                          <w:rFonts w:hint="eastAsia"/>
                        </w:rPr>
                        <w:t xml:space="preserve">the method </w:t>
                      </w:r>
                      <w:r>
                        <w:rPr>
                          <w:rFonts w:hint="eastAsia"/>
                        </w:rPr>
                        <w:t>based on SCAS</w:t>
                      </w:r>
                      <w:r w:rsidR="005C7608">
                        <w:rPr>
                          <w:rFonts w:hint="eastAsia"/>
                        </w:rPr>
                        <w:t>:</w:t>
                      </w:r>
                    </w:p>
                    <w:p w14:paraId="7984B9B9" w14:textId="0FB7F2A0" w:rsidR="003C6797" w:rsidRDefault="003C6797" w:rsidP="00D91157">
                      <w:pPr>
                        <w:pStyle w:val="aff4"/>
                        <w:ind w:leftChars="200" w:left="480" w:firstLine="480"/>
                      </w:pPr>
                      <w:r>
                        <w:rPr>
                          <w:rFonts w:hint="eastAsia"/>
                        </w:rPr>
                        <w:t>pretrain dynamic</w:t>
                      </w:r>
                      <w:r w:rsidR="005A45C1">
                        <w:rPr>
                          <w:rFonts w:hint="eastAsia"/>
                        </w:rPr>
                        <w:t xml:space="preserve">s model </w:t>
                      </w:r>
                      <m:oMath>
                        <m:r>
                          <w:rPr>
                            <w:rFonts w:ascii="Cambria Math" w:hAnsi="Cambria Math" w:hint="eastAsia"/>
                          </w:rPr>
                          <m:t>M(s,a)</m:t>
                        </m:r>
                      </m:oMath>
                    </w:p>
                    <w:p w14:paraId="71FD2797" w14:textId="77777777" w:rsidR="001C042C" w:rsidRDefault="001C042C" w:rsidP="001C042C">
                      <w:pPr>
                        <w:pStyle w:val="aff4"/>
                      </w:pPr>
                      <w:r>
                        <w:tab/>
                      </w:r>
                    </w:p>
                    <w:p w14:paraId="37796D03" w14:textId="4039C0D6" w:rsidR="00354070" w:rsidRDefault="00CC39D0" w:rsidP="001C042C">
                      <w:pPr>
                        <w:pStyle w:val="aff4"/>
                        <w:ind w:firstLine="480"/>
                      </w:pPr>
                      <w:r w:rsidRPr="00CC39D0">
                        <w:t>Θ</w:t>
                      </w:r>
                      <w:r w:rsidR="001C042C">
                        <w:rPr>
                          <w:rFonts w:hint="eastAsia"/>
                        </w:rPr>
                        <w:t xml:space="preserve"> </w:t>
                      </w:r>
                      <w:r w:rsidR="001C042C" w:rsidRPr="001C042C">
                        <w:t>←</w:t>
                      </w:r>
                      <w:r w:rsidR="001C042C">
                        <w:rPr>
                          <w:rFonts w:hint="eastAsia"/>
                        </w:rPr>
                        <w:t xml:space="preserve"> </w:t>
                      </w:r>
                      <w:r w:rsidR="00FA4C49">
                        <w:rPr>
                          <w:rFonts w:hint="eastAsia"/>
                        </w:rPr>
                        <w:t>i</w:t>
                      </w:r>
                      <w:r w:rsidR="001C042C">
                        <w:rPr>
                          <w:rFonts w:hint="eastAsia"/>
                        </w:rPr>
                        <w:t>nitial agent</w:t>
                      </w:r>
                    </w:p>
                    <w:p w14:paraId="37772F25" w14:textId="77777777" w:rsidR="003C6797" w:rsidRDefault="003C6797" w:rsidP="00AA0330">
                      <w:pPr>
                        <w:pStyle w:val="aff4"/>
                        <w:ind w:leftChars="100" w:left="240"/>
                      </w:pPr>
                    </w:p>
                    <w:p w14:paraId="470853F5" w14:textId="5FF26409" w:rsidR="003C6797" w:rsidRDefault="00BA6DDA" w:rsidP="00AA0330">
                      <w:pPr>
                        <w:pStyle w:val="aff4"/>
                        <w:ind w:leftChars="100" w:left="240"/>
                      </w:pPr>
                      <w:r>
                        <w:rPr>
                          <w:rFonts w:hint="eastAsia"/>
                        </w:rPr>
                        <w:t xml:space="preserve">for </w:t>
                      </w:r>
                      <w:proofErr w:type="spellStart"/>
                      <w:r w:rsidR="00DE23E4">
                        <w:rPr>
                          <w:rFonts w:hint="eastAsia"/>
                        </w:rPr>
                        <w:t>i</w:t>
                      </w:r>
                      <w:proofErr w:type="spellEnd"/>
                      <w:r>
                        <w:rPr>
                          <w:rFonts w:hint="eastAsia"/>
                        </w:rPr>
                        <w:t xml:space="preserve"> = 1 to</w:t>
                      </w:r>
                      <w:r w:rsidR="00D27B3E">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train</m:t>
                            </m:r>
                          </m:sub>
                        </m:sSub>
                      </m:oMath>
                      <w:r w:rsidR="003C6797">
                        <w:rPr>
                          <w:rFonts w:hint="eastAsia"/>
                        </w:rPr>
                        <w:t>:</w:t>
                      </w:r>
                    </w:p>
                    <w:p w14:paraId="31A42A15" w14:textId="02792E7A" w:rsidR="003C6797" w:rsidRDefault="003C6797" w:rsidP="00AA0330">
                      <w:pPr>
                        <w:pStyle w:val="aff4"/>
                        <w:ind w:leftChars="100" w:left="240"/>
                      </w:pPr>
                      <w:r>
                        <w:tab/>
                      </w:r>
                      <m:oMath>
                        <m:r>
                          <w:rPr>
                            <w:rFonts w:ascii="Cambria Math" w:hAnsi="Cambria Math" w:hint="eastAsia"/>
                          </w:rPr>
                          <m:t>(s,a,r,s</m:t>
                        </m:r>
                        <m:r>
                          <w:rPr>
                            <w:rFonts w:ascii="Cambria Math" w:hAnsi="Cambria Math"/>
                          </w:rPr>
                          <m:t>’</m:t>
                        </m:r>
                        <m:r>
                          <w:rPr>
                            <w:rFonts w:ascii="Cambria Math" w:hAnsi="Cambria Math" w:hint="eastAsia"/>
                          </w:rPr>
                          <m:t>,d) ~ D</m:t>
                        </m:r>
                      </m:oMath>
                      <w:r>
                        <w:rPr>
                          <w:rFonts w:hint="eastAsia"/>
                        </w:rPr>
                        <w:t xml:space="preserve"> for batch size B</w:t>
                      </w:r>
                    </w:p>
                    <w:p w14:paraId="5A41BCD7" w14:textId="616C3666" w:rsidR="003C6797" w:rsidRDefault="003C6797" w:rsidP="00AA0330">
                      <w:pPr>
                        <w:pStyle w:val="aff4"/>
                        <w:ind w:leftChars="100" w:left="240"/>
                      </w:pPr>
                      <w:r>
                        <w:tab/>
                      </w:r>
                      <w:r>
                        <w:rPr>
                          <w:rFonts w:hint="eastAsia"/>
                        </w:rPr>
                        <w:t>compute loss</w:t>
                      </w:r>
                      <w:r w:rsidR="00706C22">
                        <w:rPr>
                          <w:rFonts w:hint="eastAsia"/>
                        </w:rPr>
                        <w:t xml:space="preserve"> </w:t>
                      </w:r>
                    </w:p>
                    <w:p w14:paraId="7A06B2B9" w14:textId="497904E4" w:rsidR="003C6797" w:rsidRDefault="003C6797" w:rsidP="00AA0330">
                      <w:pPr>
                        <w:pStyle w:val="aff4"/>
                        <w:ind w:leftChars="100" w:left="240"/>
                      </w:pPr>
                      <w:r>
                        <w:rPr>
                          <w:rFonts w:hint="eastAsia"/>
                        </w:rPr>
                        <w:t xml:space="preserve"> </w:t>
                      </w:r>
                      <w:r>
                        <w:tab/>
                      </w:r>
                      <w:r>
                        <w:rPr>
                          <w:rFonts w:hint="eastAsia"/>
                        </w:rPr>
                        <w:t xml:space="preserve">update model parameters </w:t>
                      </w:r>
                      <w:r w:rsidR="0041149B">
                        <w:rPr>
                          <w:rFonts w:hint="eastAsia"/>
                        </w:rPr>
                        <w:t xml:space="preserve">of </w:t>
                      </w:r>
                      <w:r w:rsidR="00CC39D0" w:rsidRPr="00CC39D0">
                        <w:t>Θ</w:t>
                      </w:r>
                    </w:p>
                    <w:p w14:paraId="3DB3D169" w14:textId="77777777" w:rsidR="003C6797" w:rsidRPr="004519FB" w:rsidRDefault="003C6797" w:rsidP="003C6797">
                      <w:pPr>
                        <w:pStyle w:val="aff4"/>
                      </w:pPr>
                    </w:p>
                    <w:p w14:paraId="56094564" w14:textId="586A18B5" w:rsidR="003C6797" w:rsidRDefault="003C6797" w:rsidP="00AA0330">
                      <w:pPr>
                        <w:pStyle w:val="aff4"/>
                        <w:ind w:firstLine="240"/>
                      </w:pPr>
                      <w:r>
                        <w:rPr>
                          <w:rFonts w:hint="eastAsia"/>
                        </w:rPr>
                        <w:t xml:space="preserve">return </w:t>
                      </w:r>
                      <w:r w:rsidR="00CC39D0" w:rsidRPr="00CC39D0">
                        <w:t>Θ</w:t>
                      </w:r>
                    </w:p>
                  </w:txbxContent>
                </v:textbox>
                <w10:wrap type="square"/>
              </v:shape>
            </w:pict>
          </mc:Fallback>
        </mc:AlternateContent>
      </w:r>
      <w:r w:rsidR="00EE2439" w:rsidRPr="00EE2439">
        <w:t>各模型完成初始化後，於每次訓練更新時從對應的離線資料集中隨機抽取一個批次，並依據各方法的學習目標更新模型參數。本文以參數更新次數作為訓練步數，並使各比較模型在相同資料集上執行相同的總更新次數。</w:t>
      </w:r>
    </w:p>
    <w:p w14:paraId="6DA64902" w14:textId="6D84BE02" w:rsidR="00153752" w:rsidRPr="00DB78B4" w:rsidRDefault="008C02AF" w:rsidP="008C02AF">
      <w:pPr>
        <w:pStyle w:val="aff3"/>
        <w:rPr>
          <w:rFonts w:cstheme="majorBidi"/>
          <w:color w:val="2F5496" w:themeColor="accent1" w:themeShade="BF"/>
          <w:sz w:val="32"/>
          <w:szCs w:val="32"/>
        </w:rPr>
      </w:pPr>
      <w:r>
        <w:rPr>
          <w:noProof/>
        </w:rPr>
        <mc:AlternateContent>
          <mc:Choice Requires="wps">
            <w:drawing>
              <wp:anchor distT="0" distB="0" distL="114300" distR="114300" simplePos="0" relativeHeight="251666432" behindDoc="1" locked="0" layoutInCell="1" allowOverlap="1" wp14:anchorId="4E6B4943" wp14:editId="294EF476">
                <wp:simplePos x="0" y="0"/>
                <wp:positionH relativeFrom="column">
                  <wp:posOffset>2818765</wp:posOffset>
                </wp:positionH>
                <wp:positionV relativeFrom="paragraph">
                  <wp:posOffset>1518143</wp:posOffset>
                </wp:positionV>
                <wp:extent cx="2923540" cy="635"/>
                <wp:effectExtent l="0" t="0" r="0" b="0"/>
                <wp:wrapTight wrapText="bothSides">
                  <wp:wrapPolygon edited="0">
                    <wp:start x="0" y="0"/>
                    <wp:lineTo x="0" y="21600"/>
                    <wp:lineTo x="21600" y="21600"/>
                    <wp:lineTo x="21600" y="0"/>
                  </wp:wrapPolygon>
                </wp:wrapTight>
                <wp:docPr id="905195026" name="文字方塊 1"/>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30CD8B09" w14:textId="0D51BA4A" w:rsidR="00A85149" w:rsidRPr="009B1DD8" w:rsidRDefault="00A85149" w:rsidP="00A85149">
                            <w:pPr>
                              <w:pStyle w:val="af8"/>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236BEA">
                              <w:rPr>
                                <w:noProof/>
                              </w:rPr>
                              <w:t>1</w:t>
                            </w:r>
                            <w:r>
                              <w:fldChar w:fldCharType="end"/>
                            </w:r>
                            <w:r>
                              <w:rPr>
                                <w:rFonts w:hint="eastAsia"/>
                              </w:rPr>
                              <w:t xml:space="preserve"> </w:t>
                            </w:r>
                            <w:r>
                              <w:rPr>
                                <w:rFonts w:hint="eastAsia"/>
                              </w:rPr>
                              <w:t>模型訓練演算法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6B4943" id="文字方塊 1" o:spid="_x0000_s1027" type="#_x0000_t202" style="position:absolute;left:0;text-align:left;margin-left:221.95pt;margin-top:119.55pt;width:230.2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" stroked="f">
                <v:textbox style="mso-fit-shape-to-text:t" inset="0,0,0,0">
                  <w:txbxContent>
                    <w:p w14:paraId="30CD8B09" w14:textId="0D51BA4A" w:rsidR="00A85149" w:rsidRPr="009B1DD8" w:rsidRDefault="00A85149" w:rsidP="00A85149">
                      <w:pPr>
                        <w:pStyle w:val="af8"/>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236BEA">
                        <w:rPr>
                          <w:noProof/>
                        </w:rPr>
                        <w:t>1</w:t>
                      </w:r>
                      <w:r>
                        <w:fldChar w:fldCharType="end"/>
                      </w:r>
                      <w:r>
                        <w:rPr>
                          <w:rFonts w:hint="eastAsia"/>
                        </w:rPr>
                        <w:t xml:space="preserve"> </w:t>
                      </w:r>
                      <w:r>
                        <w:rPr>
                          <w:rFonts w:hint="eastAsia"/>
                        </w:rPr>
                        <w:t>模型訓練演算法</w:t>
                      </w:r>
                    </w:p>
                  </w:txbxContent>
                </v:textbox>
                <w10:wrap type="tight"/>
              </v:shape>
            </w:pict>
          </mc:Fallback>
        </mc:AlternateContent>
      </w:r>
      <w:r w:rsidR="00EE2439" w:rsidRPr="00EE2439">
        <w:t>各方法特有的損失函數與參數更新方式已於前述章節說明，本節不再重複展開。</w:t>
      </w:r>
      <w:r w:rsidR="00EE2439" w:rsidRPr="00EE2439">
        <w:t>SCAS</w:t>
      </w:r>
      <w:r w:rsidR="00EE2439" w:rsidRPr="00EE2439">
        <w:t>、</w:t>
      </w:r>
      <w:r w:rsidR="00EE2439" w:rsidRPr="00EE2439">
        <w:t xml:space="preserve">SCASPL </w:t>
      </w:r>
      <w:r w:rsidR="00EE2439" w:rsidRPr="00EE2439">
        <w:t>與</w:t>
      </w:r>
      <w:r w:rsidR="00EE2439" w:rsidRPr="00EE2439">
        <w:t xml:space="preserve"> SCC </w:t>
      </w:r>
      <w:r w:rsidR="00EE2439" w:rsidRPr="00EE2439">
        <w:t>所使用的環境動態模型則於主要模型訓練前完成預訓練，其訓練方式與誤差評估於後續小節說明。</w:t>
      </w:r>
    </w:p>
    <w:p w14:paraId="0BDE56B1" w14:textId="2DD2D988" w:rsidR="00272326" w:rsidRDefault="0034440D" w:rsidP="0019175D">
      <w:pPr>
        <w:pStyle w:val="3"/>
      </w:pPr>
      <w:r>
        <w:rPr>
          <w:rFonts w:hint="eastAsia"/>
        </w:rPr>
        <w:t>動態模型</w:t>
      </w:r>
      <w:r w:rsidR="00272326" w:rsidRPr="00DB78B4">
        <w:rPr>
          <w:rFonts w:hint="eastAsia"/>
        </w:rPr>
        <w:t>預訓練</w:t>
      </w:r>
      <w:r>
        <w:rPr>
          <w:rFonts w:hint="eastAsia"/>
        </w:rPr>
        <w:t>與誤差評估</w:t>
      </w:r>
    </w:p>
    <w:p w14:paraId="0A686A09" w14:textId="0F90B87E" w:rsidR="00EC19E3" w:rsidRPr="00EC19E3" w:rsidRDefault="00EC19E3" w:rsidP="00EC19E3">
      <w:pPr>
        <w:pStyle w:val="aff3"/>
      </w:pPr>
      <w:r w:rsidRPr="00EC19E3">
        <w:t>SCAS</w:t>
      </w:r>
      <w:r w:rsidRPr="00EC19E3">
        <w:t>、</w:t>
      </w:r>
      <w:r w:rsidRPr="00EC19E3">
        <w:t xml:space="preserve">SCASPL </w:t>
      </w:r>
      <w:r w:rsidRPr="00EC19E3">
        <w:t>與</w:t>
      </w:r>
      <w:r w:rsidRPr="00EC19E3">
        <w:t xml:space="preserve"> SCC </w:t>
      </w:r>
      <w:r w:rsidRPr="00EC19E3">
        <w:t>皆需要使用預先訓練的環境動態模型。本文針對各環境與離線資料集分別訓練對應的動態模型，並執行</w:t>
      </w:r>
      <w:r w:rsidRPr="00EC19E3">
        <w:t xml:space="preserve"> 500,000 </w:t>
      </w:r>
      <w:r w:rsidRPr="00EC19E3">
        <w:t>次參數更新。完成預訓練後，同一資料集所對應的模型將共用於上述方法，以避免動態模型差異干擾後續實驗比較。對於資料集中的第</w:t>
      </w:r>
      <m:oMath>
        <m:r>
          <w:rPr>
            <w:rFonts w:ascii="Cambria Math" w:hAnsi="Cambria Math"/>
          </w:rPr>
          <m:t xml:space="preserve"> i </m:t>
        </m:r>
      </m:oMath>
      <w:r w:rsidRPr="00EC19E3">
        <w:t>筆轉移</w:t>
      </w:r>
      <m:oMath>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e>
        </m:d>
        <m:r>
          <w:rPr>
            <w:rFonts w:ascii="Cambria Math" w:hAnsi="Cambria Math"/>
          </w:rPr>
          <m:t xml:space="preserve"> </m:t>
        </m:r>
      </m:oMath>
      <w:r w:rsidRPr="00EC19E3">
        <w:t>，動態模型根據當前狀態與資料動作預測下一狀態</w:t>
      </w:r>
      <m:oMath>
        <m:r>
          <w:rPr>
            <w:rFonts w:ascii="Cambria Math" w:hAnsi="Cambria Math"/>
          </w:rPr>
          <m:t xml:space="preserve"> M</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xml:space="preserve"> </m:t>
        </m:r>
      </m:oMath>
      <w:r w:rsidRPr="00EC19E3">
        <w:t>。由於該預測結果將作為狀態修正學習的依據，因此本文評估模型對資料集中單步狀態轉移的擬合程度。</w:t>
      </w:r>
    </w:p>
    <w:p w14:paraId="62B88B26" w14:textId="77777777" w:rsidR="00EC19E3" w:rsidRPr="00EC19E3" w:rsidRDefault="00EC19E3" w:rsidP="00EC19E3">
      <w:pPr>
        <w:pStyle w:val="aff3"/>
      </w:pPr>
      <w:r w:rsidRPr="00EC19E3">
        <w:t>為使不同環境與資料集的預測誤差具有一致的比較意義，本文以資料集中實際記錄的單步狀態轉移作為誤差評估尺度，衡量模型預測誤差相對於真實狀態變化的大小。此外，各狀態維度的數值範圍可能存在明顯差異，若直接累積誤差，數值尺度較大的維度將占據較高比重。因此，本文依據各維度於動態模型訓練資料中的標準差，分別對模型預測誤差與真實單步轉移進行標準化，再計算兩者的全域均方根比例。</w:t>
      </w:r>
    </w:p>
    <w:p w14:paraId="5CBF0D44" w14:textId="4F42C72E" w:rsidR="00EC19E3" w:rsidRPr="00EC19E3" w:rsidRDefault="00EC19E3" w:rsidP="00EC19E3">
      <w:pPr>
        <w:pStyle w:val="aff3"/>
      </w:pPr>
      <w:r w:rsidRPr="00EC19E3">
        <w:lastRenderedPageBreak/>
        <w:t>令</w:t>
      </w:r>
      <m:oMath>
        <m:r>
          <w:rPr>
            <w:rFonts w:ascii="Cambria Math" w:hAnsi="Cambria Math"/>
          </w:rPr>
          <m:t xml:space="preserve"> N </m:t>
        </m:r>
      </m:oMath>
      <w:r w:rsidRPr="00EC19E3">
        <w:t>為資料集中的轉移數量，</w:t>
      </w:r>
      <m:oMath>
        <m:r>
          <w:rPr>
            <w:rFonts w:ascii="Cambria Math" w:hAnsi="Cambria Math"/>
          </w:rPr>
          <m:t xml:space="preserve"> m </m:t>
        </m:r>
      </m:oMath>
      <w:r w:rsidRPr="00EC19E3">
        <w:t>為狀態空間維度，</w:t>
      </w:r>
      <m:oMath>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oMath>
      <w:r w:rsidRPr="00EC19E3">
        <w:t>為第</w:t>
      </w:r>
      <m:oMath>
        <m:r>
          <w:rPr>
            <w:rFonts w:ascii="Cambria Math" w:hAnsi="Cambria Math"/>
          </w:rPr>
          <m:t xml:space="preserve"> j </m:t>
        </m:r>
      </m:oMath>
      <w:r w:rsidRPr="00EC19E3">
        <w:t>個狀態維度於訓練資料中的標準差，則動態模型的全域標準化轉移相對均方根誤差定義為：</w:t>
      </w:r>
    </w:p>
    <w:p w14:paraId="700966AA" w14:textId="73A1886E" w:rsidR="0097628A" w:rsidRPr="00CD7238" w:rsidRDefault="00000000" w:rsidP="00CD7238">
      <w:pPr>
        <w:pStyle w:val="aff3"/>
      </w:pPr>
      <m:oMathPara>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sqrt</m:t>
          </m:r>
          <m:d>
            <m:dPr>
              <m:ctrlPr>
                <w:rPr>
                  <w:rFonts w:ascii="Cambria Math" w:hAnsi="Cambria Math"/>
                </w:rPr>
              </m:ctrlPr>
            </m:dPr>
            <m:e>
              <m:f>
                <m:fPr>
                  <m:ctrlPr>
                    <w:rPr>
                      <w:rFonts w:ascii="Cambria Math" w:hAnsi="Cambria Math"/>
                    </w:rPr>
                  </m:ctrlPr>
                </m:fPr>
                <m:num>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σ</m:t>
                                          </m:r>
                                        </m:e>
                                        <m:sub>
                                          <m:r>
                                            <w:rPr>
                                              <w:rFonts w:ascii="Cambria Math" w:hAnsi="Cambria Math"/>
                                            </w:rPr>
                                            <m:t>j</m:t>
                                          </m:r>
                                        </m:sub>
                                      </m:sSub>
                                    </m:den>
                                  </m:f>
                                </m:e>
                              </m:d>
                            </m:e>
                            <m:sup>
                              <m:r>
                                <m:rPr>
                                  <m:sty m:val="p"/>
                                </m:rPr>
                                <w:rPr>
                                  <w:rFonts w:ascii="Cambria Math" w:hAnsi="Cambria Math"/>
                                </w:rPr>
                                <m:t>2</m:t>
                              </m:r>
                            </m:sup>
                          </m:sSup>
                        </m:e>
                      </m:nary>
                    </m:e>
                  </m:nary>
                </m:num>
                <m:den>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e>
                              </m:d>
                            </m:e>
                            <m:sup>
                              <m:r>
                                <m:rPr>
                                  <m:sty m:val="p"/>
                                </m:rPr>
                                <w:rPr>
                                  <w:rFonts w:ascii="Cambria Math" w:hAnsi="Cambria Math"/>
                                </w:rPr>
                                <m:t>2</m:t>
                              </m:r>
                            </m:sup>
                          </m:sSup>
                        </m:e>
                      </m:nary>
                    </m:e>
                  </m:nary>
                </m:den>
              </m:f>
            </m:e>
          </m:d>
        </m:oMath>
      </m:oMathPara>
    </w:p>
    <w:p w14:paraId="78B9F06A" w14:textId="77777777" w:rsidR="00007B5D" w:rsidRPr="00007B5D" w:rsidRDefault="00007B5D" w:rsidP="00007B5D">
      <w:pPr>
        <w:pStyle w:val="aff3"/>
        <w:ind w:firstLine="0"/>
      </w:pPr>
      <w:r w:rsidRPr="00007B5D">
        <w:t>其中，分子為動態模型在標準化狀態空間中的全域平方預測誤差，分母為資料集中真實單步狀態轉移的全域平方幅度。由於兩者皆使用相同的維度標準差進行尺度調整，因此可降低不同狀態維度原始數值範圍對評估結果的影響。</w:t>
      </w:r>
    </w:p>
    <w:p w14:paraId="717DBD85" w14:textId="6272BDEA" w:rsidR="00CD7238" w:rsidRDefault="00000000" w:rsidP="00BD1B46">
      <w:pPr>
        <w:pStyle w:val="aff3"/>
      </w:pPr>
      <m:oMath>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 xml:space="preserve"> </m:t>
        </m:r>
      </m:oMath>
      <w:r w:rsidR="00007B5D" w:rsidRPr="00007B5D">
        <w:t>表示模型的一步預測均方根誤差占真實單步轉移尺度的比例。其數值越接近零，代表模型預測的下一狀態越接近資料中的實際結果；當</w:t>
      </w: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hint="eastAsia"/>
          </w:rPr>
          <m:t>=1</m:t>
        </m:r>
        <m:r>
          <w:rPr>
            <w:rFonts w:ascii="Cambria Math" w:hAnsi="Cambria Math"/>
          </w:rPr>
          <m:t xml:space="preserve"> </m:t>
        </m:r>
      </m:oMath>
      <w:r w:rsidR="00007B5D" w:rsidRPr="00007B5D">
        <w:t>時，則表示模型的整體預測誤差與真實單步狀態轉移的整體尺度相同。本文將</w:t>
      </w: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 xml:space="preserve"> </m:t>
        </m:r>
      </m:oMath>
      <w:r w:rsidR="00007B5D" w:rsidRPr="00007B5D">
        <w:t>轉換為百分比呈現，該數值為相對誤差，而非模型的預測正確率。</w:t>
      </w:r>
    </w:p>
    <w:p w14:paraId="3034D108" w14:textId="10003BFA" w:rsidR="00856AFA" w:rsidRDefault="00856AFA" w:rsidP="00856AFA">
      <w:pPr>
        <w:pStyle w:val="af8"/>
      </w:pPr>
      <w:bookmarkStart w:id="40" w:name="_Toc236005878"/>
      <w:r>
        <w:rPr>
          <w:rFonts w:hint="eastAsia"/>
        </w:rPr>
        <w:t>表</w:t>
      </w:r>
      <w:r>
        <w:rPr>
          <w:rFonts w:hint="eastAsia"/>
        </w:rPr>
        <w:t xml:space="preserve"> </w:t>
      </w:r>
      <w:r>
        <w:fldChar w:fldCharType="begin"/>
      </w:r>
      <w:r>
        <w:instrText xml:space="preserve"> </w:instrText>
      </w:r>
      <w:r>
        <w:rPr>
          <w:rFonts w:hint="eastAsia"/>
        </w:rPr>
        <w:instrText>SEQ Chapter \c \* ARABIC</w:instrText>
      </w:r>
      <w:r>
        <w:instrText xml:space="preserve"> </w:instrText>
      </w:r>
      <w:r>
        <w:fldChar w:fldCharType="separate"/>
      </w:r>
      <w:r w:rsidR="00EF4898">
        <w:rPr>
          <w:noProof/>
        </w:rPr>
        <w:t>5</w:t>
      </w:r>
      <w:r>
        <w:fldChar w:fldCharType="end"/>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\s \* ARABIC</w:instrText>
      </w:r>
      <w:r>
        <w:instrText xml:space="preserve"> </w:instrText>
      </w:r>
      <w:r>
        <w:fldChar w:fldCharType="separate"/>
      </w:r>
      <w:r w:rsidR="00EF4898">
        <w:rPr>
          <w:noProof/>
        </w:rPr>
        <w:t>7</w:t>
      </w:r>
      <w:r>
        <w:fldChar w:fldCharType="end"/>
      </w:r>
      <w:r>
        <w:rPr>
          <w:rFonts w:hint="eastAsia"/>
        </w:rPr>
        <w:t xml:space="preserve"> </w:t>
      </w:r>
      <w:r w:rsidR="000D7F94" w:rsidRPr="000D7F94">
        <w:t>動態模型誤差</w:t>
      </w:r>
      <w:bookmarkEnd w:id="40"/>
    </w:p>
    <w:tbl>
      <w:tblPr>
        <w:tblStyle w:val="af7"/>
        <w:tblW w:w="0" w:type="auto"/>
        <w:tblInd w:w="-113" w:type="dxa"/>
        <w:tblLook w:val="04A0" w:firstRow="1" w:lastRow="0" w:firstColumn="1" w:lastColumn="0" w:noHBand="0" w:noVBand="1"/>
      </w:tblPr>
      <w:tblGrid>
        <w:gridCol w:w="1526"/>
        <w:gridCol w:w="1134"/>
        <w:gridCol w:w="1134"/>
        <w:gridCol w:w="1134"/>
        <w:gridCol w:w="2268"/>
        <w:gridCol w:w="1877"/>
      </w:tblGrid>
      <w:tr w:rsidR="00856AFA" w:rsidRPr="006C47F9" w14:paraId="3C9E2412" w14:textId="65C9AD63" w:rsidTr="00856AFA">
        <w:tc>
          <w:tcPr>
            <w:tcW w:w="1526" w:type="dxa"/>
            <w:shd w:val="clear" w:color="auto" w:fill="D9D9D9" w:themeFill="background1" w:themeFillShade="D9"/>
          </w:tcPr>
          <w:p w14:paraId="697203BF" w14:textId="1985E54A" w:rsidR="00856AFA" w:rsidRPr="006C47F9" w:rsidRDefault="00856AFA" w:rsidP="00856AFA">
            <w:pPr>
              <w:jc w:val="center"/>
              <w:rPr>
                <w:b/>
                <w:bCs/>
              </w:rPr>
            </w:pPr>
            <w:r w:rsidRPr="00BD1B46">
              <w:rPr>
                <w:rFonts w:hint="eastAsia"/>
                <w:b/>
                <w:bCs/>
              </w:rPr>
              <w:t>環境</w:t>
            </w:r>
          </w:p>
        </w:tc>
        <w:tc>
          <w:tcPr>
            <w:tcW w:w="1134" w:type="dxa"/>
            <w:shd w:val="clear" w:color="auto" w:fill="D9D9D9" w:themeFill="background1" w:themeFillShade="D9"/>
          </w:tcPr>
          <w:p w14:paraId="56069EC3" w14:textId="38F59537" w:rsidR="00856AFA" w:rsidRPr="006C47F9" w:rsidRDefault="00856AFA" w:rsidP="00856AFA">
            <w:pPr>
              <w:jc w:val="center"/>
              <w:rPr>
                <w:b/>
                <w:bCs/>
              </w:rPr>
            </w:pPr>
            <w:r w:rsidRPr="00BD1B46">
              <w:rPr>
                <w:rFonts w:hint="eastAsia"/>
                <w:b/>
                <w:bCs/>
              </w:rPr>
              <w:t>Medium</w:t>
            </w:r>
          </w:p>
        </w:tc>
        <w:tc>
          <w:tcPr>
            <w:tcW w:w="1134" w:type="dxa"/>
            <w:shd w:val="clear" w:color="auto" w:fill="D9D9D9" w:themeFill="background1" w:themeFillShade="D9"/>
          </w:tcPr>
          <w:p w14:paraId="570579A7" w14:textId="476012F5" w:rsidR="00856AFA" w:rsidRPr="006C47F9" w:rsidRDefault="00856AFA" w:rsidP="00856AFA">
            <w:pPr>
              <w:jc w:val="center"/>
              <w:rPr>
                <w:b/>
                <w:bCs/>
              </w:rPr>
            </w:pPr>
            <w:r w:rsidRPr="00BD1B46">
              <w:rPr>
                <w:rFonts w:hint="eastAsia"/>
                <w:b/>
                <w:bCs/>
              </w:rPr>
              <w:t>Expert</w:t>
            </w:r>
          </w:p>
        </w:tc>
        <w:tc>
          <w:tcPr>
            <w:tcW w:w="1134" w:type="dxa"/>
            <w:shd w:val="clear" w:color="auto" w:fill="D9D9D9" w:themeFill="background1" w:themeFillShade="D9"/>
          </w:tcPr>
          <w:p w14:paraId="0818DB35" w14:textId="404EBF39" w:rsidR="00856AFA" w:rsidRPr="006C47F9" w:rsidRDefault="00856AFA" w:rsidP="00856AFA">
            <w:pPr>
              <w:jc w:val="center"/>
              <w:rPr>
                <w:b/>
                <w:bCs/>
              </w:rPr>
            </w:pPr>
            <w:r w:rsidRPr="00BD1B46">
              <w:rPr>
                <w:rFonts w:hint="eastAsia"/>
                <w:b/>
                <w:bCs/>
              </w:rPr>
              <w:t>Hybrid</w:t>
            </w:r>
          </w:p>
        </w:tc>
        <w:tc>
          <w:tcPr>
            <w:tcW w:w="2268" w:type="dxa"/>
            <w:shd w:val="clear" w:color="auto" w:fill="D9D9D9" w:themeFill="background1" w:themeFillShade="D9"/>
          </w:tcPr>
          <w:p w14:paraId="4C506C1E" w14:textId="280AC6F3" w:rsidR="00856AFA" w:rsidRPr="006C47F9" w:rsidRDefault="00856AFA" w:rsidP="00856AFA">
            <w:pPr>
              <w:jc w:val="center"/>
              <w:rPr>
                <w:b/>
                <w:bCs/>
              </w:rPr>
            </w:pPr>
            <w:r w:rsidRPr="00BD1B46">
              <w:rPr>
                <w:rFonts w:hint="eastAsia"/>
                <w:b/>
                <w:bCs/>
              </w:rPr>
              <w:t>Medium-Replay</w:t>
            </w:r>
          </w:p>
        </w:tc>
        <w:tc>
          <w:tcPr>
            <w:tcW w:w="1877" w:type="dxa"/>
            <w:shd w:val="clear" w:color="auto" w:fill="D9D9D9" w:themeFill="background1" w:themeFillShade="D9"/>
          </w:tcPr>
          <w:p w14:paraId="050D9CAA" w14:textId="407F1891" w:rsidR="00856AFA" w:rsidRPr="006C47F9" w:rsidRDefault="00856AFA" w:rsidP="00856AFA">
            <w:pPr>
              <w:jc w:val="center"/>
              <w:rPr>
                <w:b/>
                <w:bCs/>
              </w:rPr>
            </w:pPr>
            <w:r w:rsidRPr="00BD1B46">
              <w:rPr>
                <w:rFonts w:hint="eastAsia"/>
                <w:b/>
                <w:bCs/>
              </w:rPr>
              <w:t>Expert-Replay</w:t>
            </w:r>
          </w:p>
        </w:tc>
      </w:tr>
      <w:tr w:rsidR="00856AFA" w:rsidRPr="00DB78B4" w14:paraId="326F6D8D" w14:textId="763FD63C" w:rsidTr="00856AFA">
        <w:tc>
          <w:tcPr>
            <w:tcW w:w="1526" w:type="dxa"/>
          </w:tcPr>
          <w:p w14:paraId="19DA99A3" w14:textId="7849FFB6" w:rsidR="00856AFA" w:rsidRPr="00DB78B4" w:rsidRDefault="00856AFA" w:rsidP="00856AFA">
            <w:pPr>
              <w:jc w:val="both"/>
            </w:pPr>
            <w:r w:rsidRPr="00AA5E64">
              <w:t>Hopper</w:t>
            </w:r>
          </w:p>
        </w:tc>
        <w:tc>
          <w:tcPr>
            <w:tcW w:w="1134" w:type="dxa"/>
          </w:tcPr>
          <w:p w14:paraId="7244C68C" w14:textId="43D76A70" w:rsidR="00856AFA" w:rsidRPr="00DB78B4" w:rsidRDefault="00856AFA" w:rsidP="00856AFA">
            <w:pPr>
              <w:jc w:val="center"/>
            </w:pPr>
            <w:r w:rsidRPr="00AA5E64">
              <w:t>7.50</w:t>
            </w:r>
          </w:p>
        </w:tc>
        <w:tc>
          <w:tcPr>
            <w:tcW w:w="1134" w:type="dxa"/>
          </w:tcPr>
          <w:p w14:paraId="5381DBE0" w14:textId="3E2FC265" w:rsidR="00856AFA" w:rsidRPr="00DB78B4" w:rsidRDefault="00856AFA" w:rsidP="00856AFA">
            <w:pPr>
              <w:jc w:val="center"/>
            </w:pPr>
            <w:r w:rsidRPr="00AA5E64">
              <w:t>9.36</w:t>
            </w:r>
          </w:p>
        </w:tc>
        <w:tc>
          <w:tcPr>
            <w:tcW w:w="1134" w:type="dxa"/>
          </w:tcPr>
          <w:p w14:paraId="37DCF352" w14:textId="71A35799" w:rsidR="00856AFA" w:rsidRPr="00DB78B4" w:rsidRDefault="00856AFA" w:rsidP="00856AFA">
            <w:pPr>
              <w:jc w:val="center"/>
            </w:pPr>
            <w:r w:rsidRPr="00AA5E64">
              <w:t>8.24</w:t>
            </w:r>
          </w:p>
        </w:tc>
        <w:tc>
          <w:tcPr>
            <w:tcW w:w="2268" w:type="dxa"/>
          </w:tcPr>
          <w:p w14:paraId="609AFD06" w14:textId="2264821E" w:rsidR="00856AFA" w:rsidRPr="00DB78B4" w:rsidRDefault="00856AFA" w:rsidP="00856AFA">
            <w:pPr>
              <w:jc w:val="center"/>
            </w:pPr>
            <w:r w:rsidRPr="00AA5E64">
              <w:t>10.04</w:t>
            </w:r>
          </w:p>
        </w:tc>
        <w:tc>
          <w:tcPr>
            <w:tcW w:w="1877" w:type="dxa"/>
          </w:tcPr>
          <w:p w14:paraId="0A0AA9A5" w14:textId="04E0845B" w:rsidR="00856AFA" w:rsidRPr="00DB78B4" w:rsidRDefault="00856AFA" w:rsidP="00856AFA">
            <w:pPr>
              <w:jc w:val="center"/>
            </w:pPr>
            <w:r w:rsidRPr="00AA5E64">
              <w:t>7.69</w:t>
            </w:r>
          </w:p>
        </w:tc>
      </w:tr>
      <w:tr w:rsidR="00856AFA" w:rsidRPr="00DB78B4" w14:paraId="42D21968" w14:textId="561ADD81" w:rsidTr="00856AFA">
        <w:tc>
          <w:tcPr>
            <w:tcW w:w="1526" w:type="dxa"/>
          </w:tcPr>
          <w:p w14:paraId="77CA8F1D" w14:textId="6DB0E142" w:rsidR="00856AFA" w:rsidRPr="00DB78B4" w:rsidRDefault="00856AFA" w:rsidP="00856AFA">
            <w:pPr>
              <w:jc w:val="both"/>
            </w:pPr>
            <w:r w:rsidRPr="00AA5E64">
              <w:t>Walker2D</w:t>
            </w:r>
          </w:p>
        </w:tc>
        <w:tc>
          <w:tcPr>
            <w:tcW w:w="1134" w:type="dxa"/>
          </w:tcPr>
          <w:p w14:paraId="30E14405" w14:textId="6C349F26" w:rsidR="00856AFA" w:rsidRPr="00DB78B4" w:rsidRDefault="00856AFA" w:rsidP="00856AFA">
            <w:pPr>
              <w:jc w:val="center"/>
            </w:pPr>
            <w:r w:rsidRPr="00AA5E64">
              <w:t>14.80</w:t>
            </w:r>
          </w:p>
        </w:tc>
        <w:tc>
          <w:tcPr>
            <w:tcW w:w="1134" w:type="dxa"/>
          </w:tcPr>
          <w:p w14:paraId="4CFB50A7" w14:textId="259BCF33" w:rsidR="00856AFA" w:rsidRPr="00DB78B4" w:rsidRDefault="00856AFA" w:rsidP="00856AFA">
            <w:pPr>
              <w:jc w:val="center"/>
            </w:pPr>
            <w:r w:rsidRPr="00AA5E64">
              <w:t>9.46</w:t>
            </w:r>
          </w:p>
        </w:tc>
        <w:tc>
          <w:tcPr>
            <w:tcW w:w="1134" w:type="dxa"/>
          </w:tcPr>
          <w:p w14:paraId="6051F287" w14:textId="78ABFFE2" w:rsidR="00856AFA" w:rsidRPr="00DB78B4" w:rsidRDefault="00856AFA" w:rsidP="00856AFA">
            <w:pPr>
              <w:jc w:val="center"/>
            </w:pPr>
            <w:r w:rsidRPr="00AA5E64">
              <w:t>14.64</w:t>
            </w:r>
          </w:p>
        </w:tc>
        <w:tc>
          <w:tcPr>
            <w:tcW w:w="2268" w:type="dxa"/>
          </w:tcPr>
          <w:p w14:paraId="0408AADA" w14:textId="79847816" w:rsidR="00856AFA" w:rsidRPr="00DB78B4" w:rsidRDefault="00856AFA" w:rsidP="00856AFA">
            <w:pPr>
              <w:jc w:val="center"/>
            </w:pPr>
            <w:r w:rsidRPr="00AA5E64">
              <w:t>17.92</w:t>
            </w:r>
          </w:p>
        </w:tc>
        <w:tc>
          <w:tcPr>
            <w:tcW w:w="1877" w:type="dxa"/>
          </w:tcPr>
          <w:p w14:paraId="5FB09167" w14:textId="69FFCEEA" w:rsidR="00856AFA" w:rsidRPr="00DB78B4" w:rsidRDefault="00856AFA" w:rsidP="00856AFA">
            <w:pPr>
              <w:jc w:val="center"/>
            </w:pPr>
            <w:r w:rsidRPr="00AA5E64">
              <w:t>17.69</w:t>
            </w:r>
          </w:p>
        </w:tc>
      </w:tr>
      <w:tr w:rsidR="00856AFA" w:rsidRPr="00DB78B4" w14:paraId="2DF76930" w14:textId="13C6F9B5" w:rsidTr="00856AFA">
        <w:tc>
          <w:tcPr>
            <w:tcW w:w="1526" w:type="dxa"/>
          </w:tcPr>
          <w:p w14:paraId="112587FF" w14:textId="606B090D" w:rsidR="00856AFA" w:rsidRPr="00DB78B4" w:rsidRDefault="00856AFA" w:rsidP="00856AFA">
            <w:pPr>
              <w:jc w:val="both"/>
            </w:pPr>
            <w:proofErr w:type="spellStart"/>
            <w:r w:rsidRPr="00AA5E64">
              <w:t>HalfCheetah</w:t>
            </w:r>
            <w:proofErr w:type="spellEnd"/>
          </w:p>
        </w:tc>
        <w:tc>
          <w:tcPr>
            <w:tcW w:w="1134" w:type="dxa"/>
          </w:tcPr>
          <w:p w14:paraId="67DEF39D" w14:textId="172B1CEE" w:rsidR="00856AFA" w:rsidRPr="00DB78B4" w:rsidRDefault="00856AFA" w:rsidP="00856AFA">
            <w:pPr>
              <w:jc w:val="center"/>
            </w:pPr>
            <w:r w:rsidRPr="00AA5E64">
              <w:t>12.46</w:t>
            </w:r>
          </w:p>
        </w:tc>
        <w:tc>
          <w:tcPr>
            <w:tcW w:w="1134" w:type="dxa"/>
          </w:tcPr>
          <w:p w14:paraId="6F34ADCA" w14:textId="1294082C" w:rsidR="00856AFA" w:rsidRPr="00DB78B4" w:rsidRDefault="00856AFA" w:rsidP="00856AFA">
            <w:pPr>
              <w:jc w:val="center"/>
            </w:pPr>
            <w:r w:rsidRPr="00AA5E64">
              <w:t>9.62</w:t>
            </w:r>
          </w:p>
        </w:tc>
        <w:tc>
          <w:tcPr>
            <w:tcW w:w="1134" w:type="dxa"/>
          </w:tcPr>
          <w:p w14:paraId="52FC23D4" w14:textId="27EBF5F4" w:rsidR="00856AFA" w:rsidRPr="00DB78B4" w:rsidRDefault="00856AFA" w:rsidP="00856AFA">
            <w:pPr>
              <w:jc w:val="center"/>
            </w:pPr>
            <w:r w:rsidRPr="00AA5E64">
              <w:t>10.60</w:t>
            </w:r>
          </w:p>
        </w:tc>
        <w:tc>
          <w:tcPr>
            <w:tcW w:w="2268" w:type="dxa"/>
          </w:tcPr>
          <w:p w14:paraId="1EBCA2F3" w14:textId="224753A8" w:rsidR="00856AFA" w:rsidRPr="00DB78B4" w:rsidRDefault="00856AFA" w:rsidP="00856AFA">
            <w:pPr>
              <w:jc w:val="center"/>
            </w:pPr>
            <w:r w:rsidRPr="00AA5E64">
              <w:t>13.25</w:t>
            </w:r>
          </w:p>
        </w:tc>
        <w:tc>
          <w:tcPr>
            <w:tcW w:w="1877" w:type="dxa"/>
          </w:tcPr>
          <w:p w14:paraId="53664DB3" w14:textId="2561087C" w:rsidR="00856AFA" w:rsidRPr="00DB78B4" w:rsidRDefault="00856AFA" w:rsidP="00856AFA">
            <w:pPr>
              <w:jc w:val="center"/>
            </w:pPr>
            <w:r w:rsidRPr="00AA5E64">
              <w:t>11.23</w:t>
            </w:r>
          </w:p>
        </w:tc>
      </w:tr>
    </w:tbl>
    <w:p w14:paraId="1327D3C6" w14:textId="77777777" w:rsidR="00D0142B" w:rsidRPr="00D0142B" w:rsidRDefault="00D0142B" w:rsidP="00D0142B">
      <w:pPr>
        <w:pStyle w:val="aff3"/>
        <w:rPr>
          <w:sz w:val="2"/>
          <w:szCs w:val="2"/>
        </w:rPr>
      </w:pPr>
    </w:p>
    <w:p w14:paraId="116A757B" w14:textId="77777777" w:rsidR="000D7F94" w:rsidRDefault="000D7F94" w:rsidP="00AE5AF9">
      <w:pPr>
        <w:pStyle w:val="aff3"/>
      </w:pPr>
      <w:r w:rsidRPr="000D7F94">
        <w:t>由表</w:t>
      </w:r>
      <w:r w:rsidRPr="000D7F94">
        <w:t xml:space="preserve"> 5-7 </w:t>
      </w:r>
      <w:r w:rsidRPr="000D7F94">
        <w:t>可知，各動態模型的全域標準化轉移相對均方根誤差介於</w:t>
      </w:r>
      <w:r w:rsidRPr="000D7F94">
        <w:t xml:space="preserve"> 7.50% </w:t>
      </w:r>
      <w:r w:rsidRPr="000D7F94">
        <w:t>至</w:t>
      </w:r>
      <w:r w:rsidRPr="000D7F94">
        <w:t xml:space="preserve"> 17.92%</w:t>
      </w:r>
      <w:r w:rsidRPr="000D7F94">
        <w:t>。</w:t>
      </w:r>
      <w:r w:rsidRPr="000D7F94">
        <w:t xml:space="preserve">Hopper </w:t>
      </w:r>
      <w:r w:rsidRPr="000D7F94">
        <w:t>的誤差整體較低，</w:t>
      </w:r>
      <w:proofErr w:type="spellStart"/>
      <w:r w:rsidRPr="000D7F94">
        <w:t>HalfCheetah</w:t>
      </w:r>
      <w:proofErr w:type="spellEnd"/>
      <w:r w:rsidRPr="000D7F94">
        <w:t xml:space="preserve"> </w:t>
      </w:r>
      <w:r w:rsidRPr="000D7F94">
        <w:t>次之；</w:t>
      </w:r>
      <w:r w:rsidRPr="000D7F94">
        <w:t xml:space="preserve">Walker2D </w:t>
      </w:r>
      <w:r w:rsidRPr="000D7F94">
        <w:t>除</w:t>
      </w:r>
      <w:r w:rsidRPr="000D7F94">
        <w:t xml:space="preserve"> Expert </w:t>
      </w:r>
      <w:r w:rsidRPr="000D7F94">
        <w:t>資料集外，其餘條件的誤差相對較高，其中</w:t>
      </w:r>
      <w:r w:rsidRPr="000D7F94">
        <w:t xml:space="preserve"> Medium-Replay </w:t>
      </w:r>
      <w:r w:rsidRPr="000D7F94">
        <w:t>的誤差最高。整體而言，各模型的一步預測誤差皆低於真實單步轉移尺度的</w:t>
      </w:r>
      <w:r w:rsidRPr="000D7F94">
        <w:t xml:space="preserve"> 20%</w:t>
      </w:r>
      <w:r w:rsidRPr="000D7F94">
        <w:t>，顯示完成預訓練的動態模型已能以相對較低的近似誤差重建資料支撐範圍內的環境轉移，並可作為後續狀態修正學習的動態預測基礎。</w:t>
      </w:r>
    </w:p>
    <w:p w14:paraId="3AD723EF" w14:textId="57667A30" w:rsidR="00BD1B46" w:rsidRPr="00DB78B4" w:rsidRDefault="00856AFA" w:rsidP="00AE5AF9">
      <w:pPr>
        <w:pStyle w:val="aff3"/>
      </w:pPr>
      <w:r w:rsidRPr="00856AFA">
        <w:t>整體而言，各模型的一步預測誤差皆低於真實單步轉移尺度的</w:t>
      </w:r>
      <w:r w:rsidR="00F67080">
        <w:rPr>
          <w:rFonts w:hint="eastAsia"/>
        </w:rPr>
        <w:t>20</w:t>
      </w:r>
      <w:r w:rsidRPr="00856AFA">
        <w:t>%</w:t>
      </w:r>
      <w:r w:rsidRPr="00856AFA">
        <w:t>，顯示完成預訓練的動態模型已能以相對較低的近似誤差重建資料支撐範圍內的環境轉移，並可作為後續狀態修正學習的動態預測基礎。</w:t>
      </w:r>
    </w:p>
    <w:p w14:paraId="55A0620F" w14:textId="55B65DB5" w:rsidR="000D3752" w:rsidRPr="00DB78B4" w:rsidRDefault="008C4EF7" w:rsidP="0019175D">
      <w:pPr>
        <w:pStyle w:val="3"/>
      </w:pPr>
      <w:r w:rsidRPr="00DB78B4">
        <w:rPr>
          <w:noProof/>
        </w:rPr>
        <w:lastRenderedPageBreak/>
        <mc:AlternateContent>
          <mc:Choice Requires="wps">
            <w:drawing>
              <wp:anchor distT="45720" distB="45720" distL="114300" distR="114300" simplePos="0" relativeHeight="251661312" behindDoc="0" locked="0" layoutInCell="1" allowOverlap="1" wp14:anchorId="6592E5B7" wp14:editId="2BEEF387">
                <wp:simplePos x="0" y="0"/>
                <wp:positionH relativeFrom="margin">
                  <wp:posOffset>3252252</wp:posOffset>
                </wp:positionH>
                <wp:positionV relativeFrom="paragraph">
                  <wp:posOffset>204375</wp:posOffset>
                </wp:positionV>
                <wp:extent cx="2444115" cy="2879090"/>
                <wp:effectExtent l="0" t="0" r="13335" b="16510"/>
                <wp:wrapSquare wrapText="bothSides"/>
                <wp:docPr id="18028201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115" cy="2879090"/>
                        </a:xfrm>
                        <a:prstGeom prst="rect">
                          <a:avLst/>
                        </a:prstGeom>
                        <a:solidFill>
                          <a:srgbClr val="FFFFFF"/>
                        </a:solidFill>
                        <a:ln w="9525">
                          <a:solidFill>
                            <a:srgbClr val="000000"/>
                          </a:solidFill>
                          <a:miter lim="800000"/>
                          <a:headEnd/>
                          <a:tailEnd/>
                        </a:ln>
                      </wps:spPr>
                      <wps:txbx>
                        <w:txbxContent>
                          <w:p w14:paraId="323A1841" w14:textId="21FA4220" w:rsidR="002B5D36" w:rsidRDefault="008C02AF" w:rsidP="008C02AF">
                            <w:pPr>
                              <w:pStyle w:val="aff4"/>
                            </w:pPr>
                            <w:r>
                              <w:rPr>
                                <w:rFonts w:hint="eastAsia"/>
                              </w:rPr>
                              <w:t>E</w:t>
                            </w:r>
                            <w:r w:rsidR="002B5D36">
                              <w:rPr>
                                <w:rFonts w:hint="eastAsia"/>
                              </w:rPr>
                              <w:t>val(</w:t>
                            </w:r>
                            <m:oMath>
                              <m:r>
                                <w:rPr>
                                  <w:rFonts w:ascii="Cambria Math" w:hAnsi="Cambria Math"/>
                                </w:rPr>
                                <m:t>π</m:t>
                              </m:r>
                            </m:oMath>
                            <w:r w:rsidR="002B5D36">
                              <w:rPr>
                                <w:rFonts w:hint="eastAsia"/>
                              </w:rPr>
                              <w:t>)</w:t>
                            </w:r>
                          </w:p>
                          <w:p w14:paraId="4B8BBDD6" w14:textId="4349F2BF" w:rsidR="008C02AF" w:rsidRDefault="008C02AF" w:rsidP="008C02AF">
                            <w:pPr>
                              <w:pStyle w:val="aff4"/>
                            </w:pPr>
                            <w:r>
                              <w:tab/>
                            </w:r>
                            <w:r>
                              <w:rPr>
                                <w:rFonts w:hint="eastAsia"/>
                              </w:rPr>
                              <w:t xml:space="preserve">s </w:t>
                            </w:r>
                            <w:r w:rsidRPr="008C02AF">
                              <w:t>←</w:t>
                            </w:r>
                            <w:r>
                              <w:rPr>
                                <w:rFonts w:hint="eastAsia"/>
                              </w:rPr>
                              <w:t xml:space="preserve"> </w:t>
                            </w:r>
                            <w:r w:rsidR="00441377">
                              <w:rPr>
                                <w:rFonts w:hint="eastAsia"/>
                              </w:rPr>
                              <w:t>reset environment</w:t>
                            </w:r>
                          </w:p>
                          <w:p w14:paraId="1CF0061D" w14:textId="630F2DEE" w:rsidR="001E0BE0" w:rsidRDefault="001E0BE0" w:rsidP="008C02AF">
                            <w:pPr>
                              <w:pStyle w:val="aff4"/>
                            </w:pPr>
                            <w:r>
                              <w:tab/>
                            </w:r>
                            <w:r>
                              <w:rPr>
                                <w:rFonts w:hint="eastAsia"/>
                              </w:rPr>
                              <w:t xml:space="preserve">G </w:t>
                            </w:r>
                            <w:r w:rsidRPr="008C02AF">
                              <w:t>←</w:t>
                            </w:r>
                            <w:r>
                              <w:rPr>
                                <w:rFonts w:hint="eastAsia"/>
                              </w:rPr>
                              <w:t xml:space="preserve"> 0</w:t>
                            </w:r>
                          </w:p>
                          <w:p w14:paraId="3870B438" w14:textId="56BEAB19" w:rsidR="008C02AF" w:rsidRDefault="008C02AF" w:rsidP="008C02AF">
                            <w:pPr>
                              <w:pStyle w:val="aff4"/>
                            </w:pPr>
                            <w:r>
                              <w:tab/>
                            </w:r>
                          </w:p>
                          <w:p w14:paraId="34035CB5" w14:textId="2371F382" w:rsidR="008C02AF" w:rsidRDefault="008C02AF" w:rsidP="008C02AF">
                            <w:pPr>
                              <w:pStyle w:val="aff4"/>
                            </w:pPr>
                            <w:r>
                              <w:tab/>
                            </w:r>
                            <w:r>
                              <w:rPr>
                                <w:rFonts w:hint="eastAsia"/>
                              </w:rPr>
                              <w:t>while not done</w:t>
                            </w:r>
                            <w:r w:rsidR="00852376">
                              <w:rPr>
                                <w:rFonts w:hint="eastAsia"/>
                              </w:rPr>
                              <w:t>:</w:t>
                            </w:r>
                          </w:p>
                          <w:p w14:paraId="026DD5C3" w14:textId="72E9D518" w:rsidR="008C02AF" w:rsidRPr="001E0BE0" w:rsidRDefault="008C02AF" w:rsidP="008C02AF">
                            <w:pPr>
                              <w:pStyle w:val="aff4"/>
                            </w:pPr>
                            <w:r>
                              <w:tab/>
                            </w:r>
                            <w:r>
                              <w:tab/>
                            </w:r>
                            <w:r>
                              <w:rPr>
                                <w:rFonts w:hint="eastAsia"/>
                              </w:rPr>
                              <w:t xml:space="preserve">a </w:t>
                            </w:r>
                            <w:r w:rsidRPr="008C02AF">
                              <w:t>←</w:t>
                            </w:r>
                            <w:r>
                              <w:rPr>
                                <w:rFonts w:hint="eastAsia"/>
                              </w:rPr>
                              <w:t xml:space="preserve"> </w:t>
                            </w:r>
                            <m:oMath>
                              <m:r>
                                <w:rPr>
                                  <w:rFonts w:ascii="Cambria Math" w:hAnsi="Cambria Math"/>
                                </w:rPr>
                                <m:t>π</m:t>
                              </m:r>
                              <m:d>
                                <m:dPr>
                                  <m:ctrlPr>
                                    <w:rPr>
                                      <w:rFonts w:ascii="Cambria Math" w:hAnsi="Cambria Math"/>
                                      <w:i/>
                                    </w:rPr>
                                  </m:ctrlPr>
                                </m:dPr>
                                <m:e>
                                  <m:r>
                                    <w:rPr>
                                      <w:rFonts w:ascii="Cambria Math" w:hAnsi="Cambria Math"/>
                                    </w:rPr>
                                    <m:t>s</m:t>
                                  </m:r>
                                </m:e>
                              </m:d>
                            </m:oMath>
                          </w:p>
                          <w:p w14:paraId="7982A697" w14:textId="1162C2CD" w:rsidR="001E0BE0" w:rsidRDefault="001E0BE0" w:rsidP="008C02AF">
                            <w:pPr>
                              <w:pStyle w:val="aff4"/>
                            </w:pPr>
                            <w:r>
                              <w:tab/>
                            </w:r>
                            <w:r>
                              <w:tab/>
                            </w:r>
                            <w:r>
                              <w:rPr>
                                <w:rFonts w:hint="eastAsia"/>
                              </w:rPr>
                              <w:t>s</w:t>
                            </w:r>
                            <w:r>
                              <w:t>’</w:t>
                            </w:r>
                            <w:r>
                              <w:rPr>
                                <w:rFonts w:hint="eastAsia"/>
                              </w:rPr>
                              <w:t xml:space="preserve">, r </w:t>
                            </w:r>
                            <w:r w:rsidRPr="008C02AF">
                              <w:t>←</w:t>
                            </w:r>
                            <w:r>
                              <w:rPr>
                                <w:rFonts w:hint="eastAsia"/>
                              </w:rPr>
                              <w:t xml:space="preserve"> env(a)</w:t>
                            </w:r>
                          </w:p>
                          <w:p w14:paraId="73E77EDD" w14:textId="77777777" w:rsidR="003314BA" w:rsidRDefault="003314BA" w:rsidP="008C02AF">
                            <w:pPr>
                              <w:pStyle w:val="aff4"/>
                            </w:pPr>
                          </w:p>
                          <w:p w14:paraId="2B1C3272" w14:textId="063D6B73" w:rsidR="001E0BE0" w:rsidRDefault="001E0BE0" w:rsidP="008C02AF">
                            <w:pPr>
                              <w:pStyle w:val="aff4"/>
                            </w:pPr>
                            <w:r>
                              <w:tab/>
                            </w:r>
                            <w:r>
                              <w:tab/>
                            </w:r>
                            <w:r>
                              <w:rPr>
                                <w:rFonts w:hint="eastAsia"/>
                              </w:rPr>
                              <w:t xml:space="preserve">s </w:t>
                            </w:r>
                            <w:r w:rsidRPr="008C02AF">
                              <w:t>←</w:t>
                            </w:r>
                            <w:r>
                              <w:rPr>
                                <w:rFonts w:hint="eastAsia"/>
                              </w:rPr>
                              <w:t xml:space="preserve"> s</w:t>
                            </w:r>
                            <w:r>
                              <w:t>’</w:t>
                            </w:r>
                          </w:p>
                          <w:p w14:paraId="39137328" w14:textId="422DCE33" w:rsidR="001E0BE0" w:rsidRDefault="001E0BE0" w:rsidP="008C02AF">
                            <w:pPr>
                              <w:pStyle w:val="aff4"/>
                            </w:pPr>
                            <w:r>
                              <w:tab/>
                            </w:r>
                            <w:r>
                              <w:tab/>
                            </w:r>
                            <w:r>
                              <w:rPr>
                                <w:rFonts w:hint="eastAsia"/>
                              </w:rPr>
                              <w:t xml:space="preserve">G </w:t>
                            </w:r>
                            <w:r w:rsidRPr="008C02AF">
                              <w:t>←</w:t>
                            </w:r>
                            <w:r>
                              <w:rPr>
                                <w:rFonts w:hint="eastAsia"/>
                              </w:rPr>
                              <w:t xml:space="preserve"> G + r</w:t>
                            </w:r>
                          </w:p>
                          <w:p w14:paraId="73F19B77" w14:textId="12FAD2E2" w:rsidR="001E0BE0" w:rsidRDefault="001E0BE0" w:rsidP="008C02AF">
                            <w:pPr>
                              <w:pStyle w:val="aff4"/>
                            </w:pPr>
                            <w:r>
                              <w:tab/>
                            </w:r>
                          </w:p>
                          <w:p w14:paraId="272207B7" w14:textId="6B01DE05" w:rsidR="003314BA" w:rsidRPr="001E0BE0" w:rsidRDefault="003314BA" w:rsidP="008C02AF">
                            <w:pPr>
                              <w:pStyle w:val="aff4"/>
                            </w:pPr>
                            <w:r>
                              <w:tab/>
                            </w:r>
                            <w:r>
                              <w:rPr>
                                <w:rFonts w:hint="eastAsia"/>
                              </w:rPr>
                              <w:t>return 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2E5B7" id="_x0000_s1028" type="#_x0000_t202" style="position:absolute;left:0;text-align:left;margin-left:256.1pt;margin-top:16.1pt;width:192.45pt;height:226.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">
                <v:textbox>
                  <w:txbxContent>
                    <w:p w14:paraId="323A1841" w14:textId="21FA4220" w:rsidR="002B5D36" w:rsidRDefault="008C02AF" w:rsidP="008C02AF">
                      <w:pPr>
                        <w:pStyle w:val="aff4"/>
                      </w:pPr>
                      <w:r>
                        <w:rPr>
                          <w:rFonts w:hint="eastAsia"/>
                        </w:rPr>
                        <w:t>E</w:t>
                      </w:r>
                      <w:r w:rsidR="002B5D36">
                        <w:rPr>
                          <w:rFonts w:hint="eastAsia"/>
                        </w:rPr>
                        <w:t>val(</w:t>
                      </w:r>
                      <m:oMath>
                        <m:r>
                          <w:rPr>
                            <w:rFonts w:ascii="Cambria Math" w:hAnsi="Cambria Math"/>
                          </w:rPr>
                          <m:t>π</m:t>
                        </m:r>
                      </m:oMath>
                      <w:r w:rsidR="002B5D36">
                        <w:rPr>
                          <w:rFonts w:hint="eastAsia"/>
                        </w:rPr>
                        <w:t>)</w:t>
                      </w:r>
                    </w:p>
                    <w:p w14:paraId="4B8BBDD6" w14:textId="4349F2BF" w:rsidR="008C02AF" w:rsidRDefault="008C02AF" w:rsidP="008C02AF">
                      <w:pPr>
                        <w:pStyle w:val="aff4"/>
                      </w:pPr>
                      <w:r>
                        <w:tab/>
                      </w:r>
                      <w:r>
                        <w:rPr>
                          <w:rFonts w:hint="eastAsia"/>
                        </w:rPr>
                        <w:t xml:space="preserve">s </w:t>
                      </w:r>
                      <w:r w:rsidRPr="008C02AF">
                        <w:t>←</w:t>
                      </w:r>
                      <w:r>
                        <w:rPr>
                          <w:rFonts w:hint="eastAsia"/>
                        </w:rPr>
                        <w:t xml:space="preserve"> </w:t>
                      </w:r>
                      <w:r w:rsidR="00441377">
                        <w:rPr>
                          <w:rFonts w:hint="eastAsia"/>
                        </w:rPr>
                        <w:t>reset environment</w:t>
                      </w:r>
                    </w:p>
                    <w:p w14:paraId="1CF0061D" w14:textId="630F2DEE" w:rsidR="001E0BE0" w:rsidRDefault="001E0BE0" w:rsidP="008C02AF">
                      <w:pPr>
                        <w:pStyle w:val="aff4"/>
                      </w:pPr>
                      <w:r>
                        <w:tab/>
                      </w:r>
                      <w:r>
                        <w:rPr>
                          <w:rFonts w:hint="eastAsia"/>
                        </w:rPr>
                        <w:t xml:space="preserve">G </w:t>
                      </w:r>
                      <w:r w:rsidRPr="008C02AF">
                        <w:t>←</w:t>
                      </w:r>
                      <w:r>
                        <w:rPr>
                          <w:rFonts w:hint="eastAsia"/>
                        </w:rPr>
                        <w:t xml:space="preserve"> 0</w:t>
                      </w:r>
                    </w:p>
                    <w:p w14:paraId="3870B438" w14:textId="56BEAB19" w:rsidR="008C02AF" w:rsidRDefault="008C02AF" w:rsidP="008C02AF">
                      <w:pPr>
                        <w:pStyle w:val="aff4"/>
                      </w:pPr>
                      <w:r>
                        <w:tab/>
                      </w:r>
                    </w:p>
                    <w:p w14:paraId="34035CB5" w14:textId="2371F382" w:rsidR="008C02AF" w:rsidRDefault="008C02AF" w:rsidP="008C02AF">
                      <w:pPr>
                        <w:pStyle w:val="aff4"/>
                      </w:pPr>
                      <w:r>
                        <w:tab/>
                      </w:r>
                      <w:r>
                        <w:rPr>
                          <w:rFonts w:hint="eastAsia"/>
                        </w:rPr>
                        <w:t>while not done</w:t>
                      </w:r>
                      <w:r w:rsidR="00852376">
                        <w:rPr>
                          <w:rFonts w:hint="eastAsia"/>
                        </w:rPr>
                        <w:t>:</w:t>
                      </w:r>
                    </w:p>
                    <w:p w14:paraId="026DD5C3" w14:textId="72E9D518" w:rsidR="008C02AF" w:rsidRPr="001E0BE0" w:rsidRDefault="008C02AF" w:rsidP="008C02AF">
                      <w:pPr>
                        <w:pStyle w:val="aff4"/>
                      </w:pPr>
                      <w:r>
                        <w:tab/>
                      </w:r>
                      <w:r>
                        <w:tab/>
                      </w:r>
                      <w:r>
                        <w:rPr>
                          <w:rFonts w:hint="eastAsia"/>
                        </w:rPr>
                        <w:t xml:space="preserve">a </w:t>
                      </w:r>
                      <w:r w:rsidRPr="008C02AF">
                        <w:t>←</w:t>
                      </w:r>
                      <w:r>
                        <w:rPr>
                          <w:rFonts w:hint="eastAsia"/>
                        </w:rPr>
                        <w:t xml:space="preserve"> </w:t>
                      </w:r>
                      <m:oMath>
                        <m:r>
                          <w:rPr>
                            <w:rFonts w:ascii="Cambria Math" w:hAnsi="Cambria Math"/>
                          </w:rPr>
                          <m:t>π</m:t>
                        </m:r>
                        <m:d>
                          <m:dPr>
                            <m:ctrlPr>
                              <w:rPr>
                                <w:rFonts w:ascii="Cambria Math" w:hAnsi="Cambria Math"/>
                                <w:i/>
                              </w:rPr>
                            </m:ctrlPr>
                          </m:dPr>
                          <m:e>
                            <m:r>
                              <w:rPr>
                                <w:rFonts w:ascii="Cambria Math" w:hAnsi="Cambria Math"/>
                              </w:rPr>
                              <m:t>s</m:t>
                            </m:r>
                          </m:e>
                        </m:d>
                      </m:oMath>
                    </w:p>
                    <w:p w14:paraId="7982A697" w14:textId="1162C2CD" w:rsidR="001E0BE0" w:rsidRDefault="001E0BE0" w:rsidP="008C02AF">
                      <w:pPr>
                        <w:pStyle w:val="aff4"/>
                      </w:pPr>
                      <w:r>
                        <w:tab/>
                      </w:r>
                      <w:r>
                        <w:tab/>
                      </w:r>
                      <w:r>
                        <w:rPr>
                          <w:rFonts w:hint="eastAsia"/>
                        </w:rPr>
                        <w:t>s</w:t>
                      </w:r>
                      <w:r>
                        <w:t>’</w:t>
                      </w:r>
                      <w:r>
                        <w:rPr>
                          <w:rFonts w:hint="eastAsia"/>
                        </w:rPr>
                        <w:t xml:space="preserve">, r </w:t>
                      </w:r>
                      <w:r w:rsidRPr="008C02AF">
                        <w:t>←</w:t>
                      </w:r>
                      <w:r>
                        <w:rPr>
                          <w:rFonts w:hint="eastAsia"/>
                        </w:rPr>
                        <w:t xml:space="preserve"> env(a)</w:t>
                      </w:r>
                    </w:p>
                    <w:p w14:paraId="73E77EDD" w14:textId="77777777" w:rsidR="003314BA" w:rsidRDefault="003314BA" w:rsidP="008C02AF">
                      <w:pPr>
                        <w:pStyle w:val="aff4"/>
                      </w:pPr>
                    </w:p>
                    <w:p w14:paraId="2B1C3272" w14:textId="063D6B73" w:rsidR="001E0BE0" w:rsidRDefault="001E0BE0" w:rsidP="008C02AF">
                      <w:pPr>
                        <w:pStyle w:val="aff4"/>
                      </w:pPr>
                      <w:r>
                        <w:tab/>
                      </w:r>
                      <w:r>
                        <w:tab/>
                      </w:r>
                      <w:r>
                        <w:rPr>
                          <w:rFonts w:hint="eastAsia"/>
                        </w:rPr>
                        <w:t xml:space="preserve">s </w:t>
                      </w:r>
                      <w:r w:rsidRPr="008C02AF">
                        <w:t>←</w:t>
                      </w:r>
                      <w:r>
                        <w:rPr>
                          <w:rFonts w:hint="eastAsia"/>
                        </w:rPr>
                        <w:t xml:space="preserve"> s</w:t>
                      </w:r>
                      <w:r>
                        <w:t>’</w:t>
                      </w:r>
                    </w:p>
                    <w:p w14:paraId="39137328" w14:textId="422DCE33" w:rsidR="001E0BE0" w:rsidRDefault="001E0BE0" w:rsidP="008C02AF">
                      <w:pPr>
                        <w:pStyle w:val="aff4"/>
                      </w:pPr>
                      <w:r>
                        <w:tab/>
                      </w:r>
                      <w:r>
                        <w:tab/>
                      </w:r>
                      <w:r>
                        <w:rPr>
                          <w:rFonts w:hint="eastAsia"/>
                        </w:rPr>
                        <w:t xml:space="preserve">G </w:t>
                      </w:r>
                      <w:r w:rsidRPr="008C02AF">
                        <w:t>←</w:t>
                      </w:r>
                      <w:r>
                        <w:rPr>
                          <w:rFonts w:hint="eastAsia"/>
                        </w:rPr>
                        <w:t xml:space="preserve"> G + r</w:t>
                      </w:r>
                    </w:p>
                    <w:p w14:paraId="73F19B77" w14:textId="12FAD2E2" w:rsidR="001E0BE0" w:rsidRDefault="001E0BE0" w:rsidP="008C02AF">
                      <w:pPr>
                        <w:pStyle w:val="aff4"/>
                      </w:pPr>
                      <w:r>
                        <w:tab/>
                      </w:r>
                    </w:p>
                    <w:p w14:paraId="272207B7" w14:textId="6B01DE05" w:rsidR="003314BA" w:rsidRPr="001E0BE0" w:rsidRDefault="003314BA" w:rsidP="008C02AF">
                      <w:pPr>
                        <w:pStyle w:val="aff4"/>
                      </w:pPr>
                      <w:r>
                        <w:tab/>
                      </w:r>
                      <w:r>
                        <w:rPr>
                          <w:rFonts w:hint="eastAsia"/>
                        </w:rPr>
                        <w:t>return G</w:t>
                      </w:r>
                    </w:p>
                  </w:txbxContent>
                </v:textbox>
                <w10:wrap type="square" anchorx="margin"/>
              </v:shape>
            </w:pict>
          </mc:Fallback>
        </mc:AlternateContent>
      </w:r>
      <w:r w:rsidR="00DF390B" w:rsidRPr="00DF390B">
        <w:t>測試流程</w:t>
      </w:r>
    </w:p>
    <w:p w14:paraId="79636331" w14:textId="0718A946" w:rsidR="008C4EF7" w:rsidRPr="008C4EF7" w:rsidRDefault="00DB2EA0" w:rsidP="008C4EF7">
      <w:pPr>
        <w:pStyle w:val="aff3"/>
      </w:pPr>
      <w:r>
        <w:rPr>
          <w:noProof/>
        </w:rPr>
        <mc:AlternateContent>
          <mc:Choice Requires="wps">
            <w:drawing>
              <wp:anchor distT="0" distB="0" distL="114300" distR="114300" simplePos="0" relativeHeight="251669504" behindDoc="1" locked="0" layoutInCell="1" allowOverlap="1" wp14:anchorId="58229A06" wp14:editId="10D80842">
                <wp:simplePos x="0" y="0"/>
                <wp:positionH relativeFrom="column">
                  <wp:posOffset>3251200</wp:posOffset>
                </wp:positionH>
                <wp:positionV relativeFrom="paragraph">
                  <wp:posOffset>2642235</wp:posOffset>
                </wp:positionV>
                <wp:extent cx="2445385" cy="635"/>
                <wp:effectExtent l="0" t="0" r="0" b="0"/>
                <wp:wrapTight wrapText="bothSides">
                  <wp:wrapPolygon edited="0">
                    <wp:start x="0" y="0"/>
                    <wp:lineTo x="0" y="20215"/>
                    <wp:lineTo x="21370" y="20215"/>
                    <wp:lineTo x="21370" y="0"/>
                    <wp:lineTo x="0" y="0"/>
                  </wp:wrapPolygon>
                </wp:wrapTight>
                <wp:docPr id="625149545" name="文字方塊 1"/>
                <wp:cNvGraphicFramePr/>
                <a:graphic xmlns:a="http://schemas.openxmlformats.org/drawingml/2006/main">
                  <a:graphicData uri="http://schemas.microsoft.com/office/word/2010/wordprocessingShape">
                    <wps:wsp>
                      <wps:cNvSpPr txBox="1"/>
                      <wps:spPr>
                        <a:xfrm>
                          <a:off x="0" y="0"/>
                          <a:ext cx="2445385" cy="635"/>
                        </a:xfrm>
                        <a:prstGeom prst="rect">
                          <a:avLst/>
                        </a:prstGeom>
                        <a:solidFill>
                          <a:prstClr val="white"/>
                        </a:solidFill>
                        <a:ln>
                          <a:noFill/>
                        </a:ln>
                      </wps:spPr>
                      <wps:txbx>
                        <w:txbxContent>
                          <w:p w14:paraId="4EFEA424" w14:textId="114FAD14" w:rsidR="00DB2EA0" w:rsidRPr="009B1DD8" w:rsidRDefault="00DB2EA0" w:rsidP="00DB2EA0">
                            <w:pPr>
                              <w:pStyle w:val="af8"/>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236BEA">
                              <w:rPr>
                                <w:noProof/>
                              </w:rPr>
                              <w:t>2</w:t>
                            </w:r>
                            <w:r>
                              <w:fldChar w:fldCharType="end"/>
                            </w:r>
                            <w:r>
                              <w:rPr>
                                <w:rFonts w:hint="eastAsia"/>
                              </w:rPr>
                              <w:t xml:space="preserve"> </w:t>
                            </w:r>
                            <w:r>
                              <w:rPr>
                                <w:rFonts w:hint="eastAsia"/>
                              </w:rPr>
                              <w:t>模型單次評估演算法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229A06" id="_x0000_s1029" type="#_x0000_t202" style="position:absolute;left:0;text-align:left;margin-left:256pt;margin-top:208.05pt;width:192.55pt;height:.0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" stroked="f">
                <v:textbox style="mso-fit-shape-to-text:t" inset="0,0,0,0">
                  <w:txbxContent>
                    <w:p w14:paraId="4EFEA424" w14:textId="114FAD14" w:rsidR="00DB2EA0" w:rsidRPr="009B1DD8" w:rsidRDefault="00DB2EA0" w:rsidP="00DB2EA0">
                      <w:pPr>
                        <w:pStyle w:val="af8"/>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236BEA">
                        <w:rPr>
                          <w:noProof/>
                        </w:rPr>
                        <w:t>2</w:t>
                      </w:r>
                      <w:r>
                        <w:fldChar w:fldCharType="end"/>
                      </w:r>
                      <w:r>
                        <w:rPr>
                          <w:rFonts w:hint="eastAsia"/>
                        </w:rPr>
                        <w:t xml:space="preserve"> </w:t>
                      </w:r>
                      <w:r>
                        <w:rPr>
                          <w:rFonts w:hint="eastAsia"/>
                        </w:rPr>
                        <w:t>模型單次評估演算法</w:t>
                      </w:r>
                    </w:p>
                  </w:txbxContent>
                </v:textbox>
                <w10:wrap type="tight"/>
              </v:shape>
            </w:pict>
          </mc:Fallback>
        </mc:AlternateContent>
      </w:r>
      <w:r w:rsidR="008C4EF7" w:rsidRPr="008C4EF7">
        <w:t>在後續實驗中，本文將使用訓練完成的模型，在不同資料集與實驗設定下進行測試，以評估各方法所學習之策略效能。然而，即使模型整體效能良好，不同回合的執行結果仍可能呈現明顯差異。這是因為模型一旦在環境互動途中發生控制失誤，便可能觸發提前終止條件，或進入難以重新修正的狀態，使該回合的累積回報大幅下降。因此，僅依據單次執行結果判斷模型效能，容易受到個別成功或失敗軌跡影響。</w:t>
      </w:r>
    </w:p>
    <w:p w14:paraId="74E152D2" w14:textId="0398F448" w:rsidR="008C4EF7" w:rsidRPr="008C4EF7" w:rsidRDefault="008C4EF7" w:rsidP="008C4EF7">
      <w:pPr>
        <w:pStyle w:val="aff3"/>
      </w:pPr>
      <w:r w:rsidRPr="008C4EF7">
        <w:t>本文將策略自環境重置後開始執行，直至回合提前終止或達到環境時間步限制的完整過程稱為一次評估。評估流程如演算法</w:t>
      </w:r>
      <w:r w:rsidR="00323DE3">
        <w:rPr>
          <w:rFonts w:hint="eastAsia"/>
        </w:rPr>
        <w:t>2</w:t>
      </w:r>
      <w:r w:rsidRPr="008C4EF7">
        <w:t>所示，策略根據當前狀態輸出動作，環境則回傳下一狀態與即時獎勵，並將回合期間取得的所有獎勵累加為累積回報</w:t>
      </w:r>
      <m:oMath>
        <m:r>
          <w:rPr>
            <w:rFonts w:ascii="Cambria Math" w:hAnsi="Cambria Math"/>
          </w:rPr>
          <m:t xml:space="preserve"> G </m:t>
        </m:r>
      </m:oMath>
      <w:r w:rsidRPr="008C4EF7">
        <w:t>。評估期間不更新模型參數，每次執行評估演算法僅產生一筆回合累積回報。</w:t>
      </w:r>
    </w:p>
    <w:p w14:paraId="4C34E98D" w14:textId="556E2BD9" w:rsidR="00D74307" w:rsidRPr="007C081D" w:rsidRDefault="00D74307" w:rsidP="007C081D">
      <w:pPr>
        <w:pStyle w:val="af8"/>
        <w:jc w:val="center"/>
      </w:pPr>
      <w:bookmarkStart w:id="41" w:name="_Toc236005891"/>
      <w:r w:rsidRPr="00DB78B4">
        <w:rPr>
          <w:noProof/>
        </w:rPr>
        <mc:AlternateContent>
          <mc:Choice Requires="wps">
            <w:drawing>
              <wp:anchor distT="45720" distB="45720" distL="114300" distR="114300" simplePos="0" relativeHeight="251663360" behindDoc="0" locked="0" layoutInCell="1" allowOverlap="1" wp14:anchorId="108B7A80" wp14:editId="39449B9A">
                <wp:simplePos x="0" y="0"/>
                <wp:positionH relativeFrom="margin">
                  <wp:posOffset>2957479</wp:posOffset>
                </wp:positionH>
                <wp:positionV relativeFrom="paragraph">
                  <wp:posOffset>88113</wp:posOffset>
                </wp:positionV>
                <wp:extent cx="2658110" cy="3295650"/>
                <wp:effectExtent l="0" t="0" r="27940" b="19050"/>
                <wp:wrapSquare wrapText="bothSides"/>
                <wp:docPr id="103695879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3295650"/>
                        </a:xfrm>
                        <a:prstGeom prst="rect">
                          <a:avLst/>
                        </a:prstGeom>
                        <a:solidFill>
                          <a:srgbClr val="FFFFFF"/>
                        </a:solidFill>
                        <a:ln w="9525">
                          <a:solidFill>
                            <a:srgbClr val="000000"/>
                          </a:solidFill>
                          <a:miter lim="800000"/>
                          <a:headEnd/>
                          <a:tailEnd/>
                        </a:ln>
                      </wps:spPr>
                      <wps:txbx>
                        <w:txbxContent>
                          <w:p w14:paraId="18613C00" w14:textId="220E5D48" w:rsidR="00B31BCD" w:rsidRDefault="002B5D36" w:rsidP="003F0BBA">
                            <w:pPr>
                              <w:pStyle w:val="aff4"/>
                            </w:pPr>
                            <w:r>
                              <w:rPr>
                                <w:rFonts w:hint="eastAsia"/>
                              </w:rPr>
                              <w:t>Test(</w:t>
                            </w:r>
                            <w:r w:rsidR="00FE16A0" w:rsidRPr="00FE16A0">
                              <w:t>Θ</w:t>
                            </w:r>
                            <w:r>
                              <w:rPr>
                                <w:rFonts w:hint="eastAsia"/>
                              </w:rPr>
                              <w:t>)</w:t>
                            </w:r>
                          </w:p>
                          <w:p w14:paraId="20D236D3" w14:textId="15687793" w:rsidR="00C806A4" w:rsidRDefault="00B31BCD" w:rsidP="00C601A0">
                            <w:pPr>
                              <w:pStyle w:val="aff4"/>
                            </w:pPr>
                            <w:r>
                              <w:tab/>
                            </w:r>
                            <m:oMath>
                              <m:sSub>
                                <m:sSubPr>
                                  <m:ctrlPr>
                                    <w:rPr>
                                      <w:rFonts w:ascii="Cambria Math" w:hAnsi="Cambria Math"/>
                                      <w:i/>
                                    </w:rPr>
                                  </m:ctrlPr>
                                </m:sSubPr>
                                <m:e>
                                  <m:r>
                                    <m:rPr>
                                      <m:sty m:val="p"/>
                                    </m:rPr>
                                    <w:rPr>
                                      <w:rFonts w:ascii="Cambria Math" w:hAnsi="Cambria Math"/>
                                    </w:rPr>
                                    <m:t>Θ</m:t>
                                  </m:r>
                                </m:e>
                                <m:sub>
                                  <m:r>
                                    <w:rPr>
                                      <w:rFonts w:ascii="Cambria Math" w:hAnsi="Cambria Math"/>
                                    </w:rPr>
                                    <m:t>c</m:t>
                                  </m:r>
                                </m:sub>
                              </m:sSub>
                            </m:oMath>
                            <w:r>
                              <w:rPr>
                                <w:rFonts w:hint="eastAsia"/>
                              </w:rPr>
                              <w:t xml:space="preserve"> </w:t>
                            </w:r>
                            <w:r w:rsidRPr="008C02AF">
                              <w:t>←</w:t>
                            </w:r>
                            <w:r>
                              <w:rPr>
                                <w:rFonts w:hint="eastAsia"/>
                              </w:rPr>
                              <w:t xml:space="preserve"> Copy </w:t>
                            </w:r>
                            <w:r w:rsidR="00FE16A0" w:rsidRPr="00FE16A0">
                              <w:t>Θ</w:t>
                            </w:r>
                          </w:p>
                          <w:p w14:paraId="6FC31AE5" w14:textId="0EC22F65" w:rsidR="00E2431A" w:rsidRDefault="00E2431A" w:rsidP="00C601A0">
                            <w:pPr>
                              <w:pStyle w:val="aff4"/>
                            </w:pPr>
                            <w:r>
                              <w:tab/>
                            </w:r>
                            <w:r w:rsidRPr="00C806A4">
                              <w:rPr>
                                <w:rFonts w:ascii="Cambria Math" w:hAnsi="Cambria Math" w:cs="Cambria Math"/>
                              </w:rPr>
                              <w:t>𝒢</w:t>
                            </w:r>
                            <w:r>
                              <w:rPr>
                                <w:rFonts w:ascii="Cambria Math" w:hAnsi="Cambria Math" w:cs="Cambria Math" w:hint="eastAsia"/>
                              </w:rPr>
                              <w:t xml:space="preserve"> </w:t>
                            </w:r>
                            <w:r w:rsidRPr="008C02AF">
                              <w:t>←</w:t>
                            </w:r>
                            <w:r>
                              <w:rPr>
                                <w:rFonts w:hint="eastAsia"/>
                              </w:rPr>
                              <w:t xml:space="preserve"> Empty collection</w:t>
                            </w:r>
                          </w:p>
                          <w:p w14:paraId="5EF3F29F" w14:textId="77777777" w:rsidR="005A77EE" w:rsidRPr="00B31BCD" w:rsidRDefault="005A77EE" w:rsidP="005A77EE">
                            <w:pPr>
                              <w:pStyle w:val="aff4"/>
                            </w:pPr>
                          </w:p>
                          <w:p w14:paraId="4FAF9E6B" w14:textId="137B42F5" w:rsidR="005A77EE" w:rsidRDefault="005A77EE" w:rsidP="005A77EE">
                            <w:pPr>
                              <w:pStyle w:val="aff4"/>
                            </w:pPr>
                            <w:r>
                              <w:tab/>
                            </w:r>
                            <w:r>
                              <w:rPr>
                                <w:rFonts w:hint="eastAsia"/>
                              </w:rPr>
                              <w:t xml:space="preserve">for j = 1 to </w:t>
                            </w:r>
                            <m:oMath>
                              <m:sSub>
                                <m:sSubPr>
                                  <m:ctrlPr>
                                    <w:rPr>
                                      <w:rFonts w:ascii="Cambria Math" w:hAnsi="Cambria Math"/>
                                      <w:i/>
                                    </w:rPr>
                                  </m:ctrlPr>
                                </m:sSubPr>
                                <m:e>
                                  <m:r>
                                    <w:rPr>
                                      <w:rFonts w:ascii="Cambria Math" w:hAnsi="Cambria Math"/>
                                    </w:rPr>
                                    <m:t>N</m:t>
                                  </m:r>
                                </m:e>
                                <m:sub>
                                  <m:r>
                                    <w:rPr>
                                      <w:rFonts w:ascii="Cambria Math" w:hAnsi="Cambria Math"/>
                                    </w:rPr>
                                    <m:t>eval</m:t>
                                  </m:r>
                                </m:sub>
                              </m:sSub>
                            </m:oMath>
                            <w:r>
                              <w:rPr>
                                <w:rFonts w:hint="eastAsia"/>
                              </w:rPr>
                              <w:t>:</w:t>
                            </w:r>
                          </w:p>
                          <w:p w14:paraId="1F5D54DA" w14:textId="728C21C5" w:rsidR="005A77EE" w:rsidRDefault="005A77EE" w:rsidP="005A77EE">
                            <w:pPr>
                              <w:pStyle w:val="aff4"/>
                              <w:rPr>
                                <w:rFonts w:ascii="Cambria Math" w:hAnsi="Cambria Math"/>
                              </w:rPr>
                            </w:pPr>
                            <w:r>
                              <w:tab/>
                            </w:r>
                            <w:r>
                              <w:tab/>
                            </w:r>
                            <w:r w:rsidRPr="00C601A0">
                              <w:rPr>
                                <w:rFonts w:hint="eastAsia"/>
                              </w:rPr>
                              <w:t xml:space="preserve">G </w:t>
                            </w:r>
                            <w:r w:rsidRPr="00C601A0">
                              <w:t>←</w:t>
                            </w:r>
                            <w:r w:rsidRPr="00C601A0">
                              <w:rPr>
                                <w:rFonts w:hint="eastAsia"/>
                              </w:rPr>
                              <w:t xml:space="preserve"> Eval(</w:t>
                            </w:r>
                            <m:oMath>
                              <m:r>
                                <m:rPr>
                                  <m:sty m:val="p"/>
                                </m:rPr>
                                <w:rPr>
                                  <w:rFonts w:ascii="Cambria Math" w:hAnsi="Cambria Math" w:cstheme="minorHAnsi"/>
                                </w:rPr>
                                <m:t>π</m:t>
                              </m:r>
                            </m:oMath>
                            <w:r>
                              <w:rPr>
                                <w:rFonts w:hint="eastAsia"/>
                              </w:rPr>
                              <w:t xml:space="preserve"> of</w:t>
                            </w:r>
                            <w:r w:rsidR="00253996">
                              <w:rPr>
                                <w:rFonts w:hint="eastAsia"/>
                              </w:rPr>
                              <w:t xml:space="preserve"> </w:t>
                            </w:r>
                            <w:r w:rsidR="00253996" w:rsidRPr="00FE16A0">
                              <w:t>Θ</w:t>
                            </w:r>
                            <w:r w:rsidRPr="00C601A0">
                              <w:rPr>
                                <w:rFonts w:ascii="Cambria Math" w:hAnsi="Cambria Math" w:hint="eastAsia"/>
                              </w:rPr>
                              <w:t>)</w:t>
                            </w:r>
                          </w:p>
                          <w:p w14:paraId="5A8CEAD6" w14:textId="5AF6785D" w:rsidR="005A77EE" w:rsidRDefault="005A77EE" w:rsidP="005A77EE">
                            <w:pPr>
                              <w:pStyle w:val="aff4"/>
                              <w:rPr>
                                <w:rFonts w:ascii="Cambria Math" w:hAnsi="Cambria Math"/>
                              </w:rPr>
                            </w:pPr>
                            <w:r>
                              <w:rPr>
                                <w:rFonts w:ascii="Cambria Math" w:hAnsi="Cambria Math"/>
                              </w:rPr>
                              <w:tab/>
                            </w:r>
                            <w:r>
                              <w:rPr>
                                <w:rFonts w:ascii="Cambria Math" w:hAnsi="Cambria Math"/>
                              </w:rPr>
                              <w:tab/>
                            </w:r>
                            <w:r>
                              <w:rPr>
                                <w:rFonts w:ascii="Cambria Math" w:hAnsi="Cambria Math" w:hint="eastAsia"/>
                              </w:rPr>
                              <w:t xml:space="preserve">Append G to </w:t>
                            </w:r>
                            <w:r w:rsidRPr="00C806A4">
                              <w:rPr>
                                <w:rFonts w:ascii="Cambria Math" w:hAnsi="Cambria Math" w:cs="Cambria Math"/>
                              </w:rPr>
                              <w:t>𝒢</w:t>
                            </w:r>
                          </w:p>
                          <w:p w14:paraId="5B322D40" w14:textId="77777777" w:rsidR="002D1A4A" w:rsidRDefault="002D1A4A" w:rsidP="00C601A0">
                            <w:pPr>
                              <w:pStyle w:val="aff4"/>
                            </w:pPr>
                          </w:p>
                          <w:p w14:paraId="24DC6154" w14:textId="5D421023" w:rsidR="003F0BBA" w:rsidRDefault="00C806A4" w:rsidP="00B31BCD">
                            <w:pPr>
                              <w:pStyle w:val="aff4"/>
                            </w:pPr>
                            <w:r>
                              <w:tab/>
                            </w:r>
                            <w:r>
                              <w:rPr>
                                <w:rFonts w:hint="eastAsia"/>
                              </w:rPr>
                              <w:t xml:space="preserve">for </w:t>
                            </w:r>
                            <w:proofErr w:type="spellStart"/>
                            <w:r w:rsidR="00B6415D">
                              <w:rPr>
                                <w:rFonts w:hint="eastAsia"/>
                              </w:rPr>
                              <w:t>i</w:t>
                            </w:r>
                            <w:proofErr w:type="spellEnd"/>
                            <w:r w:rsidR="00B31BCD">
                              <w:rPr>
                                <w:rFonts w:hint="eastAsia"/>
                              </w:rPr>
                              <w:t xml:space="preserve"> = </w:t>
                            </w:r>
                            <w:r w:rsidR="005A77EE">
                              <w:rPr>
                                <w:rFonts w:hint="eastAsia"/>
                              </w:rPr>
                              <w:t>1</w:t>
                            </w:r>
                            <w:r w:rsidR="00B31BCD">
                              <w:rPr>
                                <w:rFonts w:hint="eastAsia"/>
                              </w:rPr>
                              <w:t xml:space="preserve"> to </w:t>
                            </w:r>
                            <m:oMath>
                              <m:sSub>
                                <m:sSubPr>
                                  <m:ctrlPr>
                                    <w:rPr>
                                      <w:rFonts w:ascii="Cambria Math" w:hAnsi="Cambria Math"/>
                                      <w:i/>
                                    </w:rPr>
                                  </m:ctrlPr>
                                </m:sSubPr>
                                <m:e>
                                  <m:r>
                                    <w:rPr>
                                      <w:rFonts w:ascii="Cambria Math" w:hAnsi="Cambria Math"/>
                                    </w:rPr>
                                    <m:t>N</m:t>
                                  </m:r>
                                </m:e>
                                <m:sub>
                                  <m:r>
                                    <w:rPr>
                                      <w:rFonts w:ascii="Cambria Math" w:hAnsi="Cambria Math"/>
                                    </w:rPr>
                                    <m:t>models</m:t>
                                  </m:r>
                                </m:sub>
                              </m:sSub>
                            </m:oMath>
                            <w:r w:rsidR="00C601A0">
                              <w:rPr>
                                <w:rFonts w:hint="eastAsia"/>
                              </w:rPr>
                              <w:t>:</w:t>
                            </w:r>
                          </w:p>
                          <w:p w14:paraId="7758C348" w14:textId="41F35545" w:rsidR="00B7715B" w:rsidRDefault="00B7715B" w:rsidP="00C601A0">
                            <w:pPr>
                              <w:pStyle w:val="aff4"/>
                            </w:pPr>
                            <w:r>
                              <w:tab/>
                            </w:r>
                            <w:r>
                              <w:tab/>
                            </w:r>
                            <m:oMath>
                              <m:sSub>
                                <m:sSubPr>
                                  <m:ctrlPr>
                                    <w:rPr>
                                      <w:rFonts w:ascii="Cambria Math" w:hAnsi="Cambria Math"/>
                                      <w:i/>
                                    </w:rPr>
                                  </m:ctrlPr>
                                </m:sSubPr>
                                <m:e>
                                  <m:r>
                                    <m:rPr>
                                      <m:sty m:val="p"/>
                                    </m:rPr>
                                    <w:rPr>
                                      <w:rFonts w:ascii="Cambria Math" w:hAnsi="Cambria Math"/>
                                    </w:rPr>
                                    <m:t>Θ</m:t>
                                  </m:r>
                                </m:e>
                                <m:sub>
                                  <m:r>
                                    <w:rPr>
                                      <w:rFonts w:ascii="Cambria Math" w:hAnsi="Cambria Math"/>
                                    </w:rPr>
                                    <m:t>c</m:t>
                                  </m:r>
                                </m:sub>
                              </m:sSub>
                            </m:oMath>
                            <w:r>
                              <w:rPr>
                                <w:rFonts w:hint="eastAsia"/>
                              </w:rPr>
                              <w:t xml:space="preserve"> </w:t>
                            </w:r>
                            <w:r w:rsidRPr="008C02AF">
                              <w:t>←</w:t>
                            </w:r>
                            <w:r>
                              <w:rPr>
                                <w:rFonts w:hint="eastAsia"/>
                              </w:rPr>
                              <w:t xml:space="preserve"> Train(</w:t>
                            </w:r>
                            <m:oMath>
                              <m:sSub>
                                <m:sSubPr>
                                  <m:ctrlPr>
                                    <w:rPr>
                                      <w:rFonts w:ascii="Cambria Math" w:hAnsi="Cambria Math"/>
                                      <w:i/>
                                    </w:rPr>
                                  </m:ctrlPr>
                                </m:sSubPr>
                                <m:e>
                                  <m:r>
                                    <w:rPr>
                                      <w:rFonts w:ascii="Cambria Math" w:hAnsi="Cambria Math"/>
                                    </w:rPr>
                                    <m:t>Θ</m:t>
                                  </m:r>
                                </m:e>
                                <m:sub>
                                  <m:r>
                                    <w:rPr>
                                      <w:rFonts w:ascii="Cambria Math" w:hAnsi="Cambria Math"/>
                                    </w:rPr>
                                    <m:t>c</m:t>
                                  </m:r>
                                </m:sub>
                              </m:sSub>
                            </m:oMath>
                            <w:r w:rsidR="006B63B3">
                              <w:rPr>
                                <w:rFonts w:hint="eastAsia"/>
                              </w:rPr>
                              <w:t>,</w:t>
                            </w:r>
                            <w:r w:rsidR="00B31BCD">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miniTrain</m:t>
                                  </m:r>
                                </m:sub>
                              </m:sSub>
                            </m:oMath>
                            <w:r>
                              <w:rPr>
                                <w:rFonts w:hint="eastAsia"/>
                              </w:rPr>
                              <w:t>)</w:t>
                            </w:r>
                          </w:p>
                          <w:p w14:paraId="481DEEF7" w14:textId="77777777" w:rsidR="005A77EE" w:rsidRPr="00B31BCD" w:rsidRDefault="005A77EE" w:rsidP="005A77EE">
                            <w:pPr>
                              <w:pStyle w:val="aff4"/>
                            </w:pPr>
                          </w:p>
                          <w:p w14:paraId="3F654C14" w14:textId="77777777" w:rsidR="005A77EE" w:rsidRDefault="005A77EE" w:rsidP="005A77EE">
                            <w:pPr>
                              <w:pStyle w:val="aff4"/>
                            </w:pPr>
                            <w:r>
                              <w:tab/>
                            </w:r>
                            <w:r>
                              <w:tab/>
                            </w:r>
                            <w:r>
                              <w:rPr>
                                <w:rFonts w:hint="eastAsia"/>
                              </w:rPr>
                              <w:t xml:space="preserve">for j = 1 to </w:t>
                            </w:r>
                            <m:oMath>
                              <m:sSub>
                                <m:sSubPr>
                                  <m:ctrlPr>
                                    <w:rPr>
                                      <w:rFonts w:ascii="Cambria Math" w:hAnsi="Cambria Math"/>
                                      <w:i/>
                                    </w:rPr>
                                  </m:ctrlPr>
                                </m:sSubPr>
                                <m:e>
                                  <m:r>
                                    <w:rPr>
                                      <w:rFonts w:ascii="Cambria Math" w:hAnsi="Cambria Math"/>
                                    </w:rPr>
                                    <m:t>N</m:t>
                                  </m:r>
                                </m:e>
                                <m:sub>
                                  <m:r>
                                    <w:rPr>
                                      <w:rFonts w:ascii="Cambria Math" w:hAnsi="Cambria Math"/>
                                    </w:rPr>
                                    <m:t>eval</m:t>
                                  </m:r>
                                </m:sub>
                              </m:sSub>
                            </m:oMath>
                            <w:r>
                              <w:rPr>
                                <w:rFonts w:hint="eastAsia"/>
                              </w:rPr>
                              <w:t>:</w:t>
                            </w:r>
                          </w:p>
                          <w:p w14:paraId="2C2466A5" w14:textId="77777777" w:rsidR="005A77EE" w:rsidRDefault="005A77EE" w:rsidP="005A77EE">
                            <w:pPr>
                              <w:pStyle w:val="aff4"/>
                              <w:rPr>
                                <w:rFonts w:ascii="Cambria Math" w:hAnsi="Cambria Math"/>
                              </w:rPr>
                            </w:pPr>
                            <w:r>
                              <w:tab/>
                            </w:r>
                            <w:r>
                              <w:tab/>
                            </w:r>
                            <w:r>
                              <w:tab/>
                            </w:r>
                            <w:r w:rsidRPr="00C601A0">
                              <w:rPr>
                                <w:rFonts w:hint="eastAsia"/>
                              </w:rPr>
                              <w:t xml:space="preserve">G </w:t>
                            </w:r>
                            <w:r w:rsidRPr="00C601A0">
                              <w:t>←</w:t>
                            </w:r>
                            <w:r w:rsidRPr="00C601A0">
                              <w:rPr>
                                <w:rFonts w:hint="eastAsia"/>
                              </w:rPr>
                              <w:t xml:space="preserve"> Eval(</w:t>
                            </w:r>
                            <m:oMath>
                              <m:r>
                                <m:rPr>
                                  <m:sty m:val="p"/>
                                </m:rPr>
                                <w:rPr>
                                  <w:rFonts w:ascii="Cambria Math" w:hAnsi="Cambria Math" w:cstheme="minorHAnsi"/>
                                </w:rPr>
                                <m:t>π</m:t>
                              </m:r>
                            </m:oMath>
                            <w:r>
                              <w:rPr>
                                <w:rFonts w:hint="eastAsia"/>
                              </w:rPr>
                              <w:t xml:space="preserve"> of </w:t>
                            </w:r>
                            <m:oMath>
                              <m:sSub>
                                <m:sSubPr>
                                  <m:ctrlPr>
                                    <w:rPr>
                                      <w:rFonts w:ascii="Cambria Math" w:hAnsi="Cambria Math"/>
                                      <w:i/>
                                    </w:rPr>
                                  </m:ctrlPr>
                                </m:sSubPr>
                                <m:e>
                                  <m:r>
                                    <w:rPr>
                                      <w:rFonts w:ascii="Cambria Math" w:hAnsi="Cambria Math"/>
                                    </w:rPr>
                                    <m:t>Θ</m:t>
                                  </m:r>
                                </m:e>
                                <m:sub>
                                  <m:r>
                                    <w:rPr>
                                      <w:rFonts w:ascii="Cambria Math" w:hAnsi="Cambria Math"/>
                                    </w:rPr>
                                    <m:t>c</m:t>
                                  </m:r>
                                </m:sub>
                              </m:sSub>
                            </m:oMath>
                            <w:r w:rsidRPr="00C601A0">
                              <w:rPr>
                                <w:rFonts w:ascii="Cambria Math" w:hAnsi="Cambria Math" w:hint="eastAsia"/>
                              </w:rPr>
                              <w:t>)</w:t>
                            </w:r>
                          </w:p>
                          <w:p w14:paraId="0B829772" w14:textId="77777777" w:rsidR="005A77EE" w:rsidRDefault="005A77EE" w:rsidP="005A77EE">
                            <w:pPr>
                              <w:pStyle w:val="aff4"/>
                              <w:rPr>
                                <w:rFonts w:ascii="Cambria Math" w:hAnsi="Cambria Math"/>
                              </w:rPr>
                            </w:pPr>
                            <w:r>
                              <w:rPr>
                                <w:rFonts w:ascii="Cambria Math" w:hAnsi="Cambria Math"/>
                              </w:rPr>
                              <w:tab/>
                            </w:r>
                            <w:r>
                              <w:rPr>
                                <w:rFonts w:ascii="Cambria Math" w:hAnsi="Cambria Math"/>
                              </w:rPr>
                              <w:tab/>
                            </w:r>
                            <w:r>
                              <w:rPr>
                                <w:rFonts w:ascii="Cambria Math" w:hAnsi="Cambria Math"/>
                              </w:rPr>
                              <w:tab/>
                            </w:r>
                            <w:r>
                              <w:rPr>
                                <w:rFonts w:ascii="Cambria Math" w:hAnsi="Cambria Math" w:hint="eastAsia"/>
                              </w:rPr>
                              <w:t xml:space="preserve">Append G to </w:t>
                            </w:r>
                            <w:r w:rsidRPr="00C806A4">
                              <w:rPr>
                                <w:rFonts w:ascii="Cambria Math" w:hAnsi="Cambria Math" w:cs="Cambria Math"/>
                              </w:rPr>
                              <w:t>𝒢</w:t>
                            </w:r>
                          </w:p>
                          <w:p w14:paraId="0E2F5008" w14:textId="77777777" w:rsidR="005A77EE" w:rsidRDefault="005A77EE" w:rsidP="00C601A0">
                            <w:pPr>
                              <w:pStyle w:val="aff4"/>
                            </w:pPr>
                          </w:p>
                          <w:p w14:paraId="0A710F5B" w14:textId="5C98AAEA" w:rsidR="00C601A0" w:rsidRDefault="00C601A0" w:rsidP="00C601A0">
                            <w:pPr>
                              <w:pStyle w:val="aff4"/>
                              <w:rPr>
                                <w:rFonts w:ascii="Cambria Math" w:hAnsi="Cambria Math"/>
                              </w:rPr>
                            </w:pPr>
                            <w:r>
                              <w:rPr>
                                <w:rFonts w:ascii="Cambria Math" w:hAnsi="Cambria Math"/>
                              </w:rPr>
                              <w:tab/>
                            </w:r>
                          </w:p>
                          <w:p w14:paraId="582C6CF1" w14:textId="6C319137" w:rsidR="00C601A0" w:rsidRPr="00C601A0" w:rsidRDefault="00C601A0" w:rsidP="00C601A0">
                            <w:pPr>
                              <w:pStyle w:val="aff4"/>
                            </w:pPr>
                            <w:r>
                              <w:rPr>
                                <w:rFonts w:ascii="Cambria Math" w:hAnsi="Cambria Math"/>
                              </w:rPr>
                              <w:tab/>
                            </w:r>
                            <w:r>
                              <w:rPr>
                                <w:rFonts w:ascii="Cambria Math" w:hAnsi="Cambria Math" w:hint="eastAsia"/>
                              </w:rPr>
                              <w:t xml:space="preserve">return </w:t>
                            </w:r>
                            <w:r w:rsidRPr="00C601A0">
                              <w:rPr>
                                <w:rFonts w:ascii="Cambria Math" w:hAnsi="Cambria Math"/>
                              </w:rPr>
                              <w:t>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B7A80" id="_x0000_s1030" type="#_x0000_t202" style="position:absolute;left:0;text-align:left;margin-left:232.85pt;margin-top:6.95pt;width:209.3pt;height:25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">
                <v:textbox>
                  <w:txbxContent>
                    <w:p w14:paraId="18613C00" w14:textId="220E5D48" w:rsidR="00B31BCD" w:rsidRDefault="002B5D36" w:rsidP="003F0BBA">
                      <w:pPr>
                        <w:pStyle w:val="aff4"/>
                      </w:pPr>
                      <w:r>
                        <w:rPr>
                          <w:rFonts w:hint="eastAsia"/>
                        </w:rPr>
                        <w:t>Test(</w:t>
                      </w:r>
                      <w:r w:rsidR="00FE16A0" w:rsidRPr="00FE16A0">
                        <w:t>Θ</w:t>
                      </w:r>
                      <w:r>
                        <w:rPr>
                          <w:rFonts w:hint="eastAsia"/>
                        </w:rPr>
                        <w:t>)</w:t>
                      </w:r>
                    </w:p>
                    <w:p w14:paraId="20D236D3" w14:textId="15687793" w:rsidR="00C806A4" w:rsidRDefault="00B31BCD" w:rsidP="00C601A0">
                      <w:pPr>
                        <w:pStyle w:val="aff4"/>
                      </w:pPr>
                      <w:r>
                        <w:tab/>
                      </w:r>
                      <m:oMath>
                        <m:sSub>
                          <m:sSubPr>
                            <m:ctrlPr>
                              <w:rPr>
                                <w:rFonts w:ascii="Cambria Math" w:hAnsi="Cambria Math"/>
                                <w:i/>
                              </w:rPr>
                            </m:ctrlPr>
                          </m:sSubPr>
                          <m:e>
                            <m:r>
                              <m:rPr>
                                <m:sty m:val="p"/>
                              </m:rPr>
                              <w:rPr>
                                <w:rFonts w:ascii="Cambria Math" w:hAnsi="Cambria Math"/>
                              </w:rPr>
                              <m:t>Θ</m:t>
                            </m:r>
                          </m:e>
                          <m:sub>
                            <m:r>
                              <w:rPr>
                                <w:rFonts w:ascii="Cambria Math" w:hAnsi="Cambria Math"/>
                              </w:rPr>
                              <m:t>c</m:t>
                            </m:r>
                          </m:sub>
                        </m:sSub>
                      </m:oMath>
                      <w:r>
                        <w:rPr>
                          <w:rFonts w:hint="eastAsia"/>
                        </w:rPr>
                        <w:t xml:space="preserve"> </w:t>
                      </w:r>
                      <w:r w:rsidRPr="008C02AF">
                        <w:t>←</w:t>
                      </w:r>
                      <w:r>
                        <w:rPr>
                          <w:rFonts w:hint="eastAsia"/>
                        </w:rPr>
                        <w:t xml:space="preserve"> Copy </w:t>
                      </w:r>
                      <w:r w:rsidR="00FE16A0" w:rsidRPr="00FE16A0">
                        <w:t>Θ</w:t>
                      </w:r>
                    </w:p>
                    <w:p w14:paraId="6FC31AE5" w14:textId="0EC22F65" w:rsidR="00E2431A" w:rsidRDefault="00E2431A" w:rsidP="00C601A0">
                      <w:pPr>
                        <w:pStyle w:val="aff4"/>
                      </w:pPr>
                      <w:r>
                        <w:tab/>
                      </w:r>
                      <w:r w:rsidRPr="00C806A4">
                        <w:rPr>
                          <w:rFonts w:ascii="Cambria Math" w:hAnsi="Cambria Math" w:cs="Cambria Math"/>
                        </w:rPr>
                        <w:t>𝒢</w:t>
                      </w:r>
                      <w:r>
                        <w:rPr>
                          <w:rFonts w:ascii="Cambria Math" w:hAnsi="Cambria Math" w:cs="Cambria Math" w:hint="eastAsia"/>
                        </w:rPr>
                        <w:t xml:space="preserve"> </w:t>
                      </w:r>
                      <w:r w:rsidRPr="008C02AF">
                        <w:t>←</w:t>
                      </w:r>
                      <w:r>
                        <w:rPr>
                          <w:rFonts w:hint="eastAsia"/>
                        </w:rPr>
                        <w:t xml:space="preserve"> Empty collection</w:t>
                      </w:r>
                    </w:p>
                    <w:p w14:paraId="5EF3F29F" w14:textId="77777777" w:rsidR="005A77EE" w:rsidRPr="00B31BCD" w:rsidRDefault="005A77EE" w:rsidP="005A77EE">
                      <w:pPr>
                        <w:pStyle w:val="aff4"/>
                      </w:pPr>
                    </w:p>
                    <w:p w14:paraId="4FAF9E6B" w14:textId="137B42F5" w:rsidR="005A77EE" w:rsidRDefault="005A77EE" w:rsidP="005A77EE">
                      <w:pPr>
                        <w:pStyle w:val="aff4"/>
                      </w:pPr>
                      <w:r>
                        <w:tab/>
                      </w:r>
                      <w:r>
                        <w:rPr>
                          <w:rFonts w:hint="eastAsia"/>
                        </w:rPr>
                        <w:t xml:space="preserve">for j = 1 to </w:t>
                      </w:r>
                      <m:oMath>
                        <m:sSub>
                          <m:sSubPr>
                            <m:ctrlPr>
                              <w:rPr>
                                <w:rFonts w:ascii="Cambria Math" w:hAnsi="Cambria Math"/>
                                <w:i/>
                              </w:rPr>
                            </m:ctrlPr>
                          </m:sSubPr>
                          <m:e>
                            <m:r>
                              <w:rPr>
                                <w:rFonts w:ascii="Cambria Math" w:hAnsi="Cambria Math"/>
                              </w:rPr>
                              <m:t>N</m:t>
                            </m:r>
                          </m:e>
                          <m:sub>
                            <m:r>
                              <w:rPr>
                                <w:rFonts w:ascii="Cambria Math" w:hAnsi="Cambria Math"/>
                              </w:rPr>
                              <m:t>eval</m:t>
                            </m:r>
                          </m:sub>
                        </m:sSub>
                      </m:oMath>
                      <w:r>
                        <w:rPr>
                          <w:rFonts w:hint="eastAsia"/>
                        </w:rPr>
                        <w:t>:</w:t>
                      </w:r>
                    </w:p>
                    <w:p w14:paraId="1F5D54DA" w14:textId="728C21C5" w:rsidR="005A77EE" w:rsidRDefault="005A77EE" w:rsidP="005A77EE">
                      <w:pPr>
                        <w:pStyle w:val="aff4"/>
                        <w:rPr>
                          <w:rFonts w:ascii="Cambria Math" w:hAnsi="Cambria Math"/>
                        </w:rPr>
                      </w:pPr>
                      <w:r>
                        <w:tab/>
                      </w:r>
                      <w:r>
                        <w:tab/>
                      </w:r>
                      <w:r w:rsidRPr="00C601A0">
                        <w:rPr>
                          <w:rFonts w:hint="eastAsia"/>
                        </w:rPr>
                        <w:t xml:space="preserve">G </w:t>
                      </w:r>
                      <w:r w:rsidRPr="00C601A0">
                        <w:t>←</w:t>
                      </w:r>
                      <w:r w:rsidRPr="00C601A0">
                        <w:rPr>
                          <w:rFonts w:hint="eastAsia"/>
                        </w:rPr>
                        <w:t xml:space="preserve"> Eval(</w:t>
                      </w:r>
                      <m:oMath>
                        <m:r>
                          <m:rPr>
                            <m:sty m:val="p"/>
                          </m:rPr>
                          <w:rPr>
                            <w:rFonts w:ascii="Cambria Math" w:hAnsi="Cambria Math" w:cstheme="minorHAnsi"/>
                          </w:rPr>
                          <m:t>π</m:t>
                        </m:r>
                      </m:oMath>
                      <w:r>
                        <w:rPr>
                          <w:rFonts w:hint="eastAsia"/>
                        </w:rPr>
                        <w:t xml:space="preserve"> of</w:t>
                      </w:r>
                      <w:r w:rsidR="00253996">
                        <w:rPr>
                          <w:rFonts w:hint="eastAsia"/>
                        </w:rPr>
                        <w:t xml:space="preserve"> </w:t>
                      </w:r>
                      <w:r w:rsidR="00253996" w:rsidRPr="00FE16A0">
                        <w:t>Θ</w:t>
                      </w:r>
                      <w:r w:rsidRPr="00C601A0">
                        <w:rPr>
                          <w:rFonts w:ascii="Cambria Math" w:hAnsi="Cambria Math" w:hint="eastAsia"/>
                        </w:rPr>
                        <w:t>)</w:t>
                      </w:r>
                    </w:p>
                    <w:p w14:paraId="5A8CEAD6" w14:textId="5AF6785D" w:rsidR="005A77EE" w:rsidRDefault="005A77EE" w:rsidP="005A77EE">
                      <w:pPr>
                        <w:pStyle w:val="aff4"/>
                        <w:rPr>
                          <w:rFonts w:ascii="Cambria Math" w:hAnsi="Cambria Math"/>
                        </w:rPr>
                      </w:pPr>
                      <w:r>
                        <w:rPr>
                          <w:rFonts w:ascii="Cambria Math" w:hAnsi="Cambria Math"/>
                        </w:rPr>
                        <w:tab/>
                      </w:r>
                      <w:r>
                        <w:rPr>
                          <w:rFonts w:ascii="Cambria Math" w:hAnsi="Cambria Math"/>
                        </w:rPr>
                        <w:tab/>
                      </w:r>
                      <w:r>
                        <w:rPr>
                          <w:rFonts w:ascii="Cambria Math" w:hAnsi="Cambria Math" w:hint="eastAsia"/>
                        </w:rPr>
                        <w:t xml:space="preserve">Append G to </w:t>
                      </w:r>
                      <w:r w:rsidRPr="00C806A4">
                        <w:rPr>
                          <w:rFonts w:ascii="Cambria Math" w:hAnsi="Cambria Math" w:cs="Cambria Math"/>
                        </w:rPr>
                        <w:t>𝒢</w:t>
                      </w:r>
                    </w:p>
                    <w:p w14:paraId="5B322D40" w14:textId="77777777" w:rsidR="002D1A4A" w:rsidRDefault="002D1A4A" w:rsidP="00C601A0">
                      <w:pPr>
                        <w:pStyle w:val="aff4"/>
                      </w:pPr>
                    </w:p>
                    <w:p w14:paraId="24DC6154" w14:textId="5D421023" w:rsidR="003F0BBA" w:rsidRDefault="00C806A4" w:rsidP="00B31BCD">
                      <w:pPr>
                        <w:pStyle w:val="aff4"/>
                      </w:pPr>
                      <w:r>
                        <w:tab/>
                      </w:r>
                      <w:r>
                        <w:rPr>
                          <w:rFonts w:hint="eastAsia"/>
                        </w:rPr>
                        <w:t xml:space="preserve">for </w:t>
                      </w:r>
                      <w:proofErr w:type="spellStart"/>
                      <w:r w:rsidR="00B6415D">
                        <w:rPr>
                          <w:rFonts w:hint="eastAsia"/>
                        </w:rPr>
                        <w:t>i</w:t>
                      </w:r>
                      <w:proofErr w:type="spellEnd"/>
                      <w:r w:rsidR="00B31BCD">
                        <w:rPr>
                          <w:rFonts w:hint="eastAsia"/>
                        </w:rPr>
                        <w:t xml:space="preserve"> = </w:t>
                      </w:r>
                      <w:r w:rsidR="005A77EE">
                        <w:rPr>
                          <w:rFonts w:hint="eastAsia"/>
                        </w:rPr>
                        <w:t>1</w:t>
                      </w:r>
                      <w:r w:rsidR="00B31BCD">
                        <w:rPr>
                          <w:rFonts w:hint="eastAsia"/>
                        </w:rPr>
                        <w:t xml:space="preserve"> to </w:t>
                      </w:r>
                      <m:oMath>
                        <m:sSub>
                          <m:sSubPr>
                            <m:ctrlPr>
                              <w:rPr>
                                <w:rFonts w:ascii="Cambria Math" w:hAnsi="Cambria Math"/>
                                <w:i/>
                              </w:rPr>
                            </m:ctrlPr>
                          </m:sSubPr>
                          <m:e>
                            <m:r>
                              <w:rPr>
                                <w:rFonts w:ascii="Cambria Math" w:hAnsi="Cambria Math"/>
                              </w:rPr>
                              <m:t>N</m:t>
                            </m:r>
                          </m:e>
                          <m:sub>
                            <m:r>
                              <w:rPr>
                                <w:rFonts w:ascii="Cambria Math" w:hAnsi="Cambria Math"/>
                              </w:rPr>
                              <m:t>models</m:t>
                            </m:r>
                          </m:sub>
                        </m:sSub>
                      </m:oMath>
                      <w:r w:rsidR="00C601A0">
                        <w:rPr>
                          <w:rFonts w:hint="eastAsia"/>
                        </w:rPr>
                        <w:t>:</w:t>
                      </w:r>
                    </w:p>
                    <w:p w14:paraId="7758C348" w14:textId="41F35545" w:rsidR="00B7715B" w:rsidRDefault="00B7715B" w:rsidP="00C601A0">
                      <w:pPr>
                        <w:pStyle w:val="aff4"/>
                      </w:pPr>
                      <w:r>
                        <w:tab/>
                      </w:r>
                      <w:r>
                        <w:tab/>
                      </w:r>
                      <m:oMath>
                        <m:sSub>
                          <m:sSubPr>
                            <m:ctrlPr>
                              <w:rPr>
                                <w:rFonts w:ascii="Cambria Math" w:hAnsi="Cambria Math"/>
                                <w:i/>
                              </w:rPr>
                            </m:ctrlPr>
                          </m:sSubPr>
                          <m:e>
                            <m:r>
                              <m:rPr>
                                <m:sty m:val="p"/>
                              </m:rPr>
                              <w:rPr>
                                <w:rFonts w:ascii="Cambria Math" w:hAnsi="Cambria Math"/>
                              </w:rPr>
                              <m:t>Θ</m:t>
                            </m:r>
                          </m:e>
                          <m:sub>
                            <m:r>
                              <w:rPr>
                                <w:rFonts w:ascii="Cambria Math" w:hAnsi="Cambria Math"/>
                              </w:rPr>
                              <m:t>c</m:t>
                            </m:r>
                          </m:sub>
                        </m:sSub>
                      </m:oMath>
                      <w:r>
                        <w:rPr>
                          <w:rFonts w:hint="eastAsia"/>
                        </w:rPr>
                        <w:t xml:space="preserve"> </w:t>
                      </w:r>
                      <w:r w:rsidRPr="008C02AF">
                        <w:t>←</w:t>
                      </w:r>
                      <w:r>
                        <w:rPr>
                          <w:rFonts w:hint="eastAsia"/>
                        </w:rPr>
                        <w:t xml:space="preserve"> Train(</w:t>
                      </w:r>
                      <m:oMath>
                        <m:sSub>
                          <m:sSubPr>
                            <m:ctrlPr>
                              <w:rPr>
                                <w:rFonts w:ascii="Cambria Math" w:hAnsi="Cambria Math"/>
                                <w:i/>
                              </w:rPr>
                            </m:ctrlPr>
                          </m:sSubPr>
                          <m:e>
                            <m:r>
                              <w:rPr>
                                <w:rFonts w:ascii="Cambria Math" w:hAnsi="Cambria Math"/>
                              </w:rPr>
                              <m:t>Θ</m:t>
                            </m:r>
                          </m:e>
                          <m:sub>
                            <m:r>
                              <w:rPr>
                                <w:rFonts w:ascii="Cambria Math" w:hAnsi="Cambria Math"/>
                              </w:rPr>
                              <m:t>c</m:t>
                            </m:r>
                          </m:sub>
                        </m:sSub>
                      </m:oMath>
                      <w:r w:rsidR="006B63B3">
                        <w:rPr>
                          <w:rFonts w:hint="eastAsia"/>
                        </w:rPr>
                        <w:t>,</w:t>
                      </w:r>
                      <w:r w:rsidR="00B31BCD">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miniTrain</m:t>
                            </m:r>
                          </m:sub>
                        </m:sSub>
                      </m:oMath>
                      <w:r>
                        <w:rPr>
                          <w:rFonts w:hint="eastAsia"/>
                        </w:rPr>
                        <w:t>)</w:t>
                      </w:r>
                    </w:p>
                    <w:p w14:paraId="481DEEF7" w14:textId="77777777" w:rsidR="005A77EE" w:rsidRPr="00B31BCD" w:rsidRDefault="005A77EE" w:rsidP="005A77EE">
                      <w:pPr>
                        <w:pStyle w:val="aff4"/>
                      </w:pPr>
                    </w:p>
                    <w:p w14:paraId="3F654C14" w14:textId="77777777" w:rsidR="005A77EE" w:rsidRDefault="005A77EE" w:rsidP="005A77EE">
                      <w:pPr>
                        <w:pStyle w:val="aff4"/>
                      </w:pPr>
                      <w:r>
                        <w:tab/>
                      </w:r>
                      <w:r>
                        <w:tab/>
                      </w:r>
                      <w:r>
                        <w:rPr>
                          <w:rFonts w:hint="eastAsia"/>
                        </w:rPr>
                        <w:t xml:space="preserve">for j = 1 to </w:t>
                      </w:r>
                      <m:oMath>
                        <m:sSub>
                          <m:sSubPr>
                            <m:ctrlPr>
                              <w:rPr>
                                <w:rFonts w:ascii="Cambria Math" w:hAnsi="Cambria Math"/>
                                <w:i/>
                              </w:rPr>
                            </m:ctrlPr>
                          </m:sSubPr>
                          <m:e>
                            <m:r>
                              <w:rPr>
                                <w:rFonts w:ascii="Cambria Math" w:hAnsi="Cambria Math"/>
                              </w:rPr>
                              <m:t>N</m:t>
                            </m:r>
                          </m:e>
                          <m:sub>
                            <m:r>
                              <w:rPr>
                                <w:rFonts w:ascii="Cambria Math" w:hAnsi="Cambria Math"/>
                              </w:rPr>
                              <m:t>eval</m:t>
                            </m:r>
                          </m:sub>
                        </m:sSub>
                      </m:oMath>
                      <w:r>
                        <w:rPr>
                          <w:rFonts w:hint="eastAsia"/>
                        </w:rPr>
                        <w:t>:</w:t>
                      </w:r>
                    </w:p>
                    <w:p w14:paraId="2C2466A5" w14:textId="77777777" w:rsidR="005A77EE" w:rsidRDefault="005A77EE" w:rsidP="005A77EE">
                      <w:pPr>
                        <w:pStyle w:val="aff4"/>
                        <w:rPr>
                          <w:rFonts w:ascii="Cambria Math" w:hAnsi="Cambria Math"/>
                        </w:rPr>
                      </w:pPr>
                      <w:r>
                        <w:tab/>
                      </w:r>
                      <w:r>
                        <w:tab/>
                      </w:r>
                      <w:r>
                        <w:tab/>
                      </w:r>
                      <w:r w:rsidRPr="00C601A0">
                        <w:rPr>
                          <w:rFonts w:hint="eastAsia"/>
                        </w:rPr>
                        <w:t xml:space="preserve">G </w:t>
                      </w:r>
                      <w:r w:rsidRPr="00C601A0">
                        <w:t>←</w:t>
                      </w:r>
                      <w:r w:rsidRPr="00C601A0">
                        <w:rPr>
                          <w:rFonts w:hint="eastAsia"/>
                        </w:rPr>
                        <w:t xml:space="preserve"> Eval(</w:t>
                      </w:r>
                      <m:oMath>
                        <m:r>
                          <m:rPr>
                            <m:sty m:val="p"/>
                          </m:rPr>
                          <w:rPr>
                            <w:rFonts w:ascii="Cambria Math" w:hAnsi="Cambria Math" w:cstheme="minorHAnsi"/>
                          </w:rPr>
                          <m:t>π</m:t>
                        </m:r>
                      </m:oMath>
                      <w:r>
                        <w:rPr>
                          <w:rFonts w:hint="eastAsia"/>
                        </w:rPr>
                        <w:t xml:space="preserve"> of </w:t>
                      </w:r>
                      <m:oMath>
                        <m:sSub>
                          <m:sSubPr>
                            <m:ctrlPr>
                              <w:rPr>
                                <w:rFonts w:ascii="Cambria Math" w:hAnsi="Cambria Math"/>
                                <w:i/>
                              </w:rPr>
                            </m:ctrlPr>
                          </m:sSubPr>
                          <m:e>
                            <m:r>
                              <w:rPr>
                                <w:rFonts w:ascii="Cambria Math" w:hAnsi="Cambria Math"/>
                              </w:rPr>
                              <m:t>Θ</m:t>
                            </m:r>
                          </m:e>
                          <m:sub>
                            <m:r>
                              <w:rPr>
                                <w:rFonts w:ascii="Cambria Math" w:hAnsi="Cambria Math"/>
                              </w:rPr>
                              <m:t>c</m:t>
                            </m:r>
                          </m:sub>
                        </m:sSub>
                      </m:oMath>
                      <w:r w:rsidRPr="00C601A0">
                        <w:rPr>
                          <w:rFonts w:ascii="Cambria Math" w:hAnsi="Cambria Math" w:hint="eastAsia"/>
                        </w:rPr>
                        <w:t>)</w:t>
                      </w:r>
                    </w:p>
                    <w:p w14:paraId="0B829772" w14:textId="77777777" w:rsidR="005A77EE" w:rsidRDefault="005A77EE" w:rsidP="005A77EE">
                      <w:pPr>
                        <w:pStyle w:val="aff4"/>
                        <w:rPr>
                          <w:rFonts w:ascii="Cambria Math" w:hAnsi="Cambria Math"/>
                        </w:rPr>
                      </w:pPr>
                      <w:r>
                        <w:rPr>
                          <w:rFonts w:ascii="Cambria Math" w:hAnsi="Cambria Math"/>
                        </w:rPr>
                        <w:tab/>
                      </w:r>
                      <w:r>
                        <w:rPr>
                          <w:rFonts w:ascii="Cambria Math" w:hAnsi="Cambria Math"/>
                        </w:rPr>
                        <w:tab/>
                      </w:r>
                      <w:r>
                        <w:rPr>
                          <w:rFonts w:ascii="Cambria Math" w:hAnsi="Cambria Math"/>
                        </w:rPr>
                        <w:tab/>
                      </w:r>
                      <w:r>
                        <w:rPr>
                          <w:rFonts w:ascii="Cambria Math" w:hAnsi="Cambria Math" w:hint="eastAsia"/>
                        </w:rPr>
                        <w:t xml:space="preserve">Append G to </w:t>
                      </w:r>
                      <w:r w:rsidRPr="00C806A4">
                        <w:rPr>
                          <w:rFonts w:ascii="Cambria Math" w:hAnsi="Cambria Math" w:cs="Cambria Math"/>
                        </w:rPr>
                        <w:t>𝒢</w:t>
                      </w:r>
                    </w:p>
                    <w:p w14:paraId="0E2F5008" w14:textId="77777777" w:rsidR="005A77EE" w:rsidRDefault="005A77EE" w:rsidP="00C601A0">
                      <w:pPr>
                        <w:pStyle w:val="aff4"/>
                      </w:pPr>
                    </w:p>
                    <w:p w14:paraId="0A710F5B" w14:textId="5C98AAEA" w:rsidR="00C601A0" w:rsidRDefault="00C601A0" w:rsidP="00C601A0">
                      <w:pPr>
                        <w:pStyle w:val="aff4"/>
                        <w:rPr>
                          <w:rFonts w:ascii="Cambria Math" w:hAnsi="Cambria Math"/>
                        </w:rPr>
                      </w:pPr>
                      <w:r>
                        <w:rPr>
                          <w:rFonts w:ascii="Cambria Math" w:hAnsi="Cambria Math"/>
                        </w:rPr>
                        <w:tab/>
                      </w:r>
                    </w:p>
                    <w:p w14:paraId="582C6CF1" w14:textId="6C319137" w:rsidR="00C601A0" w:rsidRPr="00C601A0" w:rsidRDefault="00C601A0" w:rsidP="00C601A0">
                      <w:pPr>
                        <w:pStyle w:val="aff4"/>
                      </w:pPr>
                      <w:r>
                        <w:rPr>
                          <w:rFonts w:ascii="Cambria Math" w:hAnsi="Cambria Math"/>
                        </w:rPr>
                        <w:tab/>
                      </w:r>
                      <w:r>
                        <w:rPr>
                          <w:rFonts w:ascii="Cambria Math" w:hAnsi="Cambria Math" w:hint="eastAsia"/>
                        </w:rPr>
                        <w:t xml:space="preserve">return </w:t>
                      </w:r>
                      <w:r w:rsidRPr="00C601A0">
                        <w:rPr>
                          <w:rFonts w:ascii="Cambria Math" w:hAnsi="Cambria Math"/>
                        </w:rPr>
                        <w:t>𝒢</w:t>
                      </w:r>
                    </w:p>
                  </w:txbxContent>
                </v:textbox>
                <w10:wrap type="square" anchorx="margin"/>
              </v:shape>
            </w:pict>
          </mc:Fallback>
        </mc:AlternateContent>
      </w:r>
      <w:r w:rsidRPr="00DB78B4">
        <w:rPr>
          <w:noProof/>
        </w:rPr>
        <w:drawing>
          <wp:anchor distT="0" distB="0" distL="114300" distR="114300" simplePos="0" relativeHeight="251667456" behindDoc="1" locked="0" layoutInCell="1" allowOverlap="1" wp14:anchorId="6A70F6F5" wp14:editId="5E27E76D">
            <wp:simplePos x="0" y="0"/>
            <wp:positionH relativeFrom="column">
              <wp:posOffset>45492</wp:posOffset>
            </wp:positionH>
            <wp:positionV relativeFrom="paragraph">
              <wp:posOffset>0</wp:posOffset>
            </wp:positionV>
            <wp:extent cx="2640330" cy="1511935"/>
            <wp:effectExtent l="0" t="0" r="7620" b="0"/>
            <wp:wrapTight wrapText="bothSides">
              <wp:wrapPolygon edited="0">
                <wp:start x="0" y="0"/>
                <wp:lineTo x="0" y="21228"/>
                <wp:lineTo x="21506" y="21228"/>
                <wp:lineTo x="21506" y="0"/>
                <wp:lineTo x="0" y="0"/>
              </wp:wrapPolygon>
            </wp:wrapTight>
            <wp:docPr id="2819782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7826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0330" cy="1511935"/>
                    </a:xfrm>
                    <a:prstGeom prst="rect">
                      <a:avLst/>
                    </a:prstGeom>
                  </pic:spPr>
                </pic:pic>
              </a:graphicData>
            </a:graphic>
          </wp:anchor>
        </w:drawing>
      </w:r>
      <w:r w:rsidR="007C081D">
        <w:rPr>
          <w:rFonts w:hint="eastAsia"/>
        </w:rPr>
        <w:t>圖</w:t>
      </w:r>
      <w:r w:rsidR="00CF5AC2" w:rsidRPr="003E7A1A">
        <w:rPr>
          <w:rFonts w:hint="eastAsia"/>
        </w:rPr>
        <w:t xml:space="preserve"> </w:t>
      </w:r>
      <w:r w:rsidR="00CF5AC2" w:rsidRPr="003E7A1A">
        <w:fldChar w:fldCharType="begin"/>
      </w:r>
      <w:r w:rsidR="00CF5AC2" w:rsidRPr="003E7A1A">
        <w:instrText xml:space="preserve"> </w:instrText>
      </w:r>
      <w:r w:rsidR="00CF5AC2" w:rsidRPr="0076780B">
        <w:instrText>SEQ Chapter \c \* ARABIC</w:instrText>
      </w:r>
      <w:r w:rsidR="00CF5AC2" w:rsidRPr="003E7A1A">
        <w:instrText xml:space="preserve"> </w:instrText>
      </w:r>
      <w:r w:rsidR="00CF5AC2" w:rsidRPr="003E7A1A">
        <w:fldChar w:fldCharType="separate"/>
      </w:r>
      <w:r w:rsidR="00EF4898">
        <w:rPr>
          <w:noProof/>
        </w:rPr>
        <w:t>5</w:t>
      </w:r>
      <w:r w:rsidR="00CF5AC2" w:rsidRPr="003E7A1A">
        <w:fldChar w:fldCharType="end"/>
      </w:r>
      <w:r w:rsidR="00CF5AC2" w:rsidRPr="003E7A1A">
        <w:t>-</w:t>
      </w:r>
      <w:r w:rsidR="00CF5AC2" w:rsidRPr="003E7A1A">
        <w:fldChar w:fldCharType="begin"/>
      </w:r>
      <w:r w:rsidR="00CF5AC2" w:rsidRPr="003E7A1A">
        <w:instrText xml:space="preserve"> </w:instrText>
      </w:r>
      <w:r w:rsidR="00CF5AC2" w:rsidRPr="0076780B">
        <w:instrText xml:space="preserve">SEQ </w:instrText>
      </w:r>
      <w:r w:rsidR="004474B2">
        <w:rPr>
          <w:rFonts w:hint="eastAsia"/>
        </w:rPr>
        <w:instrText>圖</w:instrText>
      </w:r>
      <w:r w:rsidR="00CF5AC2" w:rsidRPr="0076780B">
        <w:instrText xml:space="preserve"> \s 1 \* ARABIC</w:instrText>
      </w:r>
      <w:r w:rsidR="00CF5AC2" w:rsidRPr="003E7A1A">
        <w:instrText xml:space="preserve"> </w:instrText>
      </w:r>
      <w:r w:rsidR="00CF5AC2" w:rsidRPr="003E7A1A">
        <w:fldChar w:fldCharType="separate"/>
      </w:r>
      <w:r w:rsidR="00EF4898">
        <w:rPr>
          <w:noProof/>
        </w:rPr>
        <w:t>1</w:t>
      </w:r>
      <w:r w:rsidR="00CF5AC2" w:rsidRPr="003E7A1A">
        <w:fldChar w:fldCharType="end"/>
      </w:r>
      <w:r w:rsidR="00CF5AC2" w:rsidRPr="003E7A1A">
        <w:t xml:space="preserve"> </w:t>
      </w:r>
      <w:r w:rsidR="007C081D">
        <w:rPr>
          <w:rFonts w:hint="eastAsia"/>
        </w:rPr>
        <w:t>CQL</w:t>
      </w:r>
      <w:r w:rsidR="007C081D">
        <w:rPr>
          <w:rFonts w:hint="eastAsia"/>
        </w:rPr>
        <w:t>於</w:t>
      </w:r>
      <w:r w:rsidR="007C081D">
        <w:rPr>
          <w:rFonts w:hint="eastAsia"/>
        </w:rPr>
        <w:t>HC-ER</w:t>
      </w:r>
      <w:r w:rsidR="007C081D">
        <w:rPr>
          <w:rFonts w:hint="eastAsia"/>
        </w:rPr>
        <w:t>訓練任務中的累積獎勵軌跡</w:t>
      </w:r>
      <w:bookmarkEnd w:id="41"/>
    </w:p>
    <w:p w14:paraId="03334498" w14:textId="45D7226D" w:rsidR="008C4EF7" w:rsidRPr="008C4EF7" w:rsidRDefault="00DB2EA0" w:rsidP="008C4EF7">
      <w:pPr>
        <w:pStyle w:val="aff3"/>
      </w:pPr>
      <w:r>
        <w:rPr>
          <w:noProof/>
        </w:rPr>
        <mc:AlternateContent>
          <mc:Choice Requires="wps">
            <w:drawing>
              <wp:anchor distT="0" distB="0" distL="114300" distR="114300" simplePos="0" relativeHeight="251671552" behindDoc="1" locked="0" layoutInCell="1" allowOverlap="1" wp14:anchorId="659A853D" wp14:editId="0CEDC4AF">
                <wp:simplePos x="0" y="0"/>
                <wp:positionH relativeFrom="column">
                  <wp:posOffset>2960370</wp:posOffset>
                </wp:positionH>
                <wp:positionV relativeFrom="paragraph">
                  <wp:posOffset>1537989</wp:posOffset>
                </wp:positionV>
                <wp:extent cx="2656840" cy="635"/>
                <wp:effectExtent l="0" t="0" r="0" b="0"/>
                <wp:wrapTight wrapText="bothSides">
                  <wp:wrapPolygon edited="0">
                    <wp:start x="0" y="0"/>
                    <wp:lineTo x="0" y="20215"/>
                    <wp:lineTo x="21373" y="20215"/>
                    <wp:lineTo x="21373" y="0"/>
                    <wp:lineTo x="0" y="0"/>
                  </wp:wrapPolygon>
                </wp:wrapTight>
                <wp:docPr id="1209349853" name="文字方塊 1"/>
                <wp:cNvGraphicFramePr/>
                <a:graphic xmlns:a="http://schemas.openxmlformats.org/drawingml/2006/main">
                  <a:graphicData uri="http://schemas.microsoft.com/office/word/2010/wordprocessingShape">
                    <wps:wsp>
                      <wps:cNvSpPr txBox="1"/>
                      <wps:spPr>
                        <a:xfrm>
                          <a:off x="0" y="0"/>
                          <a:ext cx="2656840" cy="635"/>
                        </a:xfrm>
                        <a:prstGeom prst="rect">
                          <a:avLst/>
                        </a:prstGeom>
                        <a:solidFill>
                          <a:prstClr val="white"/>
                        </a:solidFill>
                        <a:ln>
                          <a:noFill/>
                        </a:ln>
                      </wps:spPr>
                      <wps:txbx>
                        <w:txbxContent>
                          <w:p w14:paraId="72C883E0" w14:textId="198948E5" w:rsidR="00DB2EA0" w:rsidRPr="009B1DD8" w:rsidRDefault="00DB2EA0" w:rsidP="00DB2EA0">
                            <w:pPr>
                              <w:pStyle w:val="af8"/>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236BEA">
                              <w:rPr>
                                <w:noProof/>
                              </w:rPr>
                              <w:t>3</w:t>
                            </w:r>
                            <w:r>
                              <w:fldChar w:fldCharType="end"/>
                            </w:r>
                            <w:r>
                              <w:rPr>
                                <w:rFonts w:hint="eastAsia"/>
                              </w:rPr>
                              <w:t xml:space="preserve"> </w:t>
                            </w:r>
                            <w:r>
                              <w:rPr>
                                <w:rFonts w:hint="eastAsia"/>
                              </w:rPr>
                              <w:t>模型微調分支測試演算法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9A853D" id="_x0000_s1031" type="#_x0000_t202" style="position:absolute;left:0;text-align:left;margin-left:233.1pt;margin-top:121.1pt;width:209.2pt;height:.0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etFGAIAAD8EAAAOAAAAZHJzL2Uyb0RvYy54bWysU8Fu2zAMvQ/YPwi6L06yNSi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d8cbO4/UQhSbHFx5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" stroked="f">
                <v:textbox style="mso-fit-shape-to-text:t" inset="0,0,0,0">
                  <w:txbxContent>
                    <w:p w14:paraId="72C883E0" w14:textId="198948E5" w:rsidR="00DB2EA0" w:rsidRPr="009B1DD8" w:rsidRDefault="00DB2EA0" w:rsidP="00DB2EA0">
                      <w:pPr>
                        <w:pStyle w:val="af8"/>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236BEA">
                        <w:rPr>
                          <w:noProof/>
                        </w:rPr>
                        <w:t>3</w:t>
                      </w:r>
                      <w:r>
                        <w:fldChar w:fldCharType="end"/>
                      </w:r>
                      <w:r>
                        <w:rPr>
                          <w:rFonts w:hint="eastAsia"/>
                        </w:rPr>
                        <w:t xml:space="preserve"> </w:t>
                      </w:r>
                      <w:r>
                        <w:rPr>
                          <w:rFonts w:hint="eastAsia"/>
                        </w:rPr>
                        <w:t>模型微調分支測試演算法</w:t>
                      </w:r>
                    </w:p>
                  </w:txbxContent>
                </v:textbox>
                <w10:wrap type="tight"/>
              </v:shape>
            </w:pict>
          </mc:Fallback>
        </mc:AlternateContent>
      </w:r>
      <w:r w:rsidR="008C4EF7" w:rsidRPr="008C4EF7">
        <w:t>圖</w:t>
      </w:r>
      <w:r w:rsidR="00544E79">
        <w:rPr>
          <w:rFonts w:hint="eastAsia"/>
        </w:rPr>
        <w:t>5-1</w:t>
      </w:r>
      <w:r w:rsidR="008C4EF7" w:rsidRPr="008C4EF7">
        <w:t>呈現模型於訓練期間定期評估所得的累積回報。本文在各評估時間點重複執行評估演算法，並以第</w:t>
      </w:r>
      <w:r w:rsidR="008C4EF7" w:rsidRPr="008C4EF7">
        <w:t xml:space="preserve"> 50 </w:t>
      </w:r>
      <w:r w:rsidR="008C4EF7" w:rsidRPr="008C4EF7">
        <w:t>百分位數（</w:t>
      </w:r>
      <w:r w:rsidR="008C4EF7" w:rsidRPr="008C4EF7">
        <w:t>PR50</w:t>
      </w:r>
      <w:r w:rsidR="008C4EF7" w:rsidRPr="008C4EF7">
        <w:t>）繪製實線，以第</w:t>
      </w:r>
      <w:r w:rsidR="008C4EF7" w:rsidRPr="008C4EF7">
        <w:t xml:space="preserve"> 25 </w:t>
      </w:r>
      <w:r w:rsidR="008C4EF7" w:rsidRPr="008C4EF7">
        <w:t>至第</w:t>
      </w:r>
      <w:r w:rsidR="008C4EF7" w:rsidRPr="008C4EF7">
        <w:t xml:space="preserve"> 75 </w:t>
      </w:r>
      <w:r w:rsidR="008C4EF7" w:rsidRPr="008C4EF7">
        <w:t>百分位數（</w:t>
      </w:r>
      <w:r w:rsidR="008C4EF7" w:rsidRPr="008C4EF7">
        <w:t>PR25–PR75</w:t>
      </w:r>
      <w:r w:rsidR="008C4EF7" w:rsidRPr="008C4EF7">
        <w:t>）所涵蓋的範圍繪製陰影區域。由圖中可以觀察到，模型在部分訓練</w:t>
      </w:r>
      <w:r w:rsidR="008C4EF7" w:rsidRPr="008C4EF7">
        <w:lastRenderedPageBreak/>
        <w:t>階段能維持穩定且較高的效能，但在後期訓練中，同一模型的多次評估結果可能具有較大差距，特定訓練階段甚至可能使策略轉向效能較低的行為。這表示模型的測試結果不僅會受到單一回合執行差異影響，也可能隨後續參數更新而發生變化。</w:t>
      </w:r>
    </w:p>
    <w:p w14:paraId="60DB29E6" w14:textId="53FA053C" w:rsidR="008C4EF7" w:rsidRPr="008C4EF7" w:rsidRDefault="008C4EF7" w:rsidP="008C4EF7">
      <w:pPr>
        <w:pStyle w:val="aff3"/>
      </w:pPr>
      <w:r w:rsidRPr="008C4EF7">
        <w:t>為使測試結果同時涵蓋環境執行差異與訓練終點附近的模型變化，本文採用演算法</w:t>
      </w:r>
      <w:r w:rsidR="00544E79">
        <w:rPr>
          <w:rFonts w:hint="eastAsia"/>
        </w:rPr>
        <w:t>3</w:t>
      </w:r>
      <w:r w:rsidRPr="008C4EF7">
        <w:t>所示的測試流程。</w:t>
      </w:r>
      <w:r w:rsidR="0032641D" w:rsidRPr="0032641D">
        <w:t>測試開始時，首先對訓練完成的基礎模型執行</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eval</m:t>
            </m:r>
          </m:sub>
        </m:sSub>
        <m:r>
          <w:rPr>
            <w:rFonts w:ascii="Cambria Math" w:hAnsi="Cambria Math"/>
          </w:rPr>
          <m:t xml:space="preserve"> </m:t>
        </m:r>
      </m:oMath>
      <w:r w:rsidR="0032641D" w:rsidRPr="0032641D">
        <w:t>次評估</w:t>
      </w:r>
      <w:r w:rsidRPr="008C4EF7">
        <w:t>，</w:t>
      </w:r>
      <w:r w:rsidR="00561186" w:rsidRPr="00561186">
        <w:t>並將所得的累積回報加入評估結果集合</w:t>
      </w:r>
      <m:oMath>
        <m:r>
          <m:rPr>
            <m:scr m:val="script"/>
          </m:rPr>
          <w:rPr>
            <w:rFonts w:ascii="Cambria Math" w:hAnsi="Cambria Math"/>
          </w:rPr>
          <m:t xml:space="preserve"> G </m:t>
        </m:r>
      </m:oMath>
      <w:r w:rsidRPr="008C4EF7">
        <w:t>。隨後複製基礎</w:t>
      </w:r>
      <w:r w:rsidR="00E04830">
        <w:rPr>
          <w:rFonts w:hint="eastAsia"/>
        </w:rPr>
        <w:t>模型</w:t>
      </w:r>
      <w:r w:rsidRPr="008C4EF7">
        <w:t>形成微調</w:t>
      </w:r>
      <w:r w:rsidR="00B13E61">
        <w:rPr>
          <w:rFonts w:hint="eastAsia"/>
        </w:rPr>
        <w:t>模型</w:t>
      </w:r>
      <w:r w:rsidRPr="008C4EF7">
        <w:t>，並沿同一條訓練路徑進行分階段的後續更新。</w:t>
      </w:r>
    </w:p>
    <w:p w14:paraId="52E33C9D" w14:textId="30200089" w:rsidR="008C4EF7" w:rsidRPr="008C4EF7" w:rsidRDefault="008C4EF7" w:rsidP="008C4EF7">
      <w:pPr>
        <w:pStyle w:val="aff3"/>
      </w:pPr>
      <w:r w:rsidRPr="008C4EF7">
        <w:t>在每一個微調階段中，代理人</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 xml:space="preserve"> </m:t>
        </m:r>
      </m:oMath>
      <w:r w:rsidRPr="008C4EF7">
        <w:t>依照原有訓練程序繼續更新</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miniTrain</m:t>
            </m:r>
          </m:sub>
        </m:sSub>
        <m:r>
          <w:rPr>
            <w:rFonts w:ascii="Cambria Math" w:hAnsi="Cambria Math"/>
          </w:rPr>
          <m:t xml:space="preserve"> </m:t>
        </m:r>
      </m:oMath>
      <w:r w:rsidRPr="008C4EF7">
        <w:t>步，再以更新後的策略執行</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eval</m:t>
            </m:r>
          </m:sub>
        </m:sSub>
        <m:r>
          <w:rPr>
            <w:rFonts w:ascii="Cambria Math" w:hAnsi="Cambria Math"/>
          </w:rPr>
          <m:t xml:space="preserve"> </m:t>
        </m:r>
      </m:oMath>
      <w:r w:rsidRPr="008C4EF7">
        <w:t>次評估。每次評估取得的累積回報皆依序加入</w:t>
      </w:r>
      <m:oMath>
        <m:r>
          <m:rPr>
            <m:scr m:val="script"/>
          </m:rPr>
          <w:rPr>
            <w:rFonts w:ascii="Cambria Math" w:hAnsi="Cambria Math"/>
          </w:rPr>
          <m:t xml:space="preserve"> G</m:t>
        </m:r>
      </m:oMath>
      <w:r w:rsidRPr="008C4EF7">
        <w:t>。上述過程共執行</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models</m:t>
            </m:r>
          </m:sub>
        </m:sSub>
        <m:r>
          <w:rPr>
            <w:rFonts w:ascii="Cambria Math" w:hAnsi="Cambria Math"/>
          </w:rPr>
          <m:t xml:space="preserve"> </m:t>
        </m:r>
      </m:oMath>
      <w:r w:rsidRPr="008C4EF7">
        <w:t>個微調階段，因此測試結果不僅包含原始基礎模型的表現，也包含同一模型在後續微調過程中各階段的評估結果。</w:t>
      </w:r>
    </w:p>
    <w:p w14:paraId="03A1D696" w14:textId="066DB27B" w:rsidR="00642050" w:rsidRDefault="008C4EF7" w:rsidP="00D74307">
      <w:pPr>
        <w:pStyle w:val="aff3"/>
      </w:pPr>
      <w:r w:rsidRPr="008C4EF7">
        <w:t>此處的各個微調模型並非由基礎模型分別建立的獨立訓練分支，而是同一個微調代理人依序繼續更新後形成的階段性模型。此設計用於降低單一訓練終點可能恰好落於次優策略所造成的評估偏差，同時保留模型在鄰近訓練階段中的效能變化。完成測試後，後續實驗將依據完整的評估結果集合</w:t>
      </w:r>
      <m:oMath>
        <m:r>
          <m:rPr>
            <m:scr m:val="script"/>
          </m:rPr>
          <w:rPr>
            <w:rFonts w:ascii="Cambria Math" w:hAnsi="Cambria Math"/>
          </w:rPr>
          <m:t xml:space="preserve"> G </m:t>
        </m:r>
      </m:oMath>
      <w:r w:rsidRPr="008C4EF7">
        <w:t>，計算平均回報、</w:t>
      </w:r>
      <w:r w:rsidRPr="008C4EF7">
        <w:t xml:space="preserve">PR95 </w:t>
      </w:r>
      <w:r w:rsidRPr="008C4EF7">
        <w:t>或相應的正規化指標。</w:t>
      </w:r>
    </w:p>
    <w:p w14:paraId="4D2D3841" w14:textId="77777777" w:rsidR="00642050" w:rsidRDefault="00642050" w:rsidP="0019175D">
      <w:pPr>
        <w:pStyle w:val="3"/>
      </w:pPr>
      <w:r>
        <w:rPr>
          <w:rFonts w:hint="eastAsia"/>
        </w:rPr>
        <w:t>評估指標與統計彙整</w:t>
      </w:r>
    </w:p>
    <w:p w14:paraId="2742EA8F" w14:textId="41C81350" w:rsidR="00493818" w:rsidRDefault="00B62F47" w:rsidP="0052169C">
      <w:pPr>
        <w:pStyle w:val="aff3"/>
      </w:pPr>
      <w:r w:rsidRPr="00B62F47">
        <w:t>測試流程會將原始模型與各微調階段所得的評估結果統一保留。令評估回報集合為</w:t>
      </w:r>
    </w:p>
    <w:p w14:paraId="0C8DC359" w14:textId="27084329" w:rsidR="00B62F47" w:rsidRDefault="00AA3F33" w:rsidP="0052169C">
      <w:pPr>
        <w:pStyle w:val="aff3"/>
      </w:pPr>
      <m:oMathPara>
        <m:oMath>
          <m:r>
            <m:rPr>
              <m:scr m:val="script"/>
            </m:rPr>
            <w:rPr>
              <w:rFonts w:ascii="Cambria Math" w:hAnsi="Cambria Math"/>
            </w:rPr>
            <m:t>G=(</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m:t>
          </m:r>
        </m:oMath>
      </m:oMathPara>
    </w:p>
    <w:p w14:paraId="5E582692" w14:textId="776C0D63" w:rsidR="00B62F47" w:rsidRPr="00B62F47" w:rsidRDefault="00B62F47" w:rsidP="0052169C">
      <w:pPr>
        <w:pStyle w:val="aff3"/>
        <w:ind w:firstLine="0"/>
      </w:pPr>
      <w:r w:rsidRPr="00B62F47">
        <w:t>其中，</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oMath>
      <w:r w:rsidRPr="00B62F47">
        <w:t>表示第</w:t>
      </w:r>
      <m:oMath>
        <m:r>
          <w:rPr>
            <w:rFonts w:ascii="Cambria Math" w:hAnsi="Cambria Math"/>
          </w:rPr>
          <m:t xml:space="preserve"> i </m:t>
        </m:r>
      </m:oMath>
      <w:r w:rsidRPr="00B62F47">
        <w:t>次評估所得的回合累積回報，</w:t>
      </w:r>
      <m:oMath>
        <m:r>
          <w:rPr>
            <w:rFonts w:ascii="Cambria Math" w:hAnsi="Cambria Math"/>
          </w:rPr>
          <m:t xml:space="preserve"> n </m:t>
        </m:r>
      </m:oMath>
      <w:r w:rsidRPr="00B62F47">
        <w:t>為測試流程取得的評估結果總數。即使不同評估取得相同的累積回報，仍視為不同的觀測結果保留於集合中。本文對每個待測模型分別建立其評估回報集合，並依據相同方式計算後續指標。</w:t>
      </w:r>
    </w:p>
    <w:p w14:paraId="76CC9949" w14:textId="77777777" w:rsidR="00B62F47" w:rsidRDefault="00B62F47" w:rsidP="0052169C">
      <w:pPr>
        <w:pStyle w:val="aff3"/>
      </w:pPr>
      <w:r w:rsidRPr="00B62F47">
        <w:t>模型的平均回報定義為</w:t>
      </w:r>
    </w:p>
    <w:p w14:paraId="62F1F506" w14:textId="38903950" w:rsidR="00C16CC6" w:rsidRDefault="00000000" w:rsidP="0052169C">
      <w:pPr>
        <w:pStyle w:val="aff3"/>
      </w:pPr>
      <m:oMathPara>
        <m:oMath>
          <m:acc>
            <m:accPr>
              <m:chr m:val="̅"/>
              <m:ctrlPr>
                <w:rPr>
                  <w:rFonts w:ascii="Cambria Math" w:hAnsi="Cambria Math"/>
                  <w:i/>
                </w:rPr>
              </m:ctrlPr>
            </m:accPr>
            <m:e>
              <m:r>
                <w:rPr>
                  <w:rFonts w:ascii="Cambria Math" w:hAnsi="Cambria Math"/>
                </w:rPr>
                <m:t>G</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G</m:t>
                  </m:r>
                </m:e>
                <m:sub>
                  <m:r>
                    <w:rPr>
                      <w:rFonts w:ascii="Cambria Math" w:hAnsi="Cambria Math"/>
                    </w:rPr>
                    <m:t>i</m:t>
                  </m:r>
                </m:sub>
              </m:sSub>
            </m:e>
          </m:nary>
        </m:oMath>
      </m:oMathPara>
    </w:p>
    <w:p w14:paraId="70D9C360" w14:textId="1B732520" w:rsidR="00B62F47" w:rsidRDefault="00B62F47" w:rsidP="0052169C">
      <w:pPr>
        <w:pStyle w:val="aff3"/>
        <w:ind w:firstLine="0"/>
      </w:pPr>
      <w:r w:rsidRPr="00B62F47">
        <w:t>第</w:t>
      </w:r>
      <w:r w:rsidRPr="00B62F47">
        <w:t xml:space="preserve"> 95 </w:t>
      </w:r>
      <w:r w:rsidRPr="00B62F47">
        <w:t>百分位數回報定義為</w:t>
      </w:r>
    </w:p>
    <w:p w14:paraId="5D4239E5" w14:textId="55170822" w:rsidR="003D54F5" w:rsidRPr="00B62F47" w:rsidRDefault="00000000" w:rsidP="0052169C">
      <w:pPr>
        <w:pStyle w:val="aff3"/>
      </w:pPr>
      <m:oMathPara>
        <m:oMath>
          <m:sSup>
            <m:sSupPr>
              <m:ctrlPr>
                <w:rPr>
                  <w:rFonts w:ascii="Cambria Math" w:hAnsi="Cambria Math"/>
                  <w:i/>
                </w:rPr>
              </m:ctrlPr>
            </m:sSupPr>
            <m:e>
              <m:r>
                <w:rPr>
                  <w:rFonts w:ascii="Cambria Math" w:hAnsi="Cambria Math"/>
                </w:rPr>
                <m:t>G</m:t>
              </m:r>
            </m:e>
            <m:sup>
              <m:r>
                <w:rPr>
                  <w:rFonts w:ascii="Cambria Math" w:hAnsi="Cambria Math"/>
                </w:rPr>
                <m:t>PR95</m:t>
              </m:r>
            </m:sup>
          </m:sSup>
          <m:r>
            <w:rPr>
              <w:rFonts w:ascii="Cambria Math" w:hAnsi="Cambria Math"/>
            </w:rPr>
            <m:t>=P</m:t>
          </m:r>
          <m:sSub>
            <m:sSubPr>
              <m:ctrlPr>
                <w:rPr>
                  <w:rFonts w:ascii="Cambria Math" w:hAnsi="Cambria Math"/>
                  <w:i/>
                </w:rPr>
              </m:ctrlPr>
            </m:sSubPr>
            <m:e>
              <m:r>
                <w:rPr>
                  <w:rFonts w:ascii="Cambria Math" w:hAnsi="Cambria Math"/>
                </w:rPr>
                <m:t>R</m:t>
              </m:r>
            </m:e>
            <m:sub>
              <m:r>
                <w:rPr>
                  <w:rFonts w:ascii="Cambria Math" w:hAnsi="Cambria Math"/>
                </w:rPr>
                <m:t>95</m:t>
              </m:r>
            </m:sub>
          </m:sSub>
          <m:d>
            <m:dPr>
              <m:ctrlPr>
                <w:rPr>
                  <w:rFonts w:ascii="Cambria Math" w:hAnsi="Cambria Math"/>
                  <w:i/>
                </w:rPr>
              </m:ctrlPr>
            </m:dPr>
            <m:e>
              <m:r>
                <m:rPr>
                  <m:scr m:val="script"/>
                </m:rPr>
                <w:rPr>
                  <w:rFonts w:ascii="Cambria Math" w:hAnsi="Cambria Math"/>
                </w:rPr>
                <m:t>G</m:t>
              </m:r>
            </m:e>
          </m:d>
        </m:oMath>
      </m:oMathPara>
    </w:p>
    <w:p w14:paraId="35E52013" w14:textId="263BBEF4" w:rsidR="00B62F47" w:rsidRDefault="00B62F47" w:rsidP="0052169C">
      <w:pPr>
        <w:pStyle w:val="aff3"/>
        <w:ind w:firstLine="0"/>
      </w:pPr>
      <w:r w:rsidRPr="00B62F47">
        <w:t>其中，</w:t>
      </w:r>
      <m:oMath>
        <m:r>
          <w:rPr>
            <w:rFonts w:ascii="Cambria Math" w:hAnsi="Cambria Math"/>
          </w:rPr>
          <m:t xml:space="preserve"> </m:t>
        </m:r>
        <m:r>
          <w:rPr>
            <w:rFonts w:ascii="Cambria Math" w:hAnsi="Cambria Math" w:hint="eastAsia"/>
          </w:rPr>
          <m:t>P</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95</m:t>
            </m:r>
          </m:sub>
        </m:sSub>
        <m:d>
          <m:dPr>
            <m:ctrlPr>
              <w:rPr>
                <w:rFonts w:ascii="Cambria Math" w:hAnsi="Cambria Math"/>
                <w:i/>
              </w:rPr>
            </m:ctrlPr>
          </m:dPr>
          <m:e>
            <m:r>
              <w:rPr>
                <w:rFonts w:ascii="Cambria Math" w:hAnsi="Cambria Math"/>
              </w:rPr>
              <m:t>⋅</m:t>
            </m:r>
          </m:e>
        </m:d>
        <m:r>
          <w:rPr>
            <w:rFonts w:ascii="Cambria Math" w:hAnsi="Cambria Math"/>
          </w:rPr>
          <m:t xml:space="preserve"> </m:t>
        </m:r>
      </m:oMath>
      <w:r w:rsidRPr="00B62F47">
        <w:t>表示取得評估回報</w:t>
      </w:r>
      <w:r w:rsidR="001848B2">
        <w:t>分佈</w:t>
      </w:r>
      <w:r w:rsidRPr="00B62F47">
        <w:t>的第</w:t>
      </w:r>
      <w:r w:rsidRPr="00B62F47">
        <w:t xml:space="preserve"> 95 </w:t>
      </w:r>
      <w:r w:rsidRPr="00B62F47">
        <w:t>百分位數。平均回報反映完整測試結果中的整體表現，而</w:t>
      </w:r>
      <w:r w:rsidRPr="00B62F47">
        <w:t xml:space="preserve"> PR95 </w:t>
      </w:r>
      <w:r w:rsidRPr="00B62F47">
        <w:t>用於描述模型在較高回報區域所能達到的效能水準。</w:t>
      </w:r>
    </w:p>
    <w:p w14:paraId="5A8B97BE" w14:textId="2C9E5D04" w:rsidR="00E436DC" w:rsidRDefault="00E436DC" w:rsidP="0052169C">
      <w:pPr>
        <w:pStyle w:val="aff3"/>
      </w:pPr>
      <w:r w:rsidRPr="00E436DC">
        <w:t>由於不同環境的獎勵尺度與回合終止方式並不相同，原始累積回報主要用於相同環境內的模型比較。為統整不同環境與資料集的實驗結果，本文進一步將平均回報與</w:t>
      </w:r>
      <w:r w:rsidRPr="00E436DC">
        <w:t xml:space="preserve"> PR95 </w:t>
      </w:r>
      <w:r w:rsidRPr="00E436DC">
        <w:t>轉換為具有共同參考基準的正規化分數。</w:t>
      </w:r>
    </w:p>
    <w:p w14:paraId="4E5E6940" w14:textId="4CC298AD" w:rsidR="00E436DC" w:rsidRDefault="00E436DC" w:rsidP="0052169C">
      <w:pPr>
        <w:pStyle w:val="aff3"/>
      </w:pPr>
      <w:r w:rsidRPr="00E436DC">
        <w:t>令</w:t>
      </w:r>
      <m:oMath>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r>
                  <w:rPr>
                    <w:rFonts w:ascii="Cambria Math" w:hAnsi="Cambria Math"/>
                  </w:rPr>
                  <m:t>G</m:t>
                </m:r>
              </m:e>
            </m:bar>
          </m:e>
          <m:sub>
            <m:r>
              <w:rPr>
                <w:rFonts w:ascii="Cambria Math" w:hAnsi="Cambria Math"/>
              </w:rPr>
              <m:t>random</m:t>
            </m:r>
          </m:sub>
        </m:sSub>
      </m:oMath>
      <w:r w:rsidR="00C526C2">
        <w:rPr>
          <w:rFonts w:hint="eastAsia"/>
        </w:rPr>
        <w:t xml:space="preserve"> </w:t>
      </w:r>
      <w:r w:rsidRPr="00E436DC">
        <w:t>表示</w:t>
      </w:r>
      <w:r w:rsidRPr="00E436DC">
        <w:t xml:space="preserve"> Random </w:t>
      </w:r>
      <w:r w:rsidRPr="00E436DC">
        <w:t>資料集的平均軌跡回報，</w:t>
      </w:r>
      <m:oMath>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r>
                  <w:rPr>
                    <w:rFonts w:ascii="Cambria Math" w:hAnsi="Cambria Math"/>
                  </w:rPr>
                  <m:t>G</m:t>
                </m:r>
              </m:e>
            </m:bar>
          </m:e>
          <m:sub>
            <m:r>
              <w:rPr>
                <w:rFonts w:ascii="Cambria Math" w:hAnsi="Cambria Math"/>
              </w:rPr>
              <m:t>D</m:t>
            </m:r>
          </m:sub>
        </m:sSub>
        <m:r>
          <w:rPr>
            <w:rFonts w:ascii="Cambria Math" w:hAnsi="Cambria Math"/>
          </w:rPr>
          <m:t xml:space="preserve"> </m:t>
        </m:r>
      </m:oMath>
      <w:r w:rsidRPr="00E436DC">
        <w:t>表示當前離線資料集</w:t>
      </w:r>
      <m:oMath>
        <m:r>
          <w:rPr>
            <w:rFonts w:ascii="Cambria Math" w:hAnsi="Cambria Math"/>
          </w:rPr>
          <m:t xml:space="preserve"> D </m:t>
        </m:r>
      </m:oMath>
      <w:r w:rsidRPr="00E436DC">
        <w:t>的平均軌跡回報，則平均回報正規化分數定義為</w:t>
      </w:r>
    </w:p>
    <w:p w14:paraId="3B2E97AC" w14:textId="461104B4" w:rsidR="00304DBA" w:rsidRDefault="00000000" w:rsidP="0052169C">
      <w:pPr>
        <w:pStyle w:val="aff3"/>
      </w:pPr>
      <m:oMathPara>
        <m:oMath>
          <m:sSub>
            <m:sSubPr>
              <m:ctrlPr>
                <w:rPr>
                  <w:rFonts w:ascii="Cambria Math" w:hAnsi="Cambria Math"/>
                  <w:i/>
                </w:rPr>
              </m:ctrlPr>
            </m:sSubPr>
            <m:e>
              <m:r>
                <w:rPr>
                  <w:rFonts w:ascii="Cambria Math" w:hAnsi="Cambria Math"/>
                </w:rPr>
                <m:t>S</m:t>
              </m:r>
            </m:e>
            <m:sub>
              <m:r>
                <w:rPr>
                  <w:rFonts w:ascii="Cambria Math" w:hAnsi="Cambria Math"/>
                </w:rPr>
                <m:t>Mean</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G</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r>
                    <w:rPr>
                      <w:rFonts w:ascii="Cambria Math" w:hAnsi="Cambria Math"/>
                    </w:rPr>
                    <m:t>random</m:t>
                  </m:r>
                </m:sub>
              </m:sSub>
            </m:num>
            <m:den>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r>
                    <w:rPr>
                      <w:rFonts w:ascii="Cambria Math" w:hAnsi="Cambria Math"/>
                    </w:rPr>
                    <m:t>D</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r>
                    <w:rPr>
                      <w:rFonts w:ascii="Cambria Math" w:hAnsi="Cambria Math"/>
                    </w:rPr>
                    <m:t>random</m:t>
                  </m:r>
                </m:sub>
              </m:sSub>
            </m:den>
          </m:f>
          <m:r>
            <w:rPr>
              <w:rFonts w:ascii="Cambria Math" w:hAnsi="Cambria Math"/>
            </w:rPr>
            <m:t>× 100</m:t>
          </m:r>
        </m:oMath>
      </m:oMathPara>
    </w:p>
    <w:p w14:paraId="6B25717C" w14:textId="5AC23D89" w:rsidR="00C616FB" w:rsidRDefault="00C616FB" w:rsidP="0052169C">
      <w:pPr>
        <w:pStyle w:val="aff3"/>
        <w:ind w:firstLine="0"/>
      </w:pPr>
      <w:r w:rsidRPr="00C616FB">
        <w:t>此指標以</w:t>
      </w:r>
      <w:r w:rsidRPr="00C616FB">
        <w:t xml:space="preserve"> Random </w:t>
      </w:r>
      <w:r w:rsidRPr="00C616FB">
        <w:t>資料集的平均回報作為下界，並以對應離線資料集的平均回報作為上界，用以比較模型整體表現與資料集平均水準之間的關係。</w:t>
      </w:r>
    </w:p>
    <w:p w14:paraId="46BAA7D4" w14:textId="16D2F264" w:rsidR="00C616FB" w:rsidRDefault="00C616FB" w:rsidP="0052169C">
      <w:pPr>
        <w:pStyle w:val="aff3"/>
      </w:pPr>
      <w:r w:rsidRPr="00C616FB">
        <w:t>令</w:t>
      </w:r>
      <m:oMath>
        <m:sSubSup>
          <m:sSubSupPr>
            <m:ctrlPr>
              <w:rPr>
                <w:rFonts w:ascii="Cambria Math" w:hAnsi="Cambria Math"/>
                <w:i/>
              </w:rPr>
            </m:ctrlPr>
          </m:sSubSupPr>
          <m:e>
            <m:r>
              <w:rPr>
                <w:rFonts w:ascii="Cambria Math" w:hAnsi="Cambria Math"/>
              </w:rPr>
              <m:t>G</m:t>
            </m:r>
          </m:e>
          <m:sub>
            <m:r>
              <w:rPr>
                <w:rFonts w:ascii="Cambria Math" w:hAnsi="Cambria Math"/>
              </w:rPr>
              <m:t>random</m:t>
            </m:r>
          </m:sub>
          <m:sup>
            <m:r>
              <w:rPr>
                <w:rFonts w:ascii="Cambria Math" w:hAnsi="Cambria Math"/>
              </w:rPr>
              <m:t>PR95</m:t>
            </m:r>
          </m:sup>
        </m:sSubSup>
        <m:r>
          <w:rPr>
            <w:rFonts w:ascii="Cambria Math" w:hAnsi="Cambria Math"/>
          </w:rPr>
          <m:t xml:space="preserve"> </m:t>
        </m:r>
      </m:oMath>
      <w:r w:rsidR="00F0307D">
        <w:rPr>
          <w:rFonts w:hint="eastAsia"/>
        </w:rPr>
        <w:t>表示對應</w:t>
      </w:r>
      <w:r w:rsidR="00F0307D">
        <w:rPr>
          <w:rFonts w:hint="eastAsia"/>
        </w:rPr>
        <w:t>Random</w:t>
      </w:r>
      <w:r w:rsidR="00F0307D">
        <w:rPr>
          <w:rFonts w:hint="eastAsia"/>
        </w:rPr>
        <w:t>資料集的第</w:t>
      </w:r>
      <w:r w:rsidR="00F0307D">
        <w:rPr>
          <w:rFonts w:hint="eastAsia"/>
        </w:rPr>
        <w:t>95</w:t>
      </w:r>
      <w:r w:rsidR="00F0307D">
        <w:rPr>
          <w:rFonts w:hint="eastAsia"/>
        </w:rPr>
        <w:t>百分位數，</w:t>
      </w:r>
      <m:oMath>
        <m:r>
          <w:rPr>
            <w:rFonts w:ascii="Cambria Math" w:hAnsi="Cambria Math" w:hint="eastAsia"/>
          </w:rPr>
          <m:t xml:space="preserve"> </m:t>
        </m:r>
        <m:sSubSup>
          <m:sSubSupPr>
            <m:ctrlPr>
              <w:rPr>
                <w:rFonts w:ascii="Cambria Math" w:hAnsi="Cambria Math"/>
                <w:i/>
              </w:rPr>
            </m:ctrlPr>
          </m:sSubSupPr>
          <m:e>
            <m:r>
              <w:rPr>
                <w:rFonts w:ascii="Cambria Math" w:hAnsi="Cambria Math"/>
              </w:rPr>
              <m:t>G</m:t>
            </m:r>
          </m:e>
          <m:sub>
            <m:r>
              <w:rPr>
                <w:rFonts w:ascii="Cambria Math" w:hAnsi="Cambria Math"/>
              </w:rPr>
              <m:t>D</m:t>
            </m:r>
          </m:sub>
          <m:sup>
            <m:r>
              <w:rPr>
                <w:rFonts w:ascii="Cambria Math" w:hAnsi="Cambria Math"/>
              </w:rPr>
              <m:t>PR95</m:t>
            </m:r>
          </m:sup>
        </m:sSubSup>
        <m:r>
          <w:rPr>
            <w:rFonts w:ascii="Cambria Math" w:hAnsi="Cambria Math"/>
          </w:rPr>
          <m:t xml:space="preserve"> </m:t>
        </m:r>
      </m:oMath>
      <w:r w:rsidRPr="00C616FB">
        <w:t>表示對應離線資料集軌跡回報的第</w:t>
      </w:r>
      <w:r w:rsidRPr="00C616FB">
        <w:t xml:space="preserve"> 95 </w:t>
      </w:r>
      <w:r w:rsidRPr="00C616FB">
        <w:t>百分位數，則</w:t>
      </w:r>
      <w:r w:rsidRPr="00C616FB">
        <w:t xml:space="preserve"> PR95 </w:t>
      </w:r>
      <w:r w:rsidRPr="00C616FB">
        <w:t>正規化分數定義為</w:t>
      </w:r>
    </w:p>
    <w:p w14:paraId="47695CDC" w14:textId="196EB59D" w:rsidR="00F0307D" w:rsidRDefault="00000000" w:rsidP="0052169C">
      <w:pPr>
        <w:pStyle w:val="aff3"/>
      </w:pPr>
      <m:oMathPara>
        <m:oMath>
          <m:sSub>
            <m:sSubPr>
              <m:ctrlPr>
                <w:rPr>
                  <w:rFonts w:ascii="Cambria Math" w:hAnsi="Cambria Math"/>
                  <w:i/>
                </w:rPr>
              </m:ctrlPr>
            </m:sSubPr>
            <m:e>
              <m:r>
                <w:rPr>
                  <w:rFonts w:ascii="Cambria Math" w:hAnsi="Cambria Math"/>
                </w:rPr>
                <m:t>S</m:t>
              </m:r>
            </m:e>
            <m:sub>
              <m:r>
                <w:rPr>
                  <w:rFonts w:ascii="Cambria Math" w:hAnsi="Cambria Math"/>
                </w:rPr>
                <m:t>PR95</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G</m:t>
                  </m:r>
                </m:e>
                <m:sup>
                  <m:r>
                    <w:rPr>
                      <w:rFonts w:ascii="Cambria Math" w:hAnsi="Cambria Math"/>
                    </w:rPr>
                    <m:t>PR95</m:t>
                  </m:r>
                </m:sup>
              </m:s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random</m:t>
                  </m:r>
                </m:sub>
                <m:sup>
                  <m:r>
                    <w:rPr>
                      <w:rFonts w:ascii="Cambria Math" w:hAnsi="Cambria Math"/>
                    </w:rPr>
                    <m:t>PR95</m:t>
                  </m:r>
                </m:sup>
              </m:sSubSup>
            </m:num>
            <m:den>
              <m:sSubSup>
                <m:sSubSupPr>
                  <m:ctrlPr>
                    <w:rPr>
                      <w:rFonts w:ascii="Cambria Math" w:hAnsi="Cambria Math"/>
                      <w:i/>
                    </w:rPr>
                  </m:ctrlPr>
                </m:sSubSupPr>
                <m:e>
                  <m:r>
                    <w:rPr>
                      <w:rFonts w:ascii="Cambria Math" w:hAnsi="Cambria Math"/>
                    </w:rPr>
                    <m:t>G</m:t>
                  </m:r>
                </m:e>
                <m:sub>
                  <m:r>
                    <w:rPr>
                      <w:rFonts w:ascii="Cambria Math" w:hAnsi="Cambria Math"/>
                    </w:rPr>
                    <m:t>D</m:t>
                  </m:r>
                </m:sub>
                <m:sup>
                  <m:r>
                    <w:rPr>
                      <w:rFonts w:ascii="Cambria Math" w:hAnsi="Cambria Math"/>
                    </w:rPr>
                    <m:t>PR95</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random</m:t>
                  </m:r>
                </m:sub>
                <m:sup>
                  <m:r>
                    <w:rPr>
                      <w:rFonts w:ascii="Cambria Math" w:hAnsi="Cambria Math"/>
                    </w:rPr>
                    <m:t>PR95</m:t>
                  </m:r>
                </m:sup>
              </m:sSubSup>
            </m:den>
          </m:f>
          <m:r>
            <w:rPr>
              <w:rFonts w:ascii="Cambria Math" w:hAnsi="Cambria Math"/>
            </w:rPr>
            <m:t>×100</m:t>
          </m:r>
        </m:oMath>
      </m:oMathPara>
    </w:p>
    <w:p w14:paraId="7813D1B5" w14:textId="552E9EAF" w:rsidR="00AA3F33" w:rsidRPr="00AA3F33" w:rsidRDefault="0052169C" w:rsidP="0052169C">
      <w:pPr>
        <w:pStyle w:val="aff3"/>
        <w:ind w:firstLine="0"/>
      </w:pPr>
      <w:r w:rsidRPr="0052169C">
        <w:t xml:space="preserve">PR95 </w:t>
      </w:r>
      <w:r w:rsidRPr="0052169C">
        <w:t>正規化分數則以</w:t>
      </w:r>
      <w:r w:rsidRPr="0052169C">
        <w:t xml:space="preserve"> Random </w:t>
      </w:r>
      <w:r w:rsidRPr="0052169C">
        <w:t>資料集的</w:t>
      </w:r>
      <w:r w:rsidRPr="0052169C">
        <w:t xml:space="preserve"> PR95 </w:t>
      </w:r>
      <w:r w:rsidRPr="0052169C">
        <w:t>作為下界，並以對應離線資料集的</w:t>
      </w:r>
      <w:r w:rsidRPr="0052169C">
        <w:t xml:space="preserve"> PR95 </w:t>
      </w:r>
      <w:r w:rsidRPr="0052169C">
        <w:t>作為上界</w:t>
      </w:r>
      <w:r>
        <w:rPr>
          <w:rFonts w:hint="eastAsia"/>
        </w:rPr>
        <w:t>，</w:t>
      </w:r>
      <w:r w:rsidR="00AA3F33" w:rsidRPr="00AA3F33">
        <w:t>用於比較模型高效能評估結果與資料集中高回報資訊之間的關係。</w:t>
      </w:r>
    </w:p>
    <w:p w14:paraId="2B610457" w14:textId="672A0FBE" w:rsidR="00AA3F33" w:rsidRPr="00AA3F33" w:rsidRDefault="00AA3F33" w:rsidP="0052169C">
      <w:pPr>
        <w:pStyle w:val="aff3"/>
      </w:pPr>
      <w:r w:rsidRPr="00AA3F33">
        <w:t>兩項正規化分數為</w:t>
      </w:r>
      <w:r w:rsidRPr="00AA3F33">
        <w:t xml:space="preserve"> 0 </w:t>
      </w:r>
      <w:r w:rsidRPr="00AA3F33">
        <w:t>時，表示模型的對應回報等同於</w:t>
      </w:r>
      <w:r w:rsidR="002727EF" w:rsidRPr="002727EF">
        <w:t>該指標所採用的</w:t>
      </w:r>
      <w:r w:rsidR="002727EF" w:rsidRPr="002727EF">
        <w:t xml:space="preserve"> Random </w:t>
      </w:r>
      <w:r w:rsidR="002727EF" w:rsidRPr="002727EF">
        <w:t>參考值</w:t>
      </w:r>
      <w:r w:rsidRPr="00AA3F33">
        <w:t>；分數為</w:t>
      </w:r>
      <w:r w:rsidRPr="00AA3F33">
        <w:t xml:space="preserve"> 100 </w:t>
      </w:r>
      <w:r w:rsidRPr="00AA3F33">
        <w:t>時，表示模型達到該指標所採用的資料集參考值。當模型表現超過資料集參考值時，正規化分數可以高於</w:t>
      </w:r>
      <w:r w:rsidRPr="00AA3F33">
        <w:t xml:space="preserve"> 100</w:t>
      </w:r>
      <w:r w:rsidRPr="00AA3F33">
        <w:t>；若低於</w:t>
      </w:r>
      <w:r w:rsidR="004F2DCA" w:rsidRPr="004F2DCA">
        <w:t>相應的</w:t>
      </w:r>
      <w:r w:rsidR="004F2DCA" w:rsidRPr="004F2DCA">
        <w:t xml:space="preserve"> Random </w:t>
      </w:r>
      <w:r w:rsidR="004F2DCA" w:rsidRPr="004F2DCA">
        <w:t>參考值</w:t>
      </w:r>
      <w:r w:rsidRPr="00AA3F33">
        <w:t>，則可能低於</w:t>
      </w:r>
      <w:r w:rsidRPr="00AA3F33">
        <w:t xml:space="preserve"> 0</w:t>
      </w:r>
      <w:r w:rsidRPr="00AA3F33">
        <w:t>。因此，正規化分數不限制於</w:t>
      </w:r>
      <w:r w:rsidRPr="00AA3F33">
        <w:t xml:space="preserve"> 0 </w:t>
      </w:r>
      <w:r w:rsidRPr="00AA3F33">
        <w:t>至</w:t>
      </w:r>
      <w:r w:rsidRPr="00AA3F33">
        <w:t xml:space="preserve"> 100</w:t>
      </w:r>
      <w:r w:rsidRPr="00AA3F33">
        <w:t>，而是將不同環境的回報轉換為具有一致參考意義的比較尺度。</w:t>
      </w:r>
    </w:p>
    <w:p w14:paraId="0960E510" w14:textId="38F091D3" w:rsidR="000C23D8" w:rsidRPr="00DB78B4" w:rsidRDefault="00B60492" w:rsidP="008602A9">
      <w:pPr>
        <w:pStyle w:val="1"/>
      </w:pPr>
      <w:bookmarkStart w:id="42" w:name="_Toc236005863"/>
      <w:r>
        <w:rPr>
          <w:rFonts w:hint="eastAsia"/>
        </w:rPr>
        <w:lastRenderedPageBreak/>
        <w:t>實驗</w:t>
      </w:r>
      <w:r w:rsidR="00741D34">
        <w:rPr>
          <w:rFonts w:hint="eastAsia"/>
        </w:rPr>
        <w:t>結果與</w:t>
      </w:r>
      <w:r w:rsidR="000C23D8" w:rsidRPr="00DB78B4">
        <w:rPr>
          <w:rFonts w:hint="eastAsia"/>
        </w:rPr>
        <w:t>分析</w:t>
      </w:r>
      <w:bookmarkEnd w:id="42"/>
      <w:r w:rsidR="00CF46F6">
        <w:fldChar w:fldCharType="begin"/>
      </w:r>
      <w:r w:rsidR="00CF46F6">
        <w:instrText xml:space="preserve"> </w:instrText>
      </w:r>
      <w:r w:rsidR="00CF46F6" w:rsidRPr="00300F5A">
        <w:instrText>SEQ Chapter \h</w:instrText>
      </w:r>
      <w:r w:rsidR="00CF46F6">
        <w:instrText xml:space="preserve"> </w:instrText>
      </w:r>
      <w:r w:rsidR="00CF46F6">
        <w:fldChar w:fldCharType="end"/>
      </w:r>
    </w:p>
    <w:p w14:paraId="63DA3398" w14:textId="533FFF9E" w:rsidR="00A5155D" w:rsidRPr="00DB78B4" w:rsidRDefault="001C6D79" w:rsidP="00155C9B">
      <w:pPr>
        <w:pStyle w:val="2"/>
      </w:pPr>
      <w:bookmarkStart w:id="43" w:name="_Toc236005864"/>
      <w:r w:rsidRPr="001C6D79">
        <w:t>模型變體分析</w:t>
      </w:r>
      <w:bookmarkEnd w:id="43"/>
    </w:p>
    <w:p w14:paraId="463B22B7" w14:textId="757C5B44" w:rsidR="000B0757" w:rsidRPr="000B0757" w:rsidRDefault="004A0D22" w:rsidP="000B0757">
      <w:pPr>
        <w:pStyle w:val="aff3"/>
      </w:pPr>
      <w:r w:rsidRPr="004A0D22">
        <w:t>本節依據第五章所述的配置測試範圍，以</w:t>
      </w:r>
      <w:r w:rsidRPr="004A0D22">
        <w:t xml:space="preserve"> Walker2d-v5 </w:t>
      </w:r>
      <w:r w:rsidRPr="004A0D22">
        <w:t>的五類資料集分析不同模型變體的策略效能與訓練穩定性。比較內容包含正規化、梯度懲罰與偽標籤補償，並綜合測試結果與訓練期間的價值及梯度變化，判斷各項配置所產生的影響。</w:t>
      </w:r>
    </w:p>
    <w:p w14:paraId="65AF98E6" w14:textId="5592FE0F" w:rsidR="000B0757" w:rsidRPr="000B0757" w:rsidRDefault="000B0757" w:rsidP="000B0757">
      <w:pPr>
        <w:pStyle w:val="aff3"/>
      </w:pPr>
      <w:r w:rsidRPr="000B0757">
        <w:t>TD3BC</w:t>
      </w:r>
      <w:r w:rsidRPr="000B0757">
        <w:t>已將</w:t>
      </w:r>
      <w:r w:rsidR="000F6564">
        <w:rPr>
          <w:rFonts w:hint="eastAsia"/>
        </w:rPr>
        <w:t>正規化</w:t>
      </w:r>
      <w:r w:rsidRPr="000B0757">
        <w:t>納入原始方法設計，因此本節不重新選擇其代表配置，而是透過移除</w:t>
      </w:r>
      <w:r w:rsidR="000F6564">
        <w:rPr>
          <w:rFonts w:hint="eastAsia"/>
        </w:rPr>
        <w:t>正規化</w:t>
      </w:r>
      <w:r w:rsidRPr="000B0757">
        <w:t>、調整策略優化權重及加入</w:t>
      </w:r>
      <w:r w:rsidR="000F6564">
        <w:rPr>
          <w:rFonts w:hint="eastAsia"/>
        </w:rPr>
        <w:t>梯度懲罰</w:t>
      </w:r>
      <w:r w:rsidRPr="000B0757">
        <w:t>，分析其原有正規化設計對訓練穩定性與策略學習的影響。後續基準測試仍沿用原始</w:t>
      </w:r>
      <w:r w:rsidRPr="000B0757">
        <w:t xml:space="preserve"> TD3BC</w:t>
      </w:r>
      <w:r w:rsidRPr="000B0757">
        <w:t>。</w:t>
      </w:r>
    </w:p>
    <w:p w14:paraId="1C89A844" w14:textId="6B0C4A77" w:rsidR="000B0757" w:rsidRPr="000B0757" w:rsidRDefault="00A26B41" w:rsidP="000B0757">
      <w:pPr>
        <w:pStyle w:val="aff3"/>
      </w:pPr>
      <w:r w:rsidRPr="00A26B41">
        <w:t>ASPL</w:t>
      </w:r>
      <w:r w:rsidRPr="00A26B41">
        <w:t>、</w:t>
      </w:r>
      <w:r w:rsidRPr="00A26B41">
        <w:t>SCAS</w:t>
      </w:r>
      <w:r w:rsidRPr="00A26B41">
        <w:t>、</w:t>
      </w:r>
      <w:r w:rsidRPr="00A26B41">
        <w:t xml:space="preserve">SCASPL </w:t>
      </w:r>
      <w:r w:rsidRPr="00A26B41">
        <w:t>與</w:t>
      </w:r>
      <w:r w:rsidRPr="00A26B41">
        <w:t xml:space="preserve"> SCC </w:t>
      </w:r>
      <w:r w:rsidRPr="00A26B41">
        <w:t>則分別比較適用的模型變體，並依據第五章所訂定的原則選擇後續實驗使用的代表配置。各代表配置選定後，將固定用於</w:t>
      </w:r>
      <w:r w:rsidRPr="00A26B41">
        <w:t xml:space="preserve"> D4RL </w:t>
      </w:r>
      <w:r w:rsidRPr="00A26B41">
        <w:t>基準測試、環境干擾測試與受干擾資料集測試，不再根據後續結果重新調整。</w:t>
      </w:r>
    </w:p>
    <w:p w14:paraId="3DAAB265" w14:textId="0367F514" w:rsidR="00971137" w:rsidRPr="00DB78B4" w:rsidRDefault="001A4A74" w:rsidP="00DC4399">
      <w:pPr>
        <w:pStyle w:val="aff3"/>
        <w:rPr>
          <w:rFonts w:cstheme="majorBidi"/>
          <w:color w:val="2F5496" w:themeColor="accent1" w:themeShade="BF"/>
          <w:sz w:val="32"/>
          <w:szCs w:val="32"/>
        </w:rPr>
      </w:pPr>
      <w:r w:rsidRPr="001A4A74">
        <w:t>BC</w:t>
      </w:r>
      <w:r w:rsidRPr="001A4A74">
        <w:t>、</w:t>
      </w:r>
      <w:r w:rsidRPr="001A4A74">
        <w:t xml:space="preserve">IQL </w:t>
      </w:r>
      <w:r w:rsidRPr="001A4A74">
        <w:t>與</w:t>
      </w:r>
      <w:r w:rsidRPr="001A4A74">
        <w:t xml:space="preserve"> CQL </w:t>
      </w:r>
      <w:r w:rsidRPr="001A4A74">
        <w:t>未納入本節的模型變體比較。</w:t>
      </w:r>
      <w:r w:rsidRPr="001A4A74">
        <w:t xml:space="preserve">BC </w:t>
      </w:r>
      <w:r w:rsidRPr="001A4A74">
        <w:t>與</w:t>
      </w:r>
      <w:r w:rsidRPr="001A4A74">
        <w:t xml:space="preserve"> IQL </w:t>
      </w:r>
      <w:r w:rsidRPr="001A4A74">
        <w:t>直接沿用原始配置；</w:t>
      </w:r>
      <w:r w:rsidRPr="001A4A74">
        <w:t xml:space="preserve">CQL </w:t>
      </w:r>
      <w:r w:rsidRPr="001A4A74">
        <w:t>則作為保守價值約束方法的比較基準，於後續實驗中使用固定配置。各方法在特定資料條件下呈現的效能差異，將於對應的實驗結果中分析，而不在本節預先判定其成因。</w:t>
      </w:r>
    </w:p>
    <w:p w14:paraId="2EEBFEE7" w14:textId="1B238B7B" w:rsidR="00A855CC" w:rsidRDefault="00F46C1C" w:rsidP="0019175D">
      <w:pPr>
        <w:pStyle w:val="3"/>
      </w:pPr>
      <w:r w:rsidRPr="00DB78B4">
        <w:rPr>
          <w:rFonts w:hint="eastAsia"/>
        </w:rPr>
        <w:t>TD3BC</w:t>
      </w:r>
    </w:p>
    <w:p w14:paraId="77FDBFE3" w14:textId="52D50067" w:rsidR="00EF7238" w:rsidRPr="00EF7238" w:rsidRDefault="00EF7238" w:rsidP="00EF7238">
      <w:pPr>
        <w:pStyle w:val="aff3"/>
      </w:pPr>
      <w:r w:rsidRPr="00EF7238">
        <w:t>為分析原始</w:t>
      </w:r>
      <w:r w:rsidRPr="00EF7238">
        <w:t xml:space="preserve"> TD3BC </w:t>
      </w:r>
      <w:r w:rsidRPr="00EF7238">
        <w:t>中正規化設計對訓練結果的影響，本文首先移除正規化並維持其餘參數不變，建立</w:t>
      </w:r>
      <w:r w:rsidRPr="00EF7238">
        <w:t xml:space="preserve"> td3bc-xn</w:t>
      </w:r>
      <w:r w:rsidRPr="00EF7238">
        <w:t>。結果顯示，</w:t>
      </w:r>
      <w:r w:rsidRPr="00EF7238">
        <w:t xml:space="preserve">td3bc-xn </w:t>
      </w:r>
      <w:r w:rsidRPr="00EF7238">
        <w:t>在五類資料條件下皆出現明顯的效能下降，部分訓練亦發生前述的梯度爆炸。這表示直接移除正規化會破壞目前配置的正常學習，但僅由此結果仍無法確認造成失效的具體原因。</w:t>
      </w:r>
    </w:p>
    <w:p w14:paraId="5CB76472" w14:textId="7DDD7D05" w:rsidR="00EF7238" w:rsidRPr="00EF7238" w:rsidRDefault="00EF7238" w:rsidP="00EF7238">
      <w:pPr>
        <w:pStyle w:val="aff3"/>
      </w:pPr>
      <w:r w:rsidRPr="00EF7238">
        <w:t>為進一步分析此現象，本文分別觀察優化損失與克隆損失對</w:t>
      </w:r>
      <w:r w:rsidR="00E56EBA">
        <w:t>行動者</w:t>
      </w:r>
      <w:r w:rsidRPr="00EF7238">
        <w:t>參數所形成的梯度。訓練紀錄顯示，原始</w:t>
      </w:r>
      <w:r w:rsidRPr="00EF7238">
        <w:t xml:space="preserve"> td3bc </w:t>
      </w:r>
      <w:r w:rsidRPr="00EF7238">
        <w:t>中兩者的梯度影響大致維持在</w:t>
      </w:r>
      <w:r w:rsidRPr="00EF7238">
        <w:t xml:space="preserve"> 3</w:t>
      </w:r>
      <w:r w:rsidRPr="00EF7238">
        <w:t>：</w:t>
      </w:r>
      <w:r w:rsidRPr="00EF7238">
        <w:t>1</w:t>
      </w:r>
      <w:r w:rsidRPr="00EF7238">
        <w:t>，策略更新主要受到優化損失引導，同時保留克隆損失對資料行為的限制；移除正規化後，優化損失的相對影響則明顯提高。因此，本文推測兩項損失之間的梯度比例可能是影響</w:t>
      </w:r>
      <w:r w:rsidRPr="00EF7238">
        <w:t xml:space="preserve"> TD3BC </w:t>
      </w:r>
      <w:r w:rsidRPr="00EF7238">
        <w:t>訓練結果的重要因素。</w:t>
      </w:r>
    </w:p>
    <w:p w14:paraId="331F67D7" w14:textId="77777777" w:rsidR="00EF7238" w:rsidRDefault="00EF7238" w:rsidP="00EF7238">
      <w:pPr>
        <w:pStyle w:val="aff3"/>
      </w:pPr>
      <w:r w:rsidRPr="00EF7238">
        <w:lastRenderedPageBreak/>
        <w:t>為檢驗上述推測，本文建立</w:t>
      </w:r>
      <w:r w:rsidRPr="00EF7238">
        <w:t xml:space="preserve"> td3bc-p</w:t>
      </w:r>
      <w:r w:rsidRPr="00EF7238">
        <w:t>。該版本同樣移除正規化，但透過降低優化損失的調節參數，使其與克隆損失所形成的梯度比例盡可能接近原始模型。結果顯示，</w:t>
      </w:r>
      <w:r w:rsidRPr="00EF7238">
        <w:t xml:space="preserve">td3bc-p </w:t>
      </w:r>
      <w:r w:rsidRPr="00EF7238">
        <w:t>在不同資料條件下皆恢復至接近原始</w:t>
      </w:r>
      <w:r w:rsidRPr="00EF7238">
        <w:t xml:space="preserve"> td3bc </w:t>
      </w:r>
      <w:r w:rsidRPr="00EF7238">
        <w:t>的整體效能，且未再出現與</w:t>
      </w:r>
      <w:r w:rsidRPr="00EF7238">
        <w:t xml:space="preserve"> td3bc-xn </w:t>
      </w:r>
      <w:r w:rsidRPr="00EF7238">
        <w:t>相同程度的訓練失穩。此結果支持優化損失與克隆損失之間的相對梯度影響，可能是</w:t>
      </w:r>
      <w:r w:rsidRPr="00EF7238">
        <w:t xml:space="preserve"> TD3BC </w:t>
      </w:r>
      <w:r w:rsidRPr="00EF7238">
        <w:t>維持正常學習的重要條件之一。換言之，</w:t>
      </w:r>
      <w:r w:rsidRPr="00EF7238">
        <w:t xml:space="preserve">td3bc-xn </w:t>
      </w:r>
      <w:r w:rsidRPr="00EF7238">
        <w:t>的失效不能僅歸因於缺少正規化，也可能與移除正規化後兩項損失之間的梯度比例改變有關。不過，</w:t>
      </w:r>
      <w:r w:rsidRPr="00EF7238">
        <w:t xml:space="preserve">td3bc-p </w:t>
      </w:r>
      <w:r w:rsidRPr="00EF7238">
        <w:t>仍是透過參數調整近似原始模型的梯度關係，因此目前只能確認該調整足以恢復模型效能，尚不能證明梯度比例是唯一原因，也不能將觀察到的</w:t>
      </w:r>
      <w:r w:rsidRPr="00EF7238">
        <w:t xml:space="preserve"> 3</w:t>
      </w:r>
      <w:r w:rsidRPr="00EF7238">
        <w:t>：</w:t>
      </w:r>
      <w:r w:rsidRPr="00EF7238">
        <w:t xml:space="preserve">1 </w:t>
      </w:r>
      <w:r w:rsidRPr="00EF7238">
        <w:t>視為普遍適用的最佳比例。</w:t>
      </w:r>
    </w:p>
    <w:p w14:paraId="236F4012" w14:textId="231F42B2" w:rsidR="0040604D" w:rsidRPr="00E76740" w:rsidRDefault="0040604D" w:rsidP="0040604D">
      <w:pPr>
        <w:pStyle w:val="af8"/>
      </w:pPr>
      <w:bookmarkStart w:id="44" w:name="_Hlk235784004"/>
      <w:bookmarkStart w:id="45" w:name="_Toc235794700"/>
      <w:bookmarkStart w:id="46" w:name="_Toc236005879"/>
      <w:r>
        <w:rPr>
          <w:rFonts w:hint="eastAsia"/>
        </w:rPr>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1</w:t>
      </w:r>
      <w:r w:rsidRPr="003E7A1A">
        <w:fldChar w:fldCharType="end"/>
      </w:r>
      <w:r w:rsidRPr="003E7A1A">
        <w:t xml:space="preserve"> </w:t>
      </w:r>
      <w:bookmarkEnd w:id="44"/>
      <w:r w:rsidR="00203CB4">
        <w:rPr>
          <w:rFonts w:hint="eastAsia"/>
        </w:rPr>
        <w:t>TD3BC</w:t>
      </w:r>
      <w:r w:rsidR="00203CB4">
        <w:rPr>
          <w:rFonts w:hint="eastAsia"/>
        </w:rPr>
        <w:t>變體的正規化</w:t>
      </w:r>
      <w:r w:rsidR="009E31F5">
        <w:rPr>
          <w:rFonts w:hint="eastAsia"/>
        </w:rPr>
        <w:t>平均</w:t>
      </w:r>
      <w:r w:rsidR="009D07DB">
        <w:rPr>
          <w:rFonts w:hint="eastAsia"/>
        </w:rPr>
        <w:t>分數</w:t>
      </w:r>
      <w:bookmarkEnd w:id="45"/>
      <w:bookmarkEnd w:id="46"/>
    </w:p>
    <w:tbl>
      <w:tblPr>
        <w:tblStyle w:val="af7"/>
        <w:tblpPr w:leftFromText="180" w:rightFromText="180" w:vertAnchor="text" w:horzAnchor="margin" w:tblpY="48"/>
        <w:tblW w:w="9127" w:type="dxa"/>
        <w:tblLook w:val="04A0" w:firstRow="1" w:lastRow="0" w:firstColumn="1" w:lastColumn="0" w:noHBand="0" w:noVBand="1"/>
      </w:tblPr>
      <w:tblGrid>
        <w:gridCol w:w="1637"/>
        <w:gridCol w:w="1145"/>
        <w:gridCol w:w="1128"/>
        <w:gridCol w:w="1081"/>
        <w:gridCol w:w="1384"/>
        <w:gridCol w:w="1376"/>
        <w:gridCol w:w="1376"/>
      </w:tblGrid>
      <w:tr w:rsidR="0040604D" w:rsidRPr="00DB78B4" w14:paraId="2E7F791F" w14:textId="77777777" w:rsidTr="00DB277C">
        <w:tc>
          <w:tcPr>
            <w:tcW w:w="1637" w:type="dxa"/>
          </w:tcPr>
          <w:p w14:paraId="7DF9B260" w14:textId="77777777" w:rsidR="0040604D" w:rsidRPr="00DB78B4" w:rsidRDefault="0040604D" w:rsidP="00DB277C">
            <w:pPr>
              <w:jc w:val="both"/>
            </w:pPr>
            <w:r w:rsidRPr="00DB78B4">
              <w:rPr>
                <w:rFonts w:hint="eastAsia"/>
              </w:rPr>
              <w:t>Dataset</w:t>
            </w:r>
          </w:p>
        </w:tc>
        <w:tc>
          <w:tcPr>
            <w:tcW w:w="1145" w:type="dxa"/>
          </w:tcPr>
          <w:p w14:paraId="6F3D03C9" w14:textId="77777777" w:rsidR="0040604D" w:rsidRPr="00AC0390" w:rsidRDefault="0040604D" w:rsidP="00DB277C">
            <w:pPr>
              <w:jc w:val="both"/>
              <w:rPr>
                <w:b/>
                <w:bCs/>
              </w:rPr>
            </w:pPr>
            <w:r w:rsidRPr="00AC0390">
              <w:rPr>
                <w:b/>
                <w:bCs/>
              </w:rPr>
              <w:t>td3bc</w:t>
            </w:r>
          </w:p>
        </w:tc>
        <w:tc>
          <w:tcPr>
            <w:tcW w:w="1128" w:type="dxa"/>
          </w:tcPr>
          <w:p w14:paraId="12C71A0D" w14:textId="77777777" w:rsidR="0040604D" w:rsidRDefault="0040604D" w:rsidP="00DB277C">
            <w:pPr>
              <w:jc w:val="both"/>
            </w:pPr>
            <w:r w:rsidRPr="00AC0390">
              <w:t>td3bc</w:t>
            </w:r>
          </w:p>
          <w:p w14:paraId="7B3F2B14" w14:textId="77777777" w:rsidR="0040604D" w:rsidRPr="00DB78B4" w:rsidRDefault="0040604D" w:rsidP="00DB277C">
            <w:pPr>
              <w:jc w:val="both"/>
            </w:pPr>
            <w:r w:rsidRPr="00AC0390">
              <w:t>-</w:t>
            </w:r>
            <w:proofErr w:type="spellStart"/>
            <w:r w:rsidRPr="00AC0390">
              <w:t>xn</w:t>
            </w:r>
            <w:proofErr w:type="spellEnd"/>
          </w:p>
        </w:tc>
        <w:tc>
          <w:tcPr>
            <w:tcW w:w="1081" w:type="dxa"/>
          </w:tcPr>
          <w:p w14:paraId="41648D9C" w14:textId="77777777" w:rsidR="0040604D" w:rsidRDefault="0040604D" w:rsidP="00DB277C">
            <w:pPr>
              <w:jc w:val="both"/>
            </w:pPr>
            <w:r w:rsidRPr="00AC0390">
              <w:t>td3bc</w:t>
            </w:r>
          </w:p>
          <w:p w14:paraId="49997083" w14:textId="77777777" w:rsidR="0040604D" w:rsidRPr="00AC0390" w:rsidRDefault="0040604D" w:rsidP="00DB277C">
            <w:pPr>
              <w:jc w:val="both"/>
            </w:pPr>
            <w:r w:rsidRPr="00AC0390">
              <w:t>-p</w:t>
            </w:r>
          </w:p>
        </w:tc>
        <w:tc>
          <w:tcPr>
            <w:tcW w:w="1384" w:type="dxa"/>
          </w:tcPr>
          <w:p w14:paraId="1E7E3F70" w14:textId="77777777" w:rsidR="0040604D" w:rsidRDefault="0040604D" w:rsidP="00DB277C">
            <w:pPr>
              <w:jc w:val="both"/>
            </w:pPr>
            <w:r w:rsidRPr="00AC0390">
              <w:t>td3bc</w:t>
            </w:r>
          </w:p>
          <w:p w14:paraId="6C546A1A" w14:textId="77777777" w:rsidR="0040604D" w:rsidRPr="00DB78B4" w:rsidRDefault="0040604D" w:rsidP="00DB277C">
            <w:pPr>
              <w:jc w:val="both"/>
            </w:pPr>
            <w:r w:rsidRPr="00AC0390">
              <w:t>-</w:t>
            </w:r>
            <w:proofErr w:type="spellStart"/>
            <w:r w:rsidRPr="00AC0390">
              <w:t>xn-gp</w:t>
            </w:r>
            <w:proofErr w:type="spellEnd"/>
          </w:p>
        </w:tc>
        <w:tc>
          <w:tcPr>
            <w:tcW w:w="1376" w:type="dxa"/>
          </w:tcPr>
          <w:p w14:paraId="7D774D0B" w14:textId="77777777" w:rsidR="0040604D" w:rsidRDefault="0040604D" w:rsidP="00DB277C">
            <w:pPr>
              <w:jc w:val="both"/>
            </w:pPr>
            <w:r w:rsidRPr="00AC0390">
              <w:t>td3bc</w:t>
            </w:r>
          </w:p>
          <w:p w14:paraId="64D3AAE3" w14:textId="77777777" w:rsidR="0040604D" w:rsidRPr="00DB78B4" w:rsidRDefault="0040604D" w:rsidP="00DB277C">
            <w:pPr>
              <w:jc w:val="both"/>
            </w:pPr>
            <w:r w:rsidRPr="00AC0390">
              <w:t>-p-</w:t>
            </w:r>
            <w:proofErr w:type="spellStart"/>
            <w:r w:rsidRPr="00AC0390">
              <w:t>gp</w:t>
            </w:r>
            <w:proofErr w:type="spellEnd"/>
          </w:p>
        </w:tc>
        <w:tc>
          <w:tcPr>
            <w:tcW w:w="1376" w:type="dxa"/>
          </w:tcPr>
          <w:p w14:paraId="274FA51A" w14:textId="77777777" w:rsidR="0040604D" w:rsidRDefault="0040604D" w:rsidP="00DB277C">
            <w:pPr>
              <w:jc w:val="both"/>
            </w:pPr>
            <w:r w:rsidRPr="00AC0390">
              <w:t>td3bc</w:t>
            </w:r>
          </w:p>
          <w:p w14:paraId="357D99BB" w14:textId="77777777" w:rsidR="0040604D" w:rsidRPr="00AC0390" w:rsidRDefault="0040604D" w:rsidP="00DB277C">
            <w:pPr>
              <w:jc w:val="both"/>
            </w:pPr>
            <w:r w:rsidRPr="00AC0390">
              <w:t>-</w:t>
            </w:r>
            <w:proofErr w:type="spellStart"/>
            <w:r w:rsidRPr="00AC0390">
              <w:t>gp</w:t>
            </w:r>
            <w:proofErr w:type="spellEnd"/>
          </w:p>
        </w:tc>
      </w:tr>
      <w:tr w:rsidR="0040604D" w:rsidRPr="00DB78B4" w14:paraId="1DA64F5F" w14:textId="77777777" w:rsidTr="00DB277C">
        <w:tc>
          <w:tcPr>
            <w:tcW w:w="1637" w:type="dxa"/>
          </w:tcPr>
          <w:p w14:paraId="6B565A19" w14:textId="77777777" w:rsidR="0040604D" w:rsidRPr="00DB78B4" w:rsidRDefault="0040604D" w:rsidP="00DB277C">
            <w:pPr>
              <w:jc w:val="both"/>
            </w:pPr>
            <w:r>
              <w:t>Walker2d</w:t>
            </w:r>
            <w:r w:rsidRPr="00DB78B4">
              <w:rPr>
                <w:rFonts w:hint="eastAsia"/>
              </w:rPr>
              <w:t>_M</w:t>
            </w:r>
          </w:p>
        </w:tc>
        <w:tc>
          <w:tcPr>
            <w:tcW w:w="1145" w:type="dxa"/>
            <w:vAlign w:val="center"/>
          </w:tcPr>
          <w:p w14:paraId="6ACB67FE" w14:textId="0E17B724" w:rsidR="0040604D" w:rsidRPr="00BD2B8B" w:rsidRDefault="0040604D" w:rsidP="00DB277C">
            <w:pPr>
              <w:jc w:val="both"/>
              <w:rPr>
                <w:b/>
                <w:bCs/>
              </w:rPr>
            </w:pPr>
            <w:r w:rsidRPr="00BD2B8B">
              <w:rPr>
                <w:rFonts w:hint="eastAsia"/>
                <w:b/>
                <w:bCs/>
                <w:color w:val="000000"/>
              </w:rPr>
              <w:t>118.81</w:t>
            </w:r>
          </w:p>
        </w:tc>
        <w:tc>
          <w:tcPr>
            <w:tcW w:w="1128" w:type="dxa"/>
            <w:vAlign w:val="center"/>
          </w:tcPr>
          <w:p w14:paraId="18615F4E" w14:textId="77777777" w:rsidR="0040604D" w:rsidRPr="00DB78B4" w:rsidRDefault="0040604D" w:rsidP="00DB277C">
            <w:pPr>
              <w:jc w:val="both"/>
            </w:pPr>
            <w:r>
              <w:rPr>
                <w:rFonts w:hint="eastAsia"/>
                <w:color w:val="000000"/>
              </w:rPr>
              <w:t>-0.28</w:t>
            </w:r>
          </w:p>
        </w:tc>
        <w:tc>
          <w:tcPr>
            <w:tcW w:w="1081" w:type="dxa"/>
            <w:vAlign w:val="center"/>
          </w:tcPr>
          <w:p w14:paraId="6A91F9B1" w14:textId="3ED9A743" w:rsidR="0040604D" w:rsidRPr="00BD2B8B" w:rsidRDefault="0040604D" w:rsidP="00DB277C">
            <w:pPr>
              <w:jc w:val="both"/>
              <w:rPr>
                <w:b/>
                <w:bCs/>
              </w:rPr>
            </w:pPr>
            <w:r w:rsidRPr="00BD2B8B">
              <w:rPr>
                <w:rFonts w:hint="eastAsia"/>
                <w:b/>
                <w:bCs/>
                <w:color w:val="000000"/>
              </w:rPr>
              <w:t>121.31</w:t>
            </w:r>
          </w:p>
        </w:tc>
        <w:tc>
          <w:tcPr>
            <w:tcW w:w="1384" w:type="dxa"/>
            <w:vAlign w:val="center"/>
          </w:tcPr>
          <w:p w14:paraId="7D24EAA4" w14:textId="77777777" w:rsidR="0040604D" w:rsidRPr="00DB78B4" w:rsidRDefault="0040604D" w:rsidP="00DB277C">
            <w:pPr>
              <w:jc w:val="both"/>
            </w:pPr>
            <w:r>
              <w:rPr>
                <w:rFonts w:hint="eastAsia"/>
                <w:color w:val="000000"/>
              </w:rPr>
              <w:t>2.33</w:t>
            </w:r>
          </w:p>
        </w:tc>
        <w:tc>
          <w:tcPr>
            <w:tcW w:w="1376" w:type="dxa"/>
            <w:vAlign w:val="center"/>
          </w:tcPr>
          <w:p w14:paraId="0C4A92A3" w14:textId="77777777" w:rsidR="0040604D" w:rsidRPr="00BD2B8B" w:rsidRDefault="0040604D" w:rsidP="00DB277C">
            <w:pPr>
              <w:jc w:val="both"/>
              <w:rPr>
                <w:b/>
                <w:bCs/>
              </w:rPr>
            </w:pPr>
            <w:r w:rsidRPr="00BD2B8B">
              <w:rPr>
                <w:rFonts w:hint="eastAsia"/>
                <w:b/>
                <w:bCs/>
                <w:color w:val="000000"/>
              </w:rPr>
              <w:t>118.71</w:t>
            </w:r>
          </w:p>
        </w:tc>
        <w:tc>
          <w:tcPr>
            <w:tcW w:w="1376" w:type="dxa"/>
            <w:vAlign w:val="center"/>
          </w:tcPr>
          <w:p w14:paraId="23E830D6" w14:textId="77777777" w:rsidR="0040604D" w:rsidRPr="00BD2B8B" w:rsidRDefault="0040604D" w:rsidP="00DB277C">
            <w:pPr>
              <w:jc w:val="both"/>
              <w:rPr>
                <w:b/>
                <w:bCs/>
                <w:color w:val="000000"/>
              </w:rPr>
            </w:pPr>
            <w:r w:rsidRPr="00BD2B8B">
              <w:rPr>
                <w:rFonts w:hint="eastAsia"/>
                <w:b/>
                <w:bCs/>
                <w:color w:val="000000"/>
              </w:rPr>
              <w:t>117.96</w:t>
            </w:r>
          </w:p>
        </w:tc>
      </w:tr>
      <w:tr w:rsidR="0040604D" w:rsidRPr="00DB78B4" w14:paraId="563A7B53" w14:textId="77777777" w:rsidTr="00DB277C">
        <w:tc>
          <w:tcPr>
            <w:tcW w:w="1637" w:type="dxa"/>
          </w:tcPr>
          <w:p w14:paraId="103FA9E2" w14:textId="77777777" w:rsidR="0040604D" w:rsidRPr="00DB78B4" w:rsidRDefault="0040604D" w:rsidP="00DB277C">
            <w:pPr>
              <w:jc w:val="both"/>
            </w:pPr>
            <w:r>
              <w:t>Walker2d</w:t>
            </w:r>
            <w:r w:rsidRPr="00DB78B4">
              <w:rPr>
                <w:rFonts w:hint="eastAsia"/>
              </w:rPr>
              <w:t>_E</w:t>
            </w:r>
          </w:p>
        </w:tc>
        <w:tc>
          <w:tcPr>
            <w:tcW w:w="1145" w:type="dxa"/>
            <w:vAlign w:val="center"/>
          </w:tcPr>
          <w:p w14:paraId="756509AE" w14:textId="77777777" w:rsidR="0040604D" w:rsidRPr="00BD2B8B" w:rsidRDefault="0040604D" w:rsidP="00DB277C">
            <w:pPr>
              <w:jc w:val="both"/>
              <w:rPr>
                <w:b/>
                <w:bCs/>
              </w:rPr>
            </w:pPr>
            <w:r w:rsidRPr="00BD2B8B">
              <w:rPr>
                <w:rFonts w:hint="eastAsia"/>
                <w:b/>
                <w:bCs/>
                <w:color w:val="000000"/>
              </w:rPr>
              <w:t>92.36</w:t>
            </w:r>
          </w:p>
        </w:tc>
        <w:tc>
          <w:tcPr>
            <w:tcW w:w="1128" w:type="dxa"/>
            <w:vAlign w:val="center"/>
          </w:tcPr>
          <w:p w14:paraId="40315C76" w14:textId="77777777" w:rsidR="0040604D" w:rsidRPr="00DB78B4" w:rsidRDefault="0040604D" w:rsidP="00DB277C">
            <w:pPr>
              <w:jc w:val="both"/>
            </w:pPr>
            <w:r>
              <w:rPr>
                <w:rFonts w:hint="eastAsia"/>
                <w:color w:val="000000"/>
              </w:rPr>
              <w:t>4.67</w:t>
            </w:r>
          </w:p>
        </w:tc>
        <w:tc>
          <w:tcPr>
            <w:tcW w:w="1081" w:type="dxa"/>
            <w:vAlign w:val="center"/>
          </w:tcPr>
          <w:p w14:paraId="40B4E545" w14:textId="3EF27E3F" w:rsidR="0040604D" w:rsidRPr="00BD2B8B" w:rsidRDefault="0040604D" w:rsidP="00DB277C">
            <w:pPr>
              <w:jc w:val="both"/>
              <w:rPr>
                <w:b/>
                <w:bCs/>
              </w:rPr>
            </w:pPr>
            <w:r w:rsidRPr="00BD2B8B">
              <w:rPr>
                <w:rFonts w:hint="eastAsia"/>
                <w:b/>
                <w:bCs/>
                <w:color w:val="000000"/>
              </w:rPr>
              <w:t>90.11</w:t>
            </w:r>
          </w:p>
        </w:tc>
        <w:tc>
          <w:tcPr>
            <w:tcW w:w="1384" w:type="dxa"/>
            <w:vAlign w:val="center"/>
          </w:tcPr>
          <w:p w14:paraId="76CC7010" w14:textId="77777777" w:rsidR="0040604D" w:rsidRPr="00DB78B4" w:rsidRDefault="0040604D" w:rsidP="00DB277C">
            <w:pPr>
              <w:jc w:val="both"/>
            </w:pPr>
            <w:r>
              <w:rPr>
                <w:rFonts w:hint="eastAsia"/>
                <w:color w:val="000000"/>
              </w:rPr>
              <w:t>-0.28</w:t>
            </w:r>
          </w:p>
        </w:tc>
        <w:tc>
          <w:tcPr>
            <w:tcW w:w="1376" w:type="dxa"/>
            <w:vAlign w:val="center"/>
          </w:tcPr>
          <w:p w14:paraId="1BF41A83" w14:textId="77777777" w:rsidR="0040604D" w:rsidRPr="00DB78B4" w:rsidRDefault="0040604D" w:rsidP="00DB277C">
            <w:pPr>
              <w:jc w:val="both"/>
            </w:pPr>
            <w:r>
              <w:rPr>
                <w:rFonts w:hint="eastAsia"/>
                <w:color w:val="000000"/>
              </w:rPr>
              <w:t>89.53</w:t>
            </w:r>
          </w:p>
        </w:tc>
        <w:tc>
          <w:tcPr>
            <w:tcW w:w="1376" w:type="dxa"/>
            <w:vAlign w:val="center"/>
          </w:tcPr>
          <w:p w14:paraId="7EA9E170" w14:textId="77777777" w:rsidR="0040604D" w:rsidRPr="00BD2B8B" w:rsidRDefault="0040604D" w:rsidP="00DB277C">
            <w:pPr>
              <w:jc w:val="both"/>
              <w:rPr>
                <w:b/>
                <w:bCs/>
                <w:color w:val="000000"/>
              </w:rPr>
            </w:pPr>
            <w:r w:rsidRPr="00BD2B8B">
              <w:rPr>
                <w:rFonts w:hint="eastAsia"/>
                <w:b/>
                <w:bCs/>
                <w:color w:val="000000"/>
              </w:rPr>
              <w:t>94.56</w:t>
            </w:r>
          </w:p>
        </w:tc>
      </w:tr>
      <w:tr w:rsidR="0040604D" w:rsidRPr="00DB78B4" w14:paraId="5EC1ED61" w14:textId="77777777" w:rsidTr="00DB277C">
        <w:tc>
          <w:tcPr>
            <w:tcW w:w="1637" w:type="dxa"/>
          </w:tcPr>
          <w:p w14:paraId="1C99FFE3" w14:textId="77777777" w:rsidR="0040604D" w:rsidRPr="00DB78B4" w:rsidRDefault="0040604D" w:rsidP="00DB277C">
            <w:pPr>
              <w:jc w:val="both"/>
            </w:pPr>
            <w:r>
              <w:t>Walker2d</w:t>
            </w:r>
            <w:r w:rsidRPr="00DB78B4">
              <w:rPr>
                <w:rFonts w:hint="eastAsia"/>
              </w:rPr>
              <w:t>_H</w:t>
            </w:r>
          </w:p>
        </w:tc>
        <w:tc>
          <w:tcPr>
            <w:tcW w:w="1145" w:type="dxa"/>
            <w:vAlign w:val="center"/>
          </w:tcPr>
          <w:p w14:paraId="5AFA6E0C" w14:textId="77777777" w:rsidR="0040604D" w:rsidRPr="00BD2B8B" w:rsidRDefault="0040604D" w:rsidP="00DB277C">
            <w:pPr>
              <w:jc w:val="both"/>
              <w:rPr>
                <w:b/>
                <w:bCs/>
              </w:rPr>
            </w:pPr>
            <w:r w:rsidRPr="00BD2B8B">
              <w:rPr>
                <w:rFonts w:hint="eastAsia"/>
                <w:b/>
                <w:bCs/>
                <w:color w:val="000000"/>
              </w:rPr>
              <w:t>107.07</w:t>
            </w:r>
          </w:p>
        </w:tc>
        <w:tc>
          <w:tcPr>
            <w:tcW w:w="1128" w:type="dxa"/>
            <w:vAlign w:val="center"/>
          </w:tcPr>
          <w:p w14:paraId="545CA03E" w14:textId="77777777" w:rsidR="0040604D" w:rsidRPr="00DB78B4" w:rsidRDefault="0040604D" w:rsidP="00DB277C">
            <w:pPr>
              <w:jc w:val="both"/>
            </w:pPr>
            <w:r>
              <w:rPr>
                <w:rFonts w:hint="eastAsia"/>
                <w:color w:val="000000"/>
              </w:rPr>
              <w:t>0.56</w:t>
            </w:r>
          </w:p>
        </w:tc>
        <w:tc>
          <w:tcPr>
            <w:tcW w:w="1081" w:type="dxa"/>
            <w:vAlign w:val="center"/>
          </w:tcPr>
          <w:p w14:paraId="007C5B38" w14:textId="77E2069B" w:rsidR="0040604D" w:rsidRPr="00DB78B4" w:rsidRDefault="0040604D" w:rsidP="00DB277C">
            <w:pPr>
              <w:jc w:val="both"/>
            </w:pPr>
            <w:r>
              <w:rPr>
                <w:rFonts w:hint="eastAsia"/>
                <w:color w:val="000000"/>
              </w:rPr>
              <w:t>95.68</w:t>
            </w:r>
          </w:p>
        </w:tc>
        <w:tc>
          <w:tcPr>
            <w:tcW w:w="1384" w:type="dxa"/>
            <w:vAlign w:val="center"/>
          </w:tcPr>
          <w:p w14:paraId="3DC42E03" w14:textId="77777777" w:rsidR="0040604D" w:rsidRPr="00DB78B4" w:rsidRDefault="0040604D" w:rsidP="00DB277C">
            <w:pPr>
              <w:jc w:val="both"/>
            </w:pPr>
            <w:r>
              <w:rPr>
                <w:rFonts w:hint="eastAsia"/>
                <w:color w:val="000000"/>
              </w:rPr>
              <w:t>-0.46</w:t>
            </w:r>
          </w:p>
        </w:tc>
        <w:tc>
          <w:tcPr>
            <w:tcW w:w="1376" w:type="dxa"/>
            <w:vAlign w:val="center"/>
          </w:tcPr>
          <w:p w14:paraId="2A260B8C" w14:textId="77777777" w:rsidR="0040604D" w:rsidRPr="00DB78B4" w:rsidRDefault="0040604D" w:rsidP="00DB277C">
            <w:pPr>
              <w:jc w:val="both"/>
              <w:rPr>
                <w:b/>
                <w:bCs/>
              </w:rPr>
            </w:pPr>
            <w:r>
              <w:rPr>
                <w:rFonts w:hint="eastAsia"/>
                <w:color w:val="000000"/>
              </w:rPr>
              <w:t>101.65</w:t>
            </w:r>
          </w:p>
        </w:tc>
        <w:tc>
          <w:tcPr>
            <w:tcW w:w="1376" w:type="dxa"/>
            <w:vAlign w:val="center"/>
          </w:tcPr>
          <w:p w14:paraId="1095D2BA" w14:textId="77777777" w:rsidR="0040604D" w:rsidRDefault="0040604D" w:rsidP="00DB277C">
            <w:pPr>
              <w:jc w:val="both"/>
              <w:rPr>
                <w:color w:val="000000"/>
              </w:rPr>
            </w:pPr>
            <w:r>
              <w:rPr>
                <w:rFonts w:hint="eastAsia"/>
                <w:color w:val="000000"/>
              </w:rPr>
              <w:t>95.31</w:t>
            </w:r>
          </w:p>
        </w:tc>
      </w:tr>
      <w:tr w:rsidR="0040604D" w:rsidRPr="00DB78B4" w14:paraId="320247A3" w14:textId="77777777" w:rsidTr="00DB277C">
        <w:tc>
          <w:tcPr>
            <w:tcW w:w="1637" w:type="dxa"/>
          </w:tcPr>
          <w:p w14:paraId="50BC8AD6" w14:textId="77777777" w:rsidR="0040604D" w:rsidRPr="00DB78B4" w:rsidRDefault="0040604D" w:rsidP="00DB277C">
            <w:pPr>
              <w:jc w:val="both"/>
            </w:pPr>
            <w:r>
              <w:t>Walker2d</w:t>
            </w:r>
            <w:r w:rsidRPr="00DB78B4">
              <w:rPr>
                <w:rFonts w:hint="eastAsia"/>
              </w:rPr>
              <w:t>_MR</w:t>
            </w:r>
          </w:p>
        </w:tc>
        <w:tc>
          <w:tcPr>
            <w:tcW w:w="1145" w:type="dxa"/>
            <w:vAlign w:val="center"/>
          </w:tcPr>
          <w:p w14:paraId="6C272375" w14:textId="77777777" w:rsidR="0040604D" w:rsidRPr="00BD2B8B" w:rsidRDefault="0040604D" w:rsidP="00DB277C">
            <w:pPr>
              <w:jc w:val="both"/>
              <w:rPr>
                <w:b/>
                <w:bCs/>
              </w:rPr>
            </w:pPr>
            <w:r w:rsidRPr="00BD2B8B">
              <w:rPr>
                <w:rFonts w:hint="eastAsia"/>
                <w:b/>
                <w:bCs/>
                <w:color w:val="000000"/>
              </w:rPr>
              <w:t>102.25</w:t>
            </w:r>
          </w:p>
        </w:tc>
        <w:tc>
          <w:tcPr>
            <w:tcW w:w="1128" w:type="dxa"/>
            <w:vAlign w:val="center"/>
          </w:tcPr>
          <w:p w14:paraId="3488390A" w14:textId="77777777" w:rsidR="0040604D" w:rsidRPr="00DB78B4" w:rsidRDefault="0040604D" w:rsidP="00DB277C">
            <w:pPr>
              <w:jc w:val="both"/>
            </w:pPr>
            <w:r>
              <w:rPr>
                <w:rFonts w:hint="eastAsia"/>
                <w:color w:val="000000"/>
              </w:rPr>
              <w:t>25.27</w:t>
            </w:r>
          </w:p>
        </w:tc>
        <w:tc>
          <w:tcPr>
            <w:tcW w:w="1081" w:type="dxa"/>
            <w:vAlign w:val="center"/>
          </w:tcPr>
          <w:p w14:paraId="69010015" w14:textId="352472B4" w:rsidR="0040604D" w:rsidRPr="00BD2B8B" w:rsidRDefault="0040604D" w:rsidP="00DB277C">
            <w:pPr>
              <w:jc w:val="both"/>
              <w:rPr>
                <w:b/>
                <w:bCs/>
              </w:rPr>
            </w:pPr>
            <w:r w:rsidRPr="00BD2B8B">
              <w:rPr>
                <w:rFonts w:hint="eastAsia"/>
                <w:b/>
                <w:bCs/>
                <w:color w:val="000000"/>
              </w:rPr>
              <w:t>98.78</w:t>
            </w:r>
          </w:p>
        </w:tc>
        <w:tc>
          <w:tcPr>
            <w:tcW w:w="1384" w:type="dxa"/>
            <w:vAlign w:val="center"/>
          </w:tcPr>
          <w:p w14:paraId="666D2275" w14:textId="77777777" w:rsidR="0040604D" w:rsidRPr="00DB78B4" w:rsidRDefault="0040604D" w:rsidP="00DB277C">
            <w:pPr>
              <w:jc w:val="both"/>
            </w:pPr>
            <w:r>
              <w:rPr>
                <w:rFonts w:hint="eastAsia"/>
                <w:color w:val="000000"/>
              </w:rPr>
              <w:t>66.69</w:t>
            </w:r>
          </w:p>
        </w:tc>
        <w:tc>
          <w:tcPr>
            <w:tcW w:w="1376" w:type="dxa"/>
            <w:vAlign w:val="center"/>
          </w:tcPr>
          <w:p w14:paraId="03CFD3E0" w14:textId="77777777" w:rsidR="0040604D" w:rsidRPr="00DB78B4" w:rsidRDefault="0040604D" w:rsidP="00DB277C">
            <w:pPr>
              <w:jc w:val="both"/>
            </w:pPr>
            <w:r>
              <w:rPr>
                <w:rFonts w:hint="eastAsia"/>
                <w:color w:val="000000"/>
              </w:rPr>
              <w:t>45.53</w:t>
            </w:r>
          </w:p>
        </w:tc>
        <w:tc>
          <w:tcPr>
            <w:tcW w:w="1376" w:type="dxa"/>
            <w:vAlign w:val="center"/>
          </w:tcPr>
          <w:p w14:paraId="56FFE508" w14:textId="77777777" w:rsidR="0040604D" w:rsidRDefault="0040604D" w:rsidP="00DB277C">
            <w:pPr>
              <w:jc w:val="both"/>
              <w:rPr>
                <w:color w:val="000000"/>
              </w:rPr>
            </w:pPr>
            <w:r>
              <w:rPr>
                <w:rFonts w:hint="eastAsia"/>
                <w:color w:val="000000"/>
              </w:rPr>
              <w:t>68.37</w:t>
            </w:r>
          </w:p>
        </w:tc>
      </w:tr>
      <w:tr w:rsidR="0040604D" w:rsidRPr="00DB78B4" w14:paraId="6DDA3EDB" w14:textId="77777777" w:rsidTr="00DB277C">
        <w:tc>
          <w:tcPr>
            <w:tcW w:w="1637" w:type="dxa"/>
          </w:tcPr>
          <w:p w14:paraId="1C8308FD" w14:textId="77777777" w:rsidR="0040604D" w:rsidRPr="00DB78B4" w:rsidRDefault="0040604D" w:rsidP="00DB277C">
            <w:pPr>
              <w:jc w:val="both"/>
            </w:pPr>
            <w:r>
              <w:t>Walker2d</w:t>
            </w:r>
            <w:r w:rsidRPr="00DB78B4">
              <w:rPr>
                <w:rFonts w:hint="eastAsia"/>
              </w:rPr>
              <w:t>_ER</w:t>
            </w:r>
          </w:p>
        </w:tc>
        <w:tc>
          <w:tcPr>
            <w:tcW w:w="1145" w:type="dxa"/>
            <w:vAlign w:val="center"/>
          </w:tcPr>
          <w:p w14:paraId="69FCA467" w14:textId="77777777" w:rsidR="0040604D" w:rsidRPr="00BD2B8B" w:rsidRDefault="0040604D" w:rsidP="00DB277C">
            <w:pPr>
              <w:jc w:val="both"/>
              <w:rPr>
                <w:b/>
                <w:bCs/>
              </w:rPr>
            </w:pPr>
            <w:r w:rsidRPr="00BD2B8B">
              <w:rPr>
                <w:rFonts w:hint="eastAsia"/>
                <w:b/>
                <w:bCs/>
                <w:color w:val="000000"/>
              </w:rPr>
              <w:t>72.47</w:t>
            </w:r>
          </w:p>
        </w:tc>
        <w:tc>
          <w:tcPr>
            <w:tcW w:w="1128" w:type="dxa"/>
            <w:vAlign w:val="center"/>
          </w:tcPr>
          <w:p w14:paraId="1C3C0319" w14:textId="77777777" w:rsidR="0040604D" w:rsidRPr="00DB78B4" w:rsidRDefault="0040604D" w:rsidP="00DB277C">
            <w:pPr>
              <w:jc w:val="both"/>
            </w:pPr>
            <w:r>
              <w:rPr>
                <w:rFonts w:hint="eastAsia"/>
                <w:color w:val="000000"/>
              </w:rPr>
              <w:t>17.43</w:t>
            </w:r>
          </w:p>
        </w:tc>
        <w:tc>
          <w:tcPr>
            <w:tcW w:w="1081" w:type="dxa"/>
            <w:vAlign w:val="center"/>
          </w:tcPr>
          <w:p w14:paraId="454F9D57" w14:textId="525129BF" w:rsidR="0040604D" w:rsidRPr="00BD2B8B" w:rsidRDefault="0040604D" w:rsidP="00DB277C">
            <w:pPr>
              <w:jc w:val="both"/>
              <w:rPr>
                <w:b/>
                <w:bCs/>
              </w:rPr>
            </w:pPr>
            <w:r w:rsidRPr="00BD2B8B">
              <w:rPr>
                <w:rFonts w:hint="eastAsia"/>
                <w:b/>
                <w:bCs/>
                <w:color w:val="000000"/>
              </w:rPr>
              <w:t>73.49</w:t>
            </w:r>
          </w:p>
        </w:tc>
        <w:tc>
          <w:tcPr>
            <w:tcW w:w="1384" w:type="dxa"/>
            <w:vAlign w:val="center"/>
          </w:tcPr>
          <w:p w14:paraId="1A53E27B" w14:textId="77777777" w:rsidR="0040604D" w:rsidRPr="00DB78B4" w:rsidRDefault="0040604D" w:rsidP="00DB277C">
            <w:pPr>
              <w:jc w:val="both"/>
            </w:pPr>
            <w:r>
              <w:rPr>
                <w:rFonts w:hint="eastAsia"/>
                <w:color w:val="000000"/>
              </w:rPr>
              <w:t>31.22</w:t>
            </w:r>
          </w:p>
        </w:tc>
        <w:tc>
          <w:tcPr>
            <w:tcW w:w="1376" w:type="dxa"/>
            <w:vAlign w:val="center"/>
          </w:tcPr>
          <w:p w14:paraId="1F24544A" w14:textId="77777777" w:rsidR="0040604D" w:rsidRPr="00DB78B4" w:rsidRDefault="0040604D" w:rsidP="00DB277C">
            <w:pPr>
              <w:jc w:val="both"/>
            </w:pPr>
            <w:r>
              <w:rPr>
                <w:rFonts w:hint="eastAsia"/>
                <w:color w:val="000000"/>
              </w:rPr>
              <w:t>59.49</w:t>
            </w:r>
          </w:p>
        </w:tc>
        <w:tc>
          <w:tcPr>
            <w:tcW w:w="1376" w:type="dxa"/>
            <w:vAlign w:val="center"/>
          </w:tcPr>
          <w:p w14:paraId="4FC258EC" w14:textId="77777777" w:rsidR="0040604D" w:rsidRDefault="0040604D" w:rsidP="00DB277C">
            <w:pPr>
              <w:jc w:val="both"/>
              <w:rPr>
                <w:color w:val="000000"/>
              </w:rPr>
            </w:pPr>
            <w:r>
              <w:rPr>
                <w:rFonts w:hint="eastAsia"/>
                <w:color w:val="000000"/>
              </w:rPr>
              <w:t>66.26</w:t>
            </w:r>
          </w:p>
        </w:tc>
      </w:tr>
    </w:tbl>
    <w:p w14:paraId="68AA51B1" w14:textId="77777777" w:rsidR="0040604D" w:rsidRPr="002F6B65" w:rsidRDefault="0040604D" w:rsidP="0040604D">
      <w:pPr>
        <w:pStyle w:val="aff3"/>
        <w:rPr>
          <w:sz w:val="2"/>
          <w:szCs w:val="2"/>
        </w:rPr>
      </w:pPr>
    </w:p>
    <w:p w14:paraId="690CD022" w14:textId="77777777" w:rsidR="0040604D" w:rsidRPr="002F6B65" w:rsidRDefault="0040604D" w:rsidP="0040604D">
      <w:pPr>
        <w:pStyle w:val="aff3"/>
        <w:rPr>
          <w:sz w:val="2"/>
          <w:szCs w:val="2"/>
        </w:rPr>
      </w:pPr>
    </w:p>
    <w:p w14:paraId="52A1A870" w14:textId="7F6CE559" w:rsidR="00EF7238" w:rsidRPr="00EF7238" w:rsidRDefault="00EF7238" w:rsidP="00EF7238">
      <w:pPr>
        <w:pStyle w:val="aff3"/>
      </w:pPr>
      <w:r w:rsidRPr="00EF7238">
        <w:t>除了調整</w:t>
      </w:r>
      <w:r w:rsidR="00E56EBA">
        <w:t>行動者</w:t>
      </w:r>
      <w:r w:rsidRPr="00EF7238">
        <w:t>端的損失比例外，本文亦加入梯度懲罰，以分析從</w:t>
      </w:r>
      <w:r w:rsidR="00A278B6">
        <w:t>評論器</w:t>
      </w:r>
      <w:r w:rsidRPr="00EF7238">
        <w:t>端限制動作價值梯度是否能緩解模型失穩。在</w:t>
      </w:r>
      <w:r w:rsidRPr="00EF7238">
        <w:t xml:space="preserve"> td3bc-xn </w:t>
      </w:r>
      <w:r w:rsidRPr="00EF7238">
        <w:t>中加入梯度懲罰後形成的</w:t>
      </w:r>
      <w:r w:rsidRPr="00EF7238">
        <w:t xml:space="preserve"> td3bc-xn-gp</w:t>
      </w:r>
      <w:r w:rsidRPr="00EF7238">
        <w:t>，僅在兩類回放資料集上呈現部分改善，在</w:t>
      </w:r>
      <w:r w:rsidRPr="00EF7238">
        <w:t xml:space="preserve"> Medium</w:t>
      </w:r>
      <w:r w:rsidRPr="00EF7238">
        <w:t>、</w:t>
      </w:r>
      <w:r w:rsidRPr="00EF7238">
        <w:t xml:space="preserve">Expert </w:t>
      </w:r>
      <w:r w:rsidRPr="00EF7238">
        <w:t>與</w:t>
      </w:r>
      <w:r w:rsidRPr="00EF7238">
        <w:t xml:space="preserve"> Hybrid </w:t>
      </w:r>
      <w:r w:rsidRPr="00EF7238">
        <w:t>資料集上仍無法恢復正常效能。這表示梯度懲罰雖能緩解部分資料條件下的異常，但無法取代優化損失與克隆損失之間的比例調整。進一步將梯度懲罰加入</w:t>
      </w:r>
      <w:r w:rsidRPr="00EF7238">
        <w:t xml:space="preserve"> td3bc-p </w:t>
      </w:r>
      <w:r w:rsidRPr="00EF7238">
        <w:t>與原始</w:t>
      </w:r>
      <w:r w:rsidRPr="00EF7238">
        <w:t xml:space="preserve"> td3bc </w:t>
      </w:r>
      <w:r w:rsidRPr="00EF7238">
        <w:t>後，形成</w:t>
      </w:r>
      <w:r w:rsidRPr="00EF7238">
        <w:t xml:space="preserve"> td3bc-p-gp </w:t>
      </w:r>
      <w:r w:rsidRPr="00EF7238">
        <w:t>與</w:t>
      </w:r>
      <w:r w:rsidRPr="00EF7238">
        <w:t xml:space="preserve"> td3bc-gp</w:t>
      </w:r>
      <w:r w:rsidRPr="00EF7238">
        <w:t>。兩者在</w:t>
      </w:r>
      <w:r w:rsidRPr="00EF7238">
        <w:t xml:space="preserve"> Medium</w:t>
      </w:r>
      <w:r w:rsidRPr="00EF7238">
        <w:t>、</w:t>
      </w:r>
      <w:r w:rsidRPr="00EF7238">
        <w:t xml:space="preserve">Expert </w:t>
      </w:r>
      <w:r w:rsidRPr="00EF7238">
        <w:t>與</w:t>
      </w:r>
      <w:r w:rsidRPr="00EF7238">
        <w:t xml:space="preserve"> Hybrid </w:t>
      </w:r>
      <w:r w:rsidRPr="00EF7238">
        <w:t>資料條件下大致維持原有表現，但在</w:t>
      </w:r>
      <w:r w:rsidRPr="00EF7238">
        <w:t xml:space="preserve"> Medium-Replay </w:t>
      </w:r>
      <w:r w:rsidRPr="00EF7238">
        <w:t>與</w:t>
      </w:r>
      <w:r w:rsidRPr="00EF7238">
        <w:t xml:space="preserve"> Expert-Replay </w:t>
      </w:r>
      <w:r w:rsidRPr="00EF7238">
        <w:t>資料集上皆出現較明顯的效能下降。此一致趨勢顯示，當模型已能正常學習時，額外加入梯度懲罰並未帶來普遍改善，其負面影響主要出現在包含較多樣轉移的回放型資料集。</w:t>
      </w:r>
    </w:p>
    <w:p w14:paraId="1EC7BDA3" w14:textId="224CEB80" w:rsidR="00EF7238" w:rsidRPr="00EF7238" w:rsidRDefault="00EF7238" w:rsidP="00EF7238">
      <w:pPr>
        <w:pStyle w:val="aff3"/>
      </w:pPr>
      <w:r w:rsidRPr="00EF7238">
        <w:t>梯度懲罰會限制動作價值函數在動作空間中的局部斜率，因此在抑制尖銳價值變化的同時，也可能降低</w:t>
      </w:r>
      <w:r w:rsidR="00A278B6">
        <w:t>評論器</w:t>
      </w:r>
      <w:r w:rsidRPr="00EF7238">
        <w:t>對不同動作的價值區分能力。回放型資料集包含策略於不同訓練階段所產生的多樣轉移，模型需要從中辨識效益不同的行為；當局部價值差異受到限制時，</w:t>
      </w:r>
      <w:r w:rsidR="00A278B6">
        <w:t>評論器</w:t>
      </w:r>
      <w:r w:rsidRPr="00EF7238">
        <w:t>對</w:t>
      </w:r>
      <w:r w:rsidR="00E56EBA">
        <w:t>行動者</w:t>
      </w:r>
      <w:r w:rsidRPr="00EF7238">
        <w:t>所提供的改善方向也可能隨之減弱。由於兩種原先已能正常學</w:t>
      </w:r>
      <w:r w:rsidRPr="00EF7238">
        <w:lastRenderedPageBreak/>
        <w:t>習的配置加入梯度懲罰後，皆主要在回放型資料集出現效能下降，本文將此現象視為梯度懲罰在多樣資料條件下可能產生的限制。</w:t>
      </w:r>
    </w:p>
    <w:p w14:paraId="5D404BC5" w14:textId="0DDF3564" w:rsidR="00BD2E8E" w:rsidRDefault="00EF7238" w:rsidP="006F3B6B">
      <w:pPr>
        <w:pStyle w:val="aff3"/>
      </w:pPr>
      <w:r w:rsidRPr="00EF7238">
        <w:t>綜合上述結果，直接移除正規化並沿用原始參數會使</w:t>
      </w:r>
      <w:r w:rsidRPr="00EF7238">
        <w:t xml:space="preserve"> TD3BC </w:t>
      </w:r>
      <w:r w:rsidRPr="00EF7238">
        <w:t>普遍失效，而重新調整優化損失參數後，未使用正規化的模型仍可恢復至接近原始配置的效能，顯示兩項損失的梯度比例與訓練結果具有密切關係。正規化能使原始</w:t>
      </w:r>
      <w:r w:rsidRPr="00EF7238">
        <w:t xml:space="preserve"> TD3BC </w:t>
      </w:r>
      <w:r w:rsidRPr="00EF7238">
        <w:t>在不同資料條件下維持正常學習，但並非取得有效策略的唯一方式；梯度懲罰則無法取代損失比例調整，且加入已能正常學習的配置後，主要在回放型資料集造成效能下降。基於上述觀察，後續模型變體若加入正規化，將同步調整其對應的優化損失參數，以避免正規化所造成的權重變化與模型設計本身的效果混合；</w:t>
      </w:r>
      <w:r w:rsidRPr="00EF7238">
        <w:t xml:space="preserve">TD3BC </w:t>
      </w:r>
      <w:r w:rsidRPr="00EF7238">
        <w:t>的後續比較則仍沿用原始</w:t>
      </w:r>
      <w:r w:rsidRPr="00EF7238">
        <w:t xml:space="preserve"> td3bc </w:t>
      </w:r>
      <w:r w:rsidRPr="00EF7238">
        <w:t>配置。</w:t>
      </w:r>
    </w:p>
    <w:p w14:paraId="1F774227" w14:textId="309710DB" w:rsidR="00D96510" w:rsidRDefault="00D96510" w:rsidP="0019175D">
      <w:pPr>
        <w:pStyle w:val="3"/>
      </w:pPr>
      <w:r>
        <w:rPr>
          <w:rFonts w:hint="eastAsia"/>
        </w:rPr>
        <w:t>ASPL</w:t>
      </w:r>
    </w:p>
    <w:p w14:paraId="7FEF221C" w14:textId="229DF8E6" w:rsidR="008F017A" w:rsidRPr="008F017A" w:rsidRDefault="008F017A" w:rsidP="008F017A">
      <w:pPr>
        <w:pStyle w:val="af8"/>
        <w:rPr>
          <w:rFonts w:hint="eastAsia"/>
        </w:rPr>
      </w:pPr>
      <w:bookmarkStart w:id="47" w:name="_Toc236005880"/>
      <w:r>
        <w:rPr>
          <w:rFonts w:hint="eastAsia"/>
        </w:rPr>
        <w:t>表</w:t>
      </w:r>
      <w:r>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2</w:t>
      </w:r>
      <w:r w:rsidRPr="003E7A1A">
        <w:fldChar w:fldCharType="end"/>
      </w:r>
      <w:r w:rsidRPr="003E7A1A">
        <w:t xml:space="preserve"> </w:t>
      </w:r>
      <w:r w:rsidRPr="008F017A">
        <w:t xml:space="preserve">ASPL </w:t>
      </w:r>
      <w:r w:rsidRPr="008F017A">
        <w:t>變體的正規化平均分數</w:t>
      </w:r>
      <w:bookmarkEnd w:id="47"/>
    </w:p>
    <w:tbl>
      <w:tblPr>
        <w:tblStyle w:val="af7"/>
        <w:tblW w:w="7248" w:type="dxa"/>
        <w:tblLook w:val="04A0" w:firstRow="1" w:lastRow="0" w:firstColumn="1" w:lastColumn="0" w:noHBand="0" w:noVBand="1"/>
      </w:tblPr>
      <w:tblGrid>
        <w:gridCol w:w="1812"/>
        <w:gridCol w:w="1812"/>
        <w:gridCol w:w="1812"/>
        <w:gridCol w:w="1812"/>
      </w:tblGrid>
      <w:tr w:rsidR="00262528" w:rsidRPr="00DB78B4" w14:paraId="601928A6" w14:textId="77777777" w:rsidTr="00262528">
        <w:tc>
          <w:tcPr>
            <w:tcW w:w="1812" w:type="dxa"/>
            <w:vAlign w:val="center"/>
          </w:tcPr>
          <w:p w14:paraId="32F9DC8F" w14:textId="6F37B703" w:rsidR="00262528" w:rsidRPr="00DB78B4" w:rsidRDefault="0044494A" w:rsidP="00262528">
            <w:pPr>
              <w:jc w:val="both"/>
            </w:pPr>
            <w:r w:rsidRPr="00DB78B4">
              <w:rPr>
                <w:rFonts w:hint="eastAsia"/>
              </w:rPr>
              <w:t>Dataset</w:t>
            </w:r>
          </w:p>
        </w:tc>
        <w:tc>
          <w:tcPr>
            <w:tcW w:w="1812" w:type="dxa"/>
            <w:vAlign w:val="center"/>
          </w:tcPr>
          <w:p w14:paraId="368F1D76" w14:textId="4965AE27" w:rsidR="00262528" w:rsidRPr="00262528" w:rsidRDefault="00262528" w:rsidP="00262528">
            <w:pPr>
              <w:jc w:val="both"/>
            </w:pPr>
            <w:proofErr w:type="spellStart"/>
            <w:r w:rsidRPr="00262528">
              <w:t>aspl</w:t>
            </w:r>
            <w:proofErr w:type="spellEnd"/>
          </w:p>
        </w:tc>
        <w:tc>
          <w:tcPr>
            <w:tcW w:w="1812" w:type="dxa"/>
            <w:vAlign w:val="center"/>
          </w:tcPr>
          <w:p w14:paraId="2B6A0498" w14:textId="3B084C7A" w:rsidR="00262528" w:rsidRPr="00262528" w:rsidRDefault="00262528" w:rsidP="00262528">
            <w:pPr>
              <w:jc w:val="both"/>
            </w:pPr>
            <w:proofErr w:type="spellStart"/>
            <w:r w:rsidRPr="00262528">
              <w:t>aspl-gp</w:t>
            </w:r>
            <w:proofErr w:type="spellEnd"/>
          </w:p>
        </w:tc>
        <w:tc>
          <w:tcPr>
            <w:tcW w:w="1812" w:type="dxa"/>
            <w:vAlign w:val="center"/>
          </w:tcPr>
          <w:p w14:paraId="1D3F150F" w14:textId="42449A1C" w:rsidR="00262528" w:rsidRPr="0044494A" w:rsidRDefault="00262528" w:rsidP="00262528">
            <w:pPr>
              <w:jc w:val="both"/>
              <w:rPr>
                <w:b/>
                <w:bCs/>
              </w:rPr>
            </w:pPr>
            <w:proofErr w:type="spellStart"/>
            <w:r w:rsidRPr="0044494A">
              <w:rPr>
                <w:b/>
                <w:bCs/>
              </w:rPr>
              <w:t>aspl</w:t>
            </w:r>
            <w:proofErr w:type="spellEnd"/>
            <w:r w:rsidRPr="0044494A">
              <w:rPr>
                <w:b/>
                <w:bCs/>
              </w:rPr>
              <w:t>-c</w:t>
            </w:r>
          </w:p>
        </w:tc>
      </w:tr>
      <w:tr w:rsidR="00262528" w:rsidRPr="00DB78B4" w14:paraId="0C3F7EA5" w14:textId="77777777" w:rsidTr="00262528">
        <w:tc>
          <w:tcPr>
            <w:tcW w:w="1812" w:type="dxa"/>
            <w:vAlign w:val="center"/>
          </w:tcPr>
          <w:p w14:paraId="40395CE5" w14:textId="0B47EE42" w:rsidR="00262528" w:rsidRPr="00DB78B4" w:rsidRDefault="00262528" w:rsidP="00262528">
            <w:pPr>
              <w:jc w:val="both"/>
            </w:pPr>
            <w:r>
              <w:t>Walker2d_M</w:t>
            </w:r>
          </w:p>
        </w:tc>
        <w:tc>
          <w:tcPr>
            <w:tcW w:w="1812" w:type="dxa"/>
            <w:vAlign w:val="center"/>
          </w:tcPr>
          <w:p w14:paraId="73AD88F1" w14:textId="5449142F" w:rsidR="00262528" w:rsidRPr="00DB78B4" w:rsidRDefault="00262528" w:rsidP="00262528">
            <w:pPr>
              <w:jc w:val="both"/>
            </w:pPr>
            <w:r>
              <w:t>20.69</w:t>
            </w:r>
          </w:p>
        </w:tc>
        <w:tc>
          <w:tcPr>
            <w:tcW w:w="1812" w:type="dxa"/>
            <w:vAlign w:val="center"/>
          </w:tcPr>
          <w:p w14:paraId="636B77E4" w14:textId="12982D30" w:rsidR="00262528" w:rsidRPr="00DB78B4" w:rsidRDefault="00262528" w:rsidP="00262528">
            <w:pPr>
              <w:jc w:val="both"/>
              <w:rPr>
                <w:b/>
                <w:bCs/>
              </w:rPr>
            </w:pPr>
            <w:r>
              <w:t>66.12</w:t>
            </w:r>
          </w:p>
        </w:tc>
        <w:tc>
          <w:tcPr>
            <w:tcW w:w="1812" w:type="dxa"/>
            <w:vAlign w:val="center"/>
          </w:tcPr>
          <w:p w14:paraId="2CE346DD" w14:textId="6BC5025E" w:rsidR="00262528" w:rsidRPr="00DB78B4" w:rsidRDefault="00262528" w:rsidP="00262528">
            <w:pPr>
              <w:jc w:val="both"/>
              <w:rPr>
                <w:b/>
                <w:bCs/>
              </w:rPr>
            </w:pPr>
            <w:r>
              <w:t>117.30</w:t>
            </w:r>
          </w:p>
        </w:tc>
      </w:tr>
      <w:tr w:rsidR="00262528" w:rsidRPr="00DB78B4" w14:paraId="644393C2" w14:textId="77777777" w:rsidTr="00262528">
        <w:tc>
          <w:tcPr>
            <w:tcW w:w="1812" w:type="dxa"/>
            <w:vAlign w:val="center"/>
          </w:tcPr>
          <w:p w14:paraId="7AEA2567" w14:textId="03198F97" w:rsidR="00262528" w:rsidRPr="00DB78B4" w:rsidRDefault="00262528" w:rsidP="00262528">
            <w:pPr>
              <w:jc w:val="both"/>
            </w:pPr>
            <w:r>
              <w:t>Walker2d_E</w:t>
            </w:r>
          </w:p>
        </w:tc>
        <w:tc>
          <w:tcPr>
            <w:tcW w:w="1812" w:type="dxa"/>
            <w:vAlign w:val="center"/>
          </w:tcPr>
          <w:p w14:paraId="03A9D9BB" w14:textId="33FFDA12" w:rsidR="00262528" w:rsidRPr="00DB78B4" w:rsidRDefault="00262528" w:rsidP="00262528">
            <w:pPr>
              <w:jc w:val="both"/>
            </w:pPr>
            <w:r>
              <w:t>12.42</w:t>
            </w:r>
          </w:p>
        </w:tc>
        <w:tc>
          <w:tcPr>
            <w:tcW w:w="1812" w:type="dxa"/>
            <w:vAlign w:val="center"/>
          </w:tcPr>
          <w:p w14:paraId="26129169" w14:textId="795DBF0A" w:rsidR="00262528" w:rsidRPr="00DB78B4" w:rsidRDefault="00262528" w:rsidP="00262528">
            <w:pPr>
              <w:jc w:val="both"/>
            </w:pPr>
            <w:r>
              <w:t>46.33</w:t>
            </w:r>
          </w:p>
        </w:tc>
        <w:tc>
          <w:tcPr>
            <w:tcW w:w="1812" w:type="dxa"/>
            <w:vAlign w:val="center"/>
          </w:tcPr>
          <w:p w14:paraId="31611EA5" w14:textId="180CEBD6" w:rsidR="00262528" w:rsidRPr="00DB78B4" w:rsidRDefault="00262528" w:rsidP="00262528">
            <w:pPr>
              <w:jc w:val="both"/>
            </w:pPr>
            <w:r>
              <w:t>85.30</w:t>
            </w:r>
          </w:p>
        </w:tc>
      </w:tr>
      <w:tr w:rsidR="00262528" w:rsidRPr="00DB78B4" w14:paraId="340EF52D" w14:textId="77777777" w:rsidTr="00262528">
        <w:tc>
          <w:tcPr>
            <w:tcW w:w="1812" w:type="dxa"/>
            <w:vAlign w:val="center"/>
          </w:tcPr>
          <w:p w14:paraId="0F88782F" w14:textId="6475F942" w:rsidR="00262528" w:rsidRPr="00DB78B4" w:rsidRDefault="00262528" w:rsidP="00262528">
            <w:pPr>
              <w:jc w:val="both"/>
            </w:pPr>
            <w:r>
              <w:t>Walker2d_H</w:t>
            </w:r>
          </w:p>
        </w:tc>
        <w:tc>
          <w:tcPr>
            <w:tcW w:w="1812" w:type="dxa"/>
            <w:vAlign w:val="center"/>
          </w:tcPr>
          <w:p w14:paraId="01775C79" w14:textId="15C3CD24" w:rsidR="00262528" w:rsidRPr="00DB78B4" w:rsidRDefault="00262528" w:rsidP="00262528">
            <w:pPr>
              <w:jc w:val="both"/>
            </w:pPr>
            <w:r>
              <w:t>64.82</w:t>
            </w:r>
          </w:p>
        </w:tc>
        <w:tc>
          <w:tcPr>
            <w:tcW w:w="1812" w:type="dxa"/>
            <w:vAlign w:val="center"/>
          </w:tcPr>
          <w:p w14:paraId="5B2346AD" w14:textId="13A19288" w:rsidR="00262528" w:rsidRPr="00DB78B4" w:rsidRDefault="00262528" w:rsidP="00262528">
            <w:pPr>
              <w:jc w:val="both"/>
            </w:pPr>
            <w:r>
              <w:t>72.68</w:t>
            </w:r>
          </w:p>
        </w:tc>
        <w:tc>
          <w:tcPr>
            <w:tcW w:w="1812" w:type="dxa"/>
            <w:vAlign w:val="center"/>
          </w:tcPr>
          <w:p w14:paraId="735B47F1" w14:textId="00AB0BF3" w:rsidR="00262528" w:rsidRPr="00DB78B4" w:rsidRDefault="00262528" w:rsidP="00262528">
            <w:pPr>
              <w:jc w:val="both"/>
            </w:pPr>
            <w:r>
              <w:t>107.18</w:t>
            </w:r>
          </w:p>
        </w:tc>
      </w:tr>
      <w:tr w:rsidR="00262528" w:rsidRPr="00DB78B4" w14:paraId="61AC7289" w14:textId="77777777" w:rsidTr="00262528">
        <w:tc>
          <w:tcPr>
            <w:tcW w:w="1812" w:type="dxa"/>
            <w:vAlign w:val="center"/>
          </w:tcPr>
          <w:p w14:paraId="3CE0906C" w14:textId="47B7356D" w:rsidR="00262528" w:rsidRPr="00DB78B4" w:rsidRDefault="00262528" w:rsidP="00262528">
            <w:pPr>
              <w:jc w:val="both"/>
            </w:pPr>
            <w:r>
              <w:t>Walker2d_MR</w:t>
            </w:r>
          </w:p>
        </w:tc>
        <w:tc>
          <w:tcPr>
            <w:tcW w:w="1812" w:type="dxa"/>
            <w:vAlign w:val="center"/>
          </w:tcPr>
          <w:p w14:paraId="0E11473E" w14:textId="65692D55" w:rsidR="00262528" w:rsidRPr="00DB78B4" w:rsidRDefault="00262528" w:rsidP="00262528">
            <w:pPr>
              <w:jc w:val="both"/>
            </w:pPr>
            <w:r>
              <w:t>67.41</w:t>
            </w:r>
          </w:p>
        </w:tc>
        <w:tc>
          <w:tcPr>
            <w:tcW w:w="1812" w:type="dxa"/>
            <w:vAlign w:val="center"/>
          </w:tcPr>
          <w:p w14:paraId="47E6DE5B" w14:textId="0EFD0154" w:rsidR="00262528" w:rsidRPr="00DB78B4" w:rsidRDefault="00262528" w:rsidP="00262528">
            <w:pPr>
              <w:jc w:val="both"/>
              <w:rPr>
                <w:b/>
                <w:bCs/>
              </w:rPr>
            </w:pPr>
            <w:r>
              <w:t>14.09</w:t>
            </w:r>
          </w:p>
        </w:tc>
        <w:tc>
          <w:tcPr>
            <w:tcW w:w="1812" w:type="dxa"/>
            <w:vAlign w:val="center"/>
          </w:tcPr>
          <w:p w14:paraId="7EED11CF" w14:textId="0452D0A7" w:rsidR="00262528" w:rsidRPr="00DB78B4" w:rsidRDefault="00262528" w:rsidP="00262528">
            <w:pPr>
              <w:jc w:val="both"/>
              <w:rPr>
                <w:b/>
                <w:bCs/>
              </w:rPr>
            </w:pPr>
            <w:r>
              <w:t>73.48</w:t>
            </w:r>
          </w:p>
        </w:tc>
      </w:tr>
      <w:tr w:rsidR="00262528" w:rsidRPr="00DB78B4" w14:paraId="16029D7B" w14:textId="77777777" w:rsidTr="00262528">
        <w:tc>
          <w:tcPr>
            <w:tcW w:w="1812" w:type="dxa"/>
            <w:vAlign w:val="center"/>
          </w:tcPr>
          <w:p w14:paraId="2FB2EB9B" w14:textId="49ECBFA1" w:rsidR="00262528" w:rsidRPr="00DB78B4" w:rsidRDefault="00262528" w:rsidP="00262528">
            <w:pPr>
              <w:jc w:val="both"/>
            </w:pPr>
            <w:r>
              <w:t>Walker2d_ER</w:t>
            </w:r>
          </w:p>
        </w:tc>
        <w:tc>
          <w:tcPr>
            <w:tcW w:w="1812" w:type="dxa"/>
            <w:vAlign w:val="center"/>
          </w:tcPr>
          <w:p w14:paraId="7E055A1E" w14:textId="4BF61541" w:rsidR="00262528" w:rsidRPr="00DB78B4" w:rsidRDefault="00262528" w:rsidP="00262528">
            <w:pPr>
              <w:jc w:val="both"/>
              <w:rPr>
                <w:b/>
                <w:bCs/>
              </w:rPr>
            </w:pPr>
            <w:r>
              <w:t>30.67</w:t>
            </w:r>
          </w:p>
        </w:tc>
        <w:tc>
          <w:tcPr>
            <w:tcW w:w="1812" w:type="dxa"/>
            <w:vAlign w:val="center"/>
          </w:tcPr>
          <w:p w14:paraId="2E5F35AC" w14:textId="3A9A3036" w:rsidR="00262528" w:rsidRPr="00DB78B4" w:rsidRDefault="00262528" w:rsidP="00262528">
            <w:pPr>
              <w:jc w:val="both"/>
              <w:rPr>
                <w:b/>
                <w:bCs/>
              </w:rPr>
            </w:pPr>
            <w:r>
              <w:t>57.02</w:t>
            </w:r>
          </w:p>
        </w:tc>
        <w:tc>
          <w:tcPr>
            <w:tcW w:w="1812" w:type="dxa"/>
            <w:vAlign w:val="center"/>
          </w:tcPr>
          <w:p w14:paraId="159ADC3B" w14:textId="34E303FB" w:rsidR="00262528" w:rsidRPr="00DB78B4" w:rsidRDefault="00262528" w:rsidP="00262528">
            <w:pPr>
              <w:jc w:val="both"/>
              <w:rPr>
                <w:b/>
                <w:bCs/>
              </w:rPr>
            </w:pPr>
            <w:r>
              <w:t>72.79</w:t>
            </w:r>
          </w:p>
        </w:tc>
      </w:tr>
    </w:tbl>
    <w:p w14:paraId="43633EA0" w14:textId="77777777" w:rsidR="00262528" w:rsidRPr="00262528" w:rsidRDefault="00262528" w:rsidP="00836965">
      <w:pPr>
        <w:rPr>
          <w:sz w:val="10"/>
          <w:szCs w:val="10"/>
        </w:rPr>
      </w:pPr>
    </w:p>
    <w:p w14:paraId="09782287" w14:textId="07BE271A" w:rsidR="00836965" w:rsidRDefault="00836965" w:rsidP="00836965">
      <w:r>
        <w:rPr>
          <w:rFonts w:hint="eastAsia"/>
        </w:rPr>
        <w:t xml:space="preserve">ASPL </w:t>
      </w:r>
      <w:r>
        <w:rPr>
          <w:rFonts w:hint="eastAsia"/>
        </w:rPr>
        <w:t>的行動者僅包含策略優化損失，不涉及多項行動者損失之間的比例調整，因此本節不建立其正規化版本。本文比較原始配置</w:t>
      </w:r>
      <w:r>
        <w:rPr>
          <w:rFonts w:hint="eastAsia"/>
        </w:rPr>
        <w:t xml:space="preserve"> </w:t>
      </w:r>
      <w:proofErr w:type="spellStart"/>
      <w:r>
        <w:rPr>
          <w:rFonts w:hint="eastAsia"/>
        </w:rPr>
        <w:t>aspl</w:t>
      </w:r>
      <w:proofErr w:type="spellEnd"/>
      <w:r>
        <w:rPr>
          <w:rFonts w:hint="eastAsia"/>
        </w:rPr>
        <w:t>、加入梯度懲罰的</w:t>
      </w:r>
      <w:r>
        <w:rPr>
          <w:rFonts w:hint="eastAsia"/>
        </w:rPr>
        <w:t xml:space="preserve"> </w:t>
      </w:r>
      <w:proofErr w:type="spellStart"/>
      <w:r>
        <w:rPr>
          <w:rFonts w:hint="eastAsia"/>
        </w:rPr>
        <w:t>aspl-gp</w:t>
      </w:r>
      <w:proofErr w:type="spellEnd"/>
      <w:r>
        <w:rPr>
          <w:rFonts w:hint="eastAsia"/>
        </w:rPr>
        <w:t>，以及加入偽標籤補償的</w:t>
      </w:r>
      <w:r>
        <w:rPr>
          <w:rFonts w:hint="eastAsia"/>
        </w:rPr>
        <w:t xml:space="preserve"> </w:t>
      </w:r>
      <w:proofErr w:type="spellStart"/>
      <w:r>
        <w:rPr>
          <w:rFonts w:hint="eastAsia"/>
        </w:rPr>
        <w:t>aspl</w:t>
      </w:r>
      <w:proofErr w:type="spellEnd"/>
      <w:r>
        <w:rPr>
          <w:rFonts w:hint="eastAsia"/>
        </w:rPr>
        <w:t>-c</w:t>
      </w:r>
      <w:r>
        <w:rPr>
          <w:rFonts w:hint="eastAsia"/>
        </w:rPr>
        <w:t>，其結果如表</w:t>
      </w:r>
      <w:r>
        <w:rPr>
          <w:rFonts w:hint="eastAsia"/>
        </w:rPr>
        <w:t xml:space="preserve"> 6-2 </w:t>
      </w:r>
      <w:r>
        <w:rPr>
          <w:rFonts w:hint="eastAsia"/>
        </w:rPr>
        <w:t>所示。</w:t>
      </w:r>
    </w:p>
    <w:p w14:paraId="5559C4B3" w14:textId="77777777" w:rsidR="00836965" w:rsidRDefault="00836965" w:rsidP="00836965">
      <w:r>
        <w:rPr>
          <w:rFonts w:hint="eastAsia"/>
        </w:rPr>
        <w:t>原始</w:t>
      </w:r>
      <w:r>
        <w:rPr>
          <w:rFonts w:hint="eastAsia"/>
        </w:rPr>
        <w:t xml:space="preserve"> </w:t>
      </w:r>
      <w:proofErr w:type="spellStart"/>
      <w:r>
        <w:rPr>
          <w:rFonts w:hint="eastAsia"/>
        </w:rPr>
        <w:t>aspl</w:t>
      </w:r>
      <w:proofErr w:type="spellEnd"/>
      <w:r>
        <w:rPr>
          <w:rFonts w:hint="eastAsia"/>
        </w:rPr>
        <w:t xml:space="preserve"> </w:t>
      </w:r>
      <w:r>
        <w:rPr>
          <w:rFonts w:hint="eastAsia"/>
        </w:rPr>
        <w:t>在五類資料條件下皆未呈現穩定的高效能，其中</w:t>
      </w:r>
      <w:r>
        <w:rPr>
          <w:rFonts w:hint="eastAsia"/>
        </w:rPr>
        <w:t xml:space="preserve"> Medium</w:t>
      </w:r>
      <w:r>
        <w:rPr>
          <w:rFonts w:hint="eastAsia"/>
        </w:rPr>
        <w:t>、</w:t>
      </w:r>
      <w:r>
        <w:rPr>
          <w:rFonts w:hint="eastAsia"/>
        </w:rPr>
        <w:t xml:space="preserve">Expert </w:t>
      </w:r>
      <w:r>
        <w:rPr>
          <w:rFonts w:hint="eastAsia"/>
        </w:rPr>
        <w:t>與</w:t>
      </w:r>
      <w:r>
        <w:rPr>
          <w:rFonts w:hint="eastAsia"/>
        </w:rPr>
        <w:t xml:space="preserve"> Expert-Replay </w:t>
      </w:r>
      <w:r>
        <w:rPr>
          <w:rFonts w:hint="eastAsia"/>
        </w:rPr>
        <w:t>的正規化分數分別僅為</w:t>
      </w:r>
      <w:r>
        <w:rPr>
          <w:rFonts w:hint="eastAsia"/>
        </w:rPr>
        <w:t xml:space="preserve"> 20.69</w:t>
      </w:r>
      <w:r>
        <w:rPr>
          <w:rFonts w:hint="eastAsia"/>
        </w:rPr>
        <w:t>、</w:t>
      </w:r>
      <w:r>
        <w:rPr>
          <w:rFonts w:hint="eastAsia"/>
        </w:rPr>
        <w:t xml:space="preserve">12.42 </w:t>
      </w:r>
      <w:r>
        <w:rPr>
          <w:rFonts w:hint="eastAsia"/>
        </w:rPr>
        <w:t>與</w:t>
      </w:r>
      <w:r>
        <w:rPr>
          <w:rFonts w:hint="eastAsia"/>
        </w:rPr>
        <w:t xml:space="preserve"> 30.67</w:t>
      </w:r>
      <w:r>
        <w:rPr>
          <w:rFonts w:hint="eastAsia"/>
        </w:rPr>
        <w:t>。加入梯度懲罰後，</w:t>
      </w:r>
      <w:proofErr w:type="spellStart"/>
      <w:r>
        <w:rPr>
          <w:rFonts w:hint="eastAsia"/>
        </w:rPr>
        <w:t>aspl-gp</w:t>
      </w:r>
      <w:proofErr w:type="spellEnd"/>
      <w:r>
        <w:rPr>
          <w:rFonts w:hint="eastAsia"/>
        </w:rPr>
        <w:t xml:space="preserve"> </w:t>
      </w:r>
      <w:r>
        <w:rPr>
          <w:rFonts w:hint="eastAsia"/>
        </w:rPr>
        <w:t>在</w:t>
      </w:r>
      <w:r>
        <w:rPr>
          <w:rFonts w:hint="eastAsia"/>
        </w:rPr>
        <w:t xml:space="preserve"> Medium</w:t>
      </w:r>
      <w:r>
        <w:rPr>
          <w:rFonts w:hint="eastAsia"/>
        </w:rPr>
        <w:t>、</w:t>
      </w:r>
      <w:r>
        <w:rPr>
          <w:rFonts w:hint="eastAsia"/>
        </w:rPr>
        <w:t>Expert</w:t>
      </w:r>
      <w:r>
        <w:rPr>
          <w:rFonts w:hint="eastAsia"/>
        </w:rPr>
        <w:t>、</w:t>
      </w:r>
      <w:r>
        <w:rPr>
          <w:rFonts w:hint="eastAsia"/>
        </w:rPr>
        <w:t xml:space="preserve">Hybrid </w:t>
      </w:r>
      <w:r>
        <w:rPr>
          <w:rFonts w:hint="eastAsia"/>
        </w:rPr>
        <w:t>與</w:t>
      </w:r>
      <w:r>
        <w:rPr>
          <w:rFonts w:hint="eastAsia"/>
        </w:rPr>
        <w:t xml:space="preserve"> Expert-Replay </w:t>
      </w:r>
      <w:r>
        <w:rPr>
          <w:rFonts w:hint="eastAsia"/>
        </w:rPr>
        <w:t>上均有所改善，但仍未恢復至一致的正常水準；在</w:t>
      </w:r>
      <w:r>
        <w:rPr>
          <w:rFonts w:hint="eastAsia"/>
        </w:rPr>
        <w:t xml:space="preserve"> Medium-Replay </w:t>
      </w:r>
      <w:r>
        <w:rPr>
          <w:rFonts w:hint="eastAsia"/>
        </w:rPr>
        <w:t>上更由</w:t>
      </w:r>
      <w:r>
        <w:rPr>
          <w:rFonts w:hint="eastAsia"/>
        </w:rPr>
        <w:t xml:space="preserve"> 67.41 </w:t>
      </w:r>
      <w:r>
        <w:rPr>
          <w:rFonts w:hint="eastAsia"/>
        </w:rPr>
        <w:t>降至</w:t>
      </w:r>
      <w:r>
        <w:rPr>
          <w:rFonts w:hint="eastAsia"/>
        </w:rPr>
        <w:t xml:space="preserve"> 14.09</w:t>
      </w:r>
      <w:r>
        <w:rPr>
          <w:rFonts w:hint="eastAsia"/>
        </w:rPr>
        <w:t>。此結果顯示，限制動作價值梯度雖能改善部分資料條件下的學習結果，卻無法穩定處理</w:t>
      </w:r>
      <w:r>
        <w:rPr>
          <w:rFonts w:hint="eastAsia"/>
        </w:rPr>
        <w:t xml:space="preserve"> ASPL </w:t>
      </w:r>
      <w:r>
        <w:rPr>
          <w:rFonts w:hint="eastAsia"/>
        </w:rPr>
        <w:t>所面臨的問題。</w:t>
      </w:r>
    </w:p>
    <w:p w14:paraId="605D012F" w14:textId="77777777" w:rsidR="00836965" w:rsidRDefault="00836965" w:rsidP="00836965">
      <w:r>
        <w:rPr>
          <w:rFonts w:hint="eastAsia"/>
        </w:rPr>
        <w:t>加入偽標籤補償後，</w:t>
      </w:r>
      <w:proofErr w:type="spellStart"/>
      <w:r>
        <w:rPr>
          <w:rFonts w:hint="eastAsia"/>
        </w:rPr>
        <w:t>aspl</w:t>
      </w:r>
      <w:proofErr w:type="spellEnd"/>
      <w:r>
        <w:rPr>
          <w:rFonts w:hint="eastAsia"/>
        </w:rPr>
        <w:t xml:space="preserve">-c </w:t>
      </w:r>
      <w:r>
        <w:rPr>
          <w:rFonts w:hint="eastAsia"/>
        </w:rPr>
        <w:t>在五類資料集上的效能皆高於原始</w:t>
      </w:r>
      <w:r>
        <w:rPr>
          <w:rFonts w:hint="eastAsia"/>
        </w:rPr>
        <w:t xml:space="preserve"> </w:t>
      </w:r>
      <w:proofErr w:type="spellStart"/>
      <w:r>
        <w:rPr>
          <w:rFonts w:hint="eastAsia"/>
        </w:rPr>
        <w:t>aspl</w:t>
      </w:r>
      <w:proofErr w:type="spellEnd"/>
      <w:r>
        <w:rPr>
          <w:rFonts w:hint="eastAsia"/>
        </w:rPr>
        <w:t>，並在</w:t>
      </w:r>
      <w:r>
        <w:rPr>
          <w:rFonts w:hint="eastAsia"/>
        </w:rPr>
        <w:t xml:space="preserve"> Medium </w:t>
      </w:r>
      <w:r>
        <w:rPr>
          <w:rFonts w:hint="eastAsia"/>
        </w:rPr>
        <w:t>與</w:t>
      </w:r>
      <w:r>
        <w:rPr>
          <w:rFonts w:hint="eastAsia"/>
        </w:rPr>
        <w:t xml:space="preserve"> Hybrid </w:t>
      </w:r>
      <w:r>
        <w:rPr>
          <w:rFonts w:hint="eastAsia"/>
        </w:rPr>
        <w:t>分別取得</w:t>
      </w:r>
      <w:r>
        <w:rPr>
          <w:rFonts w:hint="eastAsia"/>
        </w:rPr>
        <w:t xml:space="preserve"> 117.30 </w:t>
      </w:r>
      <w:r>
        <w:rPr>
          <w:rFonts w:hint="eastAsia"/>
        </w:rPr>
        <w:t>與</w:t>
      </w:r>
      <w:r>
        <w:rPr>
          <w:rFonts w:hint="eastAsia"/>
        </w:rPr>
        <w:t xml:space="preserve"> 107.18</w:t>
      </w:r>
      <w:r>
        <w:rPr>
          <w:rFonts w:hint="eastAsia"/>
        </w:rPr>
        <w:t>。</w:t>
      </w:r>
      <w:r>
        <w:rPr>
          <w:rFonts w:hint="eastAsia"/>
        </w:rPr>
        <w:t xml:space="preserve">Expert </w:t>
      </w:r>
      <w:r>
        <w:rPr>
          <w:rFonts w:hint="eastAsia"/>
        </w:rPr>
        <w:t>與</w:t>
      </w:r>
      <w:r>
        <w:rPr>
          <w:rFonts w:hint="eastAsia"/>
        </w:rPr>
        <w:t xml:space="preserve"> Expert-Replay </w:t>
      </w:r>
      <w:r>
        <w:rPr>
          <w:rFonts w:hint="eastAsia"/>
        </w:rPr>
        <w:t>的結果亦分別提升至</w:t>
      </w:r>
      <w:r>
        <w:rPr>
          <w:rFonts w:hint="eastAsia"/>
        </w:rPr>
        <w:t xml:space="preserve"> 85.30 </w:t>
      </w:r>
      <w:r>
        <w:rPr>
          <w:rFonts w:hint="eastAsia"/>
        </w:rPr>
        <w:t>與</w:t>
      </w:r>
      <w:r>
        <w:rPr>
          <w:rFonts w:hint="eastAsia"/>
        </w:rPr>
        <w:t xml:space="preserve"> 72.79</w:t>
      </w:r>
      <w:r>
        <w:rPr>
          <w:rFonts w:hint="eastAsia"/>
        </w:rPr>
        <w:t>。相較於梯度懲罰僅在部分資料條件下產生改善，偽標籤補償呈現較一</w:t>
      </w:r>
      <w:r>
        <w:rPr>
          <w:rFonts w:hint="eastAsia"/>
        </w:rPr>
        <w:lastRenderedPageBreak/>
        <w:t>致的效能提升，顯示維持資料動作與候選動作之間的價值排序，對</w:t>
      </w:r>
      <w:r>
        <w:rPr>
          <w:rFonts w:hint="eastAsia"/>
        </w:rPr>
        <w:t xml:space="preserve"> ASPL </w:t>
      </w:r>
      <w:r>
        <w:rPr>
          <w:rFonts w:hint="eastAsia"/>
        </w:rPr>
        <w:t>的學習結果具有實際影響。</w:t>
      </w:r>
    </w:p>
    <w:p w14:paraId="771B7EA4" w14:textId="77777777" w:rsidR="00836965" w:rsidRDefault="00836965" w:rsidP="00836965">
      <w:r>
        <w:rPr>
          <w:rFonts w:hint="eastAsia"/>
        </w:rPr>
        <w:t>上述結果與第四章所分析的偽標籤交叉壓制現象相符，但僅憑策略回報仍不足以斷定偽標籤衝突是原始</w:t>
      </w:r>
      <w:r>
        <w:rPr>
          <w:rFonts w:hint="eastAsia"/>
        </w:rPr>
        <w:t xml:space="preserve"> ASPL </w:t>
      </w:r>
      <w:r>
        <w:rPr>
          <w:rFonts w:hint="eastAsia"/>
        </w:rPr>
        <w:t>失效的唯一原因。就本次配置比較而言，</w:t>
      </w:r>
      <w:proofErr w:type="spellStart"/>
      <w:r>
        <w:rPr>
          <w:rFonts w:hint="eastAsia"/>
        </w:rPr>
        <w:t>aspl</w:t>
      </w:r>
      <w:proofErr w:type="spellEnd"/>
      <w:r>
        <w:rPr>
          <w:rFonts w:hint="eastAsia"/>
        </w:rPr>
        <w:t xml:space="preserve">-c </w:t>
      </w:r>
      <w:r>
        <w:rPr>
          <w:rFonts w:hint="eastAsia"/>
        </w:rPr>
        <w:t>在各資料條件下呈現最穩定且均衡的表現，因此後續實驗採用</w:t>
      </w:r>
      <w:r>
        <w:rPr>
          <w:rFonts w:hint="eastAsia"/>
        </w:rPr>
        <w:t xml:space="preserve"> </w:t>
      </w:r>
      <w:proofErr w:type="spellStart"/>
      <w:r>
        <w:rPr>
          <w:rFonts w:hint="eastAsia"/>
        </w:rPr>
        <w:t>aspl</w:t>
      </w:r>
      <w:proofErr w:type="spellEnd"/>
      <w:r>
        <w:rPr>
          <w:rFonts w:hint="eastAsia"/>
        </w:rPr>
        <w:t xml:space="preserve">-c </w:t>
      </w:r>
      <w:r>
        <w:rPr>
          <w:rFonts w:hint="eastAsia"/>
        </w:rPr>
        <w:t>作為</w:t>
      </w:r>
      <w:r>
        <w:rPr>
          <w:rFonts w:hint="eastAsia"/>
        </w:rPr>
        <w:t xml:space="preserve"> ASPL </w:t>
      </w:r>
      <w:r>
        <w:rPr>
          <w:rFonts w:hint="eastAsia"/>
        </w:rPr>
        <w:t>的代表配置。</w:t>
      </w:r>
    </w:p>
    <w:p w14:paraId="43BB544B" w14:textId="62EFAAC5" w:rsidR="008A252C" w:rsidRPr="00DB78B4" w:rsidRDefault="008A252C" w:rsidP="0019175D">
      <w:pPr>
        <w:pStyle w:val="3"/>
      </w:pPr>
      <w:r w:rsidRPr="00DB78B4">
        <w:rPr>
          <w:rFonts w:hint="eastAsia"/>
        </w:rPr>
        <w:t>SCAS</w:t>
      </w:r>
    </w:p>
    <w:p w14:paraId="110A1811" w14:textId="16B01893" w:rsidR="00C63394" w:rsidRPr="00DB78B4" w:rsidRDefault="008A252C" w:rsidP="00B20BCA">
      <w:pPr>
        <w:jc w:val="both"/>
      </w:pPr>
      <w:r w:rsidRPr="00DB78B4">
        <w:tab/>
      </w:r>
      <w:r w:rsidRPr="00DB78B4">
        <w:rPr>
          <w:rFonts w:hint="eastAsia"/>
        </w:rPr>
        <w:t>同樣地，</w:t>
      </w:r>
      <w:r w:rsidRPr="00DB78B4">
        <w:rPr>
          <w:rFonts w:hint="eastAsia"/>
        </w:rPr>
        <w:t>SCAS</w:t>
      </w:r>
      <w:r w:rsidRPr="00DB78B4">
        <w:rPr>
          <w:rFonts w:hint="eastAsia"/>
        </w:rPr>
        <w:t>也提出</w:t>
      </w:r>
      <w:proofErr w:type="spellStart"/>
      <w:r w:rsidRPr="00DB78B4">
        <w:rPr>
          <w:rFonts w:hint="eastAsia"/>
        </w:rPr>
        <w:t>scas</w:t>
      </w:r>
      <w:proofErr w:type="spellEnd"/>
      <w:r w:rsidRPr="00DB78B4">
        <w:rPr>
          <w:rFonts w:hint="eastAsia"/>
        </w:rPr>
        <w:t>、</w:t>
      </w:r>
      <w:proofErr w:type="spellStart"/>
      <w:r w:rsidR="00E0676D">
        <w:rPr>
          <w:rFonts w:hint="eastAsia"/>
        </w:rPr>
        <w:t>scas</w:t>
      </w:r>
      <w:proofErr w:type="spellEnd"/>
      <w:r w:rsidR="00E0676D">
        <w:rPr>
          <w:rFonts w:hint="eastAsia"/>
        </w:rPr>
        <w:t>-</w:t>
      </w:r>
      <w:r w:rsidRPr="00DB78B4">
        <w:rPr>
          <w:rFonts w:hint="eastAsia"/>
        </w:rPr>
        <w:t>n</w:t>
      </w:r>
      <w:r w:rsidRPr="00DB78B4">
        <w:rPr>
          <w:rFonts w:hint="eastAsia"/>
        </w:rPr>
        <w:t>、</w:t>
      </w:r>
      <w:proofErr w:type="spellStart"/>
      <w:r w:rsidR="00E0676D">
        <w:t>scas-</w:t>
      </w:r>
      <w:r w:rsidRPr="00DB78B4">
        <w:rPr>
          <w:rFonts w:hint="eastAsia"/>
        </w:rPr>
        <w:t>gp</w:t>
      </w:r>
      <w:proofErr w:type="spellEnd"/>
      <w:r w:rsidRPr="00DB78B4">
        <w:rPr>
          <w:rFonts w:hint="eastAsia"/>
        </w:rPr>
        <w:t>、</w:t>
      </w:r>
      <w:proofErr w:type="spellStart"/>
      <w:r w:rsidR="00E0676D">
        <w:t>scas-</w:t>
      </w:r>
      <w:r w:rsidRPr="00DB78B4">
        <w:rPr>
          <w:rFonts w:hint="eastAsia"/>
        </w:rPr>
        <w:t>gpn</w:t>
      </w:r>
      <w:proofErr w:type="spellEnd"/>
      <w:r w:rsidRPr="00DB78B4">
        <w:rPr>
          <w:rFonts w:hint="eastAsia"/>
        </w:rPr>
        <w:t>的</w:t>
      </w:r>
      <w:r w:rsidR="00C63394" w:rsidRPr="00DB78B4">
        <w:rPr>
          <w:rFonts w:hint="eastAsia"/>
        </w:rPr>
        <w:t>模型進行測試。我們可以看到所有模型都有兩個共通點：在</w:t>
      </w:r>
      <w:r w:rsidR="00C63394" w:rsidRPr="00DB78B4">
        <w:rPr>
          <w:rFonts w:hint="eastAsia"/>
        </w:rPr>
        <w:t>Replay</w:t>
      </w:r>
      <w:r w:rsidR="00C63394" w:rsidRPr="00DB78B4">
        <w:rPr>
          <w:rFonts w:hint="eastAsia"/>
        </w:rPr>
        <w:t>系列資料集上具有壓倒性的優勢，以及在</w:t>
      </w:r>
      <w:r w:rsidR="00C63394" w:rsidRPr="00DB78B4">
        <w:rPr>
          <w:rFonts w:hint="eastAsia"/>
        </w:rPr>
        <w:t>Expert</w:t>
      </w:r>
      <w:r w:rsidR="00C63394" w:rsidRPr="00DB78B4">
        <w:rPr>
          <w:rFonts w:hint="eastAsia"/>
        </w:rPr>
        <w:t>、</w:t>
      </w:r>
      <w:r w:rsidR="00C63394" w:rsidRPr="00DB78B4">
        <w:t>H</w:t>
      </w:r>
      <w:r w:rsidR="00C63394" w:rsidRPr="00DB78B4">
        <w:rPr>
          <w:rFonts w:hint="eastAsia"/>
        </w:rPr>
        <w:t>ybrid</w:t>
      </w:r>
      <w:r w:rsidR="00C63394" w:rsidRPr="00DB78B4">
        <w:rPr>
          <w:rFonts w:hint="eastAsia"/>
        </w:rPr>
        <w:t>資料集上有較差的表現。這可以反映該方法在支撐集範圍較廣泛的資料集上能有較好的表現，而過於狹窄的軌跡反而會使該模型陷入失敗，該現象與其他模型呈現的趨勢正好相反</w:t>
      </w:r>
      <w:r w:rsidR="0017778A" w:rsidRPr="00DB78B4">
        <w:rPr>
          <w:rFonts w:hint="eastAsia"/>
        </w:rPr>
        <w:t>。</w:t>
      </w:r>
    </w:p>
    <w:p w14:paraId="33530604" w14:textId="62A65FC7" w:rsidR="00B118C8" w:rsidRPr="00DB78B4" w:rsidRDefault="00A112B5" w:rsidP="00B20BCA">
      <w:pPr>
        <w:jc w:val="both"/>
      </w:pPr>
      <w:r w:rsidRPr="00DB78B4">
        <w:tab/>
      </w:r>
      <w:r w:rsidRPr="00DB78B4">
        <w:rPr>
          <w:rFonts w:hint="eastAsia"/>
        </w:rPr>
        <w:t>在這裡</w:t>
      </w:r>
      <w:r w:rsidRPr="00DB78B4">
        <w:rPr>
          <w:rFonts w:hint="eastAsia"/>
        </w:rPr>
        <w:t>GP</w:t>
      </w:r>
      <w:r w:rsidRPr="00DB78B4">
        <w:rPr>
          <w:rFonts w:hint="eastAsia"/>
        </w:rPr>
        <w:t>方法加強了</w:t>
      </w:r>
      <w:r w:rsidR="00BD1B6C" w:rsidRPr="00DB78B4">
        <w:rPr>
          <w:rFonts w:hint="eastAsia"/>
        </w:rPr>
        <w:t>SCAS</w:t>
      </w:r>
      <w:r w:rsidRPr="00DB78B4">
        <w:rPr>
          <w:rFonts w:hint="eastAsia"/>
        </w:rPr>
        <w:t>的優勢，</w:t>
      </w:r>
      <w:r w:rsidR="00BD1B6C" w:rsidRPr="00DB78B4">
        <w:rPr>
          <w:rFonts w:hint="eastAsia"/>
        </w:rPr>
        <w:t>在</w:t>
      </w:r>
      <w:r w:rsidR="00BD1B6C" w:rsidRPr="00DB78B4">
        <w:rPr>
          <w:rFonts w:hint="eastAsia"/>
        </w:rPr>
        <w:t>Medium</w:t>
      </w:r>
      <w:r w:rsidR="00BD1B6C" w:rsidRPr="00DB78B4">
        <w:rPr>
          <w:rFonts w:hint="eastAsia"/>
        </w:rPr>
        <w:t>中的改善是因為修復了不斷頻發的小型梯度爆炸，使其表現趨於穩定；在</w:t>
      </w:r>
      <w:r w:rsidR="00BD1B6C" w:rsidRPr="00DB78B4">
        <w:rPr>
          <w:rFonts w:hint="eastAsia"/>
        </w:rPr>
        <w:t>Replay</w:t>
      </w:r>
      <w:r w:rsidR="00BD1B6C" w:rsidRPr="00DB78B4">
        <w:rPr>
          <w:rFonts w:hint="eastAsia"/>
        </w:rPr>
        <w:t>系列中使模型更新導致的陷入次優情形被緩解，但也導致整體效能降低，因此僅在不穩定的</w:t>
      </w:r>
      <w:r w:rsidR="00BD1B6C" w:rsidRPr="00DB78B4">
        <w:rPr>
          <w:rFonts w:hint="eastAsia"/>
        </w:rPr>
        <w:t>Medium-Replay</w:t>
      </w:r>
      <w:r w:rsidR="00BD1B6C" w:rsidRPr="00DB78B4">
        <w:rPr>
          <w:rFonts w:hint="eastAsia"/>
        </w:rPr>
        <w:t>版本上提升效能。我們分析</w:t>
      </w:r>
      <w:r w:rsidR="00BD1B6C" w:rsidRPr="00DB78B4">
        <w:rPr>
          <w:rFonts w:hint="eastAsia"/>
        </w:rPr>
        <w:t>GP</w:t>
      </w:r>
      <w:r w:rsidR="00BD1B6C" w:rsidRPr="00DB78B4">
        <w:rPr>
          <w:rFonts w:hint="eastAsia"/>
        </w:rPr>
        <w:t>方法能緩解模型帶來的不穩定性，但會阻礙探索策略追求最高效的</w:t>
      </w:r>
      <w:r w:rsidR="002D423C" w:rsidRPr="00DB78B4">
        <w:rPr>
          <w:rFonts w:hint="eastAsia"/>
        </w:rPr>
        <w:t>目的</w:t>
      </w:r>
      <w:r w:rsidR="00BD1B6C" w:rsidRPr="00DB78B4">
        <w:rPr>
          <w:rFonts w:hint="eastAsia"/>
        </w:rPr>
        <w:t>，因此在能穩定表現的模型中會降低效能。這論點不僅符合前面在</w:t>
      </w:r>
      <w:r w:rsidR="00BD1B6C" w:rsidRPr="00DB78B4">
        <w:rPr>
          <w:rFonts w:hint="eastAsia"/>
        </w:rPr>
        <w:t>td3bc</w:t>
      </w:r>
      <w:r w:rsidR="00B118C8" w:rsidRPr="00DB78B4">
        <w:rPr>
          <w:rFonts w:hint="eastAsia"/>
        </w:rPr>
        <w:t>中發</w:t>
      </w:r>
      <w:r w:rsidR="007D50ED" w:rsidRPr="00DB78B4">
        <w:rPr>
          <w:rFonts w:hint="eastAsia"/>
        </w:rPr>
        <w:t>現的</w:t>
      </w:r>
      <w:r w:rsidR="00B118C8" w:rsidRPr="00DB78B4">
        <w:rPr>
          <w:rFonts w:hint="eastAsia"/>
        </w:rPr>
        <w:t>現象，在此處的</w:t>
      </w:r>
      <w:proofErr w:type="spellStart"/>
      <w:r w:rsidR="00806A7F">
        <w:rPr>
          <w:rFonts w:hint="eastAsia"/>
        </w:rPr>
        <w:t>scas-</w:t>
      </w:r>
      <w:r w:rsidR="00B118C8" w:rsidRPr="00DB78B4">
        <w:t>g</w:t>
      </w:r>
      <w:r w:rsidR="00B118C8" w:rsidRPr="00DB78B4">
        <w:rPr>
          <w:rFonts w:hint="eastAsia"/>
        </w:rPr>
        <w:t>pn</w:t>
      </w:r>
      <w:proofErr w:type="spellEnd"/>
      <w:r w:rsidR="00B118C8" w:rsidRPr="00DB78B4">
        <w:rPr>
          <w:rFonts w:hint="eastAsia"/>
        </w:rPr>
        <w:t>版本也</w:t>
      </w:r>
      <w:r w:rsidR="007D50ED" w:rsidRPr="00DB78B4">
        <w:rPr>
          <w:rFonts w:hint="eastAsia"/>
        </w:rPr>
        <w:t>可解釋。</w:t>
      </w:r>
    </w:p>
    <w:p w14:paraId="6C31C031" w14:textId="393D69E3" w:rsidR="002D423C" w:rsidRPr="00DB78B4" w:rsidRDefault="002D423C" w:rsidP="00B20BCA">
      <w:pPr>
        <w:jc w:val="both"/>
      </w:pPr>
      <w:r w:rsidRPr="00DB78B4">
        <w:tab/>
      </w:r>
      <w:r w:rsidRPr="00DB78B4">
        <w:rPr>
          <w:rFonts w:hint="eastAsia"/>
        </w:rPr>
        <w:t>正規化方法</w:t>
      </w:r>
      <w:r w:rsidR="00B5073A" w:rsidRPr="00DB78B4">
        <w:rPr>
          <w:rFonts w:hint="eastAsia"/>
        </w:rPr>
        <w:t>無法平穩</w:t>
      </w:r>
      <w:r w:rsidR="00B5073A" w:rsidRPr="00DB78B4">
        <w:rPr>
          <w:rFonts w:hint="eastAsia"/>
        </w:rPr>
        <w:t>Replay</w:t>
      </w:r>
      <w:r w:rsidR="00B5073A" w:rsidRPr="00DB78B4">
        <w:rPr>
          <w:rFonts w:hint="eastAsia"/>
        </w:rPr>
        <w:t>系列中模型更新導致的次優現象，或許問題可能源自於</w:t>
      </w:r>
      <w:r w:rsidR="00B56242" w:rsidRPr="00DB78B4">
        <w:rPr>
          <w:rFonts w:hint="eastAsia"/>
        </w:rPr>
        <w:t>更新目標的錯誤</w:t>
      </w:r>
      <w:r w:rsidR="000D63A2" w:rsidRPr="00DB78B4">
        <w:rPr>
          <w:rFonts w:hint="eastAsia"/>
        </w:rPr>
        <w:t>。正規化後的策略減少了波動性，可以更</w:t>
      </w:r>
      <w:r w:rsidR="008206D4" w:rsidRPr="00DB78B4">
        <w:rPr>
          <w:rFonts w:hint="eastAsia"/>
        </w:rPr>
        <w:t>精準的導向探索損失所引導的動作，但由於價值分佈未受約束，該動作可能是被高估的分佈外動作，因此該方法將驅使策略穩定的失敗。但未受正規化時，高度波動的策略可能會使其偏移到其他合法軌跡而避免陷入該情況，這在支撐集範圍較廣泛的</w:t>
      </w:r>
      <w:r w:rsidR="008206D4" w:rsidRPr="00DB78B4">
        <w:rPr>
          <w:rFonts w:hint="eastAsia"/>
        </w:rPr>
        <w:t>R</w:t>
      </w:r>
      <w:r w:rsidR="008206D4" w:rsidRPr="00DB78B4">
        <w:t>e</w:t>
      </w:r>
      <w:r w:rsidR="008206D4" w:rsidRPr="00DB78B4">
        <w:rPr>
          <w:rFonts w:hint="eastAsia"/>
        </w:rPr>
        <w:t>play</w:t>
      </w:r>
      <w:r w:rsidR="008206D4" w:rsidRPr="00DB78B4">
        <w:rPr>
          <w:rFonts w:hint="eastAsia"/>
        </w:rPr>
        <w:t>系列中較容易發生，但在相對狹窄的</w:t>
      </w:r>
      <w:r w:rsidR="008206D4" w:rsidRPr="00DB78B4">
        <w:rPr>
          <w:rFonts w:hint="eastAsia"/>
        </w:rPr>
        <w:t>Expert</w:t>
      </w:r>
      <w:r w:rsidR="008206D4" w:rsidRPr="00DB78B4">
        <w:rPr>
          <w:rFonts w:hint="eastAsia"/>
        </w:rPr>
        <w:t>資料集中難以出現。</w:t>
      </w:r>
    </w:p>
    <w:p w14:paraId="6AFA11CE" w14:textId="723BD69D" w:rsidR="00D1202A" w:rsidRDefault="00D1202A" w:rsidP="00B20BCA">
      <w:pPr>
        <w:jc w:val="both"/>
      </w:pPr>
      <w:r w:rsidRPr="00DB78B4">
        <w:tab/>
      </w:r>
      <w:r w:rsidRPr="00DB78B4">
        <w:rPr>
          <w:rFonts w:hint="eastAsia"/>
        </w:rPr>
        <w:t>我們認為</w:t>
      </w:r>
      <w:r w:rsidRPr="00DB78B4">
        <w:rPr>
          <w:rFonts w:hint="eastAsia"/>
        </w:rPr>
        <w:t>SCAS</w:t>
      </w:r>
      <w:r w:rsidRPr="00DB78B4">
        <w:rPr>
          <w:rFonts w:hint="eastAsia"/>
        </w:rPr>
        <w:t>在方法設計上本質地就會受到探索策略的優化與未受約束的價值分佈影響，進而導致在狹窄支撐集的應用中會有較差的效果。而為了呈現修正類方法的優勢，我們採用</w:t>
      </w:r>
      <w:proofErr w:type="spellStart"/>
      <w:r w:rsidR="00E0676D">
        <w:t>scas-</w:t>
      </w:r>
      <w:r w:rsidRPr="00DB78B4">
        <w:rPr>
          <w:rFonts w:hint="eastAsia"/>
        </w:rPr>
        <w:t>gp</w:t>
      </w:r>
      <w:proofErr w:type="spellEnd"/>
      <w:r w:rsidRPr="00DB78B4">
        <w:rPr>
          <w:rFonts w:hint="eastAsia"/>
        </w:rPr>
        <w:t>來展示</w:t>
      </w:r>
      <w:r w:rsidR="003A51A0" w:rsidRPr="00DB78B4">
        <w:rPr>
          <w:rFonts w:hint="eastAsia"/>
        </w:rPr>
        <w:t>該</w:t>
      </w:r>
      <w:r w:rsidR="004739E8" w:rsidRPr="00DB78B4">
        <w:rPr>
          <w:rFonts w:hint="eastAsia"/>
        </w:rPr>
        <w:t>類方法在廣泛支撐集上</w:t>
      </w:r>
      <w:r w:rsidR="00AD2B87" w:rsidRPr="00DB78B4">
        <w:rPr>
          <w:rFonts w:hint="eastAsia"/>
        </w:rPr>
        <w:t>能達成的優秀表現，並作為我們方法的</w:t>
      </w:r>
      <w:r w:rsidR="00B62B3E" w:rsidRPr="00DB78B4">
        <w:rPr>
          <w:rFonts w:hint="eastAsia"/>
        </w:rPr>
        <w:t>比較目標</w:t>
      </w:r>
      <w:r w:rsidR="0074194D" w:rsidRPr="00DB78B4">
        <w:rPr>
          <w:rFonts w:hint="eastAsia"/>
        </w:rPr>
        <w:t>。</w:t>
      </w:r>
    </w:p>
    <w:p w14:paraId="27840B3B" w14:textId="77777777" w:rsidR="00E43948" w:rsidRDefault="00E43948" w:rsidP="00B20BCA">
      <w:pPr>
        <w:jc w:val="both"/>
      </w:pPr>
    </w:p>
    <w:p w14:paraId="5FAE9A42" w14:textId="77777777" w:rsidR="00E43948" w:rsidRDefault="00E43948" w:rsidP="00B20BCA">
      <w:pPr>
        <w:jc w:val="both"/>
        <w:rPr>
          <w:rFonts w:hint="eastAsia"/>
        </w:rPr>
      </w:pPr>
    </w:p>
    <w:p w14:paraId="341302FF" w14:textId="74DE4510" w:rsidR="00CB34E6" w:rsidRPr="00CB34E6" w:rsidRDefault="00CB34E6" w:rsidP="00CB34E6">
      <w:pPr>
        <w:pStyle w:val="af8"/>
      </w:pPr>
      <w:bookmarkStart w:id="48" w:name="_Toc235794702"/>
      <w:bookmarkStart w:id="49" w:name="_Toc236005881"/>
      <w:r>
        <w:rPr>
          <w:rFonts w:hint="eastAsia"/>
        </w:rPr>
        <w:lastRenderedPageBreak/>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3</w:t>
      </w:r>
      <w:r w:rsidRPr="003E7A1A">
        <w:fldChar w:fldCharType="end"/>
      </w:r>
      <w:r w:rsidRPr="003E7A1A">
        <w:t xml:space="preserve"> </w:t>
      </w:r>
      <w:r>
        <w:rPr>
          <w:rFonts w:hint="eastAsia"/>
        </w:rPr>
        <w:t>SCAS</w:t>
      </w:r>
      <w:r>
        <w:rPr>
          <w:rFonts w:hint="eastAsia"/>
        </w:rPr>
        <w:t>變體的正規化</w:t>
      </w:r>
      <w:r w:rsidR="009E31F5">
        <w:rPr>
          <w:rFonts w:hint="eastAsia"/>
        </w:rPr>
        <w:t>平均</w:t>
      </w:r>
      <w:r>
        <w:rPr>
          <w:rFonts w:hint="eastAsia"/>
        </w:rPr>
        <w:t>分數</w:t>
      </w:r>
      <w:bookmarkEnd w:id="48"/>
      <w:bookmarkEnd w:id="49"/>
    </w:p>
    <w:tbl>
      <w:tblPr>
        <w:tblStyle w:val="af7"/>
        <w:tblW w:w="9060" w:type="dxa"/>
        <w:tblLook w:val="04A0" w:firstRow="1" w:lastRow="0" w:firstColumn="1" w:lastColumn="0" w:noHBand="0" w:noVBand="1"/>
      </w:tblPr>
      <w:tblGrid>
        <w:gridCol w:w="1812"/>
        <w:gridCol w:w="1812"/>
        <w:gridCol w:w="1812"/>
        <w:gridCol w:w="1812"/>
        <w:gridCol w:w="1812"/>
      </w:tblGrid>
      <w:tr w:rsidR="00304E5D" w:rsidRPr="00DB78B4" w14:paraId="50F0AD26" w14:textId="77777777" w:rsidTr="00304E5D">
        <w:tc>
          <w:tcPr>
            <w:tcW w:w="1812" w:type="dxa"/>
          </w:tcPr>
          <w:p w14:paraId="1D347142" w14:textId="194A7159" w:rsidR="00304E5D" w:rsidRPr="00DB78B4" w:rsidRDefault="00304E5D" w:rsidP="00B20BCA">
            <w:pPr>
              <w:jc w:val="both"/>
            </w:pPr>
            <w:r w:rsidRPr="00DB78B4">
              <w:rPr>
                <w:rFonts w:hint="eastAsia"/>
              </w:rPr>
              <w:t>Dataset</w:t>
            </w:r>
          </w:p>
        </w:tc>
        <w:tc>
          <w:tcPr>
            <w:tcW w:w="1812" w:type="dxa"/>
          </w:tcPr>
          <w:p w14:paraId="425833B4" w14:textId="41DD8DA2" w:rsidR="00304E5D" w:rsidRPr="00DB78B4" w:rsidRDefault="00304E5D" w:rsidP="00B20BCA">
            <w:pPr>
              <w:jc w:val="both"/>
            </w:pPr>
            <w:proofErr w:type="spellStart"/>
            <w:r w:rsidRPr="00DB78B4">
              <w:rPr>
                <w:rFonts w:hint="eastAsia"/>
              </w:rPr>
              <w:t>scas</w:t>
            </w:r>
            <w:proofErr w:type="spellEnd"/>
          </w:p>
        </w:tc>
        <w:tc>
          <w:tcPr>
            <w:tcW w:w="1812" w:type="dxa"/>
          </w:tcPr>
          <w:p w14:paraId="227DC312" w14:textId="310A2FDB" w:rsidR="00304E5D" w:rsidRPr="00DB78B4" w:rsidRDefault="00304E5D" w:rsidP="00B20BCA">
            <w:pPr>
              <w:jc w:val="both"/>
            </w:pPr>
            <w:proofErr w:type="spellStart"/>
            <w:r w:rsidRPr="00DB78B4">
              <w:rPr>
                <w:rFonts w:hint="eastAsia"/>
              </w:rPr>
              <w:t>scas</w:t>
            </w:r>
            <w:proofErr w:type="spellEnd"/>
            <w:r w:rsidR="00456B38">
              <w:rPr>
                <w:rFonts w:hint="eastAsia"/>
              </w:rPr>
              <w:t>-</w:t>
            </w:r>
            <w:r w:rsidRPr="00DB78B4">
              <w:rPr>
                <w:rFonts w:hint="eastAsia"/>
              </w:rPr>
              <w:t>n</w:t>
            </w:r>
          </w:p>
        </w:tc>
        <w:tc>
          <w:tcPr>
            <w:tcW w:w="1812" w:type="dxa"/>
          </w:tcPr>
          <w:p w14:paraId="4CC44EEA" w14:textId="57A4CDCA" w:rsidR="00304E5D" w:rsidRPr="003222CE" w:rsidRDefault="00304E5D" w:rsidP="00B20BCA">
            <w:pPr>
              <w:jc w:val="both"/>
              <w:rPr>
                <w:b/>
                <w:bCs/>
              </w:rPr>
            </w:pPr>
            <w:proofErr w:type="spellStart"/>
            <w:r w:rsidRPr="003222CE">
              <w:rPr>
                <w:rFonts w:hint="eastAsia"/>
                <w:b/>
                <w:bCs/>
              </w:rPr>
              <w:t>scas</w:t>
            </w:r>
            <w:r w:rsidR="00456B38">
              <w:rPr>
                <w:rFonts w:hint="eastAsia"/>
                <w:b/>
                <w:bCs/>
              </w:rPr>
              <w:t>-</w:t>
            </w:r>
            <w:r w:rsidRPr="003222CE">
              <w:rPr>
                <w:rFonts w:hint="eastAsia"/>
                <w:b/>
                <w:bCs/>
              </w:rPr>
              <w:t>gp</w:t>
            </w:r>
            <w:proofErr w:type="spellEnd"/>
          </w:p>
        </w:tc>
        <w:tc>
          <w:tcPr>
            <w:tcW w:w="1812" w:type="dxa"/>
          </w:tcPr>
          <w:p w14:paraId="00197EB6" w14:textId="4E2BDEFC" w:rsidR="00304E5D" w:rsidRPr="00DB78B4" w:rsidRDefault="00304E5D" w:rsidP="00B20BCA">
            <w:pPr>
              <w:jc w:val="both"/>
            </w:pPr>
            <w:proofErr w:type="spellStart"/>
            <w:r w:rsidRPr="00DB78B4">
              <w:rPr>
                <w:rFonts w:hint="eastAsia"/>
              </w:rPr>
              <w:t>scas</w:t>
            </w:r>
            <w:r w:rsidR="00456B38">
              <w:rPr>
                <w:rFonts w:hint="eastAsia"/>
              </w:rPr>
              <w:t>-</w:t>
            </w:r>
            <w:r w:rsidRPr="00DB78B4">
              <w:rPr>
                <w:rFonts w:hint="eastAsia"/>
              </w:rPr>
              <w:t>gpn</w:t>
            </w:r>
            <w:proofErr w:type="spellEnd"/>
          </w:p>
        </w:tc>
      </w:tr>
      <w:tr w:rsidR="00304E5D" w:rsidRPr="00DB78B4" w14:paraId="68835D30" w14:textId="77777777" w:rsidTr="00304E5D">
        <w:tc>
          <w:tcPr>
            <w:tcW w:w="1812" w:type="dxa"/>
          </w:tcPr>
          <w:p w14:paraId="438A2E77" w14:textId="6061F8EA" w:rsidR="00304E5D" w:rsidRPr="00DB78B4" w:rsidRDefault="00244855" w:rsidP="00B20BCA">
            <w:pPr>
              <w:jc w:val="both"/>
            </w:pPr>
            <w:r>
              <w:t>Walker2d</w:t>
            </w:r>
            <w:r w:rsidR="00304E5D" w:rsidRPr="00DB78B4">
              <w:rPr>
                <w:rFonts w:hint="eastAsia"/>
              </w:rPr>
              <w:t>_M</w:t>
            </w:r>
          </w:p>
        </w:tc>
        <w:tc>
          <w:tcPr>
            <w:tcW w:w="1812" w:type="dxa"/>
          </w:tcPr>
          <w:p w14:paraId="3C2F688A" w14:textId="5C8F1C55" w:rsidR="00304E5D" w:rsidRPr="00DB78B4" w:rsidRDefault="00304E5D" w:rsidP="00B20BCA">
            <w:pPr>
              <w:jc w:val="both"/>
            </w:pPr>
            <w:r w:rsidRPr="00DB78B4">
              <w:t>67.40</w:t>
            </w:r>
          </w:p>
        </w:tc>
        <w:tc>
          <w:tcPr>
            <w:tcW w:w="1812" w:type="dxa"/>
          </w:tcPr>
          <w:p w14:paraId="26AC0F87" w14:textId="60A78D02" w:rsidR="00304E5D" w:rsidRPr="00DB78B4" w:rsidRDefault="00304E5D" w:rsidP="00B20BCA">
            <w:pPr>
              <w:jc w:val="both"/>
              <w:rPr>
                <w:b/>
                <w:bCs/>
              </w:rPr>
            </w:pPr>
          </w:p>
        </w:tc>
        <w:tc>
          <w:tcPr>
            <w:tcW w:w="1812" w:type="dxa"/>
          </w:tcPr>
          <w:p w14:paraId="01CA58E4" w14:textId="4DB15238" w:rsidR="00304E5D" w:rsidRPr="00DB78B4" w:rsidRDefault="00304E5D" w:rsidP="00B20BCA">
            <w:pPr>
              <w:jc w:val="both"/>
              <w:rPr>
                <w:b/>
                <w:bCs/>
              </w:rPr>
            </w:pPr>
            <w:r w:rsidRPr="00DB78B4">
              <w:rPr>
                <w:b/>
                <w:bCs/>
              </w:rPr>
              <w:t>126.72</w:t>
            </w:r>
          </w:p>
        </w:tc>
        <w:tc>
          <w:tcPr>
            <w:tcW w:w="1812" w:type="dxa"/>
          </w:tcPr>
          <w:p w14:paraId="653A655E" w14:textId="0BC64D39" w:rsidR="00304E5D" w:rsidRPr="00DB78B4" w:rsidRDefault="00304E5D" w:rsidP="00B20BCA">
            <w:pPr>
              <w:jc w:val="both"/>
            </w:pPr>
            <w:r w:rsidRPr="00DB78B4">
              <w:t>105.76</w:t>
            </w:r>
          </w:p>
        </w:tc>
      </w:tr>
      <w:tr w:rsidR="00304E5D" w:rsidRPr="00DB78B4" w14:paraId="5A0A3216" w14:textId="77777777" w:rsidTr="00304E5D">
        <w:tc>
          <w:tcPr>
            <w:tcW w:w="1812" w:type="dxa"/>
          </w:tcPr>
          <w:p w14:paraId="60473959" w14:textId="22D63F2D" w:rsidR="00304E5D" w:rsidRPr="00DB78B4" w:rsidRDefault="00244855" w:rsidP="00B20BCA">
            <w:pPr>
              <w:jc w:val="both"/>
            </w:pPr>
            <w:r>
              <w:t>Walker2d</w:t>
            </w:r>
            <w:r w:rsidR="00304E5D" w:rsidRPr="00DB78B4">
              <w:rPr>
                <w:rFonts w:hint="eastAsia"/>
              </w:rPr>
              <w:t>_E</w:t>
            </w:r>
          </w:p>
        </w:tc>
        <w:tc>
          <w:tcPr>
            <w:tcW w:w="1812" w:type="dxa"/>
          </w:tcPr>
          <w:p w14:paraId="129AF0D4" w14:textId="518D2859" w:rsidR="00304E5D" w:rsidRPr="00DB78B4" w:rsidRDefault="00304E5D" w:rsidP="00B20BCA">
            <w:pPr>
              <w:jc w:val="both"/>
            </w:pPr>
            <w:r w:rsidRPr="00DB78B4">
              <w:t>1.78</w:t>
            </w:r>
          </w:p>
        </w:tc>
        <w:tc>
          <w:tcPr>
            <w:tcW w:w="1812" w:type="dxa"/>
          </w:tcPr>
          <w:p w14:paraId="71F7360F" w14:textId="16D97200" w:rsidR="00304E5D" w:rsidRPr="00DB78B4" w:rsidRDefault="00304E5D" w:rsidP="00B20BCA">
            <w:pPr>
              <w:jc w:val="both"/>
            </w:pPr>
          </w:p>
        </w:tc>
        <w:tc>
          <w:tcPr>
            <w:tcW w:w="1812" w:type="dxa"/>
          </w:tcPr>
          <w:p w14:paraId="5D15A831" w14:textId="31DC7813" w:rsidR="00304E5D" w:rsidRPr="00DB78B4" w:rsidRDefault="00304E5D" w:rsidP="00B20BCA">
            <w:pPr>
              <w:jc w:val="both"/>
            </w:pPr>
            <w:r w:rsidRPr="00DB78B4">
              <w:t>8.29</w:t>
            </w:r>
          </w:p>
        </w:tc>
        <w:tc>
          <w:tcPr>
            <w:tcW w:w="1812" w:type="dxa"/>
          </w:tcPr>
          <w:p w14:paraId="5C23363D" w14:textId="63C2FF5E" w:rsidR="00304E5D" w:rsidRPr="00DB78B4" w:rsidRDefault="00304E5D" w:rsidP="00B20BCA">
            <w:pPr>
              <w:jc w:val="both"/>
              <w:rPr>
                <w:b/>
                <w:bCs/>
              </w:rPr>
            </w:pPr>
            <w:r w:rsidRPr="00DB78B4">
              <w:rPr>
                <w:b/>
                <w:bCs/>
              </w:rPr>
              <w:t>15.65</w:t>
            </w:r>
          </w:p>
        </w:tc>
      </w:tr>
      <w:tr w:rsidR="00304E5D" w:rsidRPr="00DB78B4" w14:paraId="197A7C5D" w14:textId="77777777" w:rsidTr="00304E5D">
        <w:tc>
          <w:tcPr>
            <w:tcW w:w="1812" w:type="dxa"/>
          </w:tcPr>
          <w:p w14:paraId="0D2A3E77" w14:textId="5F26CD02" w:rsidR="00304E5D" w:rsidRPr="00DB78B4" w:rsidRDefault="00244855" w:rsidP="00B20BCA">
            <w:pPr>
              <w:jc w:val="both"/>
            </w:pPr>
            <w:r>
              <w:t>Walker2d</w:t>
            </w:r>
            <w:r w:rsidR="00304E5D" w:rsidRPr="00DB78B4">
              <w:rPr>
                <w:rFonts w:hint="eastAsia"/>
              </w:rPr>
              <w:t>_H</w:t>
            </w:r>
          </w:p>
        </w:tc>
        <w:tc>
          <w:tcPr>
            <w:tcW w:w="1812" w:type="dxa"/>
          </w:tcPr>
          <w:p w14:paraId="54306E07" w14:textId="4ACBB228" w:rsidR="00304E5D" w:rsidRPr="00DB78B4" w:rsidRDefault="00304E5D" w:rsidP="00B20BCA">
            <w:pPr>
              <w:jc w:val="both"/>
            </w:pPr>
            <w:r w:rsidRPr="00DB78B4">
              <w:t>1.32</w:t>
            </w:r>
          </w:p>
        </w:tc>
        <w:tc>
          <w:tcPr>
            <w:tcW w:w="1812" w:type="dxa"/>
          </w:tcPr>
          <w:p w14:paraId="79045861" w14:textId="2EF72F89" w:rsidR="00304E5D" w:rsidRPr="00DB78B4" w:rsidRDefault="00304E5D" w:rsidP="00B20BCA">
            <w:pPr>
              <w:jc w:val="both"/>
            </w:pPr>
          </w:p>
        </w:tc>
        <w:tc>
          <w:tcPr>
            <w:tcW w:w="1812" w:type="dxa"/>
          </w:tcPr>
          <w:p w14:paraId="60F9DBEE" w14:textId="33E1D064" w:rsidR="00304E5D" w:rsidRPr="00DB78B4" w:rsidRDefault="00304E5D" w:rsidP="00B20BCA">
            <w:pPr>
              <w:jc w:val="both"/>
            </w:pPr>
            <w:r w:rsidRPr="00DB78B4">
              <w:t>18.04</w:t>
            </w:r>
          </w:p>
        </w:tc>
        <w:tc>
          <w:tcPr>
            <w:tcW w:w="1812" w:type="dxa"/>
          </w:tcPr>
          <w:p w14:paraId="332E747A" w14:textId="358616E5" w:rsidR="00304E5D" w:rsidRPr="00DB78B4" w:rsidRDefault="00304E5D" w:rsidP="00B20BCA">
            <w:pPr>
              <w:jc w:val="both"/>
              <w:rPr>
                <w:b/>
                <w:bCs/>
              </w:rPr>
            </w:pPr>
            <w:r w:rsidRPr="00DB78B4">
              <w:rPr>
                <w:b/>
                <w:bCs/>
              </w:rPr>
              <w:t>55.72</w:t>
            </w:r>
          </w:p>
        </w:tc>
      </w:tr>
      <w:tr w:rsidR="00304E5D" w:rsidRPr="00DB78B4" w14:paraId="175B4BFF" w14:textId="77777777" w:rsidTr="00304E5D">
        <w:tc>
          <w:tcPr>
            <w:tcW w:w="1812" w:type="dxa"/>
          </w:tcPr>
          <w:p w14:paraId="48A761AA" w14:textId="3245F95D" w:rsidR="00304E5D" w:rsidRPr="00DB78B4" w:rsidRDefault="00244855" w:rsidP="00B20BCA">
            <w:pPr>
              <w:jc w:val="both"/>
            </w:pPr>
            <w:r>
              <w:t>Walker2d</w:t>
            </w:r>
            <w:r w:rsidR="00304E5D" w:rsidRPr="00DB78B4">
              <w:rPr>
                <w:rFonts w:hint="eastAsia"/>
              </w:rPr>
              <w:t>_MR</w:t>
            </w:r>
          </w:p>
        </w:tc>
        <w:tc>
          <w:tcPr>
            <w:tcW w:w="1812" w:type="dxa"/>
          </w:tcPr>
          <w:p w14:paraId="0B01CC30" w14:textId="742913BF" w:rsidR="00304E5D" w:rsidRPr="00DB78B4" w:rsidRDefault="00304E5D" w:rsidP="00B20BCA">
            <w:pPr>
              <w:jc w:val="both"/>
            </w:pPr>
            <w:r w:rsidRPr="00DB78B4">
              <w:t>126.29</w:t>
            </w:r>
          </w:p>
        </w:tc>
        <w:tc>
          <w:tcPr>
            <w:tcW w:w="1812" w:type="dxa"/>
          </w:tcPr>
          <w:p w14:paraId="682F67E7" w14:textId="5BE763D3" w:rsidR="00304E5D" w:rsidRPr="00DB78B4" w:rsidRDefault="00304E5D" w:rsidP="00B20BCA">
            <w:pPr>
              <w:jc w:val="both"/>
              <w:rPr>
                <w:b/>
                <w:bCs/>
              </w:rPr>
            </w:pPr>
          </w:p>
        </w:tc>
        <w:tc>
          <w:tcPr>
            <w:tcW w:w="1812" w:type="dxa"/>
          </w:tcPr>
          <w:p w14:paraId="5F02FD17" w14:textId="36BF6917" w:rsidR="00304E5D" w:rsidRPr="00DB78B4" w:rsidRDefault="00304E5D" w:rsidP="00B20BCA">
            <w:pPr>
              <w:jc w:val="both"/>
              <w:rPr>
                <w:b/>
                <w:bCs/>
              </w:rPr>
            </w:pPr>
            <w:r w:rsidRPr="00DB78B4">
              <w:rPr>
                <w:b/>
                <w:bCs/>
              </w:rPr>
              <w:t>136.79</w:t>
            </w:r>
          </w:p>
        </w:tc>
        <w:tc>
          <w:tcPr>
            <w:tcW w:w="1812" w:type="dxa"/>
          </w:tcPr>
          <w:p w14:paraId="6F6BEE2D" w14:textId="4BFE0EE9" w:rsidR="00304E5D" w:rsidRPr="00DB78B4" w:rsidRDefault="00304E5D" w:rsidP="00B20BCA">
            <w:pPr>
              <w:jc w:val="both"/>
            </w:pPr>
            <w:r w:rsidRPr="00DB78B4">
              <w:t>113.01</w:t>
            </w:r>
          </w:p>
        </w:tc>
      </w:tr>
      <w:tr w:rsidR="00304E5D" w:rsidRPr="00DB78B4" w14:paraId="2B86CDA8" w14:textId="77777777" w:rsidTr="00304E5D">
        <w:tc>
          <w:tcPr>
            <w:tcW w:w="1812" w:type="dxa"/>
          </w:tcPr>
          <w:p w14:paraId="233C6858" w14:textId="54E8E3E7" w:rsidR="00304E5D" w:rsidRPr="00DB78B4" w:rsidRDefault="00244855" w:rsidP="00B20BCA">
            <w:pPr>
              <w:jc w:val="both"/>
            </w:pPr>
            <w:r>
              <w:t>Walker2d</w:t>
            </w:r>
            <w:r w:rsidR="00304E5D" w:rsidRPr="00DB78B4">
              <w:rPr>
                <w:rFonts w:hint="eastAsia"/>
              </w:rPr>
              <w:t>_ER</w:t>
            </w:r>
          </w:p>
        </w:tc>
        <w:tc>
          <w:tcPr>
            <w:tcW w:w="1812" w:type="dxa"/>
          </w:tcPr>
          <w:p w14:paraId="247F3148" w14:textId="6C8EED37" w:rsidR="00304E5D" w:rsidRPr="00DB78B4" w:rsidRDefault="00304E5D" w:rsidP="00B20BCA">
            <w:pPr>
              <w:jc w:val="both"/>
              <w:rPr>
                <w:b/>
                <w:bCs/>
              </w:rPr>
            </w:pPr>
            <w:r w:rsidRPr="00DB78B4">
              <w:rPr>
                <w:b/>
                <w:bCs/>
              </w:rPr>
              <w:t>92.18</w:t>
            </w:r>
          </w:p>
        </w:tc>
        <w:tc>
          <w:tcPr>
            <w:tcW w:w="1812" w:type="dxa"/>
          </w:tcPr>
          <w:p w14:paraId="2DD90CB1" w14:textId="56ED7350" w:rsidR="00304E5D" w:rsidRPr="00DB78B4" w:rsidRDefault="00304E5D" w:rsidP="00B20BCA">
            <w:pPr>
              <w:jc w:val="both"/>
              <w:rPr>
                <w:b/>
                <w:bCs/>
              </w:rPr>
            </w:pPr>
          </w:p>
        </w:tc>
        <w:tc>
          <w:tcPr>
            <w:tcW w:w="1812" w:type="dxa"/>
          </w:tcPr>
          <w:p w14:paraId="3E92611C" w14:textId="7DB1ECDE" w:rsidR="00304E5D" w:rsidRPr="00DB78B4" w:rsidRDefault="00304E5D" w:rsidP="00B20BCA">
            <w:pPr>
              <w:jc w:val="both"/>
              <w:rPr>
                <w:b/>
                <w:bCs/>
              </w:rPr>
            </w:pPr>
            <w:r w:rsidRPr="00DB78B4">
              <w:rPr>
                <w:b/>
                <w:bCs/>
              </w:rPr>
              <w:t>89.02</w:t>
            </w:r>
          </w:p>
        </w:tc>
        <w:tc>
          <w:tcPr>
            <w:tcW w:w="1812" w:type="dxa"/>
          </w:tcPr>
          <w:p w14:paraId="0B2CD746" w14:textId="2C62B2B7" w:rsidR="00304E5D" w:rsidRPr="00DB78B4" w:rsidRDefault="00304E5D" w:rsidP="00B20BCA">
            <w:pPr>
              <w:jc w:val="both"/>
            </w:pPr>
            <w:r w:rsidRPr="00DB78B4">
              <w:t>83.21</w:t>
            </w:r>
          </w:p>
        </w:tc>
      </w:tr>
    </w:tbl>
    <w:p w14:paraId="4278585F" w14:textId="5C1FDD53" w:rsidR="00F25193" w:rsidRDefault="00F25193" w:rsidP="0019175D">
      <w:pPr>
        <w:pStyle w:val="3"/>
      </w:pPr>
      <w:r>
        <w:rPr>
          <w:rFonts w:hint="eastAsia"/>
        </w:rPr>
        <w:t>SCASPL</w:t>
      </w:r>
    </w:p>
    <w:p w14:paraId="76DE68FA" w14:textId="08ACDF61" w:rsidR="00573D41" w:rsidRDefault="00573D41" w:rsidP="00B20BCA">
      <w:pPr>
        <w:jc w:val="both"/>
      </w:pPr>
      <w:r>
        <w:tab/>
      </w:r>
      <w:r>
        <w:rPr>
          <w:rFonts w:hint="eastAsia"/>
        </w:rPr>
        <w:t>接著是我們提出的方法之一</w:t>
      </w:r>
      <w:r>
        <w:rPr>
          <w:rFonts w:hint="eastAsia"/>
        </w:rPr>
        <w:t>SCASPL</w:t>
      </w:r>
      <w:r>
        <w:rPr>
          <w:rFonts w:hint="eastAsia"/>
        </w:rPr>
        <w:t>的比較，</w:t>
      </w:r>
      <w:r w:rsidR="00806A7F" w:rsidRPr="00806A7F">
        <w:t>除了前述</w:t>
      </w:r>
      <w:r w:rsidR="00806A7F" w:rsidRPr="00806A7F">
        <w:t xml:space="preserve"> GP</w:t>
      </w:r>
      <w:r w:rsidR="00806A7F" w:rsidRPr="00806A7F">
        <w:t>、</w:t>
      </w:r>
      <w:r w:rsidR="00806A7F" w:rsidRPr="00806A7F">
        <w:t xml:space="preserve">N </w:t>
      </w:r>
      <w:r w:rsidR="00806A7F" w:rsidRPr="00806A7F">
        <w:t>配置外</w:t>
      </w:r>
      <w:r>
        <w:rPr>
          <w:rFonts w:hint="eastAsia"/>
        </w:rPr>
        <w:t>，我們這邊也測試偽標籤</w:t>
      </w:r>
      <w:r w:rsidR="00900A1B">
        <w:rPr>
          <w:rFonts w:hint="eastAsia"/>
        </w:rPr>
        <w:t>補償</w:t>
      </w:r>
      <w:r>
        <w:rPr>
          <w:rFonts w:hint="eastAsia"/>
        </w:rPr>
        <w:t>方法</w:t>
      </w:r>
      <w:r>
        <w:t>c</w:t>
      </w:r>
      <w:r>
        <w:rPr>
          <w:rFonts w:hint="eastAsia"/>
        </w:rPr>
        <w:t>以及其組合形式。</w:t>
      </w:r>
    </w:p>
    <w:p w14:paraId="40138D11" w14:textId="79616092" w:rsidR="00573D41" w:rsidRDefault="00573D41" w:rsidP="00B20BCA">
      <w:pPr>
        <w:jc w:val="both"/>
      </w:pPr>
      <w:r>
        <w:tab/>
      </w:r>
      <w:r w:rsidR="00900A1B">
        <w:rPr>
          <w:rFonts w:hint="eastAsia"/>
        </w:rPr>
        <w:t>可以注意到即便該方法基於偽標籤，但</w:t>
      </w:r>
      <w:r w:rsidR="00B9523A">
        <w:rPr>
          <w:rFonts w:hint="eastAsia"/>
        </w:rPr>
        <w:t>大部分沒</w:t>
      </w:r>
      <w:r w:rsidR="00900A1B">
        <w:rPr>
          <w:rFonts w:hint="eastAsia"/>
        </w:rPr>
        <w:t>有發生</w:t>
      </w:r>
      <w:r w:rsidR="00900A1B">
        <w:rPr>
          <w:rFonts w:hint="eastAsia"/>
        </w:rPr>
        <w:t>ASPL</w:t>
      </w:r>
      <w:r w:rsidR="00900A1B">
        <w:rPr>
          <w:rFonts w:hint="eastAsia"/>
        </w:rPr>
        <w:t>面臨的偽標籤誤導現象</w:t>
      </w:r>
      <w:r w:rsidR="00B9523A">
        <w:rPr>
          <w:rFonts w:hint="eastAsia"/>
        </w:rPr>
        <w:t>，哪怕沒有使用偽標籤補償</w:t>
      </w:r>
      <w:r w:rsidR="00A15815">
        <w:rPr>
          <w:rFonts w:hint="eastAsia"/>
        </w:rPr>
        <w:t>，這很有可能是該方法在結合修正損失後一部分地修復了該問題。我們推測這現象與</w:t>
      </w:r>
      <w:r w:rsidR="00870D04">
        <w:rPr>
          <w:rFonts w:hint="eastAsia"/>
        </w:rPr>
        <w:t>修正損失在資料範圍內的行為相似於行為模仿有關，該損失會鼓勵在價值差距不大的動作選擇下更傾向於資料集中出現過的動作，進而避開偽標籤的誤導。</w:t>
      </w:r>
    </w:p>
    <w:p w14:paraId="7323745F" w14:textId="136B4313" w:rsidR="00870D04" w:rsidRDefault="00870D04" w:rsidP="00B20BCA">
      <w:pPr>
        <w:jc w:val="both"/>
      </w:pPr>
      <w:r>
        <w:tab/>
      </w:r>
      <w:r w:rsidR="00E02505">
        <w:rPr>
          <w:rFonts w:hint="eastAsia"/>
        </w:rPr>
        <w:t>使用</w:t>
      </w:r>
      <w:r w:rsidR="00E02505">
        <w:rPr>
          <w:rFonts w:hint="eastAsia"/>
        </w:rPr>
        <w:t>N</w:t>
      </w:r>
      <w:r w:rsidR="00E02505">
        <w:rPr>
          <w:rFonts w:hint="eastAsia"/>
        </w:rPr>
        <w:t>方法在大部分情況能獲得較好的結果，</w:t>
      </w:r>
      <w:r w:rsidR="00E02505">
        <w:rPr>
          <w:rFonts w:hint="eastAsia"/>
        </w:rPr>
        <w:t>GP</w:t>
      </w:r>
      <w:r w:rsidR="00E02505">
        <w:rPr>
          <w:rFonts w:hint="eastAsia"/>
        </w:rPr>
        <w:t>同樣會使穩定的模型損失一部分的效能。使用</w:t>
      </w:r>
      <w:r w:rsidR="00E02505">
        <w:rPr>
          <w:rFonts w:hint="eastAsia"/>
        </w:rPr>
        <w:t>C</w:t>
      </w:r>
      <w:r w:rsidR="00E02505">
        <w:rPr>
          <w:rFonts w:hint="eastAsia"/>
        </w:rPr>
        <w:t>方法最大優勢在於</w:t>
      </w:r>
      <w:r w:rsidR="00E02505">
        <w:rPr>
          <w:rFonts w:hint="eastAsia"/>
        </w:rPr>
        <w:t>Expert</w:t>
      </w:r>
      <w:r w:rsidR="00E02505">
        <w:rPr>
          <w:rFonts w:hint="eastAsia"/>
        </w:rPr>
        <w:t>部分的提升，因為該方法會鼓勵策略採取模仿行為，在狹窄資料集範圍能取得更大的優勢，但同時也會使在</w:t>
      </w:r>
      <w:r w:rsidR="00E02505">
        <w:rPr>
          <w:rFonts w:hint="eastAsia"/>
        </w:rPr>
        <w:t>Replay</w:t>
      </w:r>
      <w:r w:rsidR="00E02505">
        <w:rPr>
          <w:rFonts w:hint="eastAsia"/>
        </w:rPr>
        <w:t>系列的廣泛資料集效能降低。</w:t>
      </w:r>
    </w:p>
    <w:p w14:paraId="2B6B8F95" w14:textId="09EA4A9D" w:rsidR="00E02505" w:rsidRDefault="00E02505" w:rsidP="00B20BCA">
      <w:pPr>
        <w:jc w:val="both"/>
      </w:pPr>
      <w:r>
        <w:tab/>
      </w:r>
      <w:r>
        <w:rPr>
          <w:rFonts w:hint="eastAsia"/>
        </w:rPr>
        <w:t>雖然</w:t>
      </w:r>
      <w:proofErr w:type="spellStart"/>
      <w:r w:rsidR="00806A7F">
        <w:rPr>
          <w:rFonts w:hint="eastAsia"/>
        </w:rPr>
        <w:t>scaspl-</w:t>
      </w:r>
      <w:r>
        <w:rPr>
          <w:rFonts w:hint="eastAsia"/>
        </w:rPr>
        <w:t>nc</w:t>
      </w:r>
      <w:proofErr w:type="spellEnd"/>
      <w:r>
        <w:rPr>
          <w:rFonts w:hint="eastAsia"/>
        </w:rPr>
        <w:t>看起來同樣具有競爭力，但我們傾向以更單純的設計來呈現該方法的固有優勢，因此我們將在後續實驗中使用</w:t>
      </w:r>
      <w:proofErr w:type="spellStart"/>
      <w:r w:rsidR="00806A7F">
        <w:rPr>
          <w:rFonts w:hint="eastAsia"/>
        </w:rPr>
        <w:t>scaspl</w:t>
      </w:r>
      <w:proofErr w:type="spellEnd"/>
      <w:r w:rsidR="00806A7F">
        <w:rPr>
          <w:rFonts w:hint="eastAsia"/>
        </w:rPr>
        <w:t>-</w:t>
      </w:r>
      <w:r>
        <w:rPr>
          <w:rFonts w:hint="eastAsia"/>
        </w:rPr>
        <w:t>n</w:t>
      </w:r>
      <w:r>
        <w:rPr>
          <w:rFonts w:hint="eastAsia"/>
        </w:rPr>
        <w:t>模型。</w:t>
      </w:r>
    </w:p>
    <w:p w14:paraId="01E4228A" w14:textId="77777777" w:rsidR="0092342C" w:rsidRDefault="0092342C" w:rsidP="00B20BCA">
      <w:pPr>
        <w:jc w:val="both"/>
      </w:pPr>
    </w:p>
    <w:p w14:paraId="476C5ECB" w14:textId="3702D6BA" w:rsidR="005C6E86" w:rsidRPr="005C6E86" w:rsidRDefault="005C6E86" w:rsidP="005C6E86">
      <w:pPr>
        <w:pStyle w:val="af8"/>
      </w:pPr>
      <w:bookmarkStart w:id="50" w:name="_Toc235794703"/>
      <w:bookmarkStart w:id="51" w:name="_Toc236005882"/>
      <w:r>
        <w:rPr>
          <w:rFonts w:hint="eastAsia"/>
        </w:rPr>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4</w:t>
      </w:r>
      <w:r w:rsidRPr="003E7A1A">
        <w:fldChar w:fldCharType="end"/>
      </w:r>
      <w:r w:rsidRPr="003E7A1A">
        <w:t xml:space="preserve"> </w:t>
      </w:r>
      <w:r>
        <w:rPr>
          <w:rFonts w:hint="eastAsia"/>
        </w:rPr>
        <w:t>SCASPL</w:t>
      </w:r>
      <w:r>
        <w:rPr>
          <w:rFonts w:hint="eastAsia"/>
        </w:rPr>
        <w:t>變體的正規化</w:t>
      </w:r>
      <w:r w:rsidR="009E31F5">
        <w:rPr>
          <w:rFonts w:hint="eastAsia"/>
        </w:rPr>
        <w:t>平均</w:t>
      </w:r>
      <w:r>
        <w:rPr>
          <w:rFonts w:hint="eastAsia"/>
        </w:rPr>
        <w:t>分數</w:t>
      </w:r>
      <w:bookmarkEnd w:id="50"/>
      <w:bookmarkEnd w:id="51"/>
    </w:p>
    <w:tbl>
      <w:tblPr>
        <w:tblStyle w:val="af7"/>
        <w:tblW w:w="7813" w:type="dxa"/>
        <w:tblLook w:val="04A0" w:firstRow="1" w:lastRow="0" w:firstColumn="1" w:lastColumn="0" w:noHBand="0" w:noVBand="1"/>
      </w:tblPr>
      <w:tblGrid>
        <w:gridCol w:w="1637"/>
        <w:gridCol w:w="1224"/>
        <w:gridCol w:w="1238"/>
        <w:gridCol w:w="1238"/>
        <w:gridCol w:w="1238"/>
        <w:gridCol w:w="1238"/>
      </w:tblGrid>
      <w:tr w:rsidR="00AD3D74" w14:paraId="400B2F6B" w14:textId="42F6FE3B" w:rsidTr="00AD3D74">
        <w:tc>
          <w:tcPr>
            <w:tcW w:w="1637" w:type="dxa"/>
          </w:tcPr>
          <w:p w14:paraId="6F60D5AA" w14:textId="61ABFC35" w:rsidR="00AD3D74" w:rsidRDefault="00AD3D74" w:rsidP="00B20BCA">
            <w:pPr>
              <w:jc w:val="both"/>
            </w:pPr>
            <w:r w:rsidRPr="00DB78B4">
              <w:rPr>
                <w:rFonts w:hint="eastAsia"/>
              </w:rPr>
              <w:t>Dataset</w:t>
            </w:r>
          </w:p>
        </w:tc>
        <w:tc>
          <w:tcPr>
            <w:tcW w:w="1224" w:type="dxa"/>
          </w:tcPr>
          <w:p w14:paraId="6C4B1F53" w14:textId="5ABC7DDD" w:rsidR="00AD3D74" w:rsidRDefault="00AD3D74" w:rsidP="00B20BCA">
            <w:pPr>
              <w:jc w:val="both"/>
            </w:pPr>
            <w:proofErr w:type="spellStart"/>
            <w:r>
              <w:rPr>
                <w:rFonts w:hint="eastAsia"/>
              </w:rPr>
              <w:t>scaspl</w:t>
            </w:r>
            <w:proofErr w:type="spellEnd"/>
          </w:p>
        </w:tc>
        <w:tc>
          <w:tcPr>
            <w:tcW w:w="1238" w:type="dxa"/>
          </w:tcPr>
          <w:p w14:paraId="18FD9696" w14:textId="4F0B844E" w:rsidR="00AD3D74" w:rsidRPr="008C53CF" w:rsidRDefault="00AD3D74" w:rsidP="00B20BCA">
            <w:pPr>
              <w:jc w:val="both"/>
              <w:rPr>
                <w:b/>
                <w:bCs/>
              </w:rPr>
            </w:pPr>
            <w:proofErr w:type="spellStart"/>
            <w:r>
              <w:rPr>
                <w:rFonts w:hint="eastAsia"/>
                <w:b/>
                <w:bCs/>
              </w:rPr>
              <w:t>scaspl</w:t>
            </w:r>
            <w:proofErr w:type="spellEnd"/>
            <w:r>
              <w:rPr>
                <w:rFonts w:hint="eastAsia"/>
                <w:b/>
                <w:bCs/>
              </w:rPr>
              <w:t>-</w:t>
            </w:r>
            <w:r w:rsidRPr="008C53CF">
              <w:rPr>
                <w:b/>
                <w:bCs/>
              </w:rPr>
              <w:t>n</w:t>
            </w:r>
          </w:p>
        </w:tc>
        <w:tc>
          <w:tcPr>
            <w:tcW w:w="1238" w:type="dxa"/>
          </w:tcPr>
          <w:p w14:paraId="5386AD77" w14:textId="2500CA20" w:rsidR="00AD3D74" w:rsidRDefault="00AD3D74" w:rsidP="00B20BCA">
            <w:pPr>
              <w:jc w:val="both"/>
            </w:pPr>
            <w:proofErr w:type="spellStart"/>
            <w:r>
              <w:rPr>
                <w:rFonts w:hint="eastAsia"/>
              </w:rPr>
              <w:t>scaspl-gp</w:t>
            </w:r>
            <w:proofErr w:type="spellEnd"/>
          </w:p>
        </w:tc>
        <w:tc>
          <w:tcPr>
            <w:tcW w:w="1238" w:type="dxa"/>
          </w:tcPr>
          <w:p w14:paraId="047F88F8" w14:textId="29D3F6E7" w:rsidR="00AD3D74" w:rsidRDefault="00AD3D74" w:rsidP="00B20BCA">
            <w:pPr>
              <w:jc w:val="both"/>
              <w:rPr>
                <w:rFonts w:hint="eastAsia"/>
              </w:rPr>
            </w:pPr>
            <w:proofErr w:type="spellStart"/>
            <w:r w:rsidRPr="00AD3D74">
              <w:t>scaspl</w:t>
            </w:r>
            <w:proofErr w:type="spellEnd"/>
            <w:r w:rsidRPr="00AD3D74">
              <w:t>-c</w:t>
            </w:r>
          </w:p>
        </w:tc>
        <w:tc>
          <w:tcPr>
            <w:tcW w:w="1238" w:type="dxa"/>
          </w:tcPr>
          <w:p w14:paraId="5938B211" w14:textId="528A9F5D" w:rsidR="00AD3D74" w:rsidRDefault="00AD3D74" w:rsidP="00B20BCA">
            <w:pPr>
              <w:jc w:val="both"/>
              <w:rPr>
                <w:rFonts w:hint="eastAsia"/>
              </w:rPr>
            </w:pPr>
            <w:proofErr w:type="spellStart"/>
            <w:r w:rsidRPr="00AD3D74">
              <w:t>scaspl-nc</w:t>
            </w:r>
            <w:proofErr w:type="spellEnd"/>
          </w:p>
        </w:tc>
      </w:tr>
      <w:tr w:rsidR="00AD3D74" w14:paraId="61588BA3" w14:textId="1B52D75A" w:rsidTr="00AD3D74">
        <w:tc>
          <w:tcPr>
            <w:tcW w:w="1637" w:type="dxa"/>
          </w:tcPr>
          <w:p w14:paraId="06DD5E66" w14:textId="7EAB9856" w:rsidR="00AD3D74" w:rsidRDefault="00AD3D74" w:rsidP="00B20BCA">
            <w:pPr>
              <w:jc w:val="both"/>
            </w:pPr>
            <w:r>
              <w:t>Walker2d</w:t>
            </w:r>
            <w:r w:rsidRPr="00DB78B4">
              <w:rPr>
                <w:rFonts w:hint="eastAsia"/>
              </w:rPr>
              <w:t>_M</w:t>
            </w:r>
          </w:p>
        </w:tc>
        <w:tc>
          <w:tcPr>
            <w:tcW w:w="1224" w:type="dxa"/>
          </w:tcPr>
          <w:p w14:paraId="5876A6C1" w14:textId="0281E899" w:rsidR="00AD3D74" w:rsidRDefault="00AD3D74" w:rsidP="00B20BCA">
            <w:pPr>
              <w:jc w:val="both"/>
            </w:pPr>
            <w:r w:rsidRPr="00E82F67">
              <w:t>0.47</w:t>
            </w:r>
          </w:p>
        </w:tc>
        <w:tc>
          <w:tcPr>
            <w:tcW w:w="1238" w:type="dxa"/>
          </w:tcPr>
          <w:p w14:paraId="5AE82A94" w14:textId="4CC4E7DC" w:rsidR="00AD3D74" w:rsidRPr="001C76BD" w:rsidRDefault="00AD3D74" w:rsidP="00B20BCA">
            <w:pPr>
              <w:jc w:val="both"/>
              <w:rPr>
                <w:b/>
                <w:bCs/>
              </w:rPr>
            </w:pPr>
            <w:r w:rsidRPr="001C76BD">
              <w:rPr>
                <w:b/>
                <w:bCs/>
              </w:rPr>
              <w:t>118.07</w:t>
            </w:r>
          </w:p>
        </w:tc>
        <w:tc>
          <w:tcPr>
            <w:tcW w:w="1238" w:type="dxa"/>
          </w:tcPr>
          <w:p w14:paraId="17B66242" w14:textId="38FFB832" w:rsidR="00AD3D74" w:rsidRPr="00F25193" w:rsidRDefault="00AD3D74" w:rsidP="00B20BCA">
            <w:pPr>
              <w:jc w:val="both"/>
              <w:rPr>
                <w:b/>
                <w:bCs/>
              </w:rPr>
            </w:pPr>
            <w:r w:rsidRPr="00E82F67">
              <w:t>105.17</w:t>
            </w:r>
          </w:p>
        </w:tc>
        <w:tc>
          <w:tcPr>
            <w:tcW w:w="1238" w:type="dxa"/>
          </w:tcPr>
          <w:p w14:paraId="085BBD73" w14:textId="77777777" w:rsidR="00AD3D74" w:rsidRPr="00E82F67" w:rsidRDefault="00AD3D74" w:rsidP="00B20BCA">
            <w:pPr>
              <w:jc w:val="both"/>
            </w:pPr>
          </w:p>
        </w:tc>
        <w:tc>
          <w:tcPr>
            <w:tcW w:w="1238" w:type="dxa"/>
          </w:tcPr>
          <w:p w14:paraId="71C54375" w14:textId="77777777" w:rsidR="00AD3D74" w:rsidRPr="00E82F67" w:rsidRDefault="00AD3D74" w:rsidP="00B20BCA">
            <w:pPr>
              <w:jc w:val="both"/>
            </w:pPr>
          </w:p>
        </w:tc>
      </w:tr>
      <w:tr w:rsidR="00AD3D74" w14:paraId="2C0F05B2" w14:textId="5EDB2D5E" w:rsidTr="00AD3D74">
        <w:tc>
          <w:tcPr>
            <w:tcW w:w="1637" w:type="dxa"/>
          </w:tcPr>
          <w:p w14:paraId="12107440" w14:textId="5432D84D" w:rsidR="00AD3D74" w:rsidRDefault="00AD3D74" w:rsidP="00B20BCA">
            <w:pPr>
              <w:jc w:val="both"/>
            </w:pPr>
            <w:r>
              <w:t>Walker2d</w:t>
            </w:r>
            <w:r w:rsidRPr="00DB78B4">
              <w:rPr>
                <w:rFonts w:hint="eastAsia"/>
              </w:rPr>
              <w:t>_E</w:t>
            </w:r>
          </w:p>
        </w:tc>
        <w:tc>
          <w:tcPr>
            <w:tcW w:w="1224" w:type="dxa"/>
          </w:tcPr>
          <w:p w14:paraId="07A01B34" w14:textId="3020BBA4" w:rsidR="00AD3D74" w:rsidRDefault="00AD3D74" w:rsidP="00B20BCA">
            <w:pPr>
              <w:jc w:val="both"/>
            </w:pPr>
            <w:r w:rsidRPr="00E82F67">
              <w:t>61.97</w:t>
            </w:r>
          </w:p>
        </w:tc>
        <w:tc>
          <w:tcPr>
            <w:tcW w:w="1238" w:type="dxa"/>
          </w:tcPr>
          <w:p w14:paraId="244047D3" w14:textId="72CB3E98" w:rsidR="00AD3D74" w:rsidRDefault="00AD3D74" w:rsidP="00B20BCA">
            <w:pPr>
              <w:jc w:val="both"/>
            </w:pPr>
            <w:r w:rsidRPr="00E82F67">
              <w:t>78.55</w:t>
            </w:r>
          </w:p>
        </w:tc>
        <w:tc>
          <w:tcPr>
            <w:tcW w:w="1238" w:type="dxa"/>
          </w:tcPr>
          <w:p w14:paraId="51102A64" w14:textId="7A2D3A03" w:rsidR="00AD3D74" w:rsidRDefault="00AD3D74" w:rsidP="00B20BCA">
            <w:pPr>
              <w:jc w:val="both"/>
            </w:pPr>
            <w:r w:rsidRPr="00E82F67">
              <w:t>47.63</w:t>
            </w:r>
          </w:p>
        </w:tc>
        <w:tc>
          <w:tcPr>
            <w:tcW w:w="1238" w:type="dxa"/>
          </w:tcPr>
          <w:p w14:paraId="361A4F1A" w14:textId="77777777" w:rsidR="00AD3D74" w:rsidRPr="00E82F67" w:rsidRDefault="00AD3D74" w:rsidP="00B20BCA">
            <w:pPr>
              <w:jc w:val="both"/>
            </w:pPr>
          </w:p>
        </w:tc>
        <w:tc>
          <w:tcPr>
            <w:tcW w:w="1238" w:type="dxa"/>
          </w:tcPr>
          <w:p w14:paraId="6CF0E0BA" w14:textId="77777777" w:rsidR="00AD3D74" w:rsidRPr="00E82F67" w:rsidRDefault="00AD3D74" w:rsidP="00B20BCA">
            <w:pPr>
              <w:jc w:val="both"/>
            </w:pPr>
          </w:p>
        </w:tc>
      </w:tr>
      <w:tr w:rsidR="00AD3D74" w14:paraId="5EFFA164" w14:textId="529F2E3E" w:rsidTr="00AD3D74">
        <w:tc>
          <w:tcPr>
            <w:tcW w:w="1637" w:type="dxa"/>
          </w:tcPr>
          <w:p w14:paraId="23E90EEE" w14:textId="6228892F" w:rsidR="00AD3D74" w:rsidRDefault="00AD3D74" w:rsidP="00B20BCA">
            <w:pPr>
              <w:jc w:val="both"/>
            </w:pPr>
            <w:r>
              <w:t>Walker2d</w:t>
            </w:r>
            <w:r w:rsidRPr="00DB78B4">
              <w:rPr>
                <w:rFonts w:hint="eastAsia"/>
              </w:rPr>
              <w:t>_H</w:t>
            </w:r>
          </w:p>
        </w:tc>
        <w:tc>
          <w:tcPr>
            <w:tcW w:w="1224" w:type="dxa"/>
          </w:tcPr>
          <w:p w14:paraId="3E4F1362" w14:textId="56837D30" w:rsidR="00AD3D74" w:rsidRPr="00F25193" w:rsidRDefault="00AD3D74" w:rsidP="00B20BCA">
            <w:pPr>
              <w:jc w:val="both"/>
              <w:rPr>
                <w:b/>
                <w:bCs/>
              </w:rPr>
            </w:pPr>
            <w:r w:rsidRPr="00E82F67">
              <w:t>114.75</w:t>
            </w:r>
          </w:p>
        </w:tc>
        <w:tc>
          <w:tcPr>
            <w:tcW w:w="1238" w:type="dxa"/>
          </w:tcPr>
          <w:p w14:paraId="7AA7693F" w14:textId="0D66916D" w:rsidR="00AD3D74" w:rsidRPr="001C76BD" w:rsidRDefault="00AD3D74" w:rsidP="00B20BCA">
            <w:pPr>
              <w:jc w:val="both"/>
              <w:rPr>
                <w:b/>
                <w:bCs/>
              </w:rPr>
            </w:pPr>
            <w:r w:rsidRPr="001C76BD">
              <w:rPr>
                <w:b/>
                <w:bCs/>
              </w:rPr>
              <w:t>114.73</w:t>
            </w:r>
          </w:p>
        </w:tc>
        <w:tc>
          <w:tcPr>
            <w:tcW w:w="1238" w:type="dxa"/>
          </w:tcPr>
          <w:p w14:paraId="037D7D24" w14:textId="32E5C728" w:rsidR="00AD3D74" w:rsidRPr="00F25193" w:rsidRDefault="00AD3D74" w:rsidP="00B20BCA">
            <w:pPr>
              <w:jc w:val="both"/>
              <w:rPr>
                <w:b/>
                <w:bCs/>
              </w:rPr>
            </w:pPr>
            <w:r w:rsidRPr="00E82F67">
              <w:t>82.99</w:t>
            </w:r>
          </w:p>
        </w:tc>
        <w:tc>
          <w:tcPr>
            <w:tcW w:w="1238" w:type="dxa"/>
          </w:tcPr>
          <w:p w14:paraId="43EF92C9" w14:textId="77777777" w:rsidR="00AD3D74" w:rsidRPr="00E82F67" w:rsidRDefault="00AD3D74" w:rsidP="00B20BCA">
            <w:pPr>
              <w:jc w:val="both"/>
            </w:pPr>
          </w:p>
        </w:tc>
        <w:tc>
          <w:tcPr>
            <w:tcW w:w="1238" w:type="dxa"/>
          </w:tcPr>
          <w:p w14:paraId="081646AF" w14:textId="77777777" w:rsidR="00AD3D74" w:rsidRPr="00E82F67" w:rsidRDefault="00AD3D74" w:rsidP="00B20BCA">
            <w:pPr>
              <w:jc w:val="both"/>
            </w:pPr>
          </w:p>
        </w:tc>
      </w:tr>
      <w:tr w:rsidR="00AD3D74" w14:paraId="1E966751" w14:textId="72F301FF" w:rsidTr="00AD3D74">
        <w:tc>
          <w:tcPr>
            <w:tcW w:w="1637" w:type="dxa"/>
          </w:tcPr>
          <w:p w14:paraId="61719B5A" w14:textId="2044ED9D" w:rsidR="00AD3D74" w:rsidRDefault="00AD3D74" w:rsidP="00B20BCA">
            <w:pPr>
              <w:jc w:val="both"/>
            </w:pPr>
            <w:r>
              <w:t>Walker2d</w:t>
            </w:r>
            <w:r w:rsidRPr="00DB78B4">
              <w:rPr>
                <w:rFonts w:hint="eastAsia"/>
              </w:rPr>
              <w:t>_MR</w:t>
            </w:r>
          </w:p>
        </w:tc>
        <w:tc>
          <w:tcPr>
            <w:tcW w:w="1224" w:type="dxa"/>
          </w:tcPr>
          <w:p w14:paraId="069A5DE2" w14:textId="153F6958" w:rsidR="00AD3D74" w:rsidRDefault="00AD3D74" w:rsidP="00B20BCA">
            <w:pPr>
              <w:jc w:val="both"/>
            </w:pPr>
            <w:r w:rsidRPr="00E82F67">
              <w:t>95.85</w:t>
            </w:r>
          </w:p>
        </w:tc>
        <w:tc>
          <w:tcPr>
            <w:tcW w:w="1238" w:type="dxa"/>
          </w:tcPr>
          <w:p w14:paraId="6B104E23" w14:textId="3CB90F43" w:rsidR="00AD3D74" w:rsidRPr="001C76BD" w:rsidRDefault="00AD3D74" w:rsidP="00B20BCA">
            <w:pPr>
              <w:jc w:val="both"/>
              <w:rPr>
                <w:b/>
                <w:bCs/>
              </w:rPr>
            </w:pPr>
            <w:r w:rsidRPr="001C76BD">
              <w:rPr>
                <w:b/>
                <w:bCs/>
              </w:rPr>
              <w:t>117.00</w:t>
            </w:r>
          </w:p>
        </w:tc>
        <w:tc>
          <w:tcPr>
            <w:tcW w:w="1238" w:type="dxa"/>
          </w:tcPr>
          <w:p w14:paraId="6B9286E7" w14:textId="228B6352" w:rsidR="00AD3D74" w:rsidRPr="001C76BD" w:rsidRDefault="00AD3D74" w:rsidP="00B20BCA">
            <w:pPr>
              <w:jc w:val="both"/>
              <w:rPr>
                <w:b/>
                <w:bCs/>
              </w:rPr>
            </w:pPr>
            <w:r w:rsidRPr="001C76BD">
              <w:rPr>
                <w:b/>
                <w:bCs/>
              </w:rPr>
              <w:t>113.73</w:t>
            </w:r>
          </w:p>
        </w:tc>
        <w:tc>
          <w:tcPr>
            <w:tcW w:w="1238" w:type="dxa"/>
          </w:tcPr>
          <w:p w14:paraId="012C84B0" w14:textId="77777777" w:rsidR="00AD3D74" w:rsidRPr="001C76BD" w:rsidRDefault="00AD3D74" w:rsidP="00B20BCA">
            <w:pPr>
              <w:jc w:val="both"/>
              <w:rPr>
                <w:b/>
                <w:bCs/>
              </w:rPr>
            </w:pPr>
          </w:p>
        </w:tc>
        <w:tc>
          <w:tcPr>
            <w:tcW w:w="1238" w:type="dxa"/>
          </w:tcPr>
          <w:p w14:paraId="44C550CF" w14:textId="77777777" w:rsidR="00AD3D74" w:rsidRPr="001C76BD" w:rsidRDefault="00AD3D74" w:rsidP="00B20BCA">
            <w:pPr>
              <w:jc w:val="both"/>
              <w:rPr>
                <w:b/>
                <w:bCs/>
              </w:rPr>
            </w:pPr>
          </w:p>
        </w:tc>
      </w:tr>
      <w:tr w:rsidR="00AD3D74" w14:paraId="288C276C" w14:textId="7B6072C9" w:rsidTr="00AD3D74">
        <w:tc>
          <w:tcPr>
            <w:tcW w:w="1637" w:type="dxa"/>
          </w:tcPr>
          <w:p w14:paraId="6540319C" w14:textId="68550836" w:rsidR="00AD3D74" w:rsidRDefault="00AD3D74" w:rsidP="00B20BCA">
            <w:pPr>
              <w:jc w:val="both"/>
            </w:pPr>
            <w:r>
              <w:t>Walker2d</w:t>
            </w:r>
            <w:r w:rsidRPr="00DB78B4">
              <w:rPr>
                <w:rFonts w:hint="eastAsia"/>
              </w:rPr>
              <w:t>_ER</w:t>
            </w:r>
          </w:p>
        </w:tc>
        <w:tc>
          <w:tcPr>
            <w:tcW w:w="1224" w:type="dxa"/>
          </w:tcPr>
          <w:p w14:paraId="09FE4DE3" w14:textId="62B24707" w:rsidR="00AD3D74" w:rsidRDefault="00AD3D74" w:rsidP="00B20BCA">
            <w:pPr>
              <w:jc w:val="both"/>
            </w:pPr>
            <w:r w:rsidRPr="00E82F67">
              <w:t>77.41</w:t>
            </w:r>
          </w:p>
        </w:tc>
        <w:tc>
          <w:tcPr>
            <w:tcW w:w="1238" w:type="dxa"/>
          </w:tcPr>
          <w:p w14:paraId="7BFEB356" w14:textId="6C5BC982" w:rsidR="00AD3D74" w:rsidRPr="001C76BD" w:rsidRDefault="00AD3D74" w:rsidP="00B20BCA">
            <w:pPr>
              <w:jc w:val="both"/>
              <w:rPr>
                <w:b/>
                <w:bCs/>
              </w:rPr>
            </w:pPr>
            <w:r w:rsidRPr="001C76BD">
              <w:rPr>
                <w:b/>
                <w:bCs/>
              </w:rPr>
              <w:t>82.14</w:t>
            </w:r>
          </w:p>
        </w:tc>
        <w:tc>
          <w:tcPr>
            <w:tcW w:w="1238" w:type="dxa"/>
          </w:tcPr>
          <w:p w14:paraId="7532DB15" w14:textId="184E64A2" w:rsidR="00AD3D74" w:rsidRPr="001C76BD" w:rsidRDefault="00AD3D74" w:rsidP="00B20BCA">
            <w:pPr>
              <w:jc w:val="both"/>
              <w:rPr>
                <w:b/>
                <w:bCs/>
              </w:rPr>
            </w:pPr>
            <w:r w:rsidRPr="001C76BD">
              <w:rPr>
                <w:b/>
                <w:bCs/>
              </w:rPr>
              <w:t>80.27</w:t>
            </w:r>
          </w:p>
        </w:tc>
        <w:tc>
          <w:tcPr>
            <w:tcW w:w="1238" w:type="dxa"/>
          </w:tcPr>
          <w:p w14:paraId="0C570A5D" w14:textId="77777777" w:rsidR="00AD3D74" w:rsidRPr="001C76BD" w:rsidRDefault="00AD3D74" w:rsidP="00B20BCA">
            <w:pPr>
              <w:jc w:val="both"/>
              <w:rPr>
                <w:b/>
                <w:bCs/>
              </w:rPr>
            </w:pPr>
          </w:p>
        </w:tc>
        <w:tc>
          <w:tcPr>
            <w:tcW w:w="1238" w:type="dxa"/>
          </w:tcPr>
          <w:p w14:paraId="57286EE9" w14:textId="77777777" w:rsidR="00AD3D74" w:rsidRPr="001C76BD" w:rsidRDefault="00AD3D74" w:rsidP="00B20BCA">
            <w:pPr>
              <w:jc w:val="both"/>
              <w:rPr>
                <w:b/>
                <w:bCs/>
              </w:rPr>
            </w:pPr>
          </w:p>
        </w:tc>
      </w:tr>
    </w:tbl>
    <w:p w14:paraId="44E01975" w14:textId="46609D24" w:rsidR="00920077" w:rsidRDefault="00920077" w:rsidP="0019175D">
      <w:pPr>
        <w:pStyle w:val="3"/>
      </w:pPr>
      <w:r>
        <w:rPr>
          <w:rFonts w:hint="eastAsia"/>
        </w:rPr>
        <w:lastRenderedPageBreak/>
        <w:t>SCC</w:t>
      </w:r>
    </w:p>
    <w:p w14:paraId="26EDBB55" w14:textId="32CEE33D" w:rsidR="0062405D" w:rsidRPr="0062405D" w:rsidRDefault="0062405D" w:rsidP="0062405D">
      <w:pPr>
        <w:pStyle w:val="aff3"/>
      </w:pPr>
      <w:r w:rsidRPr="0062405D">
        <w:t xml:space="preserve">SCC </w:t>
      </w:r>
      <w:r w:rsidRPr="0062405D">
        <w:t>在本次配置實驗中未出現前述的梯度爆炸，因此本節加入正規化與梯度懲罰，主要用於分析兩項設計對模型效能的影響。本文比較原始配置</w:t>
      </w:r>
      <w:r w:rsidRPr="0062405D">
        <w:t xml:space="preserve"> </w:t>
      </w:r>
      <w:proofErr w:type="spellStart"/>
      <w:r w:rsidRPr="0062405D">
        <w:t>scc</w:t>
      </w:r>
      <w:proofErr w:type="spellEnd"/>
      <w:r w:rsidRPr="0062405D">
        <w:t>、加入正規化並同步調整優化損失參數的</w:t>
      </w:r>
      <w:r w:rsidRPr="0062405D">
        <w:t xml:space="preserve"> </w:t>
      </w:r>
      <w:proofErr w:type="spellStart"/>
      <w:r w:rsidRPr="0062405D">
        <w:t>scc</w:t>
      </w:r>
      <w:proofErr w:type="spellEnd"/>
      <w:r w:rsidRPr="0062405D">
        <w:t>-n</w:t>
      </w:r>
      <w:r w:rsidRPr="0062405D">
        <w:t>、加入梯度懲罰的</w:t>
      </w:r>
      <w:r w:rsidRPr="0062405D">
        <w:t xml:space="preserve"> </w:t>
      </w:r>
      <w:proofErr w:type="spellStart"/>
      <w:r w:rsidRPr="0062405D">
        <w:t>scc-gp</w:t>
      </w:r>
      <w:proofErr w:type="spellEnd"/>
      <w:r w:rsidRPr="0062405D">
        <w:t>，以及同時使用兩項設計的</w:t>
      </w:r>
      <w:r w:rsidRPr="0062405D">
        <w:t xml:space="preserve"> </w:t>
      </w:r>
      <w:proofErr w:type="spellStart"/>
      <w:r w:rsidRPr="0062405D">
        <w:t>scc-gpn</w:t>
      </w:r>
      <w:proofErr w:type="spellEnd"/>
      <w:r w:rsidRPr="0062405D">
        <w:t>，其結果如表</w:t>
      </w:r>
      <w:r w:rsidR="008A5315">
        <w:rPr>
          <w:rFonts w:hint="eastAsia"/>
        </w:rPr>
        <w:t>6-4</w:t>
      </w:r>
      <w:r w:rsidRPr="0062405D">
        <w:t>所示。</w:t>
      </w:r>
    </w:p>
    <w:p w14:paraId="093864E7" w14:textId="77777777" w:rsidR="0062405D" w:rsidRPr="0062405D" w:rsidRDefault="0062405D" w:rsidP="0062405D">
      <w:pPr>
        <w:pStyle w:val="aff3"/>
      </w:pPr>
      <w:r w:rsidRPr="0062405D">
        <w:t>所有</w:t>
      </w:r>
      <w:r w:rsidRPr="0062405D">
        <w:t xml:space="preserve"> SCC </w:t>
      </w:r>
      <w:r w:rsidRPr="0062405D">
        <w:t>配置在</w:t>
      </w:r>
      <w:r w:rsidRPr="0062405D">
        <w:t xml:space="preserve"> Expert </w:t>
      </w:r>
      <w:r w:rsidRPr="0062405D">
        <w:t>資料集上皆維持較低效能，但訓練過程未呈現梯度爆炸或持續崩潰，因此此現象較接近模型收斂至次優策略，而非數值失穩所造成的災難性失敗。梯度懲罰雖能部分改善結果，仍無法使模型恢復至正常水準，正規化亦未能處理此項問題，顯示</w:t>
      </w:r>
      <w:r w:rsidRPr="0062405D">
        <w:t xml:space="preserve"> Expert </w:t>
      </w:r>
      <w:r w:rsidRPr="0062405D">
        <w:t>仍是各項</w:t>
      </w:r>
      <w:r w:rsidRPr="0062405D">
        <w:t xml:space="preserve"> SCC </w:t>
      </w:r>
      <w:r w:rsidRPr="0062405D">
        <w:t>配置共同面臨的限制。</w:t>
      </w:r>
    </w:p>
    <w:p w14:paraId="5383AE29" w14:textId="41AB3EFB" w:rsidR="0062405D" w:rsidRPr="0062405D" w:rsidRDefault="0062405D" w:rsidP="0062405D">
      <w:pPr>
        <w:pStyle w:val="aff3"/>
      </w:pPr>
      <w:r w:rsidRPr="0062405D">
        <w:t>正規化能改善</w:t>
      </w:r>
      <w:r w:rsidRPr="0062405D">
        <w:t xml:space="preserve"> SCC </w:t>
      </w:r>
      <w:r w:rsidRPr="0062405D">
        <w:t>在多數資料條件下的表現，但未能處理</w:t>
      </w:r>
      <w:r w:rsidRPr="0062405D">
        <w:t xml:space="preserve"> Expert </w:t>
      </w:r>
      <w:r w:rsidRPr="0062405D">
        <w:t>上的低效能。梯度懲罰則能改善部分固定策略資料集，卻在兩類回放型資料集中造成下降；當其與正規化共同使用時，也僅在</w:t>
      </w:r>
      <w:r w:rsidRPr="0062405D">
        <w:t xml:space="preserve"> Medium </w:t>
      </w:r>
      <w:r w:rsidRPr="0062405D">
        <w:t>上呈現進一步改善，未形成一致的組合優勢。由於原始</w:t>
      </w:r>
      <w:r w:rsidRPr="0062405D">
        <w:t xml:space="preserve"> SCC </w:t>
      </w:r>
      <w:r w:rsidRPr="0062405D">
        <w:t>並未發生梯度爆炸，這些效能變化應視為梯度懲罰限制動作價值梯度後，對</w:t>
      </w:r>
      <w:r w:rsidR="00A278B6">
        <w:t>評論器</w:t>
      </w:r>
      <w:r w:rsidRPr="0062405D">
        <w:t>的價值學習及</w:t>
      </w:r>
      <w:r w:rsidR="00E56EBA">
        <w:t>行動者</w:t>
      </w:r>
      <w:r w:rsidRPr="0062405D">
        <w:t>更新所造成的影響，而非對既有失穩現象的修復。</w:t>
      </w:r>
    </w:p>
    <w:p w14:paraId="7DBD363B" w14:textId="0A8848B5" w:rsidR="0062405D" w:rsidRDefault="0062405D" w:rsidP="0062405D">
      <w:pPr>
        <w:pStyle w:val="aff3"/>
      </w:pPr>
      <w:r w:rsidRPr="0062405D">
        <w:t>整體而言，</w:t>
      </w:r>
      <w:proofErr w:type="spellStart"/>
      <w:r w:rsidRPr="0062405D">
        <w:t>scc</w:t>
      </w:r>
      <w:proofErr w:type="spellEnd"/>
      <w:r w:rsidRPr="0062405D">
        <w:t xml:space="preserve">-n </w:t>
      </w:r>
      <w:r w:rsidRPr="0062405D">
        <w:t>在多數資料條件下呈現較均衡的效能，因此後續實驗採用</w:t>
      </w:r>
      <w:r w:rsidRPr="0062405D">
        <w:t xml:space="preserve"> </w:t>
      </w:r>
      <w:proofErr w:type="spellStart"/>
      <w:r w:rsidRPr="0062405D">
        <w:t>scc</w:t>
      </w:r>
      <w:proofErr w:type="spellEnd"/>
      <w:r w:rsidRPr="0062405D">
        <w:t xml:space="preserve">-n </w:t>
      </w:r>
      <w:r w:rsidRPr="0062405D">
        <w:t>作為</w:t>
      </w:r>
      <w:r w:rsidRPr="0062405D">
        <w:t xml:space="preserve"> SCC </w:t>
      </w:r>
      <w:r w:rsidRPr="0062405D">
        <w:t>的代表配置。</w:t>
      </w:r>
    </w:p>
    <w:p w14:paraId="3B0BCD4D" w14:textId="4D390EE8" w:rsidR="0092342C" w:rsidRPr="00CB34E6" w:rsidRDefault="0092342C" w:rsidP="0092342C">
      <w:pPr>
        <w:pStyle w:val="af8"/>
      </w:pPr>
      <w:bookmarkStart w:id="52" w:name="_Toc235794704"/>
      <w:bookmarkStart w:id="53" w:name="_Toc236005883"/>
      <w:r>
        <w:rPr>
          <w:rFonts w:hint="eastAsia"/>
        </w:rPr>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5</w:t>
      </w:r>
      <w:r w:rsidRPr="003E7A1A">
        <w:fldChar w:fldCharType="end"/>
      </w:r>
      <w:r w:rsidRPr="003E7A1A">
        <w:t xml:space="preserve"> </w:t>
      </w:r>
      <w:r w:rsidR="00470BC3">
        <w:rPr>
          <w:rFonts w:hint="eastAsia"/>
        </w:rPr>
        <w:t>SCC</w:t>
      </w:r>
      <w:r>
        <w:rPr>
          <w:rFonts w:hint="eastAsia"/>
        </w:rPr>
        <w:t>變體的正規化</w:t>
      </w:r>
      <w:r w:rsidR="009E31F5">
        <w:rPr>
          <w:rFonts w:hint="eastAsia"/>
        </w:rPr>
        <w:t>平均</w:t>
      </w:r>
      <w:r>
        <w:rPr>
          <w:rFonts w:hint="eastAsia"/>
        </w:rPr>
        <w:t>分數</w:t>
      </w:r>
      <w:bookmarkEnd w:id="52"/>
      <w:bookmarkEnd w:id="53"/>
    </w:p>
    <w:tbl>
      <w:tblPr>
        <w:tblStyle w:val="af7"/>
        <w:tblW w:w="6573" w:type="dxa"/>
        <w:tblLook w:val="04A0" w:firstRow="1" w:lastRow="0" w:firstColumn="1" w:lastColumn="0" w:noHBand="0" w:noVBand="1"/>
      </w:tblPr>
      <w:tblGrid>
        <w:gridCol w:w="1637"/>
        <w:gridCol w:w="1224"/>
        <w:gridCol w:w="1238"/>
        <w:gridCol w:w="1238"/>
        <w:gridCol w:w="1236"/>
      </w:tblGrid>
      <w:tr w:rsidR="00A27D84" w14:paraId="223B88F4" w14:textId="77777777" w:rsidTr="00A27D84">
        <w:tc>
          <w:tcPr>
            <w:tcW w:w="1637" w:type="dxa"/>
          </w:tcPr>
          <w:p w14:paraId="5FFA8AB9" w14:textId="77777777" w:rsidR="00A27D84" w:rsidRDefault="00A27D84" w:rsidP="00B20BCA">
            <w:pPr>
              <w:jc w:val="both"/>
            </w:pPr>
            <w:r w:rsidRPr="00DB78B4">
              <w:rPr>
                <w:rFonts w:hint="eastAsia"/>
              </w:rPr>
              <w:t>Dataset</w:t>
            </w:r>
          </w:p>
        </w:tc>
        <w:tc>
          <w:tcPr>
            <w:tcW w:w="1224" w:type="dxa"/>
          </w:tcPr>
          <w:p w14:paraId="29A8CDA0" w14:textId="2CB52137" w:rsidR="00A27D84" w:rsidRDefault="00A27D84" w:rsidP="00B20BCA">
            <w:pPr>
              <w:jc w:val="both"/>
            </w:pPr>
            <w:proofErr w:type="spellStart"/>
            <w:r w:rsidRPr="00017059">
              <w:t>scc</w:t>
            </w:r>
            <w:proofErr w:type="spellEnd"/>
          </w:p>
        </w:tc>
        <w:tc>
          <w:tcPr>
            <w:tcW w:w="1238" w:type="dxa"/>
          </w:tcPr>
          <w:p w14:paraId="4BE5349D" w14:textId="56B9A9D1" w:rsidR="00A27D84" w:rsidRPr="003C6705" w:rsidRDefault="00A27D84" w:rsidP="00B20BCA">
            <w:pPr>
              <w:jc w:val="both"/>
              <w:rPr>
                <w:b/>
                <w:bCs/>
              </w:rPr>
            </w:pPr>
            <w:proofErr w:type="spellStart"/>
            <w:r w:rsidRPr="003C6705">
              <w:rPr>
                <w:b/>
                <w:bCs/>
              </w:rPr>
              <w:t>scc</w:t>
            </w:r>
            <w:proofErr w:type="spellEnd"/>
            <w:r w:rsidR="00D444EA">
              <w:rPr>
                <w:rFonts w:hint="eastAsia"/>
                <w:b/>
                <w:bCs/>
              </w:rPr>
              <w:t>-</w:t>
            </w:r>
            <w:r w:rsidRPr="003C6705">
              <w:rPr>
                <w:b/>
                <w:bCs/>
              </w:rPr>
              <w:t>n</w:t>
            </w:r>
          </w:p>
        </w:tc>
        <w:tc>
          <w:tcPr>
            <w:tcW w:w="1238" w:type="dxa"/>
          </w:tcPr>
          <w:p w14:paraId="33203B6F" w14:textId="4A89D0B5" w:rsidR="00A27D84" w:rsidRDefault="00A27D84" w:rsidP="00B20BCA">
            <w:pPr>
              <w:jc w:val="both"/>
            </w:pPr>
            <w:proofErr w:type="spellStart"/>
            <w:r w:rsidRPr="00017059">
              <w:t>scc</w:t>
            </w:r>
            <w:r w:rsidR="00D444EA">
              <w:rPr>
                <w:rFonts w:hint="eastAsia"/>
              </w:rPr>
              <w:t>-</w:t>
            </w:r>
            <w:r w:rsidRPr="00017059">
              <w:t>gp</w:t>
            </w:r>
            <w:proofErr w:type="spellEnd"/>
          </w:p>
        </w:tc>
        <w:tc>
          <w:tcPr>
            <w:tcW w:w="1236" w:type="dxa"/>
          </w:tcPr>
          <w:p w14:paraId="7694E757" w14:textId="5F9C58C6" w:rsidR="00A27D84" w:rsidRDefault="00A27D84" w:rsidP="00B20BCA">
            <w:pPr>
              <w:jc w:val="both"/>
            </w:pPr>
            <w:proofErr w:type="spellStart"/>
            <w:r w:rsidRPr="00017059">
              <w:t>scc</w:t>
            </w:r>
            <w:r w:rsidR="00D444EA">
              <w:rPr>
                <w:rFonts w:hint="eastAsia"/>
              </w:rPr>
              <w:t>-</w:t>
            </w:r>
            <w:r w:rsidRPr="00017059">
              <w:t>gpn</w:t>
            </w:r>
            <w:proofErr w:type="spellEnd"/>
          </w:p>
        </w:tc>
      </w:tr>
      <w:tr w:rsidR="006B557A" w:rsidRPr="00F25193" w14:paraId="44AE27CA" w14:textId="77777777" w:rsidTr="004B1FEB">
        <w:tc>
          <w:tcPr>
            <w:tcW w:w="1637" w:type="dxa"/>
          </w:tcPr>
          <w:p w14:paraId="6101B40F" w14:textId="398F73A1" w:rsidR="006B557A" w:rsidRDefault="006B557A" w:rsidP="006B557A">
            <w:pPr>
              <w:jc w:val="both"/>
            </w:pPr>
            <w:r>
              <w:t>Walker2d</w:t>
            </w:r>
            <w:r w:rsidRPr="00DB78B4">
              <w:rPr>
                <w:rFonts w:hint="eastAsia"/>
              </w:rPr>
              <w:t>_M</w:t>
            </w:r>
          </w:p>
        </w:tc>
        <w:tc>
          <w:tcPr>
            <w:tcW w:w="1224" w:type="dxa"/>
            <w:vAlign w:val="center"/>
          </w:tcPr>
          <w:p w14:paraId="19657EDD" w14:textId="4B41A937" w:rsidR="006B557A" w:rsidRDefault="006B557A" w:rsidP="006B557A">
            <w:pPr>
              <w:jc w:val="both"/>
            </w:pPr>
            <w:r>
              <w:rPr>
                <w:rFonts w:hint="eastAsia"/>
                <w:color w:val="000000"/>
              </w:rPr>
              <w:t>104.31</w:t>
            </w:r>
          </w:p>
        </w:tc>
        <w:tc>
          <w:tcPr>
            <w:tcW w:w="1238" w:type="dxa"/>
            <w:vAlign w:val="center"/>
          </w:tcPr>
          <w:p w14:paraId="65C0AED6" w14:textId="74FC4104" w:rsidR="006B557A" w:rsidRPr="006B557A" w:rsidRDefault="006B557A" w:rsidP="006B557A">
            <w:pPr>
              <w:jc w:val="both"/>
              <w:rPr>
                <w:b/>
                <w:bCs/>
              </w:rPr>
            </w:pPr>
            <w:r w:rsidRPr="006B557A">
              <w:rPr>
                <w:rFonts w:hint="eastAsia"/>
                <w:b/>
                <w:bCs/>
                <w:color w:val="000000"/>
              </w:rPr>
              <w:t>118.77</w:t>
            </w:r>
          </w:p>
        </w:tc>
        <w:tc>
          <w:tcPr>
            <w:tcW w:w="1238" w:type="dxa"/>
            <w:vAlign w:val="center"/>
          </w:tcPr>
          <w:p w14:paraId="2C003DAE" w14:textId="0C5730F7" w:rsidR="006B557A" w:rsidRPr="006B557A" w:rsidRDefault="006B557A" w:rsidP="006B557A">
            <w:pPr>
              <w:jc w:val="both"/>
              <w:rPr>
                <w:b/>
                <w:bCs/>
              </w:rPr>
            </w:pPr>
            <w:r w:rsidRPr="006B557A">
              <w:rPr>
                <w:rFonts w:hint="eastAsia"/>
                <w:b/>
                <w:bCs/>
                <w:color w:val="000000"/>
              </w:rPr>
              <w:t>122.25</w:t>
            </w:r>
          </w:p>
        </w:tc>
        <w:tc>
          <w:tcPr>
            <w:tcW w:w="1236" w:type="dxa"/>
          </w:tcPr>
          <w:p w14:paraId="204B124E" w14:textId="27C49ED9" w:rsidR="006B557A" w:rsidRPr="00A27D84" w:rsidRDefault="006B557A" w:rsidP="006B557A">
            <w:pPr>
              <w:jc w:val="both"/>
              <w:rPr>
                <w:b/>
                <w:bCs/>
              </w:rPr>
            </w:pPr>
            <w:r w:rsidRPr="00A27D84">
              <w:rPr>
                <w:b/>
                <w:bCs/>
              </w:rPr>
              <w:t>124.79</w:t>
            </w:r>
          </w:p>
        </w:tc>
      </w:tr>
      <w:tr w:rsidR="006B557A" w:rsidRPr="00F25193" w14:paraId="03B7AE2B" w14:textId="77777777" w:rsidTr="004B1FEB">
        <w:tc>
          <w:tcPr>
            <w:tcW w:w="1637" w:type="dxa"/>
          </w:tcPr>
          <w:p w14:paraId="683959BB" w14:textId="5BCA9E13" w:rsidR="006B557A" w:rsidRDefault="006B557A" w:rsidP="006B557A">
            <w:pPr>
              <w:jc w:val="both"/>
            </w:pPr>
            <w:r>
              <w:t>Walker2d</w:t>
            </w:r>
            <w:r w:rsidRPr="00DB78B4">
              <w:rPr>
                <w:rFonts w:hint="eastAsia"/>
              </w:rPr>
              <w:t>_E</w:t>
            </w:r>
          </w:p>
        </w:tc>
        <w:tc>
          <w:tcPr>
            <w:tcW w:w="1224" w:type="dxa"/>
            <w:vAlign w:val="center"/>
          </w:tcPr>
          <w:p w14:paraId="7B34439B" w14:textId="3308D2AC" w:rsidR="006B557A" w:rsidRDefault="006B557A" w:rsidP="006B557A">
            <w:pPr>
              <w:jc w:val="both"/>
            </w:pPr>
            <w:r>
              <w:rPr>
                <w:rFonts w:hint="eastAsia"/>
                <w:color w:val="000000"/>
              </w:rPr>
              <w:t>21.34</w:t>
            </w:r>
          </w:p>
        </w:tc>
        <w:tc>
          <w:tcPr>
            <w:tcW w:w="1238" w:type="dxa"/>
            <w:vAlign w:val="center"/>
          </w:tcPr>
          <w:p w14:paraId="1F1287FF" w14:textId="7465A004" w:rsidR="006B557A" w:rsidRDefault="006B557A" w:rsidP="006B557A">
            <w:pPr>
              <w:jc w:val="both"/>
            </w:pPr>
            <w:r>
              <w:rPr>
                <w:rFonts w:hint="eastAsia"/>
                <w:color w:val="000000"/>
              </w:rPr>
              <w:t>11.18</w:t>
            </w:r>
          </w:p>
        </w:tc>
        <w:tc>
          <w:tcPr>
            <w:tcW w:w="1238" w:type="dxa"/>
            <w:vAlign w:val="center"/>
          </w:tcPr>
          <w:p w14:paraId="24F810B0" w14:textId="07FE269C" w:rsidR="006B557A" w:rsidRPr="006B557A" w:rsidRDefault="006B557A" w:rsidP="006B557A">
            <w:pPr>
              <w:jc w:val="both"/>
              <w:rPr>
                <w:b/>
                <w:bCs/>
              </w:rPr>
            </w:pPr>
            <w:r w:rsidRPr="006B557A">
              <w:rPr>
                <w:rFonts w:hint="eastAsia"/>
                <w:b/>
                <w:bCs/>
                <w:color w:val="000000"/>
              </w:rPr>
              <w:t>40.65</w:t>
            </w:r>
          </w:p>
        </w:tc>
        <w:tc>
          <w:tcPr>
            <w:tcW w:w="1236" w:type="dxa"/>
          </w:tcPr>
          <w:p w14:paraId="5BA4FB9D" w14:textId="558902E6" w:rsidR="006B557A" w:rsidRPr="00A27D84" w:rsidRDefault="006B557A" w:rsidP="006B557A">
            <w:pPr>
              <w:jc w:val="both"/>
              <w:rPr>
                <w:b/>
                <w:bCs/>
              </w:rPr>
            </w:pPr>
            <w:r w:rsidRPr="00A27D84">
              <w:rPr>
                <w:b/>
                <w:bCs/>
              </w:rPr>
              <w:t>38.95</w:t>
            </w:r>
          </w:p>
        </w:tc>
      </w:tr>
      <w:tr w:rsidR="006B557A" w:rsidRPr="00F25193" w14:paraId="5376374D" w14:textId="77777777" w:rsidTr="004B1FEB">
        <w:tc>
          <w:tcPr>
            <w:tcW w:w="1637" w:type="dxa"/>
          </w:tcPr>
          <w:p w14:paraId="38A15A6C" w14:textId="4F7ADD64" w:rsidR="006B557A" w:rsidRDefault="006B557A" w:rsidP="006B557A">
            <w:pPr>
              <w:jc w:val="both"/>
            </w:pPr>
            <w:r>
              <w:t>Walker2d</w:t>
            </w:r>
            <w:r w:rsidRPr="00DB78B4">
              <w:rPr>
                <w:rFonts w:hint="eastAsia"/>
              </w:rPr>
              <w:t>_H</w:t>
            </w:r>
          </w:p>
        </w:tc>
        <w:tc>
          <w:tcPr>
            <w:tcW w:w="1224" w:type="dxa"/>
            <w:vAlign w:val="center"/>
          </w:tcPr>
          <w:p w14:paraId="2116C0EC" w14:textId="70F62800" w:rsidR="006B557A" w:rsidRPr="00F25193" w:rsidRDefault="006B557A" w:rsidP="006B557A">
            <w:pPr>
              <w:jc w:val="both"/>
              <w:rPr>
                <w:b/>
                <w:bCs/>
              </w:rPr>
            </w:pPr>
            <w:r>
              <w:rPr>
                <w:rFonts w:hint="eastAsia"/>
                <w:color w:val="000000"/>
              </w:rPr>
              <w:t>70.97</w:t>
            </w:r>
          </w:p>
        </w:tc>
        <w:tc>
          <w:tcPr>
            <w:tcW w:w="1238" w:type="dxa"/>
            <w:vAlign w:val="center"/>
          </w:tcPr>
          <w:p w14:paraId="00F3CF7E" w14:textId="600683D4" w:rsidR="006B557A" w:rsidRPr="006B557A" w:rsidRDefault="006B557A" w:rsidP="006B557A">
            <w:pPr>
              <w:jc w:val="both"/>
              <w:rPr>
                <w:b/>
                <w:bCs/>
              </w:rPr>
            </w:pPr>
            <w:r w:rsidRPr="006B557A">
              <w:rPr>
                <w:rFonts w:hint="eastAsia"/>
                <w:b/>
                <w:bCs/>
                <w:color w:val="000000"/>
              </w:rPr>
              <w:t>83.68</w:t>
            </w:r>
          </w:p>
        </w:tc>
        <w:tc>
          <w:tcPr>
            <w:tcW w:w="1238" w:type="dxa"/>
            <w:vAlign w:val="center"/>
          </w:tcPr>
          <w:p w14:paraId="246BB944" w14:textId="22865484" w:rsidR="006B557A" w:rsidRPr="00F25193" w:rsidRDefault="006B557A" w:rsidP="006B557A">
            <w:pPr>
              <w:jc w:val="both"/>
              <w:rPr>
                <w:b/>
                <w:bCs/>
              </w:rPr>
            </w:pPr>
            <w:r>
              <w:rPr>
                <w:rFonts w:hint="eastAsia"/>
                <w:color w:val="000000"/>
              </w:rPr>
              <w:t>70.49</w:t>
            </w:r>
          </w:p>
        </w:tc>
        <w:tc>
          <w:tcPr>
            <w:tcW w:w="1236" w:type="dxa"/>
          </w:tcPr>
          <w:p w14:paraId="53AF2ACA" w14:textId="299B78F9" w:rsidR="006B557A" w:rsidRPr="00A27D84" w:rsidRDefault="006B557A" w:rsidP="006B557A">
            <w:pPr>
              <w:jc w:val="both"/>
              <w:rPr>
                <w:b/>
                <w:bCs/>
              </w:rPr>
            </w:pPr>
            <w:r w:rsidRPr="00A27D84">
              <w:rPr>
                <w:b/>
                <w:bCs/>
              </w:rPr>
              <w:t>80.83</w:t>
            </w:r>
          </w:p>
        </w:tc>
      </w:tr>
      <w:tr w:rsidR="006B557A" w14:paraId="3BB33344" w14:textId="77777777" w:rsidTr="004B1FEB">
        <w:tc>
          <w:tcPr>
            <w:tcW w:w="1637" w:type="dxa"/>
          </w:tcPr>
          <w:p w14:paraId="79347609" w14:textId="18EFFFA1" w:rsidR="006B557A" w:rsidRDefault="006B557A" w:rsidP="006B557A">
            <w:pPr>
              <w:jc w:val="both"/>
            </w:pPr>
            <w:r>
              <w:t>Walker2d</w:t>
            </w:r>
            <w:r w:rsidRPr="00DB78B4">
              <w:rPr>
                <w:rFonts w:hint="eastAsia"/>
              </w:rPr>
              <w:t>_MR</w:t>
            </w:r>
          </w:p>
        </w:tc>
        <w:tc>
          <w:tcPr>
            <w:tcW w:w="1224" w:type="dxa"/>
            <w:vAlign w:val="center"/>
          </w:tcPr>
          <w:p w14:paraId="6CA13B24" w14:textId="4DA617EF" w:rsidR="006B557A" w:rsidRPr="006B557A" w:rsidRDefault="006B557A" w:rsidP="006B557A">
            <w:pPr>
              <w:jc w:val="both"/>
              <w:rPr>
                <w:b/>
                <w:bCs/>
              </w:rPr>
            </w:pPr>
            <w:r w:rsidRPr="006B557A">
              <w:rPr>
                <w:rFonts w:hint="eastAsia"/>
                <w:b/>
                <w:bCs/>
                <w:color w:val="000000"/>
              </w:rPr>
              <w:t>118.94</w:t>
            </w:r>
          </w:p>
        </w:tc>
        <w:tc>
          <w:tcPr>
            <w:tcW w:w="1238" w:type="dxa"/>
            <w:vAlign w:val="center"/>
          </w:tcPr>
          <w:p w14:paraId="0066C84C" w14:textId="6950E8F9" w:rsidR="006B557A" w:rsidRPr="006B557A" w:rsidRDefault="006B557A" w:rsidP="006B557A">
            <w:pPr>
              <w:jc w:val="both"/>
              <w:rPr>
                <w:b/>
                <w:bCs/>
              </w:rPr>
            </w:pPr>
            <w:r w:rsidRPr="006B557A">
              <w:rPr>
                <w:rFonts w:hint="eastAsia"/>
                <w:b/>
                <w:bCs/>
                <w:color w:val="000000"/>
              </w:rPr>
              <w:t>123.07</w:t>
            </w:r>
          </w:p>
        </w:tc>
        <w:tc>
          <w:tcPr>
            <w:tcW w:w="1238" w:type="dxa"/>
            <w:vAlign w:val="center"/>
          </w:tcPr>
          <w:p w14:paraId="021EB499" w14:textId="1E920BC5" w:rsidR="006B557A" w:rsidRPr="001C76BD" w:rsidRDefault="006B557A" w:rsidP="006B557A">
            <w:pPr>
              <w:jc w:val="both"/>
              <w:rPr>
                <w:b/>
                <w:bCs/>
              </w:rPr>
            </w:pPr>
            <w:r>
              <w:rPr>
                <w:rFonts w:hint="eastAsia"/>
                <w:color w:val="000000"/>
              </w:rPr>
              <w:t>110.69</w:t>
            </w:r>
          </w:p>
        </w:tc>
        <w:tc>
          <w:tcPr>
            <w:tcW w:w="1236" w:type="dxa"/>
          </w:tcPr>
          <w:p w14:paraId="6F0312C5" w14:textId="7FFBFBC6" w:rsidR="006B557A" w:rsidRDefault="006B557A" w:rsidP="006B557A">
            <w:pPr>
              <w:jc w:val="both"/>
            </w:pPr>
            <w:r w:rsidRPr="00017059">
              <w:t>110.06</w:t>
            </w:r>
          </w:p>
        </w:tc>
      </w:tr>
      <w:tr w:rsidR="006B557A" w:rsidRPr="00F25193" w14:paraId="2015E908" w14:textId="77777777" w:rsidTr="004B1FEB">
        <w:tc>
          <w:tcPr>
            <w:tcW w:w="1637" w:type="dxa"/>
          </w:tcPr>
          <w:p w14:paraId="64C27A03" w14:textId="72D61C10" w:rsidR="006B557A" w:rsidRDefault="006B557A" w:rsidP="006B557A">
            <w:pPr>
              <w:jc w:val="both"/>
            </w:pPr>
            <w:r>
              <w:t>Walker2d</w:t>
            </w:r>
            <w:r w:rsidRPr="00DB78B4">
              <w:rPr>
                <w:rFonts w:hint="eastAsia"/>
              </w:rPr>
              <w:t>_ER</w:t>
            </w:r>
          </w:p>
        </w:tc>
        <w:tc>
          <w:tcPr>
            <w:tcW w:w="1224" w:type="dxa"/>
            <w:vAlign w:val="center"/>
          </w:tcPr>
          <w:p w14:paraId="13CFBBC7" w14:textId="77F10A15" w:rsidR="006B557A" w:rsidRPr="006B557A" w:rsidRDefault="006B557A" w:rsidP="006B557A">
            <w:pPr>
              <w:jc w:val="both"/>
              <w:rPr>
                <w:b/>
                <w:bCs/>
              </w:rPr>
            </w:pPr>
            <w:r w:rsidRPr="006B557A">
              <w:rPr>
                <w:rFonts w:hint="eastAsia"/>
                <w:b/>
                <w:bCs/>
                <w:color w:val="000000"/>
              </w:rPr>
              <w:t>87.00</w:t>
            </w:r>
          </w:p>
        </w:tc>
        <w:tc>
          <w:tcPr>
            <w:tcW w:w="1238" w:type="dxa"/>
            <w:vAlign w:val="center"/>
          </w:tcPr>
          <w:p w14:paraId="23639058" w14:textId="751CB4CC" w:rsidR="006B557A" w:rsidRPr="006B557A" w:rsidRDefault="006B557A" w:rsidP="006B557A">
            <w:pPr>
              <w:jc w:val="both"/>
              <w:rPr>
                <w:b/>
                <w:bCs/>
              </w:rPr>
            </w:pPr>
            <w:r w:rsidRPr="006B557A">
              <w:rPr>
                <w:rFonts w:hint="eastAsia"/>
                <w:b/>
                <w:bCs/>
                <w:color w:val="000000"/>
              </w:rPr>
              <w:t>84.44</w:t>
            </w:r>
          </w:p>
        </w:tc>
        <w:tc>
          <w:tcPr>
            <w:tcW w:w="1238" w:type="dxa"/>
            <w:vAlign w:val="center"/>
          </w:tcPr>
          <w:p w14:paraId="3DA54BA6" w14:textId="3C1BEEF6" w:rsidR="006B557A" w:rsidRPr="006B557A" w:rsidRDefault="006B557A" w:rsidP="006B557A">
            <w:pPr>
              <w:jc w:val="both"/>
              <w:rPr>
                <w:b/>
                <w:bCs/>
              </w:rPr>
            </w:pPr>
            <w:r w:rsidRPr="006B557A">
              <w:rPr>
                <w:rFonts w:hint="eastAsia"/>
                <w:b/>
                <w:bCs/>
                <w:color w:val="000000"/>
              </w:rPr>
              <w:t>84.63</w:t>
            </w:r>
          </w:p>
        </w:tc>
        <w:tc>
          <w:tcPr>
            <w:tcW w:w="1236" w:type="dxa"/>
          </w:tcPr>
          <w:p w14:paraId="0953E451" w14:textId="1D86132A" w:rsidR="006B557A" w:rsidRDefault="006B557A" w:rsidP="006B557A">
            <w:pPr>
              <w:jc w:val="both"/>
            </w:pPr>
            <w:r w:rsidRPr="00017059">
              <w:t>81.22</w:t>
            </w:r>
          </w:p>
        </w:tc>
      </w:tr>
    </w:tbl>
    <w:p w14:paraId="79BA8338" w14:textId="51368FFE" w:rsidR="00A5155D" w:rsidRPr="00DB78B4" w:rsidRDefault="001D3E88" w:rsidP="00155C9B">
      <w:pPr>
        <w:pStyle w:val="2"/>
      </w:pPr>
      <w:bookmarkStart w:id="54" w:name="_Toc236005865"/>
      <w:r>
        <w:rPr>
          <w:rFonts w:hint="eastAsia"/>
        </w:rPr>
        <w:t>D4RL</w:t>
      </w:r>
      <w:r w:rsidRPr="00DB78B4">
        <w:rPr>
          <w:rFonts w:hint="eastAsia"/>
        </w:rPr>
        <w:t>基準測試</w:t>
      </w:r>
      <w:bookmarkEnd w:id="54"/>
    </w:p>
    <w:p w14:paraId="04D4740C" w14:textId="209E873B" w:rsidR="00C11A98" w:rsidRDefault="00456E60" w:rsidP="00B20BCA">
      <w:pPr>
        <w:jc w:val="both"/>
      </w:pPr>
      <w:r w:rsidRPr="00DB78B4">
        <w:tab/>
      </w:r>
      <w:r w:rsidRPr="00DB78B4">
        <w:rPr>
          <w:rFonts w:hint="eastAsia"/>
        </w:rPr>
        <w:t>我們將使用每個方法中表現最好的模型在各任務的</w:t>
      </w:r>
      <w:r w:rsidRPr="00DB78B4">
        <w:rPr>
          <w:rFonts w:hint="eastAsia"/>
        </w:rPr>
        <w:t>D4RL</w:t>
      </w:r>
      <w:r w:rsidRPr="00DB78B4">
        <w:rPr>
          <w:rFonts w:hint="eastAsia"/>
        </w:rPr>
        <w:t>靜態資料庫上進行測試，觀察每個模型在不同品質的資料集上會有怎樣的表現</w:t>
      </w:r>
      <w:r w:rsidR="00F02331" w:rsidRPr="00DB78B4">
        <w:rPr>
          <w:rFonts w:hint="eastAsia"/>
        </w:rPr>
        <w:t>，並寫分析每個方法在設計上是否與這些數據有所關連。</w:t>
      </w:r>
    </w:p>
    <w:p w14:paraId="75B57F51" w14:textId="440A547E" w:rsidR="00D81584" w:rsidRPr="00D31D03" w:rsidRDefault="009E31F5" w:rsidP="009E31F5">
      <w:pPr>
        <w:pStyle w:val="af8"/>
      </w:pPr>
      <w:bookmarkStart w:id="55" w:name="_Toc235794705"/>
      <w:bookmarkStart w:id="56" w:name="_Toc236005884"/>
      <w:r>
        <w:rPr>
          <w:rFonts w:hint="eastAsia"/>
        </w:rPr>
        <w:lastRenderedPageBreak/>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6</w:t>
      </w:r>
      <w:r w:rsidRPr="003E7A1A">
        <w:fldChar w:fldCharType="end"/>
      </w:r>
      <w:r w:rsidRPr="003E7A1A">
        <w:t xml:space="preserve"> </w:t>
      </w:r>
      <w:r w:rsidR="0064101D">
        <w:rPr>
          <w:rFonts w:hint="eastAsia"/>
        </w:rPr>
        <w:t>基準測試實驗</w:t>
      </w:r>
      <w:bookmarkEnd w:id="55"/>
      <w:r w:rsidR="00146BE3">
        <w:rPr>
          <w:rFonts w:hint="eastAsia"/>
        </w:rPr>
        <w:t>正規化</w:t>
      </w:r>
      <w:r w:rsidR="00EA681D">
        <w:rPr>
          <w:rFonts w:hint="eastAsia"/>
        </w:rPr>
        <w:t>平均分數表</w:t>
      </w:r>
      <w:bookmarkEnd w:id="56"/>
    </w:p>
    <w:tbl>
      <w:tblPr>
        <w:tblStyle w:val="af7"/>
        <w:tblW w:w="0" w:type="auto"/>
        <w:tblLook w:val="04A0" w:firstRow="1" w:lastRow="0" w:firstColumn="1" w:lastColumn="0" w:noHBand="0" w:noVBand="1"/>
      </w:tblPr>
      <w:tblGrid>
        <w:gridCol w:w="1605"/>
        <w:gridCol w:w="866"/>
        <w:gridCol w:w="926"/>
        <w:gridCol w:w="866"/>
        <w:gridCol w:w="866"/>
        <w:gridCol w:w="866"/>
        <w:gridCol w:w="888"/>
        <w:gridCol w:w="1122"/>
        <w:gridCol w:w="1055"/>
      </w:tblGrid>
      <w:tr w:rsidR="00FA0C3A" w14:paraId="32D6A4F0" w14:textId="77777777" w:rsidTr="00FA0C3A">
        <w:tc>
          <w:tcPr>
            <w:tcW w:w="0" w:type="auto"/>
            <w:shd w:val="clear" w:color="auto" w:fill="BFBFBF" w:themeFill="background1" w:themeFillShade="BF"/>
            <w:vAlign w:val="center"/>
          </w:tcPr>
          <w:p w14:paraId="0D5E27BC" w14:textId="75F5C990" w:rsidR="00FA0C3A" w:rsidRPr="00FA0C3A" w:rsidRDefault="00FA0C3A" w:rsidP="00FA0C3A">
            <w:pPr>
              <w:jc w:val="center"/>
              <w:rPr>
                <w:sz w:val="20"/>
                <w:szCs w:val="20"/>
              </w:rPr>
            </w:pPr>
            <w:r w:rsidRPr="00FA0C3A">
              <w:rPr>
                <w:b/>
                <w:bCs/>
                <w:sz w:val="20"/>
                <w:szCs w:val="20"/>
              </w:rPr>
              <w:t>資料集</w:t>
            </w:r>
          </w:p>
        </w:tc>
        <w:tc>
          <w:tcPr>
            <w:tcW w:w="0" w:type="auto"/>
            <w:shd w:val="clear" w:color="auto" w:fill="BFBFBF" w:themeFill="background1" w:themeFillShade="BF"/>
            <w:vAlign w:val="center"/>
          </w:tcPr>
          <w:p w14:paraId="70270B12" w14:textId="29EFF41F" w:rsidR="00FA0C3A" w:rsidRPr="00FA0C3A" w:rsidRDefault="00FA0C3A" w:rsidP="00FA0C3A">
            <w:pPr>
              <w:jc w:val="center"/>
              <w:rPr>
                <w:sz w:val="20"/>
                <w:szCs w:val="20"/>
              </w:rPr>
            </w:pPr>
            <w:proofErr w:type="spellStart"/>
            <w:r w:rsidRPr="00FA0C3A">
              <w:rPr>
                <w:rFonts w:hint="eastAsia"/>
                <w:b/>
                <w:bCs/>
                <w:sz w:val="20"/>
                <w:szCs w:val="20"/>
              </w:rPr>
              <w:t>bc</w:t>
            </w:r>
            <w:proofErr w:type="spellEnd"/>
          </w:p>
        </w:tc>
        <w:tc>
          <w:tcPr>
            <w:tcW w:w="0" w:type="auto"/>
            <w:shd w:val="clear" w:color="auto" w:fill="BFBFBF" w:themeFill="background1" w:themeFillShade="BF"/>
            <w:vAlign w:val="center"/>
          </w:tcPr>
          <w:p w14:paraId="24E09F16" w14:textId="0C0A5273" w:rsidR="00FA0C3A" w:rsidRPr="00FA0C3A" w:rsidRDefault="00FA0C3A" w:rsidP="00FA0C3A">
            <w:pPr>
              <w:jc w:val="center"/>
              <w:rPr>
                <w:sz w:val="20"/>
                <w:szCs w:val="20"/>
              </w:rPr>
            </w:pPr>
            <w:r w:rsidRPr="00FA0C3A">
              <w:rPr>
                <w:rFonts w:hint="eastAsia"/>
                <w:b/>
                <w:bCs/>
                <w:sz w:val="20"/>
                <w:szCs w:val="20"/>
              </w:rPr>
              <w:t>td3bc</w:t>
            </w:r>
          </w:p>
        </w:tc>
        <w:tc>
          <w:tcPr>
            <w:tcW w:w="0" w:type="auto"/>
            <w:shd w:val="clear" w:color="auto" w:fill="BFBFBF" w:themeFill="background1" w:themeFillShade="BF"/>
            <w:vAlign w:val="center"/>
          </w:tcPr>
          <w:p w14:paraId="5843D80C" w14:textId="68D81BB6" w:rsidR="00FA0C3A" w:rsidRPr="00FA0C3A" w:rsidRDefault="00FA0C3A" w:rsidP="00FA0C3A">
            <w:pPr>
              <w:jc w:val="center"/>
              <w:rPr>
                <w:sz w:val="20"/>
                <w:szCs w:val="20"/>
              </w:rPr>
            </w:pPr>
            <w:proofErr w:type="spellStart"/>
            <w:r w:rsidRPr="00FA0C3A">
              <w:rPr>
                <w:rFonts w:hint="eastAsia"/>
                <w:b/>
                <w:bCs/>
                <w:sz w:val="20"/>
                <w:szCs w:val="20"/>
              </w:rPr>
              <w:t>iql</w:t>
            </w:r>
            <w:proofErr w:type="spellEnd"/>
          </w:p>
        </w:tc>
        <w:tc>
          <w:tcPr>
            <w:tcW w:w="0" w:type="auto"/>
            <w:shd w:val="clear" w:color="auto" w:fill="BFBFBF" w:themeFill="background1" w:themeFillShade="BF"/>
            <w:vAlign w:val="center"/>
          </w:tcPr>
          <w:p w14:paraId="3DC42205" w14:textId="31252A18" w:rsidR="00FA0C3A" w:rsidRPr="00FA0C3A" w:rsidRDefault="00FA0C3A" w:rsidP="00FA0C3A">
            <w:pPr>
              <w:jc w:val="center"/>
              <w:rPr>
                <w:sz w:val="20"/>
                <w:szCs w:val="20"/>
              </w:rPr>
            </w:pPr>
            <w:proofErr w:type="spellStart"/>
            <w:r w:rsidRPr="00FA0C3A">
              <w:rPr>
                <w:rFonts w:hint="eastAsia"/>
                <w:b/>
                <w:bCs/>
                <w:sz w:val="20"/>
                <w:szCs w:val="20"/>
              </w:rPr>
              <w:t>cql</w:t>
            </w:r>
            <w:proofErr w:type="spellEnd"/>
          </w:p>
        </w:tc>
        <w:tc>
          <w:tcPr>
            <w:tcW w:w="0" w:type="auto"/>
            <w:shd w:val="clear" w:color="auto" w:fill="BFBFBF" w:themeFill="background1" w:themeFillShade="BF"/>
            <w:vAlign w:val="center"/>
          </w:tcPr>
          <w:p w14:paraId="2859F59B" w14:textId="03A48AD9" w:rsidR="00FA0C3A" w:rsidRPr="00FA0C3A" w:rsidRDefault="00995F90" w:rsidP="00FA0C3A">
            <w:pPr>
              <w:jc w:val="center"/>
              <w:rPr>
                <w:sz w:val="20"/>
                <w:szCs w:val="20"/>
              </w:rPr>
            </w:pPr>
            <w:proofErr w:type="spellStart"/>
            <w:r>
              <w:rPr>
                <w:rFonts w:hint="eastAsia"/>
                <w:b/>
                <w:bCs/>
                <w:sz w:val="20"/>
                <w:szCs w:val="20"/>
              </w:rPr>
              <w:t>aspl</w:t>
            </w:r>
            <w:proofErr w:type="spellEnd"/>
            <w:r>
              <w:rPr>
                <w:rFonts w:hint="eastAsia"/>
                <w:b/>
                <w:bCs/>
                <w:sz w:val="20"/>
                <w:szCs w:val="20"/>
              </w:rPr>
              <w:t>-c</w:t>
            </w:r>
          </w:p>
        </w:tc>
        <w:tc>
          <w:tcPr>
            <w:tcW w:w="0" w:type="auto"/>
            <w:shd w:val="clear" w:color="auto" w:fill="BFBFBF" w:themeFill="background1" w:themeFillShade="BF"/>
            <w:vAlign w:val="center"/>
          </w:tcPr>
          <w:p w14:paraId="748809E4" w14:textId="1576CE20" w:rsidR="00FA0C3A" w:rsidRPr="00FA0C3A" w:rsidRDefault="00FA0C3A" w:rsidP="00FA0C3A">
            <w:pPr>
              <w:jc w:val="center"/>
              <w:rPr>
                <w:sz w:val="20"/>
                <w:szCs w:val="20"/>
              </w:rPr>
            </w:pPr>
            <w:proofErr w:type="spellStart"/>
            <w:r w:rsidRPr="00FA0C3A">
              <w:rPr>
                <w:rFonts w:hint="eastAsia"/>
                <w:b/>
                <w:bCs/>
                <w:sz w:val="20"/>
                <w:szCs w:val="20"/>
              </w:rPr>
              <w:t>scas</w:t>
            </w:r>
            <w:proofErr w:type="spellEnd"/>
            <w:r w:rsidRPr="00FA0C3A">
              <w:rPr>
                <w:b/>
                <w:bCs/>
                <w:sz w:val="20"/>
                <w:szCs w:val="20"/>
              </w:rPr>
              <w:t>-n</w:t>
            </w:r>
          </w:p>
        </w:tc>
        <w:tc>
          <w:tcPr>
            <w:tcW w:w="0" w:type="auto"/>
            <w:shd w:val="clear" w:color="auto" w:fill="BFBFBF" w:themeFill="background1" w:themeFillShade="BF"/>
            <w:vAlign w:val="center"/>
          </w:tcPr>
          <w:p w14:paraId="3DFFC56E" w14:textId="4CCAA706" w:rsidR="00FA0C3A" w:rsidRPr="00FA0C3A" w:rsidRDefault="00FA0C3A" w:rsidP="00FA0C3A">
            <w:pPr>
              <w:jc w:val="center"/>
              <w:rPr>
                <w:sz w:val="20"/>
                <w:szCs w:val="20"/>
              </w:rPr>
            </w:pPr>
            <w:proofErr w:type="spellStart"/>
            <w:r w:rsidRPr="00FA0C3A">
              <w:rPr>
                <w:rFonts w:hint="eastAsia"/>
                <w:b/>
                <w:bCs/>
                <w:sz w:val="20"/>
                <w:szCs w:val="20"/>
              </w:rPr>
              <w:t>scaspl</w:t>
            </w:r>
            <w:proofErr w:type="spellEnd"/>
            <w:r w:rsidRPr="00FA0C3A">
              <w:rPr>
                <w:b/>
                <w:bCs/>
                <w:sz w:val="20"/>
                <w:szCs w:val="20"/>
              </w:rPr>
              <w:t>-n</w:t>
            </w:r>
          </w:p>
        </w:tc>
        <w:tc>
          <w:tcPr>
            <w:tcW w:w="0" w:type="auto"/>
            <w:shd w:val="clear" w:color="auto" w:fill="BFBFBF" w:themeFill="background1" w:themeFillShade="BF"/>
            <w:vAlign w:val="center"/>
          </w:tcPr>
          <w:p w14:paraId="1E300258" w14:textId="303FD25A" w:rsidR="00FA0C3A" w:rsidRPr="00FA0C3A" w:rsidRDefault="00FA0C3A" w:rsidP="00FA0C3A">
            <w:pPr>
              <w:jc w:val="center"/>
              <w:rPr>
                <w:sz w:val="20"/>
                <w:szCs w:val="20"/>
              </w:rPr>
            </w:pPr>
            <w:proofErr w:type="spellStart"/>
            <w:r w:rsidRPr="00FA0C3A">
              <w:rPr>
                <w:rFonts w:hint="eastAsia"/>
                <w:b/>
                <w:bCs/>
                <w:sz w:val="20"/>
                <w:szCs w:val="20"/>
              </w:rPr>
              <w:t>scc</w:t>
            </w:r>
            <w:proofErr w:type="spellEnd"/>
            <w:r w:rsidRPr="00FA0C3A">
              <w:rPr>
                <w:b/>
                <w:bCs/>
                <w:sz w:val="20"/>
                <w:szCs w:val="20"/>
              </w:rPr>
              <w:t>-n</w:t>
            </w:r>
          </w:p>
        </w:tc>
      </w:tr>
      <w:tr w:rsidR="00FA0C3A" w14:paraId="59CED72D" w14:textId="77777777" w:rsidTr="00FA0C3A">
        <w:tc>
          <w:tcPr>
            <w:tcW w:w="0" w:type="auto"/>
            <w:vAlign w:val="center"/>
          </w:tcPr>
          <w:p w14:paraId="6F826327" w14:textId="035BD6BB" w:rsidR="00FA0C3A" w:rsidRPr="00FA0C3A" w:rsidRDefault="00FA0C3A" w:rsidP="00FA0C3A">
            <w:pPr>
              <w:jc w:val="both"/>
              <w:rPr>
                <w:sz w:val="20"/>
                <w:szCs w:val="20"/>
              </w:rPr>
            </w:pPr>
            <w:r w:rsidRPr="00FA0C3A">
              <w:rPr>
                <w:sz w:val="20"/>
                <w:szCs w:val="20"/>
              </w:rPr>
              <w:t>Hopper-M</w:t>
            </w:r>
          </w:p>
        </w:tc>
        <w:tc>
          <w:tcPr>
            <w:tcW w:w="0" w:type="auto"/>
            <w:vAlign w:val="center"/>
          </w:tcPr>
          <w:p w14:paraId="7822B272" w14:textId="7386E424" w:rsidR="00FA0C3A" w:rsidRPr="00FA0C3A" w:rsidRDefault="00FA0C3A" w:rsidP="00FA0C3A">
            <w:pPr>
              <w:jc w:val="both"/>
              <w:rPr>
                <w:sz w:val="20"/>
                <w:szCs w:val="20"/>
              </w:rPr>
            </w:pPr>
            <w:r w:rsidRPr="00FA0C3A">
              <w:rPr>
                <w:sz w:val="20"/>
                <w:szCs w:val="20"/>
              </w:rPr>
              <w:t>102.05</w:t>
            </w:r>
          </w:p>
        </w:tc>
        <w:tc>
          <w:tcPr>
            <w:tcW w:w="0" w:type="auto"/>
            <w:vAlign w:val="center"/>
          </w:tcPr>
          <w:p w14:paraId="6624B32D" w14:textId="127A36E9" w:rsidR="00FA0C3A" w:rsidRPr="00FA0C3A" w:rsidRDefault="00FA0C3A" w:rsidP="00FA0C3A">
            <w:pPr>
              <w:jc w:val="both"/>
              <w:rPr>
                <w:sz w:val="20"/>
                <w:szCs w:val="20"/>
              </w:rPr>
            </w:pPr>
            <w:r w:rsidRPr="00FA0C3A">
              <w:rPr>
                <w:sz w:val="20"/>
                <w:szCs w:val="20"/>
              </w:rPr>
              <w:t>99.90</w:t>
            </w:r>
          </w:p>
        </w:tc>
        <w:tc>
          <w:tcPr>
            <w:tcW w:w="0" w:type="auto"/>
            <w:vAlign w:val="center"/>
          </w:tcPr>
          <w:p w14:paraId="28FAB79D" w14:textId="12DAE07B" w:rsidR="00FA0C3A" w:rsidRPr="00FA0C3A" w:rsidRDefault="00FA0C3A" w:rsidP="00FA0C3A">
            <w:pPr>
              <w:jc w:val="both"/>
              <w:rPr>
                <w:sz w:val="20"/>
                <w:szCs w:val="20"/>
              </w:rPr>
            </w:pPr>
            <w:r w:rsidRPr="00FA0C3A">
              <w:rPr>
                <w:sz w:val="20"/>
                <w:szCs w:val="20"/>
              </w:rPr>
              <w:t>110.76</w:t>
            </w:r>
          </w:p>
        </w:tc>
        <w:tc>
          <w:tcPr>
            <w:tcW w:w="0" w:type="auto"/>
            <w:vAlign w:val="center"/>
          </w:tcPr>
          <w:p w14:paraId="3562DBF3" w14:textId="195D73EE" w:rsidR="00FA0C3A" w:rsidRPr="00FA0C3A" w:rsidRDefault="00FA0C3A" w:rsidP="00FA0C3A">
            <w:pPr>
              <w:jc w:val="both"/>
              <w:rPr>
                <w:sz w:val="20"/>
                <w:szCs w:val="20"/>
              </w:rPr>
            </w:pPr>
            <w:r w:rsidRPr="00FA0C3A">
              <w:rPr>
                <w:sz w:val="20"/>
                <w:szCs w:val="20"/>
              </w:rPr>
              <w:t>105.22</w:t>
            </w:r>
          </w:p>
        </w:tc>
        <w:tc>
          <w:tcPr>
            <w:tcW w:w="0" w:type="auto"/>
            <w:vAlign w:val="center"/>
          </w:tcPr>
          <w:p w14:paraId="2C9CD1EB" w14:textId="6354A921" w:rsidR="00FA0C3A" w:rsidRPr="00FA0C3A" w:rsidRDefault="00FA0C3A" w:rsidP="00FA0C3A">
            <w:pPr>
              <w:jc w:val="both"/>
              <w:rPr>
                <w:sz w:val="20"/>
                <w:szCs w:val="20"/>
              </w:rPr>
            </w:pPr>
            <w:r w:rsidRPr="00FA0C3A">
              <w:rPr>
                <w:sz w:val="20"/>
                <w:szCs w:val="20"/>
              </w:rPr>
              <w:t>101.52</w:t>
            </w:r>
          </w:p>
        </w:tc>
        <w:tc>
          <w:tcPr>
            <w:tcW w:w="0" w:type="auto"/>
            <w:vAlign w:val="center"/>
          </w:tcPr>
          <w:p w14:paraId="1DB3AF5A" w14:textId="2A1FC565" w:rsidR="00FA0C3A" w:rsidRPr="00FA0C3A" w:rsidRDefault="00FA0C3A" w:rsidP="00FA0C3A">
            <w:pPr>
              <w:jc w:val="both"/>
              <w:rPr>
                <w:sz w:val="20"/>
                <w:szCs w:val="20"/>
              </w:rPr>
            </w:pPr>
            <w:r w:rsidRPr="00FA0C3A">
              <w:rPr>
                <w:sz w:val="20"/>
                <w:szCs w:val="20"/>
              </w:rPr>
              <w:t>!-0.13(t)</w:t>
            </w:r>
          </w:p>
        </w:tc>
        <w:tc>
          <w:tcPr>
            <w:tcW w:w="0" w:type="auto"/>
            <w:vAlign w:val="center"/>
          </w:tcPr>
          <w:p w14:paraId="4A3E9477" w14:textId="1D97F1C5" w:rsidR="00FA0C3A" w:rsidRPr="00FA0C3A" w:rsidRDefault="00FA0C3A" w:rsidP="00FA0C3A">
            <w:pPr>
              <w:jc w:val="both"/>
              <w:rPr>
                <w:sz w:val="20"/>
                <w:szCs w:val="20"/>
              </w:rPr>
            </w:pPr>
            <w:r w:rsidRPr="00FA0C3A">
              <w:rPr>
                <w:sz w:val="20"/>
                <w:szCs w:val="20"/>
              </w:rPr>
              <w:t>!111.32(t)</w:t>
            </w:r>
          </w:p>
        </w:tc>
        <w:tc>
          <w:tcPr>
            <w:tcW w:w="0" w:type="auto"/>
            <w:vAlign w:val="center"/>
          </w:tcPr>
          <w:p w14:paraId="172DF9A4" w14:textId="7A307655" w:rsidR="00FA0C3A" w:rsidRPr="00FA0C3A" w:rsidRDefault="00FA0C3A" w:rsidP="00FA0C3A">
            <w:pPr>
              <w:jc w:val="both"/>
              <w:rPr>
                <w:sz w:val="20"/>
                <w:szCs w:val="20"/>
              </w:rPr>
            </w:pPr>
            <w:r w:rsidRPr="00FA0C3A">
              <w:rPr>
                <w:sz w:val="20"/>
                <w:szCs w:val="20"/>
              </w:rPr>
              <w:t>143.59(t)*</w:t>
            </w:r>
          </w:p>
        </w:tc>
      </w:tr>
      <w:tr w:rsidR="00FA0C3A" w14:paraId="30494D87" w14:textId="77777777" w:rsidTr="00FA0C3A">
        <w:tc>
          <w:tcPr>
            <w:tcW w:w="0" w:type="auto"/>
            <w:vAlign w:val="center"/>
          </w:tcPr>
          <w:p w14:paraId="6F21C7F0" w14:textId="04BF5C1B" w:rsidR="00FA0C3A" w:rsidRPr="00FA0C3A" w:rsidRDefault="00FA0C3A" w:rsidP="00FA0C3A">
            <w:pPr>
              <w:jc w:val="both"/>
              <w:rPr>
                <w:sz w:val="20"/>
                <w:szCs w:val="20"/>
              </w:rPr>
            </w:pPr>
            <w:r w:rsidRPr="00FA0C3A">
              <w:rPr>
                <w:sz w:val="20"/>
                <w:szCs w:val="20"/>
              </w:rPr>
              <w:t>Hopper-E</w:t>
            </w:r>
          </w:p>
        </w:tc>
        <w:tc>
          <w:tcPr>
            <w:tcW w:w="0" w:type="auto"/>
            <w:vAlign w:val="center"/>
          </w:tcPr>
          <w:p w14:paraId="7E004648" w14:textId="12F172D7" w:rsidR="00FA0C3A" w:rsidRPr="00FA0C3A" w:rsidRDefault="00FA0C3A" w:rsidP="00FA0C3A">
            <w:pPr>
              <w:jc w:val="both"/>
              <w:rPr>
                <w:sz w:val="20"/>
                <w:szCs w:val="20"/>
              </w:rPr>
            </w:pPr>
            <w:r w:rsidRPr="00FA0C3A">
              <w:rPr>
                <w:sz w:val="20"/>
                <w:szCs w:val="20"/>
              </w:rPr>
              <w:t>78.95</w:t>
            </w:r>
          </w:p>
        </w:tc>
        <w:tc>
          <w:tcPr>
            <w:tcW w:w="0" w:type="auto"/>
            <w:vAlign w:val="center"/>
          </w:tcPr>
          <w:p w14:paraId="6B954159" w14:textId="5471E288" w:rsidR="00FA0C3A" w:rsidRPr="00FA0C3A" w:rsidRDefault="00FA0C3A" w:rsidP="00FA0C3A">
            <w:pPr>
              <w:jc w:val="both"/>
              <w:rPr>
                <w:sz w:val="20"/>
                <w:szCs w:val="20"/>
              </w:rPr>
            </w:pPr>
            <w:r w:rsidRPr="00FA0C3A">
              <w:rPr>
                <w:sz w:val="20"/>
                <w:szCs w:val="20"/>
              </w:rPr>
              <w:t>77.31</w:t>
            </w:r>
          </w:p>
        </w:tc>
        <w:tc>
          <w:tcPr>
            <w:tcW w:w="0" w:type="auto"/>
            <w:vAlign w:val="center"/>
          </w:tcPr>
          <w:p w14:paraId="57F8E3A6" w14:textId="66BBA633" w:rsidR="00FA0C3A" w:rsidRPr="00FA0C3A" w:rsidRDefault="00FA0C3A" w:rsidP="00FA0C3A">
            <w:pPr>
              <w:jc w:val="both"/>
              <w:rPr>
                <w:sz w:val="20"/>
                <w:szCs w:val="20"/>
              </w:rPr>
            </w:pPr>
            <w:r w:rsidRPr="00FA0C3A">
              <w:rPr>
                <w:sz w:val="20"/>
                <w:szCs w:val="20"/>
              </w:rPr>
              <w:t>25.00</w:t>
            </w:r>
          </w:p>
        </w:tc>
        <w:tc>
          <w:tcPr>
            <w:tcW w:w="0" w:type="auto"/>
            <w:vAlign w:val="center"/>
          </w:tcPr>
          <w:p w14:paraId="02423BF0" w14:textId="0C9C3BDD" w:rsidR="00FA0C3A" w:rsidRPr="00FA0C3A" w:rsidRDefault="00FA0C3A" w:rsidP="00FA0C3A">
            <w:pPr>
              <w:jc w:val="both"/>
              <w:rPr>
                <w:sz w:val="20"/>
                <w:szCs w:val="20"/>
              </w:rPr>
            </w:pPr>
            <w:r w:rsidRPr="00FA0C3A">
              <w:rPr>
                <w:sz w:val="20"/>
                <w:szCs w:val="20"/>
              </w:rPr>
              <w:t>79.38</w:t>
            </w:r>
          </w:p>
        </w:tc>
        <w:tc>
          <w:tcPr>
            <w:tcW w:w="0" w:type="auto"/>
            <w:vAlign w:val="center"/>
          </w:tcPr>
          <w:p w14:paraId="4202177E" w14:textId="09E07818" w:rsidR="00FA0C3A" w:rsidRPr="00FA0C3A" w:rsidRDefault="00FA0C3A" w:rsidP="00FA0C3A">
            <w:pPr>
              <w:jc w:val="both"/>
              <w:rPr>
                <w:sz w:val="20"/>
                <w:szCs w:val="20"/>
              </w:rPr>
            </w:pPr>
            <w:r w:rsidRPr="00FA0C3A">
              <w:rPr>
                <w:sz w:val="20"/>
                <w:szCs w:val="20"/>
              </w:rPr>
              <w:t>86.47*</w:t>
            </w:r>
          </w:p>
        </w:tc>
        <w:tc>
          <w:tcPr>
            <w:tcW w:w="0" w:type="auto"/>
            <w:vAlign w:val="center"/>
          </w:tcPr>
          <w:p w14:paraId="6348D1C8" w14:textId="5EA7F21E" w:rsidR="00FA0C3A" w:rsidRPr="00FA0C3A" w:rsidRDefault="00FA0C3A" w:rsidP="00FA0C3A">
            <w:pPr>
              <w:jc w:val="both"/>
              <w:rPr>
                <w:sz w:val="20"/>
                <w:szCs w:val="20"/>
              </w:rPr>
            </w:pPr>
            <w:r w:rsidRPr="00FA0C3A">
              <w:rPr>
                <w:sz w:val="20"/>
                <w:szCs w:val="20"/>
              </w:rPr>
              <w:t>—</w:t>
            </w:r>
          </w:p>
        </w:tc>
        <w:tc>
          <w:tcPr>
            <w:tcW w:w="0" w:type="auto"/>
            <w:vAlign w:val="center"/>
          </w:tcPr>
          <w:p w14:paraId="70894932" w14:textId="629CAC5B" w:rsidR="00FA0C3A" w:rsidRPr="00FA0C3A" w:rsidRDefault="00FA0C3A" w:rsidP="00FA0C3A">
            <w:pPr>
              <w:jc w:val="both"/>
              <w:rPr>
                <w:sz w:val="20"/>
                <w:szCs w:val="20"/>
              </w:rPr>
            </w:pPr>
            <w:r w:rsidRPr="00FA0C3A">
              <w:rPr>
                <w:sz w:val="20"/>
                <w:szCs w:val="20"/>
              </w:rPr>
              <w:t>!87.77(t)*</w:t>
            </w:r>
          </w:p>
        </w:tc>
        <w:tc>
          <w:tcPr>
            <w:tcW w:w="0" w:type="auto"/>
            <w:vAlign w:val="center"/>
          </w:tcPr>
          <w:p w14:paraId="654C042E" w14:textId="4E8B9D59" w:rsidR="00FA0C3A" w:rsidRPr="00FA0C3A" w:rsidRDefault="00FA0C3A" w:rsidP="00FA0C3A">
            <w:pPr>
              <w:jc w:val="both"/>
              <w:rPr>
                <w:sz w:val="20"/>
                <w:szCs w:val="20"/>
              </w:rPr>
            </w:pPr>
            <w:r w:rsidRPr="00FA0C3A">
              <w:rPr>
                <w:sz w:val="20"/>
                <w:szCs w:val="20"/>
              </w:rPr>
              <w:t>90.52(t)*</w:t>
            </w:r>
          </w:p>
        </w:tc>
      </w:tr>
      <w:tr w:rsidR="00FA0C3A" w14:paraId="7762AE51" w14:textId="77777777" w:rsidTr="00FA0C3A">
        <w:tc>
          <w:tcPr>
            <w:tcW w:w="0" w:type="auto"/>
            <w:vAlign w:val="center"/>
          </w:tcPr>
          <w:p w14:paraId="072FEE57" w14:textId="36E52E2D" w:rsidR="00FA0C3A" w:rsidRPr="00FA0C3A" w:rsidRDefault="00FA0C3A" w:rsidP="00FA0C3A">
            <w:pPr>
              <w:jc w:val="both"/>
              <w:rPr>
                <w:sz w:val="20"/>
                <w:szCs w:val="20"/>
              </w:rPr>
            </w:pPr>
            <w:r w:rsidRPr="00FA0C3A">
              <w:rPr>
                <w:sz w:val="20"/>
                <w:szCs w:val="20"/>
              </w:rPr>
              <w:t>Hopper-H</w:t>
            </w:r>
          </w:p>
        </w:tc>
        <w:tc>
          <w:tcPr>
            <w:tcW w:w="0" w:type="auto"/>
            <w:vAlign w:val="center"/>
          </w:tcPr>
          <w:p w14:paraId="54D73F38" w14:textId="77F72120" w:rsidR="00FA0C3A" w:rsidRPr="00FA0C3A" w:rsidRDefault="00FA0C3A" w:rsidP="00FA0C3A">
            <w:pPr>
              <w:jc w:val="both"/>
              <w:rPr>
                <w:sz w:val="20"/>
                <w:szCs w:val="20"/>
              </w:rPr>
            </w:pPr>
            <w:r w:rsidRPr="00FA0C3A">
              <w:rPr>
                <w:sz w:val="20"/>
                <w:szCs w:val="20"/>
              </w:rPr>
              <w:t>76.70</w:t>
            </w:r>
          </w:p>
        </w:tc>
        <w:tc>
          <w:tcPr>
            <w:tcW w:w="0" w:type="auto"/>
            <w:vAlign w:val="center"/>
          </w:tcPr>
          <w:p w14:paraId="60A12959" w14:textId="5625D60A" w:rsidR="00FA0C3A" w:rsidRPr="00FA0C3A" w:rsidRDefault="00FA0C3A" w:rsidP="00FA0C3A">
            <w:pPr>
              <w:jc w:val="both"/>
              <w:rPr>
                <w:sz w:val="20"/>
                <w:szCs w:val="20"/>
              </w:rPr>
            </w:pPr>
            <w:r w:rsidRPr="00FA0C3A">
              <w:rPr>
                <w:sz w:val="20"/>
                <w:szCs w:val="20"/>
              </w:rPr>
              <w:t>100.19</w:t>
            </w:r>
          </w:p>
        </w:tc>
        <w:tc>
          <w:tcPr>
            <w:tcW w:w="0" w:type="auto"/>
            <w:vAlign w:val="center"/>
          </w:tcPr>
          <w:p w14:paraId="21BC2BA7" w14:textId="5026CD22" w:rsidR="00FA0C3A" w:rsidRPr="00FA0C3A" w:rsidRDefault="00FA0C3A" w:rsidP="00FA0C3A">
            <w:pPr>
              <w:jc w:val="both"/>
              <w:rPr>
                <w:sz w:val="20"/>
                <w:szCs w:val="20"/>
              </w:rPr>
            </w:pPr>
            <w:r w:rsidRPr="00FA0C3A">
              <w:rPr>
                <w:sz w:val="20"/>
                <w:szCs w:val="20"/>
              </w:rPr>
              <w:t>71.46</w:t>
            </w:r>
          </w:p>
        </w:tc>
        <w:tc>
          <w:tcPr>
            <w:tcW w:w="0" w:type="auto"/>
            <w:vAlign w:val="center"/>
          </w:tcPr>
          <w:p w14:paraId="4AE363DC" w14:textId="22495D7B" w:rsidR="00FA0C3A" w:rsidRPr="00FA0C3A" w:rsidRDefault="00FA0C3A" w:rsidP="00FA0C3A">
            <w:pPr>
              <w:jc w:val="both"/>
              <w:rPr>
                <w:sz w:val="20"/>
                <w:szCs w:val="20"/>
              </w:rPr>
            </w:pPr>
            <w:r w:rsidRPr="00FA0C3A">
              <w:rPr>
                <w:sz w:val="20"/>
                <w:szCs w:val="20"/>
              </w:rPr>
              <w:t>76.76</w:t>
            </w:r>
          </w:p>
        </w:tc>
        <w:tc>
          <w:tcPr>
            <w:tcW w:w="0" w:type="auto"/>
            <w:vAlign w:val="center"/>
          </w:tcPr>
          <w:p w14:paraId="107ABF9F" w14:textId="11A21CAB" w:rsidR="00FA0C3A" w:rsidRPr="00FA0C3A" w:rsidRDefault="00FA0C3A" w:rsidP="00FA0C3A">
            <w:pPr>
              <w:jc w:val="both"/>
              <w:rPr>
                <w:sz w:val="20"/>
                <w:szCs w:val="20"/>
              </w:rPr>
            </w:pPr>
            <w:r w:rsidRPr="00FA0C3A">
              <w:rPr>
                <w:sz w:val="20"/>
                <w:szCs w:val="20"/>
              </w:rPr>
              <w:t>108.09</w:t>
            </w:r>
          </w:p>
        </w:tc>
        <w:tc>
          <w:tcPr>
            <w:tcW w:w="0" w:type="auto"/>
            <w:vAlign w:val="center"/>
          </w:tcPr>
          <w:p w14:paraId="7DF972C6" w14:textId="11C3745D" w:rsidR="00FA0C3A" w:rsidRPr="00FA0C3A" w:rsidRDefault="00FA0C3A" w:rsidP="00FA0C3A">
            <w:pPr>
              <w:jc w:val="both"/>
              <w:rPr>
                <w:sz w:val="20"/>
                <w:szCs w:val="20"/>
              </w:rPr>
            </w:pPr>
            <w:r w:rsidRPr="00FA0C3A">
              <w:rPr>
                <w:sz w:val="20"/>
                <w:szCs w:val="20"/>
              </w:rPr>
              <w:t>—</w:t>
            </w:r>
          </w:p>
        </w:tc>
        <w:tc>
          <w:tcPr>
            <w:tcW w:w="0" w:type="auto"/>
            <w:vAlign w:val="center"/>
          </w:tcPr>
          <w:p w14:paraId="286BF048" w14:textId="33386534" w:rsidR="00FA0C3A" w:rsidRPr="00FA0C3A" w:rsidRDefault="00FA0C3A" w:rsidP="00FA0C3A">
            <w:pPr>
              <w:jc w:val="both"/>
              <w:rPr>
                <w:sz w:val="20"/>
                <w:szCs w:val="20"/>
              </w:rPr>
            </w:pPr>
            <w:r w:rsidRPr="00FA0C3A">
              <w:rPr>
                <w:sz w:val="20"/>
                <w:szCs w:val="20"/>
              </w:rPr>
              <w:t>!101.05(t)</w:t>
            </w:r>
          </w:p>
        </w:tc>
        <w:tc>
          <w:tcPr>
            <w:tcW w:w="0" w:type="auto"/>
            <w:vAlign w:val="center"/>
          </w:tcPr>
          <w:p w14:paraId="5016024A" w14:textId="33E1DAC0" w:rsidR="00FA0C3A" w:rsidRPr="00FA0C3A" w:rsidRDefault="00FA0C3A" w:rsidP="00FA0C3A">
            <w:pPr>
              <w:jc w:val="both"/>
              <w:rPr>
                <w:sz w:val="20"/>
                <w:szCs w:val="20"/>
              </w:rPr>
            </w:pPr>
            <w:r w:rsidRPr="00FA0C3A">
              <w:rPr>
                <w:sz w:val="20"/>
                <w:szCs w:val="20"/>
              </w:rPr>
              <w:t>134.98(t)*</w:t>
            </w:r>
          </w:p>
        </w:tc>
      </w:tr>
      <w:tr w:rsidR="00FA0C3A" w14:paraId="0C0CB140" w14:textId="77777777" w:rsidTr="00FA0C3A">
        <w:tc>
          <w:tcPr>
            <w:tcW w:w="0" w:type="auto"/>
            <w:vAlign w:val="center"/>
          </w:tcPr>
          <w:p w14:paraId="1FC646AC" w14:textId="43624AB9" w:rsidR="00FA0C3A" w:rsidRPr="00FA0C3A" w:rsidRDefault="00FA0C3A" w:rsidP="00FA0C3A">
            <w:pPr>
              <w:jc w:val="both"/>
              <w:rPr>
                <w:sz w:val="20"/>
                <w:szCs w:val="20"/>
              </w:rPr>
            </w:pPr>
            <w:r w:rsidRPr="00FA0C3A">
              <w:rPr>
                <w:sz w:val="20"/>
                <w:szCs w:val="20"/>
              </w:rPr>
              <w:t>Hopper-MR</w:t>
            </w:r>
          </w:p>
        </w:tc>
        <w:tc>
          <w:tcPr>
            <w:tcW w:w="0" w:type="auto"/>
            <w:vAlign w:val="center"/>
          </w:tcPr>
          <w:p w14:paraId="14920808" w14:textId="2CA8A7D4" w:rsidR="00FA0C3A" w:rsidRPr="00FA0C3A" w:rsidRDefault="00FA0C3A" w:rsidP="00FA0C3A">
            <w:pPr>
              <w:jc w:val="both"/>
              <w:rPr>
                <w:sz w:val="20"/>
                <w:szCs w:val="20"/>
              </w:rPr>
            </w:pPr>
            <w:r w:rsidRPr="00FA0C3A">
              <w:rPr>
                <w:sz w:val="20"/>
                <w:szCs w:val="20"/>
              </w:rPr>
              <w:t>41.57</w:t>
            </w:r>
          </w:p>
        </w:tc>
        <w:tc>
          <w:tcPr>
            <w:tcW w:w="0" w:type="auto"/>
            <w:vAlign w:val="center"/>
          </w:tcPr>
          <w:p w14:paraId="414AE2B0" w14:textId="427C970C" w:rsidR="00FA0C3A" w:rsidRPr="00FA0C3A" w:rsidRDefault="00FA0C3A" w:rsidP="00FA0C3A">
            <w:pPr>
              <w:jc w:val="both"/>
              <w:rPr>
                <w:sz w:val="20"/>
                <w:szCs w:val="20"/>
              </w:rPr>
            </w:pPr>
            <w:r w:rsidRPr="00FA0C3A">
              <w:rPr>
                <w:sz w:val="20"/>
                <w:szCs w:val="20"/>
              </w:rPr>
              <w:t>46.11</w:t>
            </w:r>
          </w:p>
        </w:tc>
        <w:tc>
          <w:tcPr>
            <w:tcW w:w="0" w:type="auto"/>
            <w:vAlign w:val="center"/>
          </w:tcPr>
          <w:p w14:paraId="70E75439" w14:textId="73A05B79" w:rsidR="00FA0C3A" w:rsidRPr="00FA0C3A" w:rsidRDefault="00FA0C3A" w:rsidP="00FA0C3A">
            <w:pPr>
              <w:jc w:val="both"/>
              <w:rPr>
                <w:sz w:val="20"/>
                <w:szCs w:val="20"/>
              </w:rPr>
            </w:pPr>
            <w:r w:rsidRPr="00FA0C3A">
              <w:rPr>
                <w:sz w:val="20"/>
                <w:szCs w:val="20"/>
              </w:rPr>
              <w:t>98.60</w:t>
            </w:r>
          </w:p>
        </w:tc>
        <w:tc>
          <w:tcPr>
            <w:tcW w:w="0" w:type="auto"/>
            <w:vAlign w:val="center"/>
          </w:tcPr>
          <w:p w14:paraId="75970A30" w14:textId="24BB8CB2" w:rsidR="00FA0C3A" w:rsidRPr="00FA0C3A" w:rsidRDefault="00FA0C3A" w:rsidP="00FA0C3A">
            <w:pPr>
              <w:jc w:val="both"/>
              <w:rPr>
                <w:sz w:val="20"/>
                <w:szCs w:val="20"/>
              </w:rPr>
            </w:pPr>
            <w:r w:rsidRPr="00FA0C3A">
              <w:rPr>
                <w:sz w:val="20"/>
                <w:szCs w:val="20"/>
              </w:rPr>
              <w:t>2.31</w:t>
            </w:r>
          </w:p>
        </w:tc>
        <w:tc>
          <w:tcPr>
            <w:tcW w:w="0" w:type="auto"/>
            <w:vAlign w:val="center"/>
          </w:tcPr>
          <w:p w14:paraId="3E6EBA77" w14:textId="1633B51A" w:rsidR="00FA0C3A" w:rsidRPr="00FA0C3A" w:rsidRDefault="00FA0C3A" w:rsidP="00FA0C3A">
            <w:pPr>
              <w:jc w:val="both"/>
              <w:rPr>
                <w:sz w:val="20"/>
                <w:szCs w:val="20"/>
              </w:rPr>
            </w:pPr>
            <w:r w:rsidRPr="00FA0C3A">
              <w:rPr>
                <w:sz w:val="20"/>
                <w:szCs w:val="20"/>
              </w:rPr>
              <w:t>43.45</w:t>
            </w:r>
          </w:p>
        </w:tc>
        <w:tc>
          <w:tcPr>
            <w:tcW w:w="0" w:type="auto"/>
            <w:vAlign w:val="center"/>
          </w:tcPr>
          <w:p w14:paraId="6F91E2EC" w14:textId="0D661FE2" w:rsidR="00FA0C3A" w:rsidRPr="00FA0C3A" w:rsidRDefault="00FA0C3A" w:rsidP="00FA0C3A">
            <w:pPr>
              <w:jc w:val="both"/>
              <w:rPr>
                <w:sz w:val="20"/>
                <w:szCs w:val="20"/>
              </w:rPr>
            </w:pPr>
            <w:r w:rsidRPr="00FA0C3A">
              <w:rPr>
                <w:sz w:val="20"/>
                <w:szCs w:val="20"/>
              </w:rPr>
              <w:t>—</w:t>
            </w:r>
          </w:p>
        </w:tc>
        <w:tc>
          <w:tcPr>
            <w:tcW w:w="0" w:type="auto"/>
            <w:vAlign w:val="center"/>
          </w:tcPr>
          <w:p w14:paraId="6EFC710F" w14:textId="70F5544E" w:rsidR="00FA0C3A" w:rsidRPr="00FA0C3A" w:rsidRDefault="00FA0C3A" w:rsidP="00FA0C3A">
            <w:pPr>
              <w:jc w:val="both"/>
              <w:rPr>
                <w:sz w:val="20"/>
                <w:szCs w:val="20"/>
              </w:rPr>
            </w:pPr>
            <w:r w:rsidRPr="00FA0C3A">
              <w:rPr>
                <w:sz w:val="20"/>
                <w:szCs w:val="20"/>
              </w:rPr>
              <w:t>!78.24(t)</w:t>
            </w:r>
          </w:p>
        </w:tc>
        <w:tc>
          <w:tcPr>
            <w:tcW w:w="0" w:type="auto"/>
            <w:vAlign w:val="center"/>
          </w:tcPr>
          <w:p w14:paraId="38F437C7" w14:textId="1586AA5E" w:rsidR="00FA0C3A" w:rsidRPr="00FA0C3A" w:rsidRDefault="00FA0C3A" w:rsidP="00FA0C3A">
            <w:pPr>
              <w:jc w:val="both"/>
              <w:rPr>
                <w:sz w:val="20"/>
                <w:szCs w:val="20"/>
              </w:rPr>
            </w:pPr>
            <w:r w:rsidRPr="00FA0C3A">
              <w:rPr>
                <w:sz w:val="20"/>
                <w:szCs w:val="20"/>
              </w:rPr>
              <w:t>137.59(t)*</w:t>
            </w:r>
          </w:p>
        </w:tc>
      </w:tr>
      <w:tr w:rsidR="00FA0C3A" w14:paraId="40D3BF97" w14:textId="77777777" w:rsidTr="00FA0C3A">
        <w:tc>
          <w:tcPr>
            <w:tcW w:w="0" w:type="auto"/>
            <w:vAlign w:val="center"/>
          </w:tcPr>
          <w:p w14:paraId="5DF8A390" w14:textId="176BD9DC" w:rsidR="00FA0C3A" w:rsidRPr="00FA0C3A" w:rsidRDefault="00FA0C3A" w:rsidP="00FA0C3A">
            <w:pPr>
              <w:jc w:val="both"/>
              <w:rPr>
                <w:sz w:val="20"/>
                <w:szCs w:val="20"/>
              </w:rPr>
            </w:pPr>
            <w:r w:rsidRPr="00FA0C3A">
              <w:rPr>
                <w:sz w:val="20"/>
                <w:szCs w:val="20"/>
              </w:rPr>
              <w:t>Hopper-ER</w:t>
            </w:r>
          </w:p>
        </w:tc>
        <w:tc>
          <w:tcPr>
            <w:tcW w:w="0" w:type="auto"/>
            <w:vAlign w:val="center"/>
          </w:tcPr>
          <w:p w14:paraId="26A7B7CF" w14:textId="2B7C004A" w:rsidR="00FA0C3A" w:rsidRPr="00FA0C3A" w:rsidRDefault="00FA0C3A" w:rsidP="00FA0C3A">
            <w:pPr>
              <w:jc w:val="both"/>
              <w:rPr>
                <w:sz w:val="20"/>
                <w:szCs w:val="20"/>
              </w:rPr>
            </w:pPr>
            <w:r w:rsidRPr="00FA0C3A">
              <w:rPr>
                <w:sz w:val="20"/>
                <w:szCs w:val="20"/>
              </w:rPr>
              <w:t>17.58</w:t>
            </w:r>
          </w:p>
        </w:tc>
        <w:tc>
          <w:tcPr>
            <w:tcW w:w="0" w:type="auto"/>
            <w:vAlign w:val="center"/>
          </w:tcPr>
          <w:p w14:paraId="0B435AA4" w14:textId="2E94F4E0" w:rsidR="00FA0C3A" w:rsidRPr="00FA0C3A" w:rsidRDefault="00FA0C3A" w:rsidP="00FA0C3A">
            <w:pPr>
              <w:jc w:val="both"/>
              <w:rPr>
                <w:sz w:val="20"/>
                <w:szCs w:val="20"/>
              </w:rPr>
            </w:pPr>
            <w:r w:rsidRPr="00FA0C3A">
              <w:rPr>
                <w:sz w:val="20"/>
                <w:szCs w:val="20"/>
              </w:rPr>
              <w:t>40.50</w:t>
            </w:r>
          </w:p>
        </w:tc>
        <w:tc>
          <w:tcPr>
            <w:tcW w:w="0" w:type="auto"/>
            <w:vAlign w:val="center"/>
          </w:tcPr>
          <w:p w14:paraId="31F90245" w14:textId="73817E74" w:rsidR="00FA0C3A" w:rsidRPr="00FA0C3A" w:rsidRDefault="00FA0C3A" w:rsidP="00FA0C3A">
            <w:pPr>
              <w:jc w:val="both"/>
              <w:rPr>
                <w:sz w:val="20"/>
                <w:szCs w:val="20"/>
              </w:rPr>
            </w:pPr>
            <w:r w:rsidRPr="00FA0C3A">
              <w:rPr>
                <w:sz w:val="20"/>
                <w:szCs w:val="20"/>
              </w:rPr>
              <w:t>77.61*</w:t>
            </w:r>
          </w:p>
        </w:tc>
        <w:tc>
          <w:tcPr>
            <w:tcW w:w="0" w:type="auto"/>
            <w:vAlign w:val="center"/>
          </w:tcPr>
          <w:p w14:paraId="38D8EFDA" w14:textId="44DD243B" w:rsidR="00FA0C3A" w:rsidRPr="00FA0C3A" w:rsidRDefault="00FA0C3A" w:rsidP="00FA0C3A">
            <w:pPr>
              <w:jc w:val="both"/>
              <w:rPr>
                <w:sz w:val="20"/>
                <w:szCs w:val="20"/>
              </w:rPr>
            </w:pPr>
            <w:r w:rsidRPr="00FA0C3A">
              <w:rPr>
                <w:sz w:val="20"/>
                <w:szCs w:val="20"/>
              </w:rPr>
              <w:t>0.98</w:t>
            </w:r>
          </w:p>
        </w:tc>
        <w:tc>
          <w:tcPr>
            <w:tcW w:w="0" w:type="auto"/>
            <w:vAlign w:val="center"/>
          </w:tcPr>
          <w:p w14:paraId="75764F6A" w14:textId="59EA11D1" w:rsidR="00FA0C3A" w:rsidRPr="00FA0C3A" w:rsidRDefault="00FA0C3A" w:rsidP="00FA0C3A">
            <w:pPr>
              <w:jc w:val="both"/>
              <w:rPr>
                <w:sz w:val="20"/>
                <w:szCs w:val="20"/>
              </w:rPr>
            </w:pPr>
            <w:r w:rsidRPr="00FA0C3A">
              <w:rPr>
                <w:sz w:val="20"/>
                <w:szCs w:val="20"/>
              </w:rPr>
              <w:t>61.17</w:t>
            </w:r>
          </w:p>
        </w:tc>
        <w:tc>
          <w:tcPr>
            <w:tcW w:w="0" w:type="auto"/>
            <w:vAlign w:val="center"/>
          </w:tcPr>
          <w:p w14:paraId="143A2C6B" w14:textId="22FCBA10" w:rsidR="00FA0C3A" w:rsidRPr="00FA0C3A" w:rsidRDefault="00FA0C3A" w:rsidP="00FA0C3A">
            <w:pPr>
              <w:jc w:val="both"/>
              <w:rPr>
                <w:sz w:val="20"/>
                <w:szCs w:val="20"/>
              </w:rPr>
            </w:pPr>
            <w:r w:rsidRPr="00FA0C3A">
              <w:rPr>
                <w:sz w:val="20"/>
                <w:szCs w:val="20"/>
              </w:rPr>
              <w:t>—</w:t>
            </w:r>
          </w:p>
        </w:tc>
        <w:tc>
          <w:tcPr>
            <w:tcW w:w="0" w:type="auto"/>
            <w:vAlign w:val="center"/>
          </w:tcPr>
          <w:p w14:paraId="05D0D2AA" w14:textId="019F80D5" w:rsidR="00FA0C3A" w:rsidRPr="00FA0C3A" w:rsidRDefault="00FA0C3A" w:rsidP="00FA0C3A">
            <w:pPr>
              <w:jc w:val="both"/>
              <w:rPr>
                <w:sz w:val="20"/>
                <w:szCs w:val="20"/>
              </w:rPr>
            </w:pPr>
            <w:r w:rsidRPr="00FA0C3A">
              <w:rPr>
                <w:sz w:val="20"/>
                <w:szCs w:val="20"/>
              </w:rPr>
              <w:t>!75.60(t)*</w:t>
            </w:r>
          </w:p>
        </w:tc>
        <w:tc>
          <w:tcPr>
            <w:tcW w:w="0" w:type="auto"/>
            <w:vAlign w:val="center"/>
          </w:tcPr>
          <w:p w14:paraId="56D191D0" w14:textId="23E2AE98" w:rsidR="00FA0C3A" w:rsidRPr="00FA0C3A" w:rsidRDefault="00FA0C3A" w:rsidP="00FA0C3A">
            <w:pPr>
              <w:jc w:val="both"/>
              <w:rPr>
                <w:sz w:val="20"/>
                <w:szCs w:val="20"/>
              </w:rPr>
            </w:pPr>
            <w:r w:rsidRPr="00FA0C3A">
              <w:rPr>
                <w:sz w:val="20"/>
                <w:szCs w:val="20"/>
              </w:rPr>
              <w:t>73.01(t)</w:t>
            </w:r>
          </w:p>
        </w:tc>
      </w:tr>
      <w:tr w:rsidR="00FA0C3A" w14:paraId="41FE8500" w14:textId="77777777" w:rsidTr="00FA0C3A">
        <w:tc>
          <w:tcPr>
            <w:tcW w:w="0" w:type="auto"/>
            <w:vAlign w:val="center"/>
          </w:tcPr>
          <w:p w14:paraId="59D6DB83" w14:textId="158043DD" w:rsidR="00FA0C3A" w:rsidRPr="00FA0C3A" w:rsidRDefault="00FA0C3A" w:rsidP="00FA0C3A">
            <w:pPr>
              <w:jc w:val="both"/>
              <w:rPr>
                <w:sz w:val="20"/>
                <w:szCs w:val="20"/>
              </w:rPr>
            </w:pPr>
            <w:r w:rsidRPr="00FA0C3A">
              <w:rPr>
                <w:sz w:val="20"/>
                <w:szCs w:val="20"/>
              </w:rPr>
              <w:t>Walker2d-M</w:t>
            </w:r>
          </w:p>
        </w:tc>
        <w:tc>
          <w:tcPr>
            <w:tcW w:w="0" w:type="auto"/>
            <w:vAlign w:val="center"/>
          </w:tcPr>
          <w:p w14:paraId="22B01AFD" w14:textId="59A71F80" w:rsidR="00FA0C3A" w:rsidRPr="00FA0C3A" w:rsidRDefault="00FA0C3A" w:rsidP="00FA0C3A">
            <w:pPr>
              <w:jc w:val="both"/>
              <w:rPr>
                <w:sz w:val="20"/>
                <w:szCs w:val="20"/>
              </w:rPr>
            </w:pPr>
            <w:r w:rsidRPr="00FA0C3A">
              <w:rPr>
                <w:sz w:val="20"/>
                <w:szCs w:val="20"/>
              </w:rPr>
              <w:t>114.41</w:t>
            </w:r>
          </w:p>
        </w:tc>
        <w:tc>
          <w:tcPr>
            <w:tcW w:w="0" w:type="auto"/>
            <w:vAlign w:val="center"/>
          </w:tcPr>
          <w:p w14:paraId="5908330D" w14:textId="1F2C4D17" w:rsidR="00FA0C3A" w:rsidRPr="00FA0C3A" w:rsidRDefault="00FA0C3A" w:rsidP="00FA0C3A">
            <w:pPr>
              <w:jc w:val="both"/>
              <w:rPr>
                <w:sz w:val="20"/>
                <w:szCs w:val="20"/>
              </w:rPr>
            </w:pPr>
            <w:r w:rsidRPr="00FA0C3A">
              <w:rPr>
                <w:sz w:val="20"/>
                <w:szCs w:val="20"/>
              </w:rPr>
              <w:t>!118.81*</w:t>
            </w:r>
          </w:p>
        </w:tc>
        <w:tc>
          <w:tcPr>
            <w:tcW w:w="0" w:type="auto"/>
            <w:vAlign w:val="center"/>
          </w:tcPr>
          <w:p w14:paraId="2A9B5D14" w14:textId="7757A0FA" w:rsidR="00FA0C3A" w:rsidRPr="00FA0C3A" w:rsidRDefault="00FA0C3A" w:rsidP="00FA0C3A">
            <w:pPr>
              <w:jc w:val="both"/>
              <w:rPr>
                <w:sz w:val="20"/>
                <w:szCs w:val="20"/>
              </w:rPr>
            </w:pPr>
            <w:r w:rsidRPr="00FA0C3A">
              <w:rPr>
                <w:sz w:val="20"/>
                <w:szCs w:val="20"/>
              </w:rPr>
              <w:t>101.91</w:t>
            </w:r>
          </w:p>
        </w:tc>
        <w:tc>
          <w:tcPr>
            <w:tcW w:w="0" w:type="auto"/>
            <w:vAlign w:val="center"/>
          </w:tcPr>
          <w:p w14:paraId="254E9C90" w14:textId="40864C9E" w:rsidR="00FA0C3A" w:rsidRPr="00FA0C3A" w:rsidRDefault="00FA0C3A" w:rsidP="00FA0C3A">
            <w:pPr>
              <w:jc w:val="both"/>
              <w:rPr>
                <w:sz w:val="20"/>
                <w:szCs w:val="20"/>
              </w:rPr>
            </w:pPr>
            <w:r w:rsidRPr="00FA0C3A">
              <w:rPr>
                <w:sz w:val="20"/>
                <w:szCs w:val="20"/>
              </w:rPr>
              <w:t>!115.25</w:t>
            </w:r>
          </w:p>
        </w:tc>
        <w:tc>
          <w:tcPr>
            <w:tcW w:w="0" w:type="auto"/>
            <w:vAlign w:val="center"/>
          </w:tcPr>
          <w:p w14:paraId="53D9010D" w14:textId="68CA179F" w:rsidR="00FA0C3A" w:rsidRPr="00FA0C3A" w:rsidRDefault="00FA0C3A" w:rsidP="00FA0C3A">
            <w:pPr>
              <w:jc w:val="both"/>
              <w:rPr>
                <w:sz w:val="20"/>
                <w:szCs w:val="20"/>
              </w:rPr>
            </w:pPr>
            <w:r w:rsidRPr="00FA0C3A">
              <w:rPr>
                <w:sz w:val="20"/>
                <w:szCs w:val="20"/>
              </w:rPr>
              <w:t>117.30*</w:t>
            </w:r>
          </w:p>
        </w:tc>
        <w:tc>
          <w:tcPr>
            <w:tcW w:w="0" w:type="auto"/>
            <w:vAlign w:val="center"/>
          </w:tcPr>
          <w:p w14:paraId="470A272A" w14:textId="0DF3B4CA" w:rsidR="00FA0C3A" w:rsidRPr="00FA0C3A" w:rsidRDefault="00FA0C3A" w:rsidP="00FA0C3A">
            <w:pPr>
              <w:jc w:val="both"/>
              <w:rPr>
                <w:sz w:val="20"/>
                <w:szCs w:val="20"/>
              </w:rPr>
            </w:pPr>
            <w:r w:rsidRPr="00FA0C3A">
              <w:rPr>
                <w:sz w:val="20"/>
                <w:szCs w:val="20"/>
              </w:rPr>
              <w:t>!101.57</w:t>
            </w:r>
          </w:p>
        </w:tc>
        <w:tc>
          <w:tcPr>
            <w:tcW w:w="0" w:type="auto"/>
            <w:vAlign w:val="center"/>
          </w:tcPr>
          <w:p w14:paraId="6B8D4F1F" w14:textId="08ECDD8B" w:rsidR="00FA0C3A" w:rsidRPr="00FA0C3A" w:rsidRDefault="00FA0C3A" w:rsidP="00FA0C3A">
            <w:pPr>
              <w:jc w:val="both"/>
              <w:rPr>
                <w:sz w:val="20"/>
                <w:szCs w:val="20"/>
              </w:rPr>
            </w:pPr>
            <w:r w:rsidRPr="00FA0C3A">
              <w:rPr>
                <w:sz w:val="20"/>
                <w:szCs w:val="20"/>
              </w:rPr>
              <w:t>!122.31(t)*</w:t>
            </w:r>
          </w:p>
        </w:tc>
        <w:tc>
          <w:tcPr>
            <w:tcW w:w="0" w:type="auto"/>
            <w:vAlign w:val="center"/>
          </w:tcPr>
          <w:p w14:paraId="27214270" w14:textId="3498319D" w:rsidR="00FA0C3A" w:rsidRPr="00FA0C3A" w:rsidRDefault="00FA0C3A" w:rsidP="00FA0C3A">
            <w:pPr>
              <w:jc w:val="both"/>
              <w:rPr>
                <w:sz w:val="20"/>
                <w:szCs w:val="20"/>
              </w:rPr>
            </w:pPr>
            <w:r w:rsidRPr="00FA0C3A">
              <w:rPr>
                <w:sz w:val="20"/>
                <w:szCs w:val="20"/>
              </w:rPr>
              <w:t>118.77*</w:t>
            </w:r>
          </w:p>
        </w:tc>
      </w:tr>
      <w:tr w:rsidR="00FA0C3A" w14:paraId="572EC842" w14:textId="77777777" w:rsidTr="00FA0C3A">
        <w:tc>
          <w:tcPr>
            <w:tcW w:w="0" w:type="auto"/>
            <w:vAlign w:val="center"/>
          </w:tcPr>
          <w:p w14:paraId="5C2E6CE3" w14:textId="11C73048" w:rsidR="00FA0C3A" w:rsidRPr="00FA0C3A" w:rsidRDefault="00FA0C3A" w:rsidP="00FA0C3A">
            <w:pPr>
              <w:jc w:val="both"/>
              <w:rPr>
                <w:sz w:val="20"/>
                <w:szCs w:val="20"/>
              </w:rPr>
            </w:pPr>
            <w:r w:rsidRPr="00FA0C3A">
              <w:rPr>
                <w:sz w:val="20"/>
                <w:szCs w:val="20"/>
              </w:rPr>
              <w:t>Walker2d-E</w:t>
            </w:r>
          </w:p>
        </w:tc>
        <w:tc>
          <w:tcPr>
            <w:tcW w:w="0" w:type="auto"/>
            <w:vAlign w:val="center"/>
          </w:tcPr>
          <w:p w14:paraId="7C143161" w14:textId="433B4F95" w:rsidR="00FA0C3A" w:rsidRPr="00FA0C3A" w:rsidRDefault="00FA0C3A" w:rsidP="00FA0C3A">
            <w:pPr>
              <w:jc w:val="both"/>
              <w:rPr>
                <w:sz w:val="20"/>
                <w:szCs w:val="20"/>
              </w:rPr>
            </w:pPr>
            <w:r w:rsidRPr="00FA0C3A">
              <w:rPr>
                <w:sz w:val="20"/>
                <w:szCs w:val="20"/>
              </w:rPr>
              <w:t>94.13*</w:t>
            </w:r>
          </w:p>
        </w:tc>
        <w:tc>
          <w:tcPr>
            <w:tcW w:w="0" w:type="auto"/>
            <w:vAlign w:val="center"/>
          </w:tcPr>
          <w:p w14:paraId="2DB74C2D" w14:textId="35B622CF" w:rsidR="00FA0C3A" w:rsidRPr="00FA0C3A" w:rsidRDefault="00FA0C3A" w:rsidP="00FA0C3A">
            <w:pPr>
              <w:jc w:val="both"/>
              <w:rPr>
                <w:sz w:val="20"/>
                <w:szCs w:val="20"/>
              </w:rPr>
            </w:pPr>
            <w:r w:rsidRPr="00FA0C3A">
              <w:rPr>
                <w:sz w:val="20"/>
                <w:szCs w:val="20"/>
              </w:rPr>
              <w:t>92.36*</w:t>
            </w:r>
          </w:p>
        </w:tc>
        <w:tc>
          <w:tcPr>
            <w:tcW w:w="0" w:type="auto"/>
            <w:vAlign w:val="center"/>
          </w:tcPr>
          <w:p w14:paraId="6BF23096" w14:textId="79EBD793" w:rsidR="00FA0C3A" w:rsidRPr="00FA0C3A" w:rsidRDefault="00FA0C3A" w:rsidP="00FA0C3A">
            <w:pPr>
              <w:jc w:val="both"/>
              <w:rPr>
                <w:sz w:val="20"/>
                <w:szCs w:val="20"/>
              </w:rPr>
            </w:pPr>
            <w:r w:rsidRPr="00FA0C3A">
              <w:rPr>
                <w:sz w:val="20"/>
                <w:szCs w:val="20"/>
              </w:rPr>
              <w:t>74.91</w:t>
            </w:r>
          </w:p>
        </w:tc>
        <w:tc>
          <w:tcPr>
            <w:tcW w:w="0" w:type="auto"/>
            <w:vAlign w:val="center"/>
          </w:tcPr>
          <w:p w14:paraId="453EED51" w14:textId="6A52CB8A" w:rsidR="00FA0C3A" w:rsidRPr="00FA0C3A" w:rsidRDefault="00FA0C3A" w:rsidP="00FA0C3A">
            <w:pPr>
              <w:jc w:val="both"/>
              <w:rPr>
                <w:sz w:val="20"/>
                <w:szCs w:val="20"/>
              </w:rPr>
            </w:pPr>
            <w:r w:rsidRPr="00FA0C3A">
              <w:rPr>
                <w:sz w:val="20"/>
                <w:szCs w:val="20"/>
              </w:rPr>
              <w:t>!6.07</w:t>
            </w:r>
          </w:p>
        </w:tc>
        <w:tc>
          <w:tcPr>
            <w:tcW w:w="0" w:type="auto"/>
            <w:vAlign w:val="center"/>
          </w:tcPr>
          <w:p w14:paraId="1A231BF6" w14:textId="03C887EA" w:rsidR="00FA0C3A" w:rsidRPr="00FA0C3A" w:rsidRDefault="00FA0C3A" w:rsidP="00FA0C3A">
            <w:pPr>
              <w:jc w:val="both"/>
              <w:rPr>
                <w:sz w:val="20"/>
                <w:szCs w:val="20"/>
              </w:rPr>
            </w:pPr>
            <w:r w:rsidRPr="00FA0C3A">
              <w:rPr>
                <w:sz w:val="20"/>
                <w:szCs w:val="20"/>
              </w:rPr>
              <w:t>85.30</w:t>
            </w:r>
          </w:p>
        </w:tc>
        <w:tc>
          <w:tcPr>
            <w:tcW w:w="0" w:type="auto"/>
            <w:vAlign w:val="center"/>
          </w:tcPr>
          <w:p w14:paraId="4FF4768C" w14:textId="4D449586" w:rsidR="00FA0C3A" w:rsidRPr="00FA0C3A" w:rsidRDefault="00FA0C3A" w:rsidP="00FA0C3A">
            <w:pPr>
              <w:jc w:val="both"/>
              <w:rPr>
                <w:sz w:val="20"/>
                <w:szCs w:val="20"/>
              </w:rPr>
            </w:pPr>
            <w:r w:rsidRPr="00FA0C3A">
              <w:rPr>
                <w:sz w:val="20"/>
                <w:szCs w:val="20"/>
              </w:rPr>
              <w:t>!5.72</w:t>
            </w:r>
          </w:p>
        </w:tc>
        <w:tc>
          <w:tcPr>
            <w:tcW w:w="0" w:type="auto"/>
            <w:vAlign w:val="center"/>
          </w:tcPr>
          <w:p w14:paraId="7074ABF4" w14:textId="51C0CD6D" w:rsidR="00FA0C3A" w:rsidRPr="00FA0C3A" w:rsidRDefault="00FA0C3A" w:rsidP="00FA0C3A">
            <w:pPr>
              <w:jc w:val="both"/>
              <w:rPr>
                <w:sz w:val="20"/>
                <w:szCs w:val="20"/>
              </w:rPr>
            </w:pPr>
            <w:r w:rsidRPr="00FA0C3A">
              <w:rPr>
                <w:sz w:val="20"/>
                <w:szCs w:val="20"/>
              </w:rPr>
              <w:t>!86.77(t)</w:t>
            </w:r>
          </w:p>
        </w:tc>
        <w:tc>
          <w:tcPr>
            <w:tcW w:w="0" w:type="auto"/>
            <w:vAlign w:val="center"/>
          </w:tcPr>
          <w:p w14:paraId="46F59A57" w14:textId="468AE9EB" w:rsidR="00FA0C3A" w:rsidRPr="00FA0C3A" w:rsidRDefault="00FA0C3A" w:rsidP="00FA0C3A">
            <w:pPr>
              <w:jc w:val="both"/>
              <w:rPr>
                <w:sz w:val="20"/>
                <w:szCs w:val="20"/>
              </w:rPr>
            </w:pPr>
            <w:r w:rsidRPr="00FA0C3A">
              <w:rPr>
                <w:sz w:val="20"/>
                <w:szCs w:val="20"/>
              </w:rPr>
              <w:t>11.18</w:t>
            </w:r>
          </w:p>
        </w:tc>
      </w:tr>
      <w:tr w:rsidR="00FA0C3A" w14:paraId="2517DE37" w14:textId="77777777" w:rsidTr="00FA0C3A">
        <w:tc>
          <w:tcPr>
            <w:tcW w:w="0" w:type="auto"/>
            <w:vAlign w:val="center"/>
          </w:tcPr>
          <w:p w14:paraId="1F45704C" w14:textId="645B1BFB" w:rsidR="00FA0C3A" w:rsidRPr="00FA0C3A" w:rsidRDefault="00FA0C3A" w:rsidP="00FA0C3A">
            <w:pPr>
              <w:jc w:val="both"/>
              <w:rPr>
                <w:sz w:val="20"/>
                <w:szCs w:val="20"/>
              </w:rPr>
            </w:pPr>
            <w:r w:rsidRPr="00FA0C3A">
              <w:rPr>
                <w:sz w:val="20"/>
                <w:szCs w:val="20"/>
              </w:rPr>
              <w:t>Walker2d-H</w:t>
            </w:r>
          </w:p>
        </w:tc>
        <w:tc>
          <w:tcPr>
            <w:tcW w:w="0" w:type="auto"/>
            <w:vAlign w:val="center"/>
          </w:tcPr>
          <w:p w14:paraId="45F1CFA0" w14:textId="2E86DA37" w:rsidR="00FA0C3A" w:rsidRPr="00FA0C3A" w:rsidRDefault="00FA0C3A" w:rsidP="00FA0C3A">
            <w:pPr>
              <w:jc w:val="both"/>
              <w:rPr>
                <w:sz w:val="20"/>
                <w:szCs w:val="20"/>
              </w:rPr>
            </w:pPr>
            <w:r w:rsidRPr="00FA0C3A">
              <w:rPr>
                <w:sz w:val="20"/>
                <w:szCs w:val="20"/>
              </w:rPr>
              <w:t>86.62</w:t>
            </w:r>
          </w:p>
        </w:tc>
        <w:tc>
          <w:tcPr>
            <w:tcW w:w="0" w:type="auto"/>
            <w:vAlign w:val="center"/>
          </w:tcPr>
          <w:p w14:paraId="68B719EB" w14:textId="4C2A7BF7" w:rsidR="00FA0C3A" w:rsidRPr="00FA0C3A" w:rsidRDefault="00FA0C3A" w:rsidP="00FA0C3A">
            <w:pPr>
              <w:jc w:val="both"/>
              <w:rPr>
                <w:sz w:val="20"/>
                <w:szCs w:val="20"/>
              </w:rPr>
            </w:pPr>
            <w:r w:rsidRPr="00FA0C3A">
              <w:rPr>
                <w:sz w:val="20"/>
                <w:szCs w:val="20"/>
              </w:rPr>
              <w:t>107.07*</w:t>
            </w:r>
          </w:p>
        </w:tc>
        <w:tc>
          <w:tcPr>
            <w:tcW w:w="0" w:type="auto"/>
            <w:vAlign w:val="center"/>
          </w:tcPr>
          <w:p w14:paraId="536A42AF" w14:textId="5459B623" w:rsidR="00FA0C3A" w:rsidRPr="00FA0C3A" w:rsidRDefault="00FA0C3A" w:rsidP="00FA0C3A">
            <w:pPr>
              <w:jc w:val="both"/>
              <w:rPr>
                <w:sz w:val="20"/>
                <w:szCs w:val="20"/>
              </w:rPr>
            </w:pPr>
            <w:r w:rsidRPr="00FA0C3A">
              <w:rPr>
                <w:sz w:val="20"/>
                <w:szCs w:val="20"/>
              </w:rPr>
              <w:t>102.99*</w:t>
            </w:r>
          </w:p>
        </w:tc>
        <w:tc>
          <w:tcPr>
            <w:tcW w:w="0" w:type="auto"/>
            <w:vAlign w:val="center"/>
          </w:tcPr>
          <w:p w14:paraId="2E8D0626" w14:textId="636590FA" w:rsidR="00FA0C3A" w:rsidRPr="00FA0C3A" w:rsidRDefault="00FA0C3A" w:rsidP="00FA0C3A">
            <w:pPr>
              <w:jc w:val="both"/>
              <w:rPr>
                <w:sz w:val="20"/>
                <w:szCs w:val="20"/>
              </w:rPr>
            </w:pPr>
            <w:r w:rsidRPr="00FA0C3A">
              <w:rPr>
                <w:sz w:val="20"/>
                <w:szCs w:val="20"/>
              </w:rPr>
              <w:t>!85.52</w:t>
            </w:r>
          </w:p>
        </w:tc>
        <w:tc>
          <w:tcPr>
            <w:tcW w:w="0" w:type="auto"/>
            <w:vAlign w:val="center"/>
          </w:tcPr>
          <w:p w14:paraId="733199B9" w14:textId="6B74F864" w:rsidR="00FA0C3A" w:rsidRPr="00FA0C3A" w:rsidRDefault="00FA0C3A" w:rsidP="00FA0C3A">
            <w:pPr>
              <w:jc w:val="both"/>
              <w:rPr>
                <w:sz w:val="20"/>
                <w:szCs w:val="20"/>
              </w:rPr>
            </w:pPr>
            <w:r w:rsidRPr="00FA0C3A">
              <w:rPr>
                <w:sz w:val="20"/>
                <w:szCs w:val="20"/>
              </w:rPr>
              <w:t>107.18*</w:t>
            </w:r>
          </w:p>
        </w:tc>
        <w:tc>
          <w:tcPr>
            <w:tcW w:w="0" w:type="auto"/>
            <w:vAlign w:val="center"/>
          </w:tcPr>
          <w:p w14:paraId="50E337B5" w14:textId="5A891AD8" w:rsidR="00FA0C3A" w:rsidRPr="00FA0C3A" w:rsidRDefault="00FA0C3A" w:rsidP="00FA0C3A">
            <w:pPr>
              <w:jc w:val="both"/>
              <w:rPr>
                <w:sz w:val="20"/>
                <w:szCs w:val="20"/>
              </w:rPr>
            </w:pPr>
            <w:r w:rsidRPr="00FA0C3A">
              <w:rPr>
                <w:sz w:val="20"/>
                <w:szCs w:val="20"/>
              </w:rPr>
              <w:t>!32.91</w:t>
            </w:r>
          </w:p>
        </w:tc>
        <w:tc>
          <w:tcPr>
            <w:tcW w:w="0" w:type="auto"/>
            <w:vAlign w:val="center"/>
          </w:tcPr>
          <w:p w14:paraId="37DCEB01" w14:textId="6961DFA5" w:rsidR="00FA0C3A" w:rsidRPr="00FA0C3A" w:rsidRDefault="00FA0C3A" w:rsidP="00FA0C3A">
            <w:pPr>
              <w:jc w:val="both"/>
              <w:rPr>
                <w:sz w:val="20"/>
                <w:szCs w:val="20"/>
              </w:rPr>
            </w:pPr>
            <w:r w:rsidRPr="00FA0C3A">
              <w:rPr>
                <w:sz w:val="20"/>
                <w:szCs w:val="20"/>
              </w:rPr>
              <w:t>!83.48(t)</w:t>
            </w:r>
          </w:p>
        </w:tc>
        <w:tc>
          <w:tcPr>
            <w:tcW w:w="0" w:type="auto"/>
            <w:vAlign w:val="center"/>
          </w:tcPr>
          <w:p w14:paraId="31304D72" w14:textId="708AD55F" w:rsidR="00FA0C3A" w:rsidRPr="00FA0C3A" w:rsidRDefault="00FA0C3A" w:rsidP="00FA0C3A">
            <w:pPr>
              <w:jc w:val="both"/>
              <w:rPr>
                <w:sz w:val="20"/>
                <w:szCs w:val="20"/>
              </w:rPr>
            </w:pPr>
            <w:r w:rsidRPr="00FA0C3A">
              <w:rPr>
                <w:sz w:val="20"/>
                <w:szCs w:val="20"/>
              </w:rPr>
              <w:t>83.68</w:t>
            </w:r>
          </w:p>
        </w:tc>
      </w:tr>
      <w:tr w:rsidR="00FA0C3A" w14:paraId="2943818B" w14:textId="77777777" w:rsidTr="00FA0C3A">
        <w:tc>
          <w:tcPr>
            <w:tcW w:w="0" w:type="auto"/>
            <w:vAlign w:val="center"/>
          </w:tcPr>
          <w:p w14:paraId="46C3B7D9" w14:textId="4448DD79" w:rsidR="00FA0C3A" w:rsidRPr="00FA0C3A" w:rsidRDefault="00FA0C3A" w:rsidP="00FA0C3A">
            <w:pPr>
              <w:jc w:val="both"/>
              <w:rPr>
                <w:sz w:val="20"/>
                <w:szCs w:val="20"/>
              </w:rPr>
            </w:pPr>
            <w:r w:rsidRPr="00FA0C3A">
              <w:rPr>
                <w:sz w:val="20"/>
                <w:szCs w:val="20"/>
              </w:rPr>
              <w:t>Walker2d-MR</w:t>
            </w:r>
          </w:p>
        </w:tc>
        <w:tc>
          <w:tcPr>
            <w:tcW w:w="0" w:type="auto"/>
            <w:vAlign w:val="center"/>
          </w:tcPr>
          <w:p w14:paraId="5D70ED87" w14:textId="5804CF30" w:rsidR="00FA0C3A" w:rsidRPr="00FA0C3A" w:rsidRDefault="00FA0C3A" w:rsidP="00FA0C3A">
            <w:pPr>
              <w:jc w:val="both"/>
              <w:rPr>
                <w:sz w:val="20"/>
                <w:szCs w:val="20"/>
              </w:rPr>
            </w:pPr>
            <w:r w:rsidRPr="00FA0C3A">
              <w:rPr>
                <w:sz w:val="20"/>
                <w:szCs w:val="20"/>
              </w:rPr>
              <w:t>23.85</w:t>
            </w:r>
          </w:p>
        </w:tc>
        <w:tc>
          <w:tcPr>
            <w:tcW w:w="0" w:type="auto"/>
            <w:vAlign w:val="center"/>
          </w:tcPr>
          <w:p w14:paraId="50552AE2" w14:textId="07163EE3" w:rsidR="00FA0C3A" w:rsidRPr="00FA0C3A" w:rsidRDefault="00FA0C3A" w:rsidP="00FA0C3A">
            <w:pPr>
              <w:jc w:val="both"/>
              <w:rPr>
                <w:sz w:val="20"/>
                <w:szCs w:val="20"/>
              </w:rPr>
            </w:pPr>
            <w:r w:rsidRPr="00FA0C3A">
              <w:rPr>
                <w:sz w:val="20"/>
                <w:szCs w:val="20"/>
              </w:rPr>
              <w:t>102.25</w:t>
            </w:r>
          </w:p>
        </w:tc>
        <w:tc>
          <w:tcPr>
            <w:tcW w:w="0" w:type="auto"/>
            <w:vAlign w:val="center"/>
          </w:tcPr>
          <w:p w14:paraId="6E5B0DF2" w14:textId="29FD27CD" w:rsidR="00FA0C3A" w:rsidRPr="00FA0C3A" w:rsidRDefault="00FA0C3A" w:rsidP="00FA0C3A">
            <w:pPr>
              <w:jc w:val="both"/>
              <w:rPr>
                <w:sz w:val="20"/>
                <w:szCs w:val="20"/>
              </w:rPr>
            </w:pPr>
            <w:r w:rsidRPr="00FA0C3A">
              <w:rPr>
                <w:sz w:val="20"/>
                <w:szCs w:val="20"/>
              </w:rPr>
              <w:t>68.75</w:t>
            </w:r>
          </w:p>
        </w:tc>
        <w:tc>
          <w:tcPr>
            <w:tcW w:w="0" w:type="auto"/>
            <w:vAlign w:val="center"/>
          </w:tcPr>
          <w:p w14:paraId="3632E1B2" w14:textId="646762ED" w:rsidR="00FA0C3A" w:rsidRPr="00FA0C3A" w:rsidRDefault="00FA0C3A" w:rsidP="00FA0C3A">
            <w:pPr>
              <w:jc w:val="both"/>
              <w:rPr>
                <w:sz w:val="20"/>
                <w:szCs w:val="20"/>
              </w:rPr>
            </w:pPr>
            <w:r w:rsidRPr="00FA0C3A">
              <w:rPr>
                <w:sz w:val="20"/>
                <w:szCs w:val="20"/>
              </w:rPr>
              <w:t>!36.20</w:t>
            </w:r>
          </w:p>
        </w:tc>
        <w:tc>
          <w:tcPr>
            <w:tcW w:w="0" w:type="auto"/>
            <w:vAlign w:val="center"/>
          </w:tcPr>
          <w:p w14:paraId="590928FA" w14:textId="7512CA70" w:rsidR="00FA0C3A" w:rsidRPr="00FA0C3A" w:rsidRDefault="00FA0C3A" w:rsidP="00FA0C3A">
            <w:pPr>
              <w:jc w:val="both"/>
              <w:rPr>
                <w:sz w:val="20"/>
                <w:szCs w:val="20"/>
              </w:rPr>
            </w:pPr>
            <w:r w:rsidRPr="00FA0C3A">
              <w:rPr>
                <w:sz w:val="20"/>
                <w:szCs w:val="20"/>
              </w:rPr>
              <w:t>73.48</w:t>
            </w:r>
          </w:p>
        </w:tc>
        <w:tc>
          <w:tcPr>
            <w:tcW w:w="0" w:type="auto"/>
            <w:vAlign w:val="center"/>
          </w:tcPr>
          <w:p w14:paraId="4F75EB51" w14:textId="5D886D21" w:rsidR="00FA0C3A" w:rsidRPr="00FA0C3A" w:rsidRDefault="00FA0C3A" w:rsidP="00FA0C3A">
            <w:pPr>
              <w:jc w:val="both"/>
              <w:rPr>
                <w:sz w:val="20"/>
                <w:szCs w:val="20"/>
              </w:rPr>
            </w:pPr>
            <w:r w:rsidRPr="00FA0C3A">
              <w:rPr>
                <w:sz w:val="20"/>
                <w:szCs w:val="20"/>
              </w:rPr>
              <w:t>—</w:t>
            </w:r>
          </w:p>
        </w:tc>
        <w:tc>
          <w:tcPr>
            <w:tcW w:w="0" w:type="auto"/>
            <w:vAlign w:val="center"/>
          </w:tcPr>
          <w:p w14:paraId="79D15CDC" w14:textId="1535B2D2" w:rsidR="00FA0C3A" w:rsidRPr="00FA0C3A" w:rsidRDefault="00FA0C3A" w:rsidP="00FA0C3A">
            <w:pPr>
              <w:jc w:val="both"/>
              <w:rPr>
                <w:sz w:val="20"/>
                <w:szCs w:val="20"/>
              </w:rPr>
            </w:pPr>
            <w:r w:rsidRPr="00FA0C3A">
              <w:rPr>
                <w:sz w:val="20"/>
                <w:szCs w:val="20"/>
              </w:rPr>
              <w:t>—</w:t>
            </w:r>
          </w:p>
        </w:tc>
        <w:tc>
          <w:tcPr>
            <w:tcW w:w="0" w:type="auto"/>
            <w:vAlign w:val="center"/>
          </w:tcPr>
          <w:p w14:paraId="6FE46D56" w14:textId="25832B56" w:rsidR="00FA0C3A" w:rsidRPr="00FA0C3A" w:rsidRDefault="00FA0C3A" w:rsidP="00FA0C3A">
            <w:pPr>
              <w:jc w:val="both"/>
              <w:rPr>
                <w:sz w:val="20"/>
                <w:szCs w:val="20"/>
              </w:rPr>
            </w:pPr>
            <w:r w:rsidRPr="00FA0C3A">
              <w:rPr>
                <w:sz w:val="20"/>
                <w:szCs w:val="20"/>
              </w:rPr>
              <w:t>123.07*</w:t>
            </w:r>
          </w:p>
        </w:tc>
      </w:tr>
      <w:tr w:rsidR="00FA0C3A" w14:paraId="65B01B39" w14:textId="77777777" w:rsidTr="00FA0C3A">
        <w:tc>
          <w:tcPr>
            <w:tcW w:w="0" w:type="auto"/>
            <w:vAlign w:val="center"/>
          </w:tcPr>
          <w:p w14:paraId="11E64188" w14:textId="2510E4DB" w:rsidR="00FA0C3A" w:rsidRPr="00FA0C3A" w:rsidRDefault="00FA0C3A" w:rsidP="00FA0C3A">
            <w:pPr>
              <w:jc w:val="both"/>
              <w:rPr>
                <w:sz w:val="20"/>
                <w:szCs w:val="20"/>
              </w:rPr>
            </w:pPr>
            <w:r w:rsidRPr="00FA0C3A">
              <w:rPr>
                <w:sz w:val="20"/>
                <w:szCs w:val="20"/>
              </w:rPr>
              <w:t>Walker2d-ER</w:t>
            </w:r>
          </w:p>
        </w:tc>
        <w:tc>
          <w:tcPr>
            <w:tcW w:w="0" w:type="auto"/>
            <w:vAlign w:val="center"/>
          </w:tcPr>
          <w:p w14:paraId="496CBA0D" w14:textId="6C84AD93" w:rsidR="00FA0C3A" w:rsidRPr="00FA0C3A" w:rsidRDefault="00FA0C3A" w:rsidP="00FA0C3A">
            <w:pPr>
              <w:jc w:val="both"/>
              <w:rPr>
                <w:sz w:val="20"/>
                <w:szCs w:val="20"/>
              </w:rPr>
            </w:pPr>
            <w:r w:rsidRPr="00FA0C3A">
              <w:rPr>
                <w:sz w:val="20"/>
                <w:szCs w:val="20"/>
              </w:rPr>
              <w:t>24.11</w:t>
            </w:r>
          </w:p>
        </w:tc>
        <w:tc>
          <w:tcPr>
            <w:tcW w:w="0" w:type="auto"/>
            <w:vAlign w:val="center"/>
          </w:tcPr>
          <w:p w14:paraId="6B2A4EAD" w14:textId="63457DA4" w:rsidR="00FA0C3A" w:rsidRPr="00FA0C3A" w:rsidRDefault="00FA0C3A" w:rsidP="00FA0C3A">
            <w:pPr>
              <w:jc w:val="both"/>
              <w:rPr>
                <w:sz w:val="20"/>
                <w:szCs w:val="20"/>
              </w:rPr>
            </w:pPr>
            <w:r w:rsidRPr="00FA0C3A">
              <w:rPr>
                <w:sz w:val="20"/>
                <w:szCs w:val="20"/>
              </w:rPr>
              <w:t>72.47</w:t>
            </w:r>
          </w:p>
        </w:tc>
        <w:tc>
          <w:tcPr>
            <w:tcW w:w="0" w:type="auto"/>
            <w:vAlign w:val="center"/>
          </w:tcPr>
          <w:p w14:paraId="51192767" w14:textId="0C3684F2" w:rsidR="00FA0C3A" w:rsidRPr="00FA0C3A" w:rsidRDefault="00FA0C3A" w:rsidP="00FA0C3A">
            <w:pPr>
              <w:jc w:val="both"/>
              <w:rPr>
                <w:sz w:val="20"/>
                <w:szCs w:val="20"/>
              </w:rPr>
            </w:pPr>
            <w:r w:rsidRPr="00FA0C3A">
              <w:rPr>
                <w:sz w:val="20"/>
                <w:szCs w:val="20"/>
              </w:rPr>
              <w:t>55.31</w:t>
            </w:r>
          </w:p>
        </w:tc>
        <w:tc>
          <w:tcPr>
            <w:tcW w:w="0" w:type="auto"/>
            <w:vAlign w:val="center"/>
          </w:tcPr>
          <w:p w14:paraId="4D096B44" w14:textId="138EE478" w:rsidR="00FA0C3A" w:rsidRPr="00FA0C3A" w:rsidRDefault="00FA0C3A" w:rsidP="00FA0C3A">
            <w:pPr>
              <w:jc w:val="both"/>
              <w:rPr>
                <w:sz w:val="20"/>
                <w:szCs w:val="20"/>
              </w:rPr>
            </w:pPr>
            <w:r w:rsidRPr="00FA0C3A">
              <w:rPr>
                <w:sz w:val="20"/>
                <w:szCs w:val="20"/>
              </w:rPr>
              <w:t>!76.58</w:t>
            </w:r>
          </w:p>
        </w:tc>
        <w:tc>
          <w:tcPr>
            <w:tcW w:w="0" w:type="auto"/>
            <w:vAlign w:val="center"/>
          </w:tcPr>
          <w:p w14:paraId="7D64E92A" w14:textId="781EA1EF" w:rsidR="00FA0C3A" w:rsidRPr="00FA0C3A" w:rsidRDefault="00FA0C3A" w:rsidP="00FA0C3A">
            <w:pPr>
              <w:jc w:val="both"/>
              <w:rPr>
                <w:sz w:val="20"/>
                <w:szCs w:val="20"/>
              </w:rPr>
            </w:pPr>
            <w:r w:rsidRPr="00FA0C3A">
              <w:rPr>
                <w:sz w:val="20"/>
                <w:szCs w:val="20"/>
              </w:rPr>
              <w:t>72.79</w:t>
            </w:r>
          </w:p>
        </w:tc>
        <w:tc>
          <w:tcPr>
            <w:tcW w:w="0" w:type="auto"/>
            <w:vAlign w:val="center"/>
          </w:tcPr>
          <w:p w14:paraId="2351EBD1" w14:textId="444C5039" w:rsidR="00FA0C3A" w:rsidRPr="00FA0C3A" w:rsidRDefault="00FA0C3A" w:rsidP="00FA0C3A">
            <w:pPr>
              <w:jc w:val="both"/>
              <w:rPr>
                <w:sz w:val="20"/>
                <w:szCs w:val="20"/>
              </w:rPr>
            </w:pPr>
            <w:r w:rsidRPr="00FA0C3A">
              <w:rPr>
                <w:sz w:val="20"/>
                <w:szCs w:val="20"/>
              </w:rPr>
              <w:t>!85.25*</w:t>
            </w:r>
          </w:p>
        </w:tc>
        <w:tc>
          <w:tcPr>
            <w:tcW w:w="0" w:type="auto"/>
            <w:vAlign w:val="center"/>
          </w:tcPr>
          <w:p w14:paraId="18D078A3" w14:textId="47DEF7D4" w:rsidR="00FA0C3A" w:rsidRPr="00FA0C3A" w:rsidRDefault="00FA0C3A" w:rsidP="00FA0C3A">
            <w:pPr>
              <w:jc w:val="both"/>
              <w:rPr>
                <w:sz w:val="20"/>
                <w:szCs w:val="20"/>
              </w:rPr>
            </w:pPr>
            <w:r w:rsidRPr="00FA0C3A">
              <w:rPr>
                <w:sz w:val="20"/>
                <w:szCs w:val="20"/>
              </w:rPr>
              <w:t>!81.16(t)*</w:t>
            </w:r>
          </w:p>
        </w:tc>
        <w:tc>
          <w:tcPr>
            <w:tcW w:w="0" w:type="auto"/>
            <w:vAlign w:val="center"/>
          </w:tcPr>
          <w:p w14:paraId="10B0B22D" w14:textId="6FF6B90F" w:rsidR="00FA0C3A" w:rsidRPr="00FA0C3A" w:rsidRDefault="00FA0C3A" w:rsidP="00FA0C3A">
            <w:pPr>
              <w:jc w:val="both"/>
              <w:rPr>
                <w:sz w:val="20"/>
                <w:szCs w:val="20"/>
              </w:rPr>
            </w:pPr>
            <w:r w:rsidRPr="00FA0C3A">
              <w:rPr>
                <w:sz w:val="20"/>
                <w:szCs w:val="20"/>
              </w:rPr>
              <w:t>84.44*</w:t>
            </w:r>
          </w:p>
        </w:tc>
      </w:tr>
      <w:tr w:rsidR="00FA0C3A" w14:paraId="18412A57" w14:textId="77777777" w:rsidTr="00FA0C3A">
        <w:tc>
          <w:tcPr>
            <w:tcW w:w="0" w:type="auto"/>
            <w:vAlign w:val="center"/>
          </w:tcPr>
          <w:p w14:paraId="28F9A5BE" w14:textId="49E895E5" w:rsidR="00FA0C3A" w:rsidRPr="00FA0C3A" w:rsidRDefault="00FA0C3A" w:rsidP="00FA0C3A">
            <w:pPr>
              <w:jc w:val="both"/>
              <w:rPr>
                <w:sz w:val="20"/>
                <w:szCs w:val="20"/>
              </w:rPr>
            </w:pPr>
            <w:proofErr w:type="spellStart"/>
            <w:r w:rsidRPr="00FA0C3A">
              <w:rPr>
                <w:sz w:val="20"/>
                <w:szCs w:val="20"/>
              </w:rPr>
              <w:t>HalfCheetah</w:t>
            </w:r>
            <w:proofErr w:type="spellEnd"/>
            <w:r w:rsidRPr="00FA0C3A">
              <w:rPr>
                <w:sz w:val="20"/>
                <w:szCs w:val="20"/>
              </w:rPr>
              <w:t>-M</w:t>
            </w:r>
          </w:p>
        </w:tc>
        <w:tc>
          <w:tcPr>
            <w:tcW w:w="0" w:type="auto"/>
            <w:vAlign w:val="center"/>
          </w:tcPr>
          <w:p w14:paraId="0C5844B1" w14:textId="6375C8FC" w:rsidR="00FA0C3A" w:rsidRPr="00FA0C3A" w:rsidRDefault="00FA0C3A" w:rsidP="00FA0C3A">
            <w:pPr>
              <w:jc w:val="both"/>
              <w:rPr>
                <w:sz w:val="20"/>
                <w:szCs w:val="20"/>
              </w:rPr>
            </w:pPr>
            <w:r w:rsidRPr="00FA0C3A">
              <w:rPr>
                <w:sz w:val="20"/>
                <w:szCs w:val="20"/>
              </w:rPr>
              <w:t>103.63</w:t>
            </w:r>
          </w:p>
        </w:tc>
        <w:tc>
          <w:tcPr>
            <w:tcW w:w="0" w:type="auto"/>
            <w:vAlign w:val="center"/>
          </w:tcPr>
          <w:p w14:paraId="314FE589" w14:textId="43C67A73" w:rsidR="00FA0C3A" w:rsidRPr="00FA0C3A" w:rsidRDefault="00FA0C3A" w:rsidP="00FA0C3A">
            <w:pPr>
              <w:jc w:val="both"/>
              <w:rPr>
                <w:sz w:val="20"/>
                <w:szCs w:val="20"/>
              </w:rPr>
            </w:pPr>
            <w:r w:rsidRPr="00FA0C3A">
              <w:rPr>
                <w:sz w:val="20"/>
                <w:szCs w:val="20"/>
              </w:rPr>
              <w:t>112.50</w:t>
            </w:r>
          </w:p>
        </w:tc>
        <w:tc>
          <w:tcPr>
            <w:tcW w:w="0" w:type="auto"/>
            <w:vAlign w:val="center"/>
          </w:tcPr>
          <w:p w14:paraId="61258B30" w14:textId="2E2C8BB2" w:rsidR="00FA0C3A" w:rsidRPr="00FA0C3A" w:rsidRDefault="00FA0C3A" w:rsidP="00FA0C3A">
            <w:pPr>
              <w:jc w:val="both"/>
              <w:rPr>
                <w:sz w:val="20"/>
                <w:szCs w:val="20"/>
              </w:rPr>
            </w:pPr>
            <w:r w:rsidRPr="00FA0C3A">
              <w:rPr>
                <w:sz w:val="20"/>
                <w:szCs w:val="20"/>
              </w:rPr>
              <w:t>113.23</w:t>
            </w:r>
          </w:p>
        </w:tc>
        <w:tc>
          <w:tcPr>
            <w:tcW w:w="0" w:type="auto"/>
            <w:vAlign w:val="center"/>
          </w:tcPr>
          <w:p w14:paraId="7859A925" w14:textId="2E7F3CF8" w:rsidR="00FA0C3A" w:rsidRPr="00FA0C3A" w:rsidRDefault="00FA0C3A" w:rsidP="00FA0C3A">
            <w:pPr>
              <w:jc w:val="both"/>
              <w:rPr>
                <w:sz w:val="20"/>
                <w:szCs w:val="20"/>
              </w:rPr>
            </w:pPr>
            <w:r w:rsidRPr="00FA0C3A">
              <w:rPr>
                <w:sz w:val="20"/>
                <w:szCs w:val="20"/>
              </w:rPr>
              <w:t>141.97*</w:t>
            </w:r>
          </w:p>
        </w:tc>
        <w:tc>
          <w:tcPr>
            <w:tcW w:w="0" w:type="auto"/>
            <w:vAlign w:val="center"/>
          </w:tcPr>
          <w:p w14:paraId="22BAE22F" w14:textId="1B1FF69B" w:rsidR="00FA0C3A" w:rsidRPr="00FA0C3A" w:rsidRDefault="00FA0C3A" w:rsidP="00FA0C3A">
            <w:pPr>
              <w:jc w:val="both"/>
              <w:rPr>
                <w:sz w:val="20"/>
                <w:szCs w:val="20"/>
              </w:rPr>
            </w:pPr>
            <w:r w:rsidRPr="00FA0C3A">
              <w:rPr>
                <w:sz w:val="20"/>
                <w:szCs w:val="20"/>
              </w:rPr>
              <w:t>111.34</w:t>
            </w:r>
          </w:p>
        </w:tc>
        <w:tc>
          <w:tcPr>
            <w:tcW w:w="0" w:type="auto"/>
            <w:vAlign w:val="center"/>
          </w:tcPr>
          <w:p w14:paraId="7683F4B8" w14:textId="3DEACF5C" w:rsidR="00FA0C3A" w:rsidRPr="00FA0C3A" w:rsidRDefault="00FA0C3A" w:rsidP="00FA0C3A">
            <w:pPr>
              <w:jc w:val="both"/>
              <w:rPr>
                <w:sz w:val="20"/>
                <w:szCs w:val="20"/>
              </w:rPr>
            </w:pPr>
            <w:r w:rsidRPr="00FA0C3A">
              <w:rPr>
                <w:sz w:val="20"/>
                <w:szCs w:val="20"/>
              </w:rPr>
              <w:t>—</w:t>
            </w:r>
          </w:p>
        </w:tc>
        <w:tc>
          <w:tcPr>
            <w:tcW w:w="0" w:type="auto"/>
            <w:vAlign w:val="center"/>
          </w:tcPr>
          <w:p w14:paraId="3F503A45" w14:textId="51E91137" w:rsidR="00FA0C3A" w:rsidRPr="00FA0C3A" w:rsidRDefault="00FA0C3A" w:rsidP="00FA0C3A">
            <w:pPr>
              <w:jc w:val="both"/>
              <w:rPr>
                <w:sz w:val="20"/>
                <w:szCs w:val="20"/>
              </w:rPr>
            </w:pPr>
            <w:r w:rsidRPr="00FA0C3A">
              <w:rPr>
                <w:sz w:val="20"/>
                <w:szCs w:val="20"/>
              </w:rPr>
              <w:t>!109.51(t)</w:t>
            </w:r>
          </w:p>
        </w:tc>
        <w:tc>
          <w:tcPr>
            <w:tcW w:w="0" w:type="auto"/>
            <w:vAlign w:val="center"/>
          </w:tcPr>
          <w:p w14:paraId="03D833A0" w14:textId="27BED071" w:rsidR="00FA0C3A" w:rsidRPr="00FA0C3A" w:rsidRDefault="00FA0C3A" w:rsidP="00FA0C3A">
            <w:pPr>
              <w:jc w:val="both"/>
              <w:rPr>
                <w:sz w:val="20"/>
                <w:szCs w:val="20"/>
              </w:rPr>
            </w:pPr>
            <w:r w:rsidRPr="00FA0C3A">
              <w:rPr>
                <w:sz w:val="20"/>
                <w:szCs w:val="20"/>
              </w:rPr>
              <w:t>113.07(t)</w:t>
            </w:r>
          </w:p>
        </w:tc>
      </w:tr>
      <w:tr w:rsidR="00FA0C3A" w14:paraId="75AA9451" w14:textId="77777777" w:rsidTr="00FA0C3A">
        <w:tc>
          <w:tcPr>
            <w:tcW w:w="0" w:type="auto"/>
            <w:vAlign w:val="center"/>
          </w:tcPr>
          <w:p w14:paraId="2F3DD52E" w14:textId="205AAAD2" w:rsidR="00FA0C3A" w:rsidRPr="00FA0C3A" w:rsidRDefault="00FA0C3A" w:rsidP="00FA0C3A">
            <w:pPr>
              <w:jc w:val="both"/>
              <w:rPr>
                <w:sz w:val="20"/>
                <w:szCs w:val="20"/>
              </w:rPr>
            </w:pPr>
            <w:proofErr w:type="spellStart"/>
            <w:r w:rsidRPr="00FA0C3A">
              <w:rPr>
                <w:sz w:val="20"/>
                <w:szCs w:val="20"/>
              </w:rPr>
              <w:t>HalfCheetah</w:t>
            </w:r>
            <w:proofErr w:type="spellEnd"/>
            <w:r w:rsidRPr="00FA0C3A">
              <w:rPr>
                <w:sz w:val="20"/>
                <w:szCs w:val="20"/>
              </w:rPr>
              <w:t>-E</w:t>
            </w:r>
          </w:p>
        </w:tc>
        <w:tc>
          <w:tcPr>
            <w:tcW w:w="0" w:type="auto"/>
            <w:vAlign w:val="center"/>
          </w:tcPr>
          <w:p w14:paraId="72281C40" w14:textId="35E482E4" w:rsidR="00FA0C3A" w:rsidRPr="00FA0C3A" w:rsidRDefault="00FA0C3A" w:rsidP="00FA0C3A">
            <w:pPr>
              <w:jc w:val="both"/>
              <w:rPr>
                <w:sz w:val="20"/>
                <w:szCs w:val="20"/>
              </w:rPr>
            </w:pPr>
            <w:r w:rsidRPr="00FA0C3A">
              <w:rPr>
                <w:sz w:val="20"/>
                <w:szCs w:val="20"/>
              </w:rPr>
              <w:t>102.40*</w:t>
            </w:r>
          </w:p>
        </w:tc>
        <w:tc>
          <w:tcPr>
            <w:tcW w:w="0" w:type="auto"/>
            <w:vAlign w:val="center"/>
          </w:tcPr>
          <w:p w14:paraId="07D0BB97" w14:textId="794AEB60" w:rsidR="00FA0C3A" w:rsidRPr="00FA0C3A" w:rsidRDefault="00FA0C3A" w:rsidP="00FA0C3A">
            <w:pPr>
              <w:jc w:val="both"/>
              <w:rPr>
                <w:sz w:val="20"/>
                <w:szCs w:val="20"/>
              </w:rPr>
            </w:pPr>
            <w:r w:rsidRPr="00FA0C3A">
              <w:rPr>
                <w:sz w:val="20"/>
                <w:szCs w:val="20"/>
              </w:rPr>
              <w:t>102.39*</w:t>
            </w:r>
          </w:p>
        </w:tc>
        <w:tc>
          <w:tcPr>
            <w:tcW w:w="0" w:type="auto"/>
            <w:vAlign w:val="center"/>
          </w:tcPr>
          <w:p w14:paraId="6DB9388A" w14:textId="6329207B" w:rsidR="00FA0C3A" w:rsidRPr="00FA0C3A" w:rsidRDefault="00FA0C3A" w:rsidP="00FA0C3A">
            <w:pPr>
              <w:jc w:val="both"/>
              <w:rPr>
                <w:sz w:val="20"/>
                <w:szCs w:val="20"/>
              </w:rPr>
            </w:pPr>
            <w:r w:rsidRPr="00FA0C3A">
              <w:rPr>
                <w:sz w:val="20"/>
                <w:szCs w:val="20"/>
              </w:rPr>
              <w:t>79.99</w:t>
            </w:r>
          </w:p>
        </w:tc>
        <w:tc>
          <w:tcPr>
            <w:tcW w:w="0" w:type="auto"/>
            <w:vAlign w:val="center"/>
          </w:tcPr>
          <w:p w14:paraId="75BAF82C" w14:textId="321B0E39" w:rsidR="00FA0C3A" w:rsidRPr="00FA0C3A" w:rsidRDefault="00FA0C3A" w:rsidP="00FA0C3A">
            <w:pPr>
              <w:jc w:val="both"/>
              <w:rPr>
                <w:sz w:val="20"/>
                <w:szCs w:val="20"/>
              </w:rPr>
            </w:pPr>
            <w:r w:rsidRPr="00FA0C3A">
              <w:rPr>
                <w:sz w:val="20"/>
                <w:szCs w:val="20"/>
              </w:rPr>
              <w:t>0.80</w:t>
            </w:r>
          </w:p>
        </w:tc>
        <w:tc>
          <w:tcPr>
            <w:tcW w:w="0" w:type="auto"/>
            <w:vAlign w:val="center"/>
          </w:tcPr>
          <w:p w14:paraId="20CF9B82" w14:textId="60A3C66B" w:rsidR="00FA0C3A" w:rsidRPr="00FA0C3A" w:rsidRDefault="00FA0C3A" w:rsidP="00FA0C3A">
            <w:pPr>
              <w:jc w:val="both"/>
              <w:rPr>
                <w:sz w:val="20"/>
                <w:szCs w:val="20"/>
              </w:rPr>
            </w:pPr>
            <w:r w:rsidRPr="00FA0C3A">
              <w:rPr>
                <w:sz w:val="20"/>
                <w:szCs w:val="20"/>
              </w:rPr>
              <w:t>36.92</w:t>
            </w:r>
          </w:p>
        </w:tc>
        <w:tc>
          <w:tcPr>
            <w:tcW w:w="0" w:type="auto"/>
            <w:vAlign w:val="center"/>
          </w:tcPr>
          <w:p w14:paraId="578D96E1" w14:textId="4512E3F7" w:rsidR="00FA0C3A" w:rsidRPr="00FA0C3A" w:rsidRDefault="00FA0C3A" w:rsidP="00FA0C3A">
            <w:pPr>
              <w:jc w:val="both"/>
              <w:rPr>
                <w:sz w:val="20"/>
                <w:szCs w:val="20"/>
              </w:rPr>
            </w:pPr>
            <w:r w:rsidRPr="00FA0C3A">
              <w:rPr>
                <w:sz w:val="20"/>
                <w:szCs w:val="20"/>
              </w:rPr>
              <w:t>—</w:t>
            </w:r>
          </w:p>
        </w:tc>
        <w:tc>
          <w:tcPr>
            <w:tcW w:w="0" w:type="auto"/>
            <w:vAlign w:val="center"/>
          </w:tcPr>
          <w:p w14:paraId="6DE2089B" w14:textId="6ECF4752" w:rsidR="00FA0C3A" w:rsidRPr="00FA0C3A" w:rsidRDefault="00FA0C3A" w:rsidP="00FA0C3A">
            <w:pPr>
              <w:jc w:val="both"/>
              <w:rPr>
                <w:sz w:val="20"/>
                <w:szCs w:val="20"/>
              </w:rPr>
            </w:pPr>
            <w:r w:rsidRPr="00FA0C3A">
              <w:rPr>
                <w:sz w:val="20"/>
                <w:szCs w:val="20"/>
              </w:rPr>
              <w:t>!94.87(t)</w:t>
            </w:r>
          </w:p>
        </w:tc>
        <w:tc>
          <w:tcPr>
            <w:tcW w:w="0" w:type="auto"/>
            <w:vAlign w:val="center"/>
          </w:tcPr>
          <w:p w14:paraId="13711E78" w14:textId="30D0461F" w:rsidR="00FA0C3A" w:rsidRPr="00FA0C3A" w:rsidRDefault="00FA0C3A" w:rsidP="00FA0C3A">
            <w:pPr>
              <w:jc w:val="both"/>
              <w:rPr>
                <w:sz w:val="20"/>
                <w:szCs w:val="20"/>
              </w:rPr>
            </w:pPr>
            <w:r w:rsidRPr="00FA0C3A">
              <w:rPr>
                <w:sz w:val="20"/>
                <w:szCs w:val="20"/>
              </w:rPr>
              <w:t>82.97(t)</w:t>
            </w:r>
          </w:p>
        </w:tc>
      </w:tr>
      <w:tr w:rsidR="00FA0C3A" w14:paraId="2738F32F" w14:textId="77777777" w:rsidTr="00FA0C3A">
        <w:tc>
          <w:tcPr>
            <w:tcW w:w="0" w:type="auto"/>
            <w:vAlign w:val="center"/>
          </w:tcPr>
          <w:p w14:paraId="6F4B0881" w14:textId="58A64532" w:rsidR="00FA0C3A" w:rsidRPr="00FA0C3A" w:rsidRDefault="00FA0C3A" w:rsidP="00FA0C3A">
            <w:pPr>
              <w:jc w:val="both"/>
              <w:rPr>
                <w:sz w:val="20"/>
                <w:szCs w:val="20"/>
              </w:rPr>
            </w:pPr>
            <w:proofErr w:type="spellStart"/>
            <w:r w:rsidRPr="00FA0C3A">
              <w:rPr>
                <w:sz w:val="20"/>
                <w:szCs w:val="20"/>
              </w:rPr>
              <w:t>HalfCheetah</w:t>
            </w:r>
            <w:proofErr w:type="spellEnd"/>
            <w:r w:rsidRPr="00FA0C3A">
              <w:rPr>
                <w:sz w:val="20"/>
                <w:szCs w:val="20"/>
              </w:rPr>
              <w:t>-H</w:t>
            </w:r>
          </w:p>
        </w:tc>
        <w:tc>
          <w:tcPr>
            <w:tcW w:w="0" w:type="auto"/>
            <w:vAlign w:val="center"/>
          </w:tcPr>
          <w:p w14:paraId="2C922E28" w14:textId="4FDB1C0E" w:rsidR="00FA0C3A" w:rsidRPr="00FA0C3A" w:rsidRDefault="00FA0C3A" w:rsidP="00FA0C3A">
            <w:pPr>
              <w:jc w:val="both"/>
              <w:rPr>
                <w:sz w:val="20"/>
                <w:szCs w:val="20"/>
              </w:rPr>
            </w:pPr>
            <w:r w:rsidRPr="00FA0C3A">
              <w:rPr>
                <w:sz w:val="20"/>
                <w:szCs w:val="20"/>
              </w:rPr>
              <w:t>77.52</w:t>
            </w:r>
          </w:p>
        </w:tc>
        <w:tc>
          <w:tcPr>
            <w:tcW w:w="0" w:type="auto"/>
            <w:vAlign w:val="center"/>
          </w:tcPr>
          <w:p w14:paraId="7F018094" w14:textId="05AED433" w:rsidR="00FA0C3A" w:rsidRPr="00FA0C3A" w:rsidRDefault="00FA0C3A" w:rsidP="00FA0C3A">
            <w:pPr>
              <w:jc w:val="both"/>
              <w:rPr>
                <w:sz w:val="20"/>
                <w:szCs w:val="20"/>
              </w:rPr>
            </w:pPr>
            <w:r w:rsidRPr="00FA0C3A">
              <w:rPr>
                <w:sz w:val="20"/>
                <w:szCs w:val="20"/>
              </w:rPr>
              <w:t>83.71</w:t>
            </w:r>
          </w:p>
        </w:tc>
        <w:tc>
          <w:tcPr>
            <w:tcW w:w="0" w:type="auto"/>
            <w:vAlign w:val="center"/>
          </w:tcPr>
          <w:p w14:paraId="77AEBBFA" w14:textId="2BF5DC47" w:rsidR="00FA0C3A" w:rsidRPr="00FA0C3A" w:rsidRDefault="00FA0C3A" w:rsidP="00FA0C3A">
            <w:pPr>
              <w:jc w:val="both"/>
              <w:rPr>
                <w:sz w:val="20"/>
                <w:szCs w:val="20"/>
              </w:rPr>
            </w:pPr>
            <w:r w:rsidRPr="00FA0C3A">
              <w:rPr>
                <w:sz w:val="20"/>
                <w:szCs w:val="20"/>
              </w:rPr>
              <w:t>104.21*</w:t>
            </w:r>
          </w:p>
        </w:tc>
        <w:tc>
          <w:tcPr>
            <w:tcW w:w="0" w:type="auto"/>
            <w:vAlign w:val="center"/>
          </w:tcPr>
          <w:p w14:paraId="056E5CBC" w14:textId="18109BCA" w:rsidR="00FA0C3A" w:rsidRPr="00FA0C3A" w:rsidRDefault="00FA0C3A" w:rsidP="00FA0C3A">
            <w:pPr>
              <w:jc w:val="both"/>
              <w:rPr>
                <w:sz w:val="20"/>
                <w:szCs w:val="20"/>
              </w:rPr>
            </w:pPr>
            <w:r w:rsidRPr="00FA0C3A">
              <w:rPr>
                <w:sz w:val="20"/>
                <w:szCs w:val="20"/>
              </w:rPr>
              <w:t>70.29</w:t>
            </w:r>
          </w:p>
        </w:tc>
        <w:tc>
          <w:tcPr>
            <w:tcW w:w="0" w:type="auto"/>
            <w:vAlign w:val="center"/>
          </w:tcPr>
          <w:p w14:paraId="75E855F6" w14:textId="27CA8C52" w:rsidR="00FA0C3A" w:rsidRPr="00FA0C3A" w:rsidRDefault="00FA0C3A" w:rsidP="00FA0C3A">
            <w:pPr>
              <w:jc w:val="both"/>
              <w:rPr>
                <w:sz w:val="20"/>
                <w:szCs w:val="20"/>
              </w:rPr>
            </w:pPr>
            <w:r w:rsidRPr="00FA0C3A">
              <w:rPr>
                <w:sz w:val="20"/>
                <w:szCs w:val="20"/>
              </w:rPr>
              <w:t>57.30</w:t>
            </w:r>
          </w:p>
        </w:tc>
        <w:tc>
          <w:tcPr>
            <w:tcW w:w="0" w:type="auto"/>
            <w:vAlign w:val="center"/>
          </w:tcPr>
          <w:p w14:paraId="6D36AB03" w14:textId="64C38FDF" w:rsidR="00FA0C3A" w:rsidRPr="00FA0C3A" w:rsidRDefault="00FA0C3A" w:rsidP="00FA0C3A">
            <w:pPr>
              <w:jc w:val="both"/>
              <w:rPr>
                <w:sz w:val="20"/>
                <w:szCs w:val="20"/>
              </w:rPr>
            </w:pPr>
            <w:r w:rsidRPr="00FA0C3A">
              <w:rPr>
                <w:sz w:val="20"/>
                <w:szCs w:val="20"/>
              </w:rPr>
              <w:t>—</w:t>
            </w:r>
          </w:p>
        </w:tc>
        <w:tc>
          <w:tcPr>
            <w:tcW w:w="0" w:type="auto"/>
            <w:vAlign w:val="center"/>
          </w:tcPr>
          <w:p w14:paraId="654B7A9D" w14:textId="0C8DC5B1" w:rsidR="00FA0C3A" w:rsidRPr="00FA0C3A" w:rsidRDefault="00FA0C3A" w:rsidP="00FA0C3A">
            <w:pPr>
              <w:jc w:val="both"/>
              <w:rPr>
                <w:sz w:val="20"/>
                <w:szCs w:val="20"/>
              </w:rPr>
            </w:pPr>
            <w:r w:rsidRPr="00FA0C3A">
              <w:rPr>
                <w:sz w:val="20"/>
                <w:szCs w:val="20"/>
              </w:rPr>
              <w:t>!98.61(t)</w:t>
            </w:r>
          </w:p>
        </w:tc>
        <w:tc>
          <w:tcPr>
            <w:tcW w:w="0" w:type="auto"/>
            <w:vAlign w:val="center"/>
          </w:tcPr>
          <w:p w14:paraId="1BABC1DD" w14:textId="4D673188" w:rsidR="00FA0C3A" w:rsidRPr="00FA0C3A" w:rsidRDefault="00FA0C3A" w:rsidP="00FA0C3A">
            <w:pPr>
              <w:jc w:val="both"/>
              <w:rPr>
                <w:sz w:val="20"/>
                <w:szCs w:val="20"/>
              </w:rPr>
            </w:pPr>
            <w:r w:rsidRPr="00FA0C3A">
              <w:rPr>
                <w:sz w:val="20"/>
                <w:szCs w:val="20"/>
              </w:rPr>
              <w:t>105.36(t)*</w:t>
            </w:r>
          </w:p>
        </w:tc>
      </w:tr>
      <w:tr w:rsidR="00FA0C3A" w14:paraId="5F4A160E" w14:textId="77777777" w:rsidTr="00FA0C3A">
        <w:tc>
          <w:tcPr>
            <w:tcW w:w="0" w:type="auto"/>
            <w:vAlign w:val="center"/>
          </w:tcPr>
          <w:p w14:paraId="2B3C3488" w14:textId="69342986" w:rsidR="00FA0C3A" w:rsidRPr="00FA0C3A" w:rsidRDefault="00FA0C3A" w:rsidP="00FA0C3A">
            <w:pPr>
              <w:jc w:val="both"/>
              <w:rPr>
                <w:sz w:val="20"/>
                <w:szCs w:val="20"/>
              </w:rPr>
            </w:pPr>
            <w:proofErr w:type="spellStart"/>
            <w:r w:rsidRPr="00FA0C3A">
              <w:rPr>
                <w:sz w:val="20"/>
                <w:szCs w:val="20"/>
              </w:rPr>
              <w:t>HalfCheetah</w:t>
            </w:r>
            <w:proofErr w:type="spellEnd"/>
            <w:r w:rsidRPr="00FA0C3A">
              <w:rPr>
                <w:sz w:val="20"/>
                <w:szCs w:val="20"/>
              </w:rPr>
              <w:t>-MR</w:t>
            </w:r>
          </w:p>
        </w:tc>
        <w:tc>
          <w:tcPr>
            <w:tcW w:w="0" w:type="auto"/>
            <w:vAlign w:val="center"/>
          </w:tcPr>
          <w:p w14:paraId="3FB81EDF" w14:textId="0D621E75" w:rsidR="00FA0C3A" w:rsidRPr="00FA0C3A" w:rsidRDefault="00FA0C3A" w:rsidP="00FA0C3A">
            <w:pPr>
              <w:jc w:val="both"/>
              <w:rPr>
                <w:sz w:val="20"/>
                <w:szCs w:val="20"/>
              </w:rPr>
            </w:pPr>
            <w:r w:rsidRPr="00FA0C3A">
              <w:rPr>
                <w:sz w:val="20"/>
                <w:szCs w:val="20"/>
              </w:rPr>
              <w:t>74.48</w:t>
            </w:r>
          </w:p>
        </w:tc>
        <w:tc>
          <w:tcPr>
            <w:tcW w:w="0" w:type="auto"/>
            <w:vAlign w:val="center"/>
          </w:tcPr>
          <w:p w14:paraId="15852635" w14:textId="4589F295" w:rsidR="00FA0C3A" w:rsidRPr="00FA0C3A" w:rsidRDefault="00FA0C3A" w:rsidP="00FA0C3A">
            <w:pPr>
              <w:jc w:val="both"/>
              <w:rPr>
                <w:sz w:val="20"/>
                <w:szCs w:val="20"/>
              </w:rPr>
            </w:pPr>
            <w:r w:rsidRPr="00FA0C3A">
              <w:rPr>
                <w:sz w:val="20"/>
                <w:szCs w:val="20"/>
              </w:rPr>
              <w:t>105.89</w:t>
            </w:r>
          </w:p>
        </w:tc>
        <w:tc>
          <w:tcPr>
            <w:tcW w:w="0" w:type="auto"/>
            <w:vAlign w:val="center"/>
          </w:tcPr>
          <w:p w14:paraId="301786E3" w14:textId="2C2DB2F6" w:rsidR="00FA0C3A" w:rsidRPr="00FA0C3A" w:rsidRDefault="00FA0C3A" w:rsidP="00FA0C3A">
            <w:pPr>
              <w:jc w:val="both"/>
              <w:rPr>
                <w:sz w:val="20"/>
                <w:szCs w:val="20"/>
              </w:rPr>
            </w:pPr>
            <w:r w:rsidRPr="00FA0C3A">
              <w:rPr>
                <w:sz w:val="20"/>
                <w:szCs w:val="20"/>
              </w:rPr>
              <w:t>106.55</w:t>
            </w:r>
          </w:p>
        </w:tc>
        <w:tc>
          <w:tcPr>
            <w:tcW w:w="0" w:type="auto"/>
            <w:vAlign w:val="center"/>
          </w:tcPr>
          <w:p w14:paraId="119E7ED2" w14:textId="142F273E" w:rsidR="00FA0C3A" w:rsidRPr="00FA0C3A" w:rsidRDefault="00FA0C3A" w:rsidP="00FA0C3A">
            <w:pPr>
              <w:jc w:val="both"/>
              <w:rPr>
                <w:sz w:val="20"/>
                <w:szCs w:val="20"/>
              </w:rPr>
            </w:pPr>
            <w:r w:rsidRPr="00FA0C3A">
              <w:rPr>
                <w:sz w:val="20"/>
                <w:szCs w:val="20"/>
              </w:rPr>
              <w:t>125.00*</w:t>
            </w:r>
          </w:p>
        </w:tc>
        <w:tc>
          <w:tcPr>
            <w:tcW w:w="0" w:type="auto"/>
            <w:vAlign w:val="center"/>
          </w:tcPr>
          <w:p w14:paraId="0873F54A" w14:textId="7B490BBB" w:rsidR="00FA0C3A" w:rsidRPr="00FA0C3A" w:rsidRDefault="00FA0C3A" w:rsidP="00FA0C3A">
            <w:pPr>
              <w:jc w:val="both"/>
              <w:rPr>
                <w:sz w:val="20"/>
                <w:szCs w:val="20"/>
              </w:rPr>
            </w:pPr>
            <w:r w:rsidRPr="00FA0C3A">
              <w:rPr>
                <w:sz w:val="20"/>
                <w:szCs w:val="20"/>
              </w:rPr>
              <w:t>97.16</w:t>
            </w:r>
          </w:p>
        </w:tc>
        <w:tc>
          <w:tcPr>
            <w:tcW w:w="0" w:type="auto"/>
            <w:vAlign w:val="center"/>
          </w:tcPr>
          <w:p w14:paraId="6395D7CB" w14:textId="0038CBBD" w:rsidR="00FA0C3A" w:rsidRPr="00FA0C3A" w:rsidRDefault="00FA0C3A" w:rsidP="00FA0C3A">
            <w:pPr>
              <w:jc w:val="both"/>
              <w:rPr>
                <w:sz w:val="20"/>
                <w:szCs w:val="20"/>
              </w:rPr>
            </w:pPr>
            <w:r w:rsidRPr="00FA0C3A">
              <w:rPr>
                <w:sz w:val="20"/>
                <w:szCs w:val="20"/>
              </w:rPr>
              <w:t>—</w:t>
            </w:r>
          </w:p>
        </w:tc>
        <w:tc>
          <w:tcPr>
            <w:tcW w:w="0" w:type="auto"/>
            <w:vAlign w:val="center"/>
          </w:tcPr>
          <w:p w14:paraId="068484A1" w14:textId="2008B93E" w:rsidR="00FA0C3A" w:rsidRPr="00FA0C3A" w:rsidRDefault="00FA0C3A" w:rsidP="00FA0C3A">
            <w:pPr>
              <w:jc w:val="both"/>
              <w:rPr>
                <w:sz w:val="20"/>
                <w:szCs w:val="20"/>
              </w:rPr>
            </w:pPr>
            <w:r w:rsidRPr="00FA0C3A">
              <w:rPr>
                <w:sz w:val="20"/>
                <w:szCs w:val="20"/>
              </w:rPr>
              <w:t>!97.34(t)</w:t>
            </w:r>
          </w:p>
        </w:tc>
        <w:tc>
          <w:tcPr>
            <w:tcW w:w="0" w:type="auto"/>
            <w:vAlign w:val="center"/>
          </w:tcPr>
          <w:p w14:paraId="24E0CDF6" w14:textId="5799113A" w:rsidR="00FA0C3A" w:rsidRPr="00FA0C3A" w:rsidRDefault="00FA0C3A" w:rsidP="00FA0C3A">
            <w:pPr>
              <w:jc w:val="both"/>
              <w:rPr>
                <w:sz w:val="20"/>
                <w:szCs w:val="20"/>
              </w:rPr>
            </w:pPr>
            <w:r w:rsidRPr="00FA0C3A">
              <w:rPr>
                <w:sz w:val="20"/>
                <w:szCs w:val="20"/>
              </w:rPr>
              <w:t>105.45(t)</w:t>
            </w:r>
          </w:p>
        </w:tc>
      </w:tr>
      <w:tr w:rsidR="00FA0C3A" w14:paraId="0C47F50B" w14:textId="77777777" w:rsidTr="00FA0C3A">
        <w:tc>
          <w:tcPr>
            <w:tcW w:w="0" w:type="auto"/>
            <w:vAlign w:val="center"/>
          </w:tcPr>
          <w:p w14:paraId="58BC3D9C" w14:textId="1D84C872" w:rsidR="00FA0C3A" w:rsidRPr="00FA0C3A" w:rsidRDefault="00FA0C3A" w:rsidP="00FA0C3A">
            <w:pPr>
              <w:jc w:val="both"/>
              <w:rPr>
                <w:sz w:val="20"/>
                <w:szCs w:val="20"/>
              </w:rPr>
            </w:pPr>
            <w:proofErr w:type="spellStart"/>
            <w:r w:rsidRPr="00FA0C3A">
              <w:rPr>
                <w:sz w:val="20"/>
                <w:szCs w:val="20"/>
              </w:rPr>
              <w:t>HalfCheetah</w:t>
            </w:r>
            <w:proofErr w:type="spellEnd"/>
            <w:r w:rsidRPr="00FA0C3A">
              <w:rPr>
                <w:sz w:val="20"/>
                <w:szCs w:val="20"/>
              </w:rPr>
              <w:t>-ER</w:t>
            </w:r>
          </w:p>
        </w:tc>
        <w:tc>
          <w:tcPr>
            <w:tcW w:w="0" w:type="auto"/>
            <w:vAlign w:val="center"/>
          </w:tcPr>
          <w:p w14:paraId="48947C29" w14:textId="513FE278" w:rsidR="00FA0C3A" w:rsidRPr="00FA0C3A" w:rsidRDefault="00FA0C3A" w:rsidP="00FA0C3A">
            <w:pPr>
              <w:jc w:val="both"/>
              <w:rPr>
                <w:sz w:val="20"/>
                <w:szCs w:val="20"/>
              </w:rPr>
            </w:pPr>
            <w:r w:rsidRPr="00FA0C3A">
              <w:rPr>
                <w:sz w:val="20"/>
                <w:szCs w:val="20"/>
              </w:rPr>
              <w:t>65.81</w:t>
            </w:r>
          </w:p>
        </w:tc>
        <w:tc>
          <w:tcPr>
            <w:tcW w:w="0" w:type="auto"/>
            <w:vAlign w:val="center"/>
          </w:tcPr>
          <w:p w14:paraId="036C1FB8" w14:textId="1C6161F4" w:rsidR="00FA0C3A" w:rsidRPr="00FA0C3A" w:rsidRDefault="00FA0C3A" w:rsidP="00FA0C3A">
            <w:pPr>
              <w:jc w:val="both"/>
              <w:rPr>
                <w:sz w:val="20"/>
                <w:szCs w:val="20"/>
              </w:rPr>
            </w:pPr>
            <w:r w:rsidRPr="00FA0C3A">
              <w:rPr>
                <w:sz w:val="20"/>
                <w:szCs w:val="20"/>
              </w:rPr>
              <w:t>74.06</w:t>
            </w:r>
          </w:p>
        </w:tc>
        <w:tc>
          <w:tcPr>
            <w:tcW w:w="0" w:type="auto"/>
            <w:vAlign w:val="center"/>
          </w:tcPr>
          <w:p w14:paraId="66097BC1" w14:textId="5CB8D8AD" w:rsidR="00FA0C3A" w:rsidRPr="00FA0C3A" w:rsidRDefault="00FA0C3A" w:rsidP="00FA0C3A">
            <w:pPr>
              <w:jc w:val="both"/>
              <w:rPr>
                <w:sz w:val="20"/>
                <w:szCs w:val="20"/>
              </w:rPr>
            </w:pPr>
            <w:r w:rsidRPr="00FA0C3A">
              <w:rPr>
                <w:sz w:val="20"/>
                <w:szCs w:val="20"/>
              </w:rPr>
              <w:t>71.55</w:t>
            </w:r>
          </w:p>
        </w:tc>
        <w:tc>
          <w:tcPr>
            <w:tcW w:w="0" w:type="auto"/>
            <w:vAlign w:val="center"/>
          </w:tcPr>
          <w:p w14:paraId="14DD97DF" w14:textId="2688541F" w:rsidR="00FA0C3A" w:rsidRPr="00FA0C3A" w:rsidRDefault="00FA0C3A" w:rsidP="00FA0C3A">
            <w:pPr>
              <w:jc w:val="both"/>
              <w:rPr>
                <w:sz w:val="20"/>
                <w:szCs w:val="20"/>
              </w:rPr>
            </w:pPr>
            <w:r w:rsidRPr="00FA0C3A">
              <w:rPr>
                <w:sz w:val="20"/>
                <w:szCs w:val="20"/>
              </w:rPr>
              <w:t>85.13*</w:t>
            </w:r>
          </w:p>
        </w:tc>
        <w:tc>
          <w:tcPr>
            <w:tcW w:w="0" w:type="auto"/>
            <w:vAlign w:val="center"/>
          </w:tcPr>
          <w:p w14:paraId="14180A0D" w14:textId="17156A84" w:rsidR="00FA0C3A" w:rsidRPr="00FA0C3A" w:rsidRDefault="00FA0C3A" w:rsidP="00FA0C3A">
            <w:pPr>
              <w:jc w:val="both"/>
              <w:rPr>
                <w:sz w:val="20"/>
                <w:szCs w:val="20"/>
              </w:rPr>
            </w:pPr>
            <w:r w:rsidRPr="00FA0C3A">
              <w:rPr>
                <w:sz w:val="20"/>
                <w:szCs w:val="20"/>
              </w:rPr>
              <w:t>24.14</w:t>
            </w:r>
          </w:p>
        </w:tc>
        <w:tc>
          <w:tcPr>
            <w:tcW w:w="0" w:type="auto"/>
            <w:vAlign w:val="center"/>
          </w:tcPr>
          <w:p w14:paraId="7946457F" w14:textId="4E214C6A" w:rsidR="00FA0C3A" w:rsidRPr="00FA0C3A" w:rsidRDefault="00FA0C3A" w:rsidP="00FA0C3A">
            <w:pPr>
              <w:jc w:val="both"/>
              <w:rPr>
                <w:sz w:val="20"/>
                <w:szCs w:val="20"/>
              </w:rPr>
            </w:pPr>
            <w:r w:rsidRPr="00FA0C3A">
              <w:rPr>
                <w:sz w:val="20"/>
                <w:szCs w:val="20"/>
              </w:rPr>
              <w:t>—</w:t>
            </w:r>
          </w:p>
        </w:tc>
        <w:tc>
          <w:tcPr>
            <w:tcW w:w="0" w:type="auto"/>
            <w:vAlign w:val="center"/>
          </w:tcPr>
          <w:p w14:paraId="17E522DC" w14:textId="5C95DEC4" w:rsidR="00FA0C3A" w:rsidRPr="00FA0C3A" w:rsidRDefault="00FA0C3A" w:rsidP="00FA0C3A">
            <w:pPr>
              <w:jc w:val="both"/>
              <w:rPr>
                <w:sz w:val="20"/>
                <w:szCs w:val="20"/>
              </w:rPr>
            </w:pPr>
            <w:r w:rsidRPr="00FA0C3A">
              <w:rPr>
                <w:sz w:val="20"/>
                <w:szCs w:val="20"/>
              </w:rPr>
              <w:t>!74.92(t)</w:t>
            </w:r>
          </w:p>
        </w:tc>
        <w:tc>
          <w:tcPr>
            <w:tcW w:w="0" w:type="auto"/>
            <w:vAlign w:val="center"/>
          </w:tcPr>
          <w:p w14:paraId="4C770001" w14:textId="389FE152" w:rsidR="00FA0C3A" w:rsidRPr="00FA0C3A" w:rsidRDefault="00FA0C3A" w:rsidP="00FA0C3A">
            <w:pPr>
              <w:jc w:val="both"/>
              <w:rPr>
                <w:sz w:val="20"/>
                <w:szCs w:val="20"/>
              </w:rPr>
            </w:pPr>
            <w:r w:rsidRPr="00FA0C3A">
              <w:rPr>
                <w:sz w:val="20"/>
                <w:szCs w:val="20"/>
              </w:rPr>
              <w:t>79.02(t)</w:t>
            </w:r>
          </w:p>
        </w:tc>
      </w:tr>
    </w:tbl>
    <w:p w14:paraId="32E7E8D2" w14:textId="77777777" w:rsidR="00FA0C3A" w:rsidRPr="00DB78B4" w:rsidRDefault="00FA0C3A" w:rsidP="00B20BCA">
      <w:pPr>
        <w:jc w:val="both"/>
      </w:pPr>
    </w:p>
    <w:p w14:paraId="1ED471E7" w14:textId="77777777" w:rsidR="000949E8" w:rsidRPr="00DB78B4" w:rsidRDefault="000949E8" w:rsidP="00B20BCA">
      <w:pPr>
        <w:jc w:val="both"/>
      </w:pPr>
    </w:p>
    <w:p w14:paraId="3E65E656" w14:textId="77777777" w:rsidR="00F02331" w:rsidRPr="00DB78B4" w:rsidRDefault="00F02331" w:rsidP="00B20BCA">
      <w:pPr>
        <w:widowControl/>
        <w:jc w:val="both"/>
        <w:rPr>
          <w:rFonts w:cstheme="majorBidi"/>
          <w:color w:val="2F5496" w:themeColor="accent1" w:themeShade="BF"/>
          <w:sz w:val="40"/>
          <w:szCs w:val="40"/>
        </w:rPr>
      </w:pPr>
      <w:r w:rsidRPr="00DB78B4">
        <w:br w:type="page"/>
      </w:r>
    </w:p>
    <w:p w14:paraId="16024D56" w14:textId="290D32BD" w:rsidR="00A5155D" w:rsidRPr="00DB78B4" w:rsidRDefault="00EA058E" w:rsidP="00155C9B">
      <w:pPr>
        <w:pStyle w:val="2"/>
      </w:pPr>
      <w:bookmarkStart w:id="57" w:name="_Toc236005866"/>
      <w:r>
        <w:rPr>
          <w:rFonts w:hint="eastAsia"/>
        </w:rPr>
        <w:lastRenderedPageBreak/>
        <w:t>環境干擾</w:t>
      </w:r>
      <w:r w:rsidR="00A5155D" w:rsidRPr="00DB78B4">
        <w:rPr>
          <w:rFonts w:hint="eastAsia"/>
        </w:rPr>
        <w:t>測試</w:t>
      </w:r>
      <w:bookmarkEnd w:id="57"/>
    </w:p>
    <w:p w14:paraId="0CE54A68" w14:textId="45888310" w:rsidR="00F46C1C" w:rsidRPr="00DB78B4" w:rsidRDefault="00F02331" w:rsidP="00B20BCA">
      <w:pPr>
        <w:jc w:val="both"/>
      </w:pPr>
      <w:r w:rsidRPr="00DB78B4">
        <w:tab/>
      </w:r>
      <w:r w:rsidR="00225CCC" w:rsidRPr="00DB78B4">
        <w:rPr>
          <w:rFonts w:hint="eastAsia"/>
        </w:rPr>
        <w:t>修正</w:t>
      </w:r>
      <w:r w:rsidRPr="00DB78B4">
        <w:rPr>
          <w:rFonts w:hint="eastAsia"/>
        </w:rPr>
        <w:t>類方法最初提出的動機是因為不穩定的環境，哪怕是最完美的離線強化學習模型也會因為不可控因素而進入分佈外狀態，從而使策略失效。本章實驗將探討三種環境會產生的隨機性對模型所帶來的影響，並評估</w:t>
      </w:r>
      <w:r w:rsidR="00225CCC" w:rsidRPr="00DB78B4">
        <w:rPr>
          <w:rFonts w:hint="eastAsia"/>
        </w:rPr>
        <w:t>修正</w:t>
      </w:r>
      <w:r w:rsidRPr="00DB78B4">
        <w:rPr>
          <w:rFonts w:hint="eastAsia"/>
        </w:rPr>
        <w:t>類方法在這部分是否具有優勢。</w:t>
      </w:r>
    </w:p>
    <w:p w14:paraId="79E6DC4B" w14:textId="7924D1FC" w:rsidR="00886629" w:rsidRDefault="00886629" w:rsidP="0019175D">
      <w:pPr>
        <w:pStyle w:val="3"/>
      </w:pPr>
      <w:r w:rsidRPr="00DB78B4">
        <w:t>N</w:t>
      </w:r>
      <w:r w:rsidRPr="00DB78B4">
        <w:rPr>
          <w:rFonts w:hint="eastAsia"/>
        </w:rPr>
        <w:t>oise Init</w:t>
      </w:r>
    </w:p>
    <w:p w14:paraId="030DC0C5" w14:textId="443EC66F" w:rsidR="00C844E1" w:rsidRPr="00C844E1" w:rsidRDefault="00C844E1" w:rsidP="00C844E1">
      <w:pPr>
        <w:pStyle w:val="af8"/>
      </w:pPr>
      <w:bookmarkStart w:id="58" w:name="_Toc235794706"/>
      <w:bookmarkStart w:id="59" w:name="_Toc236005885"/>
      <w:r>
        <w:rPr>
          <w:rFonts w:hint="eastAsia"/>
        </w:rPr>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7</w:t>
      </w:r>
      <w:r w:rsidRPr="003E7A1A">
        <w:fldChar w:fldCharType="end"/>
      </w:r>
      <w:r w:rsidRPr="003E7A1A">
        <w:t xml:space="preserve"> </w:t>
      </w:r>
      <w:r w:rsidR="00721143">
        <w:rPr>
          <w:rFonts w:hint="eastAsia"/>
        </w:rPr>
        <w:t>擾動</w:t>
      </w:r>
      <w:r w:rsidR="001E12FB">
        <w:rPr>
          <w:rFonts w:hint="eastAsia"/>
        </w:rPr>
        <w:t>初始化實驗</w:t>
      </w:r>
      <w:bookmarkEnd w:id="58"/>
      <w:r w:rsidR="00146BE3">
        <w:rPr>
          <w:rFonts w:hint="eastAsia"/>
        </w:rPr>
        <w:t>正規化平均分數表</w:t>
      </w:r>
      <w:bookmarkEnd w:id="59"/>
    </w:p>
    <w:tbl>
      <w:tblPr>
        <w:tblStyle w:val="af7"/>
        <w:tblW w:w="0" w:type="auto"/>
        <w:tblLook w:val="04A0" w:firstRow="1" w:lastRow="0" w:firstColumn="1" w:lastColumn="0" w:noHBand="0" w:noVBand="1"/>
      </w:tblPr>
      <w:tblGrid>
        <w:gridCol w:w="1312"/>
        <w:gridCol w:w="766"/>
        <w:gridCol w:w="866"/>
        <w:gridCol w:w="866"/>
        <w:gridCol w:w="766"/>
        <w:gridCol w:w="866"/>
        <w:gridCol w:w="739"/>
        <w:gridCol w:w="922"/>
        <w:gridCol w:w="866"/>
      </w:tblGrid>
      <w:tr w:rsidR="00291FCB" w:rsidRPr="00FA0C3A" w14:paraId="54EE6367" w14:textId="77777777" w:rsidTr="00053225">
        <w:tc>
          <w:tcPr>
            <w:tcW w:w="0" w:type="auto"/>
            <w:shd w:val="clear" w:color="auto" w:fill="BFBFBF" w:themeFill="background1" w:themeFillShade="BF"/>
            <w:vAlign w:val="center"/>
          </w:tcPr>
          <w:p w14:paraId="1CB7DB63" w14:textId="77777777" w:rsidR="00DE0424" w:rsidRPr="00FA0C3A" w:rsidRDefault="00DE0424" w:rsidP="00F308F7">
            <w:pPr>
              <w:jc w:val="center"/>
              <w:rPr>
                <w:sz w:val="20"/>
                <w:szCs w:val="20"/>
              </w:rPr>
            </w:pPr>
            <w:r w:rsidRPr="00FA0C3A">
              <w:rPr>
                <w:b/>
                <w:bCs/>
                <w:sz w:val="20"/>
                <w:szCs w:val="20"/>
              </w:rPr>
              <w:t>資料集</w:t>
            </w:r>
          </w:p>
        </w:tc>
        <w:tc>
          <w:tcPr>
            <w:tcW w:w="0" w:type="auto"/>
            <w:shd w:val="clear" w:color="auto" w:fill="BFBFBF" w:themeFill="background1" w:themeFillShade="BF"/>
            <w:vAlign w:val="center"/>
          </w:tcPr>
          <w:p w14:paraId="54681B70" w14:textId="77777777" w:rsidR="00DE0424" w:rsidRPr="00FA0C3A" w:rsidRDefault="00DE0424" w:rsidP="00F308F7">
            <w:pPr>
              <w:jc w:val="center"/>
              <w:rPr>
                <w:sz w:val="20"/>
                <w:szCs w:val="20"/>
              </w:rPr>
            </w:pPr>
            <w:proofErr w:type="spellStart"/>
            <w:r w:rsidRPr="00FA0C3A">
              <w:rPr>
                <w:rFonts w:hint="eastAsia"/>
                <w:b/>
                <w:bCs/>
                <w:sz w:val="20"/>
                <w:szCs w:val="20"/>
              </w:rPr>
              <w:t>bc</w:t>
            </w:r>
            <w:proofErr w:type="spellEnd"/>
          </w:p>
        </w:tc>
        <w:tc>
          <w:tcPr>
            <w:tcW w:w="0" w:type="auto"/>
            <w:shd w:val="clear" w:color="auto" w:fill="BFBFBF" w:themeFill="background1" w:themeFillShade="BF"/>
            <w:vAlign w:val="center"/>
          </w:tcPr>
          <w:p w14:paraId="38F1738D" w14:textId="77777777" w:rsidR="00DE0424" w:rsidRPr="00FA0C3A" w:rsidRDefault="00DE0424" w:rsidP="00F308F7">
            <w:pPr>
              <w:jc w:val="center"/>
              <w:rPr>
                <w:sz w:val="20"/>
                <w:szCs w:val="20"/>
              </w:rPr>
            </w:pPr>
            <w:r w:rsidRPr="00FA0C3A">
              <w:rPr>
                <w:rFonts w:hint="eastAsia"/>
                <w:b/>
                <w:bCs/>
                <w:sz w:val="20"/>
                <w:szCs w:val="20"/>
              </w:rPr>
              <w:t>td3bc</w:t>
            </w:r>
          </w:p>
        </w:tc>
        <w:tc>
          <w:tcPr>
            <w:tcW w:w="0" w:type="auto"/>
            <w:shd w:val="clear" w:color="auto" w:fill="BFBFBF" w:themeFill="background1" w:themeFillShade="BF"/>
            <w:vAlign w:val="center"/>
          </w:tcPr>
          <w:p w14:paraId="21EAB63A" w14:textId="77777777" w:rsidR="00DE0424" w:rsidRPr="00FA0C3A" w:rsidRDefault="00DE0424" w:rsidP="00F308F7">
            <w:pPr>
              <w:jc w:val="center"/>
              <w:rPr>
                <w:sz w:val="20"/>
                <w:szCs w:val="20"/>
              </w:rPr>
            </w:pPr>
            <w:proofErr w:type="spellStart"/>
            <w:r w:rsidRPr="00FA0C3A">
              <w:rPr>
                <w:rFonts w:hint="eastAsia"/>
                <w:b/>
                <w:bCs/>
                <w:sz w:val="20"/>
                <w:szCs w:val="20"/>
              </w:rPr>
              <w:t>iql</w:t>
            </w:r>
            <w:proofErr w:type="spellEnd"/>
          </w:p>
        </w:tc>
        <w:tc>
          <w:tcPr>
            <w:tcW w:w="0" w:type="auto"/>
            <w:shd w:val="clear" w:color="auto" w:fill="BFBFBF" w:themeFill="background1" w:themeFillShade="BF"/>
            <w:vAlign w:val="center"/>
          </w:tcPr>
          <w:p w14:paraId="445D85EB" w14:textId="77777777" w:rsidR="00DE0424" w:rsidRPr="00FA0C3A" w:rsidRDefault="00DE0424" w:rsidP="00F308F7">
            <w:pPr>
              <w:jc w:val="center"/>
              <w:rPr>
                <w:sz w:val="20"/>
                <w:szCs w:val="20"/>
              </w:rPr>
            </w:pPr>
            <w:proofErr w:type="spellStart"/>
            <w:r w:rsidRPr="00FA0C3A">
              <w:rPr>
                <w:rFonts w:hint="eastAsia"/>
                <w:b/>
                <w:bCs/>
                <w:sz w:val="20"/>
                <w:szCs w:val="20"/>
              </w:rPr>
              <w:t>cql</w:t>
            </w:r>
            <w:proofErr w:type="spellEnd"/>
          </w:p>
        </w:tc>
        <w:tc>
          <w:tcPr>
            <w:tcW w:w="0" w:type="auto"/>
            <w:shd w:val="clear" w:color="auto" w:fill="BFBFBF" w:themeFill="background1" w:themeFillShade="BF"/>
            <w:vAlign w:val="center"/>
          </w:tcPr>
          <w:p w14:paraId="52E760B6" w14:textId="7A367968" w:rsidR="00DE0424" w:rsidRPr="00FA0C3A" w:rsidRDefault="00995F90" w:rsidP="00F308F7">
            <w:pPr>
              <w:jc w:val="center"/>
              <w:rPr>
                <w:sz w:val="20"/>
                <w:szCs w:val="20"/>
              </w:rPr>
            </w:pPr>
            <w:proofErr w:type="spellStart"/>
            <w:r>
              <w:rPr>
                <w:rFonts w:hint="eastAsia"/>
                <w:b/>
                <w:bCs/>
                <w:sz w:val="20"/>
                <w:szCs w:val="20"/>
              </w:rPr>
              <w:t>aspl</w:t>
            </w:r>
            <w:proofErr w:type="spellEnd"/>
            <w:r>
              <w:rPr>
                <w:rFonts w:hint="eastAsia"/>
                <w:b/>
                <w:bCs/>
                <w:sz w:val="20"/>
                <w:szCs w:val="20"/>
              </w:rPr>
              <w:t>-c</w:t>
            </w:r>
          </w:p>
        </w:tc>
        <w:tc>
          <w:tcPr>
            <w:tcW w:w="0" w:type="auto"/>
            <w:shd w:val="clear" w:color="auto" w:fill="BFBFBF" w:themeFill="background1" w:themeFillShade="BF"/>
            <w:vAlign w:val="center"/>
          </w:tcPr>
          <w:p w14:paraId="117605E1" w14:textId="77777777" w:rsidR="00DE0424" w:rsidRPr="00FA0C3A" w:rsidRDefault="00DE0424" w:rsidP="00F308F7">
            <w:pPr>
              <w:jc w:val="center"/>
              <w:rPr>
                <w:sz w:val="20"/>
                <w:szCs w:val="20"/>
              </w:rPr>
            </w:pPr>
            <w:proofErr w:type="spellStart"/>
            <w:r w:rsidRPr="00FA0C3A">
              <w:rPr>
                <w:rFonts w:hint="eastAsia"/>
                <w:b/>
                <w:bCs/>
                <w:sz w:val="20"/>
                <w:szCs w:val="20"/>
              </w:rPr>
              <w:t>scas</w:t>
            </w:r>
            <w:proofErr w:type="spellEnd"/>
            <w:r w:rsidRPr="00FA0C3A">
              <w:rPr>
                <w:b/>
                <w:bCs/>
                <w:sz w:val="20"/>
                <w:szCs w:val="20"/>
              </w:rPr>
              <w:t>-n</w:t>
            </w:r>
          </w:p>
        </w:tc>
        <w:tc>
          <w:tcPr>
            <w:tcW w:w="0" w:type="auto"/>
            <w:shd w:val="clear" w:color="auto" w:fill="BFBFBF" w:themeFill="background1" w:themeFillShade="BF"/>
            <w:vAlign w:val="center"/>
          </w:tcPr>
          <w:p w14:paraId="77CC4175" w14:textId="77777777" w:rsidR="00DE0424" w:rsidRPr="00FA0C3A" w:rsidRDefault="00DE0424" w:rsidP="00F308F7">
            <w:pPr>
              <w:jc w:val="center"/>
              <w:rPr>
                <w:sz w:val="20"/>
                <w:szCs w:val="20"/>
              </w:rPr>
            </w:pPr>
            <w:proofErr w:type="spellStart"/>
            <w:r w:rsidRPr="00FA0C3A">
              <w:rPr>
                <w:rFonts w:hint="eastAsia"/>
                <w:b/>
                <w:bCs/>
                <w:sz w:val="20"/>
                <w:szCs w:val="20"/>
              </w:rPr>
              <w:t>scaspl</w:t>
            </w:r>
            <w:proofErr w:type="spellEnd"/>
            <w:r w:rsidRPr="00FA0C3A">
              <w:rPr>
                <w:b/>
                <w:bCs/>
                <w:sz w:val="20"/>
                <w:szCs w:val="20"/>
              </w:rPr>
              <w:t>-n</w:t>
            </w:r>
          </w:p>
        </w:tc>
        <w:tc>
          <w:tcPr>
            <w:tcW w:w="0" w:type="auto"/>
            <w:shd w:val="clear" w:color="auto" w:fill="BFBFBF" w:themeFill="background1" w:themeFillShade="BF"/>
            <w:vAlign w:val="center"/>
          </w:tcPr>
          <w:p w14:paraId="71F81299" w14:textId="77777777" w:rsidR="00DE0424" w:rsidRPr="00FA0C3A" w:rsidRDefault="00DE0424" w:rsidP="00F308F7">
            <w:pPr>
              <w:jc w:val="center"/>
              <w:rPr>
                <w:sz w:val="20"/>
                <w:szCs w:val="20"/>
              </w:rPr>
            </w:pPr>
            <w:proofErr w:type="spellStart"/>
            <w:r w:rsidRPr="00FA0C3A">
              <w:rPr>
                <w:rFonts w:hint="eastAsia"/>
                <w:b/>
                <w:bCs/>
                <w:sz w:val="20"/>
                <w:szCs w:val="20"/>
              </w:rPr>
              <w:t>scc</w:t>
            </w:r>
            <w:proofErr w:type="spellEnd"/>
            <w:r w:rsidRPr="00FA0C3A">
              <w:rPr>
                <w:b/>
                <w:bCs/>
                <w:sz w:val="20"/>
                <w:szCs w:val="20"/>
              </w:rPr>
              <w:t>-n</w:t>
            </w:r>
          </w:p>
        </w:tc>
      </w:tr>
      <w:tr w:rsidR="00933D3E" w:rsidRPr="00FA0C3A" w14:paraId="59CB7228" w14:textId="77777777" w:rsidTr="00053225">
        <w:tc>
          <w:tcPr>
            <w:tcW w:w="0" w:type="auto"/>
            <w:vAlign w:val="center"/>
          </w:tcPr>
          <w:p w14:paraId="58684EF1" w14:textId="7DDD3A45" w:rsidR="00933D3E" w:rsidRPr="00933D3E" w:rsidRDefault="00933D3E" w:rsidP="00933D3E">
            <w:pPr>
              <w:jc w:val="both"/>
              <w:rPr>
                <w:sz w:val="20"/>
                <w:szCs w:val="20"/>
              </w:rPr>
            </w:pPr>
            <w:r w:rsidRPr="00933D3E">
              <w:rPr>
                <w:rFonts w:hint="eastAsia"/>
                <w:sz w:val="20"/>
                <w:szCs w:val="20"/>
              </w:rPr>
              <w:t>W</w:t>
            </w:r>
            <w:r w:rsidRPr="00933D3E">
              <w:rPr>
                <w:sz w:val="20"/>
                <w:szCs w:val="20"/>
              </w:rPr>
              <w:t>-M</w:t>
            </w:r>
            <w:r w:rsidRPr="00933D3E">
              <w:rPr>
                <w:rFonts w:hint="eastAsia"/>
                <w:sz w:val="20"/>
                <w:szCs w:val="20"/>
              </w:rPr>
              <w:t>@5e-2</w:t>
            </w:r>
          </w:p>
        </w:tc>
        <w:tc>
          <w:tcPr>
            <w:tcW w:w="0" w:type="auto"/>
          </w:tcPr>
          <w:p w14:paraId="34A95C4D" w14:textId="03DFFEC9" w:rsidR="00933D3E" w:rsidRPr="00933D3E" w:rsidRDefault="00933D3E" w:rsidP="00933D3E">
            <w:pPr>
              <w:jc w:val="both"/>
              <w:rPr>
                <w:sz w:val="20"/>
                <w:szCs w:val="20"/>
              </w:rPr>
            </w:pPr>
            <w:r w:rsidRPr="00933D3E">
              <w:rPr>
                <w:sz w:val="20"/>
                <w:szCs w:val="20"/>
              </w:rPr>
              <w:t>111.52</w:t>
            </w:r>
          </w:p>
        </w:tc>
        <w:tc>
          <w:tcPr>
            <w:tcW w:w="0" w:type="auto"/>
          </w:tcPr>
          <w:p w14:paraId="6046CD43" w14:textId="42C83495" w:rsidR="00933D3E" w:rsidRPr="00933D3E" w:rsidRDefault="00933D3E" w:rsidP="00933D3E">
            <w:pPr>
              <w:jc w:val="both"/>
              <w:rPr>
                <w:b/>
                <w:bCs/>
                <w:sz w:val="20"/>
                <w:szCs w:val="20"/>
              </w:rPr>
            </w:pPr>
            <w:r w:rsidRPr="00933D3E">
              <w:rPr>
                <w:b/>
                <w:bCs/>
                <w:sz w:val="20"/>
                <w:szCs w:val="20"/>
              </w:rPr>
              <w:t>116.13*</w:t>
            </w:r>
          </w:p>
        </w:tc>
        <w:tc>
          <w:tcPr>
            <w:tcW w:w="0" w:type="auto"/>
          </w:tcPr>
          <w:p w14:paraId="173D74A2" w14:textId="3792BBE8" w:rsidR="00933D3E" w:rsidRPr="00933D3E" w:rsidRDefault="00933D3E" w:rsidP="00933D3E">
            <w:pPr>
              <w:jc w:val="both"/>
              <w:rPr>
                <w:sz w:val="20"/>
                <w:szCs w:val="20"/>
              </w:rPr>
            </w:pPr>
            <w:r w:rsidRPr="00933D3E">
              <w:rPr>
                <w:sz w:val="20"/>
                <w:szCs w:val="20"/>
              </w:rPr>
              <w:t>99.5</w:t>
            </w:r>
          </w:p>
        </w:tc>
        <w:tc>
          <w:tcPr>
            <w:tcW w:w="0" w:type="auto"/>
          </w:tcPr>
          <w:p w14:paraId="2BB036E8" w14:textId="076EF770" w:rsidR="00933D3E" w:rsidRPr="00933D3E" w:rsidRDefault="00933D3E" w:rsidP="00933D3E">
            <w:pPr>
              <w:jc w:val="both"/>
              <w:rPr>
                <w:sz w:val="20"/>
                <w:szCs w:val="20"/>
              </w:rPr>
            </w:pPr>
            <w:r w:rsidRPr="00933D3E">
              <w:rPr>
                <w:sz w:val="20"/>
                <w:szCs w:val="20"/>
              </w:rPr>
              <w:t>103.31</w:t>
            </w:r>
          </w:p>
        </w:tc>
        <w:tc>
          <w:tcPr>
            <w:tcW w:w="0" w:type="auto"/>
          </w:tcPr>
          <w:p w14:paraId="223723C5" w14:textId="61EE0972" w:rsidR="00933D3E" w:rsidRPr="00933D3E" w:rsidRDefault="00933D3E" w:rsidP="00933D3E">
            <w:pPr>
              <w:jc w:val="both"/>
              <w:rPr>
                <w:sz w:val="20"/>
                <w:szCs w:val="20"/>
              </w:rPr>
            </w:pPr>
            <w:r w:rsidRPr="00933D3E">
              <w:rPr>
                <w:sz w:val="20"/>
                <w:szCs w:val="20"/>
              </w:rPr>
              <w:t>110.11</w:t>
            </w:r>
          </w:p>
        </w:tc>
        <w:tc>
          <w:tcPr>
            <w:tcW w:w="0" w:type="auto"/>
          </w:tcPr>
          <w:p w14:paraId="38640CF7" w14:textId="3DBB3621" w:rsidR="00933D3E" w:rsidRPr="00933D3E" w:rsidRDefault="00933D3E" w:rsidP="00933D3E">
            <w:pPr>
              <w:jc w:val="both"/>
              <w:rPr>
                <w:sz w:val="20"/>
                <w:szCs w:val="20"/>
              </w:rPr>
            </w:pPr>
            <w:r w:rsidRPr="00933D3E">
              <w:rPr>
                <w:sz w:val="20"/>
                <w:szCs w:val="20"/>
              </w:rPr>
              <w:t>102</w:t>
            </w:r>
          </w:p>
        </w:tc>
        <w:tc>
          <w:tcPr>
            <w:tcW w:w="0" w:type="auto"/>
          </w:tcPr>
          <w:p w14:paraId="715235BF" w14:textId="0FA62469" w:rsidR="00933D3E" w:rsidRPr="003A078E" w:rsidRDefault="00933D3E" w:rsidP="00933D3E">
            <w:pPr>
              <w:jc w:val="both"/>
              <w:rPr>
                <w:b/>
                <w:bCs/>
                <w:sz w:val="20"/>
                <w:szCs w:val="20"/>
              </w:rPr>
            </w:pPr>
            <w:r w:rsidRPr="003A078E">
              <w:rPr>
                <w:b/>
                <w:bCs/>
                <w:sz w:val="20"/>
                <w:szCs w:val="20"/>
              </w:rPr>
              <w:t>!118.81*</w:t>
            </w:r>
          </w:p>
        </w:tc>
        <w:tc>
          <w:tcPr>
            <w:tcW w:w="0" w:type="auto"/>
          </w:tcPr>
          <w:p w14:paraId="79E4CE4E" w14:textId="7EB9513C" w:rsidR="00933D3E" w:rsidRPr="00933D3E" w:rsidRDefault="00933D3E" w:rsidP="00933D3E">
            <w:pPr>
              <w:jc w:val="both"/>
              <w:rPr>
                <w:b/>
                <w:bCs/>
                <w:sz w:val="20"/>
                <w:szCs w:val="20"/>
              </w:rPr>
            </w:pPr>
            <w:r w:rsidRPr="00933D3E">
              <w:rPr>
                <w:b/>
                <w:bCs/>
                <w:sz w:val="20"/>
                <w:szCs w:val="20"/>
              </w:rPr>
              <w:t>118.24*</w:t>
            </w:r>
          </w:p>
        </w:tc>
      </w:tr>
      <w:tr w:rsidR="00933D3E" w:rsidRPr="00FA0C3A" w14:paraId="424D08C6" w14:textId="77777777" w:rsidTr="00053225">
        <w:tc>
          <w:tcPr>
            <w:tcW w:w="0" w:type="auto"/>
            <w:vAlign w:val="center"/>
          </w:tcPr>
          <w:p w14:paraId="6CE7510E" w14:textId="10177010" w:rsidR="00933D3E" w:rsidRPr="00933D3E" w:rsidRDefault="00933D3E" w:rsidP="00933D3E">
            <w:pPr>
              <w:jc w:val="both"/>
              <w:rPr>
                <w:sz w:val="20"/>
                <w:szCs w:val="20"/>
              </w:rPr>
            </w:pPr>
            <w:r w:rsidRPr="00933D3E">
              <w:rPr>
                <w:rFonts w:hint="eastAsia"/>
                <w:sz w:val="20"/>
                <w:szCs w:val="20"/>
              </w:rPr>
              <w:t>W</w:t>
            </w:r>
            <w:r w:rsidRPr="00933D3E">
              <w:rPr>
                <w:sz w:val="20"/>
                <w:szCs w:val="20"/>
              </w:rPr>
              <w:t>-M</w:t>
            </w:r>
            <w:r w:rsidRPr="00933D3E">
              <w:rPr>
                <w:rFonts w:hint="eastAsia"/>
                <w:sz w:val="20"/>
                <w:szCs w:val="20"/>
              </w:rPr>
              <w:t>@1e-1</w:t>
            </w:r>
          </w:p>
        </w:tc>
        <w:tc>
          <w:tcPr>
            <w:tcW w:w="0" w:type="auto"/>
          </w:tcPr>
          <w:p w14:paraId="011D6ED7" w14:textId="75ACA980" w:rsidR="00933D3E" w:rsidRPr="00933D3E" w:rsidRDefault="00933D3E" w:rsidP="00933D3E">
            <w:pPr>
              <w:jc w:val="both"/>
              <w:rPr>
                <w:sz w:val="20"/>
                <w:szCs w:val="20"/>
              </w:rPr>
            </w:pPr>
            <w:r w:rsidRPr="00933D3E">
              <w:rPr>
                <w:sz w:val="20"/>
                <w:szCs w:val="20"/>
              </w:rPr>
              <w:t>104.5</w:t>
            </w:r>
          </w:p>
        </w:tc>
        <w:tc>
          <w:tcPr>
            <w:tcW w:w="0" w:type="auto"/>
          </w:tcPr>
          <w:p w14:paraId="6131DF2F" w14:textId="31E547FF" w:rsidR="00933D3E" w:rsidRPr="00933D3E" w:rsidRDefault="00933D3E" w:rsidP="00933D3E">
            <w:pPr>
              <w:jc w:val="both"/>
              <w:rPr>
                <w:sz w:val="20"/>
                <w:szCs w:val="20"/>
              </w:rPr>
            </w:pPr>
            <w:r w:rsidRPr="00933D3E">
              <w:rPr>
                <w:sz w:val="20"/>
                <w:szCs w:val="20"/>
              </w:rPr>
              <w:t>107.9</w:t>
            </w:r>
          </w:p>
        </w:tc>
        <w:tc>
          <w:tcPr>
            <w:tcW w:w="0" w:type="auto"/>
          </w:tcPr>
          <w:p w14:paraId="514BE6F1" w14:textId="7BB831C8" w:rsidR="00933D3E" w:rsidRPr="00933D3E" w:rsidRDefault="00933D3E" w:rsidP="00933D3E">
            <w:pPr>
              <w:jc w:val="both"/>
              <w:rPr>
                <w:sz w:val="20"/>
                <w:szCs w:val="20"/>
              </w:rPr>
            </w:pPr>
            <w:r w:rsidRPr="00933D3E">
              <w:rPr>
                <w:sz w:val="20"/>
                <w:szCs w:val="20"/>
              </w:rPr>
              <w:t>96.62</w:t>
            </w:r>
          </w:p>
        </w:tc>
        <w:tc>
          <w:tcPr>
            <w:tcW w:w="0" w:type="auto"/>
          </w:tcPr>
          <w:p w14:paraId="67E77AD3" w14:textId="0B148746" w:rsidR="00933D3E" w:rsidRPr="00933D3E" w:rsidRDefault="00933D3E" w:rsidP="00933D3E">
            <w:pPr>
              <w:jc w:val="both"/>
              <w:rPr>
                <w:sz w:val="20"/>
                <w:szCs w:val="20"/>
              </w:rPr>
            </w:pPr>
            <w:r w:rsidRPr="00933D3E">
              <w:rPr>
                <w:sz w:val="20"/>
                <w:szCs w:val="20"/>
              </w:rPr>
              <w:t>99.21</w:t>
            </w:r>
          </w:p>
        </w:tc>
        <w:tc>
          <w:tcPr>
            <w:tcW w:w="0" w:type="auto"/>
          </w:tcPr>
          <w:p w14:paraId="365FD13C" w14:textId="77D86133" w:rsidR="00933D3E" w:rsidRPr="00933D3E" w:rsidRDefault="00933D3E" w:rsidP="00933D3E">
            <w:pPr>
              <w:jc w:val="both"/>
              <w:rPr>
                <w:sz w:val="20"/>
                <w:szCs w:val="20"/>
              </w:rPr>
            </w:pPr>
            <w:r w:rsidRPr="00933D3E">
              <w:rPr>
                <w:sz w:val="20"/>
                <w:szCs w:val="20"/>
              </w:rPr>
              <w:t>105.7</w:t>
            </w:r>
          </w:p>
        </w:tc>
        <w:tc>
          <w:tcPr>
            <w:tcW w:w="0" w:type="auto"/>
          </w:tcPr>
          <w:p w14:paraId="14EAC9CF" w14:textId="38C6BD2A" w:rsidR="00933D3E" w:rsidRPr="00933D3E" w:rsidRDefault="00933D3E" w:rsidP="00933D3E">
            <w:pPr>
              <w:jc w:val="both"/>
              <w:rPr>
                <w:sz w:val="20"/>
                <w:szCs w:val="20"/>
              </w:rPr>
            </w:pPr>
            <w:r w:rsidRPr="00933D3E">
              <w:rPr>
                <w:sz w:val="20"/>
                <w:szCs w:val="20"/>
              </w:rPr>
              <w:t>97.27</w:t>
            </w:r>
          </w:p>
        </w:tc>
        <w:tc>
          <w:tcPr>
            <w:tcW w:w="0" w:type="auto"/>
          </w:tcPr>
          <w:p w14:paraId="0E4CC9F7" w14:textId="154232DB" w:rsidR="00933D3E" w:rsidRPr="00933D3E" w:rsidRDefault="00933D3E" w:rsidP="00933D3E">
            <w:pPr>
              <w:jc w:val="both"/>
              <w:rPr>
                <w:sz w:val="20"/>
                <w:szCs w:val="20"/>
              </w:rPr>
            </w:pPr>
            <w:r w:rsidRPr="00933D3E">
              <w:rPr>
                <w:sz w:val="20"/>
                <w:szCs w:val="20"/>
              </w:rPr>
              <w:t>!(tm)</w:t>
            </w:r>
          </w:p>
        </w:tc>
        <w:tc>
          <w:tcPr>
            <w:tcW w:w="0" w:type="auto"/>
          </w:tcPr>
          <w:p w14:paraId="32ECD250" w14:textId="1DC7F4F3" w:rsidR="00933D3E" w:rsidRPr="00933D3E" w:rsidRDefault="00933D3E" w:rsidP="00933D3E">
            <w:pPr>
              <w:jc w:val="both"/>
              <w:rPr>
                <w:b/>
                <w:bCs/>
                <w:sz w:val="20"/>
                <w:szCs w:val="20"/>
              </w:rPr>
            </w:pPr>
            <w:r w:rsidRPr="00933D3E">
              <w:rPr>
                <w:b/>
                <w:bCs/>
                <w:sz w:val="20"/>
                <w:szCs w:val="20"/>
              </w:rPr>
              <w:t>115.08*</w:t>
            </w:r>
          </w:p>
        </w:tc>
      </w:tr>
      <w:tr w:rsidR="00933D3E" w:rsidRPr="00FA0C3A" w14:paraId="20131A9B" w14:textId="77777777" w:rsidTr="00053225">
        <w:tc>
          <w:tcPr>
            <w:tcW w:w="0" w:type="auto"/>
            <w:vAlign w:val="center"/>
          </w:tcPr>
          <w:p w14:paraId="2056793C" w14:textId="64489FD5" w:rsidR="00933D3E" w:rsidRPr="00933D3E" w:rsidRDefault="00933D3E" w:rsidP="00933D3E">
            <w:pPr>
              <w:jc w:val="both"/>
              <w:rPr>
                <w:sz w:val="20"/>
                <w:szCs w:val="20"/>
              </w:rPr>
            </w:pPr>
            <w:r w:rsidRPr="00933D3E">
              <w:rPr>
                <w:rFonts w:hint="eastAsia"/>
                <w:sz w:val="20"/>
                <w:szCs w:val="20"/>
              </w:rPr>
              <w:t>W</w:t>
            </w:r>
            <w:r w:rsidRPr="00933D3E">
              <w:rPr>
                <w:sz w:val="20"/>
                <w:szCs w:val="20"/>
              </w:rPr>
              <w:t>-M</w:t>
            </w:r>
            <w:r w:rsidRPr="00933D3E">
              <w:rPr>
                <w:rFonts w:hint="eastAsia"/>
                <w:sz w:val="20"/>
                <w:szCs w:val="20"/>
              </w:rPr>
              <w:t>@5e-1</w:t>
            </w:r>
          </w:p>
        </w:tc>
        <w:tc>
          <w:tcPr>
            <w:tcW w:w="0" w:type="auto"/>
          </w:tcPr>
          <w:p w14:paraId="3075BC74" w14:textId="5312FF0D" w:rsidR="00933D3E" w:rsidRPr="00933D3E" w:rsidRDefault="00933D3E" w:rsidP="00933D3E">
            <w:pPr>
              <w:jc w:val="both"/>
              <w:rPr>
                <w:sz w:val="20"/>
                <w:szCs w:val="20"/>
              </w:rPr>
            </w:pPr>
            <w:r w:rsidRPr="00933D3E">
              <w:rPr>
                <w:sz w:val="20"/>
                <w:szCs w:val="20"/>
              </w:rPr>
              <w:t>56.31</w:t>
            </w:r>
          </w:p>
        </w:tc>
        <w:tc>
          <w:tcPr>
            <w:tcW w:w="0" w:type="auto"/>
          </w:tcPr>
          <w:p w14:paraId="2FCB76D3" w14:textId="260875AE" w:rsidR="00933D3E" w:rsidRPr="00933D3E" w:rsidRDefault="00933D3E" w:rsidP="00933D3E">
            <w:pPr>
              <w:jc w:val="both"/>
              <w:rPr>
                <w:b/>
                <w:bCs/>
                <w:sz w:val="20"/>
                <w:szCs w:val="20"/>
              </w:rPr>
            </w:pPr>
            <w:r w:rsidRPr="00933D3E">
              <w:rPr>
                <w:b/>
                <w:bCs/>
                <w:sz w:val="20"/>
                <w:szCs w:val="20"/>
              </w:rPr>
              <w:t>63.23*</w:t>
            </w:r>
          </w:p>
        </w:tc>
        <w:tc>
          <w:tcPr>
            <w:tcW w:w="0" w:type="auto"/>
          </w:tcPr>
          <w:p w14:paraId="2B9A3779" w14:textId="237470C5" w:rsidR="00933D3E" w:rsidRPr="00933D3E" w:rsidRDefault="00933D3E" w:rsidP="00933D3E">
            <w:pPr>
              <w:jc w:val="both"/>
              <w:rPr>
                <w:sz w:val="20"/>
                <w:szCs w:val="20"/>
              </w:rPr>
            </w:pPr>
            <w:r w:rsidRPr="00933D3E">
              <w:rPr>
                <w:sz w:val="20"/>
                <w:szCs w:val="20"/>
              </w:rPr>
              <w:t>54.25</w:t>
            </w:r>
          </w:p>
        </w:tc>
        <w:tc>
          <w:tcPr>
            <w:tcW w:w="0" w:type="auto"/>
          </w:tcPr>
          <w:p w14:paraId="564EE6FC" w14:textId="1E4156C7" w:rsidR="00933D3E" w:rsidRPr="00933D3E" w:rsidRDefault="00933D3E" w:rsidP="00933D3E">
            <w:pPr>
              <w:jc w:val="both"/>
              <w:rPr>
                <w:sz w:val="20"/>
                <w:szCs w:val="20"/>
              </w:rPr>
            </w:pPr>
            <w:r w:rsidRPr="00933D3E">
              <w:rPr>
                <w:sz w:val="20"/>
                <w:szCs w:val="20"/>
              </w:rPr>
              <w:t>59.15</w:t>
            </w:r>
          </w:p>
        </w:tc>
        <w:tc>
          <w:tcPr>
            <w:tcW w:w="0" w:type="auto"/>
          </w:tcPr>
          <w:p w14:paraId="2C003D12" w14:textId="74192C39" w:rsidR="00933D3E" w:rsidRPr="00933D3E" w:rsidRDefault="00933D3E" w:rsidP="00933D3E">
            <w:pPr>
              <w:jc w:val="both"/>
              <w:rPr>
                <w:sz w:val="20"/>
                <w:szCs w:val="20"/>
              </w:rPr>
            </w:pPr>
            <w:r w:rsidRPr="00933D3E">
              <w:rPr>
                <w:sz w:val="20"/>
                <w:szCs w:val="20"/>
              </w:rPr>
              <w:t>60.83</w:t>
            </w:r>
          </w:p>
        </w:tc>
        <w:tc>
          <w:tcPr>
            <w:tcW w:w="0" w:type="auto"/>
          </w:tcPr>
          <w:p w14:paraId="2033A81E" w14:textId="343A5BC7" w:rsidR="00933D3E" w:rsidRPr="00933D3E" w:rsidRDefault="00933D3E" w:rsidP="00933D3E">
            <w:pPr>
              <w:jc w:val="both"/>
              <w:rPr>
                <w:sz w:val="20"/>
                <w:szCs w:val="20"/>
              </w:rPr>
            </w:pPr>
            <w:r w:rsidRPr="00933D3E">
              <w:rPr>
                <w:sz w:val="20"/>
                <w:szCs w:val="20"/>
              </w:rPr>
              <w:t>57.74</w:t>
            </w:r>
          </w:p>
        </w:tc>
        <w:tc>
          <w:tcPr>
            <w:tcW w:w="0" w:type="auto"/>
          </w:tcPr>
          <w:p w14:paraId="78C552CC" w14:textId="482C9AC7" w:rsidR="00933D3E" w:rsidRPr="00933D3E" w:rsidRDefault="00933D3E" w:rsidP="00933D3E">
            <w:pPr>
              <w:jc w:val="both"/>
              <w:rPr>
                <w:sz w:val="20"/>
                <w:szCs w:val="20"/>
              </w:rPr>
            </w:pPr>
            <w:r w:rsidRPr="00933D3E">
              <w:rPr>
                <w:sz w:val="20"/>
                <w:szCs w:val="20"/>
              </w:rPr>
              <w:t>!66.32*</w:t>
            </w:r>
          </w:p>
        </w:tc>
        <w:tc>
          <w:tcPr>
            <w:tcW w:w="0" w:type="auto"/>
          </w:tcPr>
          <w:p w14:paraId="45065C63" w14:textId="4DF6AE57" w:rsidR="00933D3E" w:rsidRPr="00933D3E" w:rsidRDefault="00933D3E" w:rsidP="00933D3E">
            <w:pPr>
              <w:jc w:val="both"/>
              <w:rPr>
                <w:b/>
                <w:bCs/>
                <w:sz w:val="20"/>
                <w:szCs w:val="20"/>
              </w:rPr>
            </w:pPr>
            <w:r w:rsidRPr="00933D3E">
              <w:rPr>
                <w:b/>
                <w:bCs/>
                <w:sz w:val="20"/>
                <w:szCs w:val="20"/>
              </w:rPr>
              <w:t>65.30*</w:t>
            </w:r>
          </w:p>
        </w:tc>
      </w:tr>
      <w:tr w:rsidR="00933D3E" w:rsidRPr="00FA0C3A" w14:paraId="3E16A8EB" w14:textId="77777777" w:rsidTr="00053225">
        <w:tc>
          <w:tcPr>
            <w:tcW w:w="0" w:type="auto"/>
            <w:vAlign w:val="center"/>
          </w:tcPr>
          <w:p w14:paraId="17F08194" w14:textId="40A86B71" w:rsidR="00933D3E" w:rsidRPr="00933D3E" w:rsidRDefault="00933D3E" w:rsidP="00933D3E">
            <w:pPr>
              <w:jc w:val="both"/>
              <w:rPr>
                <w:sz w:val="20"/>
                <w:szCs w:val="20"/>
              </w:rPr>
            </w:pPr>
            <w:r w:rsidRPr="00933D3E">
              <w:rPr>
                <w:rFonts w:hint="eastAsia"/>
                <w:sz w:val="20"/>
                <w:szCs w:val="20"/>
              </w:rPr>
              <w:t>W</w:t>
            </w:r>
            <w:r w:rsidRPr="00933D3E">
              <w:rPr>
                <w:sz w:val="20"/>
                <w:szCs w:val="20"/>
              </w:rPr>
              <w:t>-M</w:t>
            </w:r>
            <w:r w:rsidRPr="00933D3E">
              <w:rPr>
                <w:rFonts w:hint="eastAsia"/>
                <w:sz w:val="20"/>
                <w:szCs w:val="20"/>
              </w:rPr>
              <w:t>@1e0</w:t>
            </w:r>
          </w:p>
        </w:tc>
        <w:tc>
          <w:tcPr>
            <w:tcW w:w="0" w:type="auto"/>
          </w:tcPr>
          <w:p w14:paraId="00A7D95F" w14:textId="75C5D4C5" w:rsidR="00933D3E" w:rsidRPr="00933D3E" w:rsidRDefault="00933D3E" w:rsidP="00933D3E">
            <w:pPr>
              <w:jc w:val="both"/>
              <w:rPr>
                <w:sz w:val="20"/>
                <w:szCs w:val="20"/>
              </w:rPr>
            </w:pPr>
            <w:r w:rsidRPr="00933D3E">
              <w:rPr>
                <w:sz w:val="20"/>
                <w:szCs w:val="20"/>
              </w:rPr>
              <w:t>21.9</w:t>
            </w:r>
          </w:p>
        </w:tc>
        <w:tc>
          <w:tcPr>
            <w:tcW w:w="0" w:type="auto"/>
          </w:tcPr>
          <w:p w14:paraId="424AB361" w14:textId="775B088A" w:rsidR="00933D3E" w:rsidRPr="00933D3E" w:rsidRDefault="00933D3E" w:rsidP="00933D3E">
            <w:pPr>
              <w:jc w:val="both"/>
              <w:rPr>
                <w:sz w:val="20"/>
                <w:szCs w:val="20"/>
              </w:rPr>
            </w:pPr>
            <w:r w:rsidRPr="00933D3E">
              <w:rPr>
                <w:sz w:val="20"/>
                <w:szCs w:val="20"/>
              </w:rPr>
              <w:t>25.37</w:t>
            </w:r>
          </w:p>
        </w:tc>
        <w:tc>
          <w:tcPr>
            <w:tcW w:w="0" w:type="auto"/>
          </w:tcPr>
          <w:p w14:paraId="46D06DFA" w14:textId="590418FE" w:rsidR="00933D3E" w:rsidRPr="00933D3E" w:rsidRDefault="00933D3E" w:rsidP="00933D3E">
            <w:pPr>
              <w:jc w:val="both"/>
              <w:rPr>
                <w:sz w:val="20"/>
                <w:szCs w:val="20"/>
              </w:rPr>
            </w:pPr>
            <w:r w:rsidRPr="00933D3E">
              <w:rPr>
                <w:sz w:val="20"/>
                <w:szCs w:val="20"/>
              </w:rPr>
              <w:t>18.32</w:t>
            </w:r>
          </w:p>
        </w:tc>
        <w:tc>
          <w:tcPr>
            <w:tcW w:w="0" w:type="auto"/>
          </w:tcPr>
          <w:p w14:paraId="4517D7AD" w14:textId="5D74819E" w:rsidR="00933D3E" w:rsidRPr="00BC328A" w:rsidRDefault="00933D3E" w:rsidP="00933D3E">
            <w:pPr>
              <w:jc w:val="both"/>
              <w:rPr>
                <w:b/>
                <w:bCs/>
                <w:sz w:val="20"/>
                <w:szCs w:val="20"/>
              </w:rPr>
            </w:pPr>
            <w:r w:rsidRPr="00BC328A">
              <w:rPr>
                <w:b/>
                <w:bCs/>
                <w:sz w:val="20"/>
                <w:szCs w:val="20"/>
              </w:rPr>
              <w:t>28.13*</w:t>
            </w:r>
          </w:p>
        </w:tc>
        <w:tc>
          <w:tcPr>
            <w:tcW w:w="0" w:type="auto"/>
          </w:tcPr>
          <w:p w14:paraId="3EB9E91B" w14:textId="0AEF523A" w:rsidR="00933D3E" w:rsidRPr="00933D3E" w:rsidRDefault="00933D3E" w:rsidP="00933D3E">
            <w:pPr>
              <w:jc w:val="both"/>
              <w:rPr>
                <w:sz w:val="20"/>
                <w:szCs w:val="20"/>
              </w:rPr>
            </w:pPr>
            <w:r w:rsidRPr="00933D3E">
              <w:rPr>
                <w:sz w:val="20"/>
                <w:szCs w:val="20"/>
              </w:rPr>
              <w:t>20.45</w:t>
            </w:r>
          </w:p>
        </w:tc>
        <w:tc>
          <w:tcPr>
            <w:tcW w:w="0" w:type="auto"/>
          </w:tcPr>
          <w:p w14:paraId="7D3081CD" w14:textId="11058FFC" w:rsidR="00933D3E" w:rsidRPr="00933D3E" w:rsidRDefault="00933D3E" w:rsidP="00933D3E">
            <w:pPr>
              <w:jc w:val="both"/>
              <w:rPr>
                <w:sz w:val="20"/>
                <w:szCs w:val="20"/>
              </w:rPr>
            </w:pPr>
            <w:r w:rsidRPr="00933D3E">
              <w:rPr>
                <w:sz w:val="20"/>
                <w:szCs w:val="20"/>
              </w:rPr>
              <w:t>17.47</w:t>
            </w:r>
          </w:p>
        </w:tc>
        <w:tc>
          <w:tcPr>
            <w:tcW w:w="0" w:type="auto"/>
          </w:tcPr>
          <w:p w14:paraId="48F0A33D" w14:textId="23E8EF40" w:rsidR="00933D3E" w:rsidRPr="00933D3E" w:rsidRDefault="00933D3E" w:rsidP="00933D3E">
            <w:pPr>
              <w:jc w:val="both"/>
              <w:rPr>
                <w:sz w:val="20"/>
                <w:szCs w:val="20"/>
              </w:rPr>
            </w:pPr>
            <w:r w:rsidRPr="00933D3E">
              <w:rPr>
                <w:sz w:val="20"/>
                <w:szCs w:val="20"/>
              </w:rPr>
              <w:t>!(tm)</w:t>
            </w:r>
          </w:p>
        </w:tc>
        <w:tc>
          <w:tcPr>
            <w:tcW w:w="0" w:type="auto"/>
          </w:tcPr>
          <w:p w14:paraId="52B3281C" w14:textId="3D9CAE58" w:rsidR="00933D3E" w:rsidRPr="00933D3E" w:rsidRDefault="00933D3E" w:rsidP="00933D3E">
            <w:pPr>
              <w:jc w:val="both"/>
              <w:rPr>
                <w:sz w:val="20"/>
                <w:szCs w:val="20"/>
              </w:rPr>
            </w:pPr>
            <w:r w:rsidRPr="00933D3E">
              <w:rPr>
                <w:sz w:val="20"/>
                <w:szCs w:val="20"/>
              </w:rPr>
              <w:t>23.13</w:t>
            </w:r>
          </w:p>
        </w:tc>
      </w:tr>
      <w:tr w:rsidR="00933D3E" w:rsidRPr="00FA0C3A" w14:paraId="33E446BC" w14:textId="77777777" w:rsidTr="00053225">
        <w:tc>
          <w:tcPr>
            <w:tcW w:w="0" w:type="auto"/>
            <w:vAlign w:val="center"/>
          </w:tcPr>
          <w:p w14:paraId="065B04AF" w14:textId="20C06458" w:rsidR="00933D3E" w:rsidRPr="00933D3E" w:rsidRDefault="00933D3E" w:rsidP="00933D3E">
            <w:pPr>
              <w:jc w:val="both"/>
              <w:rPr>
                <w:sz w:val="20"/>
                <w:szCs w:val="20"/>
              </w:rPr>
            </w:pPr>
            <w:r w:rsidRPr="00933D3E">
              <w:rPr>
                <w:rFonts w:hint="eastAsia"/>
                <w:sz w:val="20"/>
                <w:szCs w:val="20"/>
              </w:rPr>
              <w:t>W</w:t>
            </w:r>
            <w:r w:rsidRPr="00933D3E">
              <w:rPr>
                <w:sz w:val="20"/>
                <w:szCs w:val="20"/>
              </w:rPr>
              <w:t>-</w:t>
            </w:r>
            <w:r w:rsidRPr="00933D3E">
              <w:rPr>
                <w:rFonts w:hint="eastAsia"/>
                <w:sz w:val="20"/>
                <w:szCs w:val="20"/>
              </w:rPr>
              <w:t>H@5e-2</w:t>
            </w:r>
          </w:p>
        </w:tc>
        <w:tc>
          <w:tcPr>
            <w:tcW w:w="0" w:type="auto"/>
          </w:tcPr>
          <w:p w14:paraId="6CCF61B9" w14:textId="300CF2E4" w:rsidR="00933D3E" w:rsidRPr="00933D3E" w:rsidRDefault="00933D3E" w:rsidP="00933D3E">
            <w:pPr>
              <w:jc w:val="both"/>
              <w:rPr>
                <w:sz w:val="20"/>
                <w:szCs w:val="20"/>
              </w:rPr>
            </w:pPr>
            <w:r w:rsidRPr="00933D3E">
              <w:rPr>
                <w:sz w:val="20"/>
                <w:szCs w:val="20"/>
              </w:rPr>
              <w:t>118.34</w:t>
            </w:r>
          </w:p>
        </w:tc>
        <w:tc>
          <w:tcPr>
            <w:tcW w:w="0" w:type="auto"/>
          </w:tcPr>
          <w:p w14:paraId="6AE4E03A" w14:textId="47FB1D98" w:rsidR="00933D3E" w:rsidRPr="00933D3E" w:rsidRDefault="00933D3E" w:rsidP="00933D3E">
            <w:pPr>
              <w:jc w:val="both"/>
              <w:rPr>
                <w:b/>
                <w:bCs/>
                <w:sz w:val="20"/>
                <w:szCs w:val="20"/>
              </w:rPr>
            </w:pPr>
            <w:r w:rsidRPr="00933D3E">
              <w:rPr>
                <w:b/>
                <w:bCs/>
                <w:sz w:val="20"/>
                <w:szCs w:val="20"/>
              </w:rPr>
              <w:t>142.18*</w:t>
            </w:r>
          </w:p>
        </w:tc>
        <w:tc>
          <w:tcPr>
            <w:tcW w:w="0" w:type="auto"/>
          </w:tcPr>
          <w:p w14:paraId="697B122B" w14:textId="4AA1E855" w:rsidR="00933D3E" w:rsidRPr="00933D3E" w:rsidRDefault="00933D3E" w:rsidP="00933D3E">
            <w:pPr>
              <w:jc w:val="both"/>
              <w:rPr>
                <w:b/>
                <w:bCs/>
                <w:sz w:val="20"/>
                <w:szCs w:val="20"/>
              </w:rPr>
            </w:pPr>
            <w:r w:rsidRPr="00933D3E">
              <w:rPr>
                <w:b/>
                <w:bCs/>
                <w:sz w:val="20"/>
                <w:szCs w:val="20"/>
              </w:rPr>
              <w:t>137.28*</w:t>
            </w:r>
          </w:p>
        </w:tc>
        <w:tc>
          <w:tcPr>
            <w:tcW w:w="0" w:type="auto"/>
          </w:tcPr>
          <w:p w14:paraId="3174FAA0" w14:textId="76DA64A3" w:rsidR="00933D3E" w:rsidRPr="00933D3E" w:rsidRDefault="00933D3E" w:rsidP="00933D3E">
            <w:pPr>
              <w:jc w:val="both"/>
              <w:rPr>
                <w:sz w:val="20"/>
                <w:szCs w:val="20"/>
              </w:rPr>
            </w:pPr>
            <w:r w:rsidRPr="00933D3E">
              <w:rPr>
                <w:sz w:val="20"/>
                <w:szCs w:val="20"/>
              </w:rPr>
              <w:t>94.95</w:t>
            </w:r>
          </w:p>
        </w:tc>
        <w:tc>
          <w:tcPr>
            <w:tcW w:w="0" w:type="auto"/>
          </w:tcPr>
          <w:p w14:paraId="6FBFA164" w14:textId="2D640C50" w:rsidR="00933D3E" w:rsidRPr="00933D3E" w:rsidRDefault="00933D3E" w:rsidP="00933D3E">
            <w:pPr>
              <w:jc w:val="both"/>
              <w:rPr>
                <w:sz w:val="20"/>
                <w:szCs w:val="20"/>
              </w:rPr>
            </w:pPr>
            <w:r w:rsidRPr="00933D3E">
              <w:rPr>
                <w:sz w:val="20"/>
                <w:szCs w:val="20"/>
              </w:rPr>
              <w:t>134.48</w:t>
            </w:r>
          </w:p>
        </w:tc>
        <w:tc>
          <w:tcPr>
            <w:tcW w:w="0" w:type="auto"/>
          </w:tcPr>
          <w:p w14:paraId="259F6E4B" w14:textId="13B0E424" w:rsidR="00933D3E" w:rsidRPr="00933D3E" w:rsidRDefault="00933D3E" w:rsidP="00933D3E">
            <w:pPr>
              <w:jc w:val="both"/>
              <w:rPr>
                <w:sz w:val="20"/>
                <w:szCs w:val="20"/>
              </w:rPr>
            </w:pPr>
            <w:r w:rsidRPr="00933D3E">
              <w:rPr>
                <w:sz w:val="20"/>
                <w:szCs w:val="20"/>
              </w:rPr>
              <w:t>33.46</w:t>
            </w:r>
          </w:p>
        </w:tc>
        <w:tc>
          <w:tcPr>
            <w:tcW w:w="0" w:type="auto"/>
          </w:tcPr>
          <w:p w14:paraId="7056FB8D" w14:textId="4C647F46" w:rsidR="00933D3E" w:rsidRPr="00933D3E" w:rsidRDefault="00933D3E" w:rsidP="00933D3E">
            <w:pPr>
              <w:jc w:val="both"/>
              <w:rPr>
                <w:sz w:val="20"/>
                <w:szCs w:val="20"/>
              </w:rPr>
            </w:pPr>
            <w:r w:rsidRPr="00933D3E">
              <w:rPr>
                <w:sz w:val="20"/>
                <w:szCs w:val="20"/>
              </w:rPr>
              <w:t>!114.05</w:t>
            </w:r>
          </w:p>
        </w:tc>
        <w:tc>
          <w:tcPr>
            <w:tcW w:w="0" w:type="auto"/>
          </w:tcPr>
          <w:p w14:paraId="53FD34ED" w14:textId="55940CD8" w:rsidR="00933D3E" w:rsidRPr="00933D3E" w:rsidRDefault="00933D3E" w:rsidP="00933D3E">
            <w:pPr>
              <w:jc w:val="both"/>
              <w:rPr>
                <w:sz w:val="20"/>
                <w:szCs w:val="20"/>
              </w:rPr>
            </w:pPr>
            <w:r w:rsidRPr="00933D3E">
              <w:rPr>
                <w:sz w:val="20"/>
                <w:szCs w:val="20"/>
              </w:rPr>
              <w:t>110.05</w:t>
            </w:r>
          </w:p>
        </w:tc>
      </w:tr>
      <w:tr w:rsidR="00933D3E" w:rsidRPr="00FA0C3A" w14:paraId="09A1D045" w14:textId="77777777" w:rsidTr="00FB5BE1">
        <w:tc>
          <w:tcPr>
            <w:tcW w:w="0" w:type="auto"/>
            <w:vAlign w:val="center"/>
          </w:tcPr>
          <w:p w14:paraId="25BFE40D" w14:textId="2D4FA615" w:rsidR="00933D3E" w:rsidRPr="00933D3E" w:rsidRDefault="00933D3E" w:rsidP="00933D3E">
            <w:pPr>
              <w:jc w:val="both"/>
              <w:rPr>
                <w:sz w:val="20"/>
                <w:szCs w:val="20"/>
              </w:rPr>
            </w:pPr>
            <w:r w:rsidRPr="00933D3E">
              <w:rPr>
                <w:rFonts w:hint="eastAsia"/>
                <w:sz w:val="20"/>
                <w:szCs w:val="20"/>
              </w:rPr>
              <w:t>W</w:t>
            </w:r>
            <w:r w:rsidRPr="00933D3E">
              <w:rPr>
                <w:sz w:val="20"/>
                <w:szCs w:val="20"/>
              </w:rPr>
              <w:t>-</w:t>
            </w:r>
            <w:r w:rsidRPr="00933D3E">
              <w:rPr>
                <w:rFonts w:hint="eastAsia"/>
                <w:sz w:val="20"/>
                <w:szCs w:val="20"/>
              </w:rPr>
              <w:t>H@1e-1</w:t>
            </w:r>
          </w:p>
        </w:tc>
        <w:tc>
          <w:tcPr>
            <w:tcW w:w="0" w:type="auto"/>
          </w:tcPr>
          <w:p w14:paraId="4D9C855D" w14:textId="2317AA90" w:rsidR="00933D3E" w:rsidRPr="00933D3E" w:rsidRDefault="00933D3E" w:rsidP="00933D3E">
            <w:pPr>
              <w:jc w:val="both"/>
              <w:rPr>
                <w:sz w:val="20"/>
                <w:szCs w:val="20"/>
              </w:rPr>
            </w:pPr>
            <w:r w:rsidRPr="00933D3E">
              <w:rPr>
                <w:sz w:val="20"/>
                <w:szCs w:val="20"/>
              </w:rPr>
              <w:t>107.49</w:t>
            </w:r>
          </w:p>
        </w:tc>
        <w:tc>
          <w:tcPr>
            <w:tcW w:w="0" w:type="auto"/>
          </w:tcPr>
          <w:p w14:paraId="08B514EF" w14:textId="6C083BFB" w:rsidR="00933D3E" w:rsidRPr="00933D3E" w:rsidRDefault="00933D3E" w:rsidP="00933D3E">
            <w:pPr>
              <w:jc w:val="both"/>
              <w:rPr>
                <w:b/>
                <w:bCs/>
                <w:sz w:val="20"/>
                <w:szCs w:val="20"/>
              </w:rPr>
            </w:pPr>
            <w:r w:rsidRPr="00933D3E">
              <w:rPr>
                <w:b/>
                <w:bCs/>
                <w:sz w:val="20"/>
                <w:szCs w:val="20"/>
              </w:rPr>
              <w:t>125.77*</w:t>
            </w:r>
          </w:p>
        </w:tc>
        <w:tc>
          <w:tcPr>
            <w:tcW w:w="0" w:type="auto"/>
          </w:tcPr>
          <w:p w14:paraId="25F0C7A1" w14:textId="6711EEE8" w:rsidR="00933D3E" w:rsidRPr="00933D3E" w:rsidRDefault="00933D3E" w:rsidP="00933D3E">
            <w:pPr>
              <w:jc w:val="both"/>
              <w:rPr>
                <w:b/>
                <w:bCs/>
                <w:sz w:val="20"/>
                <w:szCs w:val="20"/>
              </w:rPr>
            </w:pPr>
            <w:r w:rsidRPr="00933D3E">
              <w:rPr>
                <w:b/>
                <w:bCs/>
                <w:sz w:val="20"/>
                <w:szCs w:val="20"/>
              </w:rPr>
              <w:t>125.63*</w:t>
            </w:r>
          </w:p>
        </w:tc>
        <w:tc>
          <w:tcPr>
            <w:tcW w:w="0" w:type="auto"/>
          </w:tcPr>
          <w:p w14:paraId="212724D0" w14:textId="48E397B3" w:rsidR="00933D3E" w:rsidRPr="00933D3E" w:rsidRDefault="00933D3E" w:rsidP="00933D3E">
            <w:pPr>
              <w:jc w:val="both"/>
              <w:rPr>
                <w:sz w:val="20"/>
                <w:szCs w:val="20"/>
              </w:rPr>
            </w:pPr>
            <w:r w:rsidRPr="00933D3E">
              <w:rPr>
                <w:sz w:val="20"/>
                <w:szCs w:val="20"/>
              </w:rPr>
              <w:t>84.28</w:t>
            </w:r>
          </w:p>
        </w:tc>
        <w:tc>
          <w:tcPr>
            <w:tcW w:w="0" w:type="auto"/>
          </w:tcPr>
          <w:p w14:paraId="75BBF150" w14:textId="4809AD46" w:rsidR="00933D3E" w:rsidRPr="00EF29B0" w:rsidRDefault="00933D3E" w:rsidP="00933D3E">
            <w:pPr>
              <w:jc w:val="both"/>
              <w:rPr>
                <w:b/>
                <w:bCs/>
                <w:sz w:val="20"/>
                <w:szCs w:val="20"/>
              </w:rPr>
            </w:pPr>
            <w:r w:rsidRPr="00EF29B0">
              <w:rPr>
                <w:b/>
                <w:bCs/>
                <w:sz w:val="20"/>
                <w:szCs w:val="20"/>
              </w:rPr>
              <w:t>125.28*</w:t>
            </w:r>
          </w:p>
        </w:tc>
        <w:tc>
          <w:tcPr>
            <w:tcW w:w="0" w:type="auto"/>
          </w:tcPr>
          <w:p w14:paraId="46257B47" w14:textId="32BEE25E" w:rsidR="00933D3E" w:rsidRPr="00933D3E" w:rsidRDefault="00933D3E" w:rsidP="00933D3E">
            <w:pPr>
              <w:jc w:val="both"/>
              <w:rPr>
                <w:sz w:val="20"/>
                <w:szCs w:val="20"/>
              </w:rPr>
            </w:pPr>
            <w:r w:rsidRPr="00933D3E">
              <w:rPr>
                <w:sz w:val="20"/>
                <w:szCs w:val="20"/>
              </w:rPr>
              <w:t>31.37</w:t>
            </w:r>
          </w:p>
        </w:tc>
        <w:tc>
          <w:tcPr>
            <w:tcW w:w="0" w:type="auto"/>
          </w:tcPr>
          <w:p w14:paraId="26F73E51" w14:textId="52C24807" w:rsidR="00933D3E" w:rsidRPr="00933D3E" w:rsidRDefault="00933D3E" w:rsidP="00933D3E">
            <w:pPr>
              <w:jc w:val="both"/>
              <w:rPr>
                <w:sz w:val="20"/>
                <w:szCs w:val="20"/>
              </w:rPr>
            </w:pPr>
            <w:r w:rsidRPr="00933D3E">
              <w:rPr>
                <w:sz w:val="20"/>
                <w:szCs w:val="20"/>
              </w:rPr>
              <w:t>!(tm)</w:t>
            </w:r>
          </w:p>
        </w:tc>
        <w:tc>
          <w:tcPr>
            <w:tcW w:w="0" w:type="auto"/>
          </w:tcPr>
          <w:p w14:paraId="761E7600" w14:textId="1F9187B3" w:rsidR="00933D3E" w:rsidRPr="00933D3E" w:rsidRDefault="00933D3E" w:rsidP="00933D3E">
            <w:pPr>
              <w:jc w:val="both"/>
              <w:rPr>
                <w:sz w:val="20"/>
                <w:szCs w:val="20"/>
              </w:rPr>
            </w:pPr>
            <w:r w:rsidRPr="00933D3E">
              <w:rPr>
                <w:sz w:val="20"/>
                <w:szCs w:val="20"/>
              </w:rPr>
              <w:t>101.83</w:t>
            </w:r>
          </w:p>
        </w:tc>
      </w:tr>
      <w:tr w:rsidR="00933D3E" w:rsidRPr="00FA0C3A" w14:paraId="7A66581C" w14:textId="77777777" w:rsidTr="00FB5BE1">
        <w:tc>
          <w:tcPr>
            <w:tcW w:w="0" w:type="auto"/>
            <w:vAlign w:val="center"/>
          </w:tcPr>
          <w:p w14:paraId="083B77DF" w14:textId="05F4BEEA" w:rsidR="00933D3E" w:rsidRPr="00933D3E" w:rsidRDefault="00933D3E" w:rsidP="00933D3E">
            <w:pPr>
              <w:jc w:val="both"/>
              <w:rPr>
                <w:sz w:val="20"/>
                <w:szCs w:val="20"/>
              </w:rPr>
            </w:pPr>
            <w:r w:rsidRPr="00933D3E">
              <w:rPr>
                <w:rFonts w:hint="eastAsia"/>
                <w:sz w:val="20"/>
                <w:szCs w:val="20"/>
              </w:rPr>
              <w:t>W</w:t>
            </w:r>
            <w:r w:rsidRPr="00933D3E">
              <w:rPr>
                <w:sz w:val="20"/>
                <w:szCs w:val="20"/>
              </w:rPr>
              <w:t>-</w:t>
            </w:r>
            <w:r w:rsidRPr="00933D3E">
              <w:rPr>
                <w:rFonts w:hint="eastAsia"/>
                <w:sz w:val="20"/>
                <w:szCs w:val="20"/>
              </w:rPr>
              <w:t>H@5e-1</w:t>
            </w:r>
          </w:p>
        </w:tc>
        <w:tc>
          <w:tcPr>
            <w:tcW w:w="0" w:type="auto"/>
          </w:tcPr>
          <w:p w14:paraId="6C725A89" w14:textId="4CEE60C4" w:rsidR="00933D3E" w:rsidRPr="00933D3E" w:rsidRDefault="00933D3E" w:rsidP="00933D3E">
            <w:pPr>
              <w:jc w:val="both"/>
              <w:rPr>
                <w:sz w:val="20"/>
                <w:szCs w:val="20"/>
              </w:rPr>
            </w:pPr>
            <w:r w:rsidRPr="00933D3E">
              <w:rPr>
                <w:sz w:val="20"/>
                <w:szCs w:val="20"/>
              </w:rPr>
              <w:t>63.23</w:t>
            </w:r>
          </w:p>
        </w:tc>
        <w:tc>
          <w:tcPr>
            <w:tcW w:w="0" w:type="auto"/>
          </w:tcPr>
          <w:p w14:paraId="7A082045" w14:textId="4235090C" w:rsidR="00933D3E" w:rsidRPr="00933D3E" w:rsidRDefault="00933D3E" w:rsidP="00933D3E">
            <w:pPr>
              <w:jc w:val="both"/>
              <w:rPr>
                <w:sz w:val="20"/>
                <w:szCs w:val="20"/>
              </w:rPr>
            </w:pPr>
            <w:r w:rsidRPr="00933D3E">
              <w:rPr>
                <w:sz w:val="20"/>
                <w:szCs w:val="20"/>
              </w:rPr>
              <w:t>62.48</w:t>
            </w:r>
          </w:p>
        </w:tc>
        <w:tc>
          <w:tcPr>
            <w:tcW w:w="0" w:type="auto"/>
          </w:tcPr>
          <w:p w14:paraId="24CAE37D" w14:textId="763CD63B" w:rsidR="00933D3E" w:rsidRPr="00933D3E" w:rsidRDefault="00933D3E" w:rsidP="00933D3E">
            <w:pPr>
              <w:jc w:val="both"/>
              <w:rPr>
                <w:b/>
                <w:bCs/>
                <w:sz w:val="20"/>
                <w:szCs w:val="20"/>
              </w:rPr>
            </w:pPr>
            <w:r w:rsidRPr="00933D3E">
              <w:rPr>
                <w:b/>
                <w:bCs/>
                <w:sz w:val="20"/>
                <w:szCs w:val="20"/>
              </w:rPr>
              <w:t>68.61*</w:t>
            </w:r>
          </w:p>
        </w:tc>
        <w:tc>
          <w:tcPr>
            <w:tcW w:w="0" w:type="auto"/>
          </w:tcPr>
          <w:p w14:paraId="168605F5" w14:textId="18E02A0D" w:rsidR="00933D3E" w:rsidRPr="00933D3E" w:rsidRDefault="00933D3E" w:rsidP="00933D3E">
            <w:pPr>
              <w:jc w:val="both"/>
              <w:rPr>
                <w:sz w:val="20"/>
                <w:szCs w:val="20"/>
              </w:rPr>
            </w:pPr>
            <w:r w:rsidRPr="00933D3E">
              <w:rPr>
                <w:sz w:val="20"/>
                <w:szCs w:val="20"/>
              </w:rPr>
              <w:t>47.66</w:t>
            </w:r>
          </w:p>
        </w:tc>
        <w:tc>
          <w:tcPr>
            <w:tcW w:w="0" w:type="auto"/>
          </w:tcPr>
          <w:p w14:paraId="2E9F4FC9" w14:textId="7C3579DB" w:rsidR="00933D3E" w:rsidRPr="00EF29B0" w:rsidRDefault="00933D3E" w:rsidP="00933D3E">
            <w:pPr>
              <w:jc w:val="both"/>
              <w:rPr>
                <w:b/>
                <w:bCs/>
                <w:sz w:val="20"/>
                <w:szCs w:val="20"/>
              </w:rPr>
            </w:pPr>
            <w:r w:rsidRPr="00EF29B0">
              <w:rPr>
                <w:b/>
                <w:bCs/>
                <w:sz w:val="20"/>
                <w:szCs w:val="20"/>
              </w:rPr>
              <w:t>66.01*</w:t>
            </w:r>
          </w:p>
        </w:tc>
        <w:tc>
          <w:tcPr>
            <w:tcW w:w="0" w:type="auto"/>
          </w:tcPr>
          <w:p w14:paraId="30C4AC4F" w14:textId="0E03A5BA" w:rsidR="00933D3E" w:rsidRPr="00933D3E" w:rsidRDefault="00933D3E" w:rsidP="00933D3E">
            <w:pPr>
              <w:jc w:val="both"/>
              <w:rPr>
                <w:sz w:val="20"/>
                <w:szCs w:val="20"/>
              </w:rPr>
            </w:pPr>
            <w:r w:rsidRPr="00933D3E">
              <w:rPr>
                <w:sz w:val="20"/>
                <w:szCs w:val="20"/>
              </w:rPr>
              <w:t>23.74</w:t>
            </w:r>
          </w:p>
        </w:tc>
        <w:tc>
          <w:tcPr>
            <w:tcW w:w="0" w:type="auto"/>
          </w:tcPr>
          <w:p w14:paraId="041327D2" w14:textId="4C73A4B6" w:rsidR="00933D3E" w:rsidRPr="00933D3E" w:rsidRDefault="00933D3E" w:rsidP="00933D3E">
            <w:pPr>
              <w:jc w:val="both"/>
              <w:rPr>
                <w:sz w:val="20"/>
                <w:szCs w:val="20"/>
              </w:rPr>
            </w:pPr>
            <w:r w:rsidRPr="00933D3E">
              <w:rPr>
                <w:sz w:val="20"/>
                <w:szCs w:val="20"/>
              </w:rPr>
              <w:t>!61.42</w:t>
            </w:r>
          </w:p>
        </w:tc>
        <w:tc>
          <w:tcPr>
            <w:tcW w:w="0" w:type="auto"/>
          </w:tcPr>
          <w:p w14:paraId="6DEB63F3" w14:textId="2FCE74B9" w:rsidR="00933D3E" w:rsidRPr="00933D3E" w:rsidRDefault="00933D3E" w:rsidP="00933D3E">
            <w:pPr>
              <w:jc w:val="both"/>
              <w:rPr>
                <w:sz w:val="20"/>
                <w:szCs w:val="20"/>
              </w:rPr>
            </w:pPr>
            <w:r w:rsidRPr="00933D3E">
              <w:rPr>
                <w:sz w:val="20"/>
                <w:szCs w:val="20"/>
              </w:rPr>
              <w:t>57.82</w:t>
            </w:r>
          </w:p>
        </w:tc>
      </w:tr>
      <w:tr w:rsidR="00933D3E" w:rsidRPr="00FA0C3A" w14:paraId="74C3473A" w14:textId="77777777" w:rsidTr="00FB5BE1">
        <w:tc>
          <w:tcPr>
            <w:tcW w:w="0" w:type="auto"/>
            <w:vAlign w:val="center"/>
          </w:tcPr>
          <w:p w14:paraId="6D9153CB" w14:textId="323A4622" w:rsidR="00933D3E" w:rsidRPr="00933D3E" w:rsidRDefault="00933D3E" w:rsidP="00933D3E">
            <w:pPr>
              <w:jc w:val="both"/>
              <w:rPr>
                <w:sz w:val="20"/>
                <w:szCs w:val="20"/>
              </w:rPr>
            </w:pPr>
            <w:r w:rsidRPr="00933D3E">
              <w:rPr>
                <w:rFonts w:hint="eastAsia"/>
                <w:sz w:val="20"/>
                <w:szCs w:val="20"/>
              </w:rPr>
              <w:t>W</w:t>
            </w:r>
            <w:r w:rsidRPr="00933D3E">
              <w:rPr>
                <w:sz w:val="20"/>
                <w:szCs w:val="20"/>
              </w:rPr>
              <w:t>-</w:t>
            </w:r>
            <w:r w:rsidRPr="00933D3E">
              <w:rPr>
                <w:rFonts w:hint="eastAsia"/>
                <w:sz w:val="20"/>
                <w:szCs w:val="20"/>
              </w:rPr>
              <w:t>H@1e0</w:t>
            </w:r>
          </w:p>
        </w:tc>
        <w:tc>
          <w:tcPr>
            <w:tcW w:w="0" w:type="auto"/>
          </w:tcPr>
          <w:p w14:paraId="7B488D67" w14:textId="7AA0EF79" w:rsidR="00933D3E" w:rsidRPr="00933D3E" w:rsidRDefault="00933D3E" w:rsidP="00933D3E">
            <w:pPr>
              <w:jc w:val="both"/>
              <w:rPr>
                <w:sz w:val="20"/>
                <w:szCs w:val="20"/>
              </w:rPr>
            </w:pPr>
            <w:r w:rsidRPr="00933D3E">
              <w:rPr>
                <w:sz w:val="20"/>
                <w:szCs w:val="20"/>
              </w:rPr>
              <w:t>22.85</w:t>
            </w:r>
          </w:p>
        </w:tc>
        <w:tc>
          <w:tcPr>
            <w:tcW w:w="0" w:type="auto"/>
          </w:tcPr>
          <w:p w14:paraId="29658F99" w14:textId="7F764977" w:rsidR="00933D3E" w:rsidRPr="00933D3E" w:rsidRDefault="00933D3E" w:rsidP="00933D3E">
            <w:pPr>
              <w:jc w:val="both"/>
              <w:rPr>
                <w:b/>
                <w:bCs/>
                <w:sz w:val="20"/>
                <w:szCs w:val="20"/>
              </w:rPr>
            </w:pPr>
            <w:r w:rsidRPr="00933D3E">
              <w:rPr>
                <w:b/>
                <w:bCs/>
                <w:sz w:val="20"/>
                <w:szCs w:val="20"/>
              </w:rPr>
              <w:t>25.13*</w:t>
            </w:r>
          </w:p>
        </w:tc>
        <w:tc>
          <w:tcPr>
            <w:tcW w:w="0" w:type="auto"/>
          </w:tcPr>
          <w:p w14:paraId="384298B4" w14:textId="694E33A6" w:rsidR="00933D3E" w:rsidRPr="00933D3E" w:rsidRDefault="00933D3E" w:rsidP="00933D3E">
            <w:pPr>
              <w:jc w:val="both"/>
              <w:rPr>
                <w:b/>
                <w:bCs/>
                <w:sz w:val="20"/>
                <w:szCs w:val="20"/>
              </w:rPr>
            </w:pPr>
            <w:r w:rsidRPr="00933D3E">
              <w:rPr>
                <w:b/>
                <w:bCs/>
                <w:sz w:val="20"/>
                <w:szCs w:val="20"/>
              </w:rPr>
              <w:t>24.94*</w:t>
            </w:r>
          </w:p>
        </w:tc>
        <w:tc>
          <w:tcPr>
            <w:tcW w:w="0" w:type="auto"/>
          </w:tcPr>
          <w:p w14:paraId="6DE90D1A" w14:textId="0E24386B" w:rsidR="00933D3E" w:rsidRPr="00933D3E" w:rsidRDefault="00933D3E" w:rsidP="00933D3E">
            <w:pPr>
              <w:jc w:val="both"/>
              <w:rPr>
                <w:sz w:val="20"/>
                <w:szCs w:val="20"/>
              </w:rPr>
            </w:pPr>
            <w:r w:rsidRPr="00933D3E">
              <w:rPr>
                <w:sz w:val="20"/>
                <w:szCs w:val="20"/>
              </w:rPr>
              <w:t>15.65</w:t>
            </w:r>
          </w:p>
        </w:tc>
        <w:tc>
          <w:tcPr>
            <w:tcW w:w="0" w:type="auto"/>
          </w:tcPr>
          <w:p w14:paraId="20A884E0" w14:textId="5AA75011" w:rsidR="00933D3E" w:rsidRPr="00EF29B0" w:rsidRDefault="00933D3E" w:rsidP="00933D3E">
            <w:pPr>
              <w:jc w:val="both"/>
              <w:rPr>
                <w:b/>
                <w:bCs/>
                <w:sz w:val="20"/>
                <w:szCs w:val="20"/>
              </w:rPr>
            </w:pPr>
            <w:r w:rsidRPr="00EF29B0">
              <w:rPr>
                <w:b/>
                <w:bCs/>
                <w:sz w:val="20"/>
                <w:szCs w:val="20"/>
              </w:rPr>
              <w:t>25.89*</w:t>
            </w:r>
          </w:p>
        </w:tc>
        <w:tc>
          <w:tcPr>
            <w:tcW w:w="0" w:type="auto"/>
          </w:tcPr>
          <w:p w14:paraId="7BFE4489" w14:textId="20BAD523" w:rsidR="00933D3E" w:rsidRPr="00933D3E" w:rsidRDefault="00933D3E" w:rsidP="00933D3E">
            <w:pPr>
              <w:jc w:val="both"/>
              <w:rPr>
                <w:sz w:val="20"/>
                <w:szCs w:val="20"/>
              </w:rPr>
            </w:pPr>
            <w:r w:rsidRPr="00933D3E">
              <w:rPr>
                <w:sz w:val="20"/>
                <w:szCs w:val="20"/>
              </w:rPr>
              <w:t>7.43</w:t>
            </w:r>
          </w:p>
        </w:tc>
        <w:tc>
          <w:tcPr>
            <w:tcW w:w="0" w:type="auto"/>
          </w:tcPr>
          <w:p w14:paraId="649840B1" w14:textId="2C179B31" w:rsidR="00933D3E" w:rsidRPr="00933D3E" w:rsidRDefault="00933D3E" w:rsidP="00933D3E">
            <w:pPr>
              <w:jc w:val="both"/>
              <w:rPr>
                <w:sz w:val="20"/>
                <w:szCs w:val="20"/>
              </w:rPr>
            </w:pPr>
            <w:r w:rsidRPr="00933D3E">
              <w:rPr>
                <w:sz w:val="20"/>
                <w:szCs w:val="20"/>
              </w:rPr>
              <w:t>!(tm)</w:t>
            </w:r>
          </w:p>
        </w:tc>
        <w:tc>
          <w:tcPr>
            <w:tcW w:w="0" w:type="auto"/>
          </w:tcPr>
          <w:p w14:paraId="3FF6A922" w14:textId="202C3719" w:rsidR="00933D3E" w:rsidRPr="00933D3E" w:rsidRDefault="00933D3E" w:rsidP="00933D3E">
            <w:pPr>
              <w:jc w:val="both"/>
              <w:rPr>
                <w:sz w:val="20"/>
                <w:szCs w:val="20"/>
              </w:rPr>
            </w:pPr>
            <w:r w:rsidRPr="00933D3E">
              <w:rPr>
                <w:sz w:val="20"/>
                <w:szCs w:val="20"/>
              </w:rPr>
              <w:t>19.24</w:t>
            </w:r>
          </w:p>
        </w:tc>
      </w:tr>
      <w:tr w:rsidR="00933D3E" w:rsidRPr="00FA0C3A" w14:paraId="7C1AA6FD" w14:textId="77777777" w:rsidTr="00FB5BE1">
        <w:tc>
          <w:tcPr>
            <w:tcW w:w="0" w:type="auto"/>
            <w:vAlign w:val="center"/>
          </w:tcPr>
          <w:p w14:paraId="3655055A" w14:textId="00A15A0D" w:rsidR="00933D3E" w:rsidRPr="00933D3E" w:rsidRDefault="00933D3E" w:rsidP="00933D3E">
            <w:pPr>
              <w:jc w:val="both"/>
              <w:rPr>
                <w:sz w:val="20"/>
                <w:szCs w:val="20"/>
              </w:rPr>
            </w:pPr>
            <w:r w:rsidRPr="00933D3E">
              <w:rPr>
                <w:rFonts w:hint="eastAsia"/>
                <w:sz w:val="20"/>
                <w:szCs w:val="20"/>
              </w:rPr>
              <w:t>W</w:t>
            </w:r>
            <w:r w:rsidRPr="00933D3E">
              <w:rPr>
                <w:sz w:val="20"/>
                <w:szCs w:val="20"/>
              </w:rPr>
              <w:t>-M</w:t>
            </w:r>
            <w:r w:rsidRPr="00933D3E">
              <w:rPr>
                <w:rFonts w:hint="eastAsia"/>
                <w:sz w:val="20"/>
                <w:szCs w:val="20"/>
              </w:rPr>
              <w:t>R@5e-2</w:t>
            </w:r>
          </w:p>
        </w:tc>
        <w:tc>
          <w:tcPr>
            <w:tcW w:w="0" w:type="auto"/>
          </w:tcPr>
          <w:p w14:paraId="76BB1925" w14:textId="5605A2D2" w:rsidR="00933D3E" w:rsidRPr="00933D3E" w:rsidRDefault="00933D3E" w:rsidP="00933D3E">
            <w:pPr>
              <w:jc w:val="both"/>
              <w:rPr>
                <w:sz w:val="20"/>
                <w:szCs w:val="20"/>
              </w:rPr>
            </w:pPr>
            <w:r w:rsidRPr="00933D3E">
              <w:rPr>
                <w:sz w:val="20"/>
                <w:szCs w:val="20"/>
              </w:rPr>
              <w:t>23.91</w:t>
            </w:r>
          </w:p>
        </w:tc>
        <w:tc>
          <w:tcPr>
            <w:tcW w:w="0" w:type="auto"/>
          </w:tcPr>
          <w:p w14:paraId="02C09D47" w14:textId="21186BBF" w:rsidR="00933D3E" w:rsidRPr="00933D3E" w:rsidRDefault="00933D3E" w:rsidP="00933D3E">
            <w:pPr>
              <w:jc w:val="both"/>
              <w:rPr>
                <w:sz w:val="20"/>
                <w:szCs w:val="20"/>
              </w:rPr>
            </w:pPr>
            <w:r w:rsidRPr="00933D3E">
              <w:rPr>
                <w:sz w:val="20"/>
                <w:szCs w:val="20"/>
              </w:rPr>
              <w:t>100.21</w:t>
            </w:r>
          </w:p>
        </w:tc>
        <w:tc>
          <w:tcPr>
            <w:tcW w:w="0" w:type="auto"/>
          </w:tcPr>
          <w:p w14:paraId="325E5195" w14:textId="76171F78" w:rsidR="00933D3E" w:rsidRPr="00933D3E" w:rsidRDefault="00933D3E" w:rsidP="00933D3E">
            <w:pPr>
              <w:jc w:val="both"/>
              <w:rPr>
                <w:sz w:val="20"/>
                <w:szCs w:val="20"/>
              </w:rPr>
            </w:pPr>
            <w:r w:rsidRPr="00933D3E">
              <w:rPr>
                <w:sz w:val="20"/>
                <w:szCs w:val="20"/>
              </w:rPr>
              <w:t>69.16</w:t>
            </w:r>
          </w:p>
        </w:tc>
        <w:tc>
          <w:tcPr>
            <w:tcW w:w="0" w:type="auto"/>
          </w:tcPr>
          <w:p w14:paraId="676CA216" w14:textId="76D34B38" w:rsidR="00933D3E" w:rsidRPr="00933D3E" w:rsidRDefault="00933D3E" w:rsidP="00933D3E">
            <w:pPr>
              <w:jc w:val="both"/>
              <w:rPr>
                <w:sz w:val="20"/>
                <w:szCs w:val="20"/>
              </w:rPr>
            </w:pPr>
            <w:r w:rsidRPr="00933D3E">
              <w:rPr>
                <w:sz w:val="20"/>
                <w:szCs w:val="20"/>
              </w:rPr>
              <w:t>33.96</w:t>
            </w:r>
          </w:p>
        </w:tc>
        <w:tc>
          <w:tcPr>
            <w:tcW w:w="0" w:type="auto"/>
          </w:tcPr>
          <w:p w14:paraId="4D93187B" w14:textId="5D5D4B1B" w:rsidR="00933D3E" w:rsidRPr="00933D3E" w:rsidRDefault="00933D3E" w:rsidP="00933D3E">
            <w:pPr>
              <w:jc w:val="both"/>
              <w:rPr>
                <w:sz w:val="20"/>
                <w:szCs w:val="20"/>
              </w:rPr>
            </w:pPr>
            <w:r w:rsidRPr="00933D3E">
              <w:rPr>
                <w:sz w:val="20"/>
                <w:szCs w:val="20"/>
              </w:rPr>
              <w:t>69.52</w:t>
            </w:r>
          </w:p>
        </w:tc>
        <w:tc>
          <w:tcPr>
            <w:tcW w:w="0" w:type="auto"/>
          </w:tcPr>
          <w:p w14:paraId="1F1F1581" w14:textId="18330B78" w:rsidR="00933D3E" w:rsidRPr="00933D3E" w:rsidRDefault="00933D3E" w:rsidP="00933D3E">
            <w:pPr>
              <w:jc w:val="both"/>
              <w:rPr>
                <w:sz w:val="20"/>
                <w:szCs w:val="20"/>
              </w:rPr>
            </w:pPr>
            <w:r w:rsidRPr="00933D3E">
              <w:rPr>
                <w:sz w:val="20"/>
                <w:szCs w:val="20"/>
              </w:rPr>
              <w:t>!(tm)</w:t>
            </w:r>
          </w:p>
        </w:tc>
        <w:tc>
          <w:tcPr>
            <w:tcW w:w="0" w:type="auto"/>
          </w:tcPr>
          <w:p w14:paraId="0688C225" w14:textId="6730DC68" w:rsidR="00933D3E" w:rsidRPr="00933D3E" w:rsidRDefault="00933D3E" w:rsidP="00933D3E">
            <w:pPr>
              <w:jc w:val="both"/>
              <w:rPr>
                <w:sz w:val="20"/>
                <w:szCs w:val="20"/>
              </w:rPr>
            </w:pPr>
            <w:r w:rsidRPr="00933D3E">
              <w:rPr>
                <w:sz w:val="20"/>
                <w:szCs w:val="20"/>
              </w:rPr>
              <w:t>!91.95</w:t>
            </w:r>
          </w:p>
        </w:tc>
        <w:tc>
          <w:tcPr>
            <w:tcW w:w="0" w:type="auto"/>
          </w:tcPr>
          <w:p w14:paraId="478CB578" w14:textId="6D6D3E5F" w:rsidR="00933D3E" w:rsidRPr="00933D3E" w:rsidRDefault="00933D3E" w:rsidP="00933D3E">
            <w:pPr>
              <w:jc w:val="both"/>
              <w:rPr>
                <w:b/>
                <w:bCs/>
                <w:sz w:val="20"/>
                <w:szCs w:val="20"/>
              </w:rPr>
            </w:pPr>
            <w:r w:rsidRPr="00933D3E">
              <w:rPr>
                <w:b/>
                <w:bCs/>
                <w:sz w:val="20"/>
                <w:szCs w:val="20"/>
              </w:rPr>
              <w:t>122.11*</w:t>
            </w:r>
          </w:p>
        </w:tc>
      </w:tr>
      <w:tr w:rsidR="00933D3E" w:rsidRPr="00FA0C3A" w14:paraId="674D8E92" w14:textId="77777777" w:rsidTr="00FB5BE1">
        <w:tc>
          <w:tcPr>
            <w:tcW w:w="0" w:type="auto"/>
            <w:vAlign w:val="center"/>
          </w:tcPr>
          <w:p w14:paraId="4BE27D1D" w14:textId="49085414" w:rsidR="00933D3E" w:rsidRPr="00933D3E" w:rsidRDefault="00933D3E" w:rsidP="00933D3E">
            <w:pPr>
              <w:jc w:val="both"/>
              <w:rPr>
                <w:sz w:val="20"/>
                <w:szCs w:val="20"/>
              </w:rPr>
            </w:pPr>
            <w:r w:rsidRPr="00933D3E">
              <w:rPr>
                <w:rFonts w:hint="eastAsia"/>
                <w:sz w:val="20"/>
                <w:szCs w:val="20"/>
              </w:rPr>
              <w:t>W</w:t>
            </w:r>
            <w:r w:rsidRPr="00933D3E">
              <w:rPr>
                <w:sz w:val="20"/>
                <w:szCs w:val="20"/>
              </w:rPr>
              <w:t>-M</w:t>
            </w:r>
            <w:r w:rsidRPr="00933D3E">
              <w:rPr>
                <w:rFonts w:hint="eastAsia"/>
                <w:sz w:val="20"/>
                <w:szCs w:val="20"/>
              </w:rPr>
              <w:t>R@1e-1</w:t>
            </w:r>
          </w:p>
        </w:tc>
        <w:tc>
          <w:tcPr>
            <w:tcW w:w="0" w:type="auto"/>
          </w:tcPr>
          <w:p w14:paraId="4AE696BA" w14:textId="52FF3289" w:rsidR="00933D3E" w:rsidRPr="00933D3E" w:rsidRDefault="00933D3E" w:rsidP="00933D3E">
            <w:pPr>
              <w:jc w:val="both"/>
              <w:rPr>
                <w:sz w:val="20"/>
                <w:szCs w:val="20"/>
              </w:rPr>
            </w:pPr>
            <w:r w:rsidRPr="00933D3E">
              <w:rPr>
                <w:sz w:val="20"/>
                <w:szCs w:val="20"/>
              </w:rPr>
              <w:t>24.08</w:t>
            </w:r>
          </w:p>
        </w:tc>
        <w:tc>
          <w:tcPr>
            <w:tcW w:w="0" w:type="auto"/>
          </w:tcPr>
          <w:p w14:paraId="0B314B92" w14:textId="4D7F33FC" w:rsidR="00933D3E" w:rsidRPr="00933D3E" w:rsidRDefault="00933D3E" w:rsidP="00933D3E">
            <w:pPr>
              <w:jc w:val="both"/>
              <w:rPr>
                <w:sz w:val="20"/>
                <w:szCs w:val="20"/>
              </w:rPr>
            </w:pPr>
            <w:r w:rsidRPr="00933D3E">
              <w:rPr>
                <w:sz w:val="20"/>
                <w:szCs w:val="20"/>
              </w:rPr>
              <w:t>96.64</w:t>
            </w:r>
          </w:p>
        </w:tc>
        <w:tc>
          <w:tcPr>
            <w:tcW w:w="0" w:type="auto"/>
          </w:tcPr>
          <w:p w14:paraId="7D2CC606" w14:textId="51CAF3AD" w:rsidR="00933D3E" w:rsidRPr="00933D3E" w:rsidRDefault="00933D3E" w:rsidP="00933D3E">
            <w:pPr>
              <w:jc w:val="both"/>
              <w:rPr>
                <w:sz w:val="20"/>
                <w:szCs w:val="20"/>
              </w:rPr>
            </w:pPr>
            <w:r w:rsidRPr="00933D3E">
              <w:rPr>
                <w:sz w:val="20"/>
                <w:szCs w:val="20"/>
              </w:rPr>
              <w:t>64.43</w:t>
            </w:r>
          </w:p>
        </w:tc>
        <w:tc>
          <w:tcPr>
            <w:tcW w:w="0" w:type="auto"/>
          </w:tcPr>
          <w:p w14:paraId="39B5D7E8" w14:textId="13331831" w:rsidR="00933D3E" w:rsidRPr="00933D3E" w:rsidRDefault="00933D3E" w:rsidP="00933D3E">
            <w:pPr>
              <w:jc w:val="both"/>
              <w:rPr>
                <w:sz w:val="20"/>
                <w:szCs w:val="20"/>
              </w:rPr>
            </w:pPr>
            <w:r w:rsidRPr="00933D3E">
              <w:rPr>
                <w:sz w:val="20"/>
                <w:szCs w:val="20"/>
              </w:rPr>
              <w:t>30.03</w:t>
            </w:r>
          </w:p>
        </w:tc>
        <w:tc>
          <w:tcPr>
            <w:tcW w:w="0" w:type="auto"/>
          </w:tcPr>
          <w:p w14:paraId="10289F59" w14:textId="2063FA9F" w:rsidR="00933D3E" w:rsidRPr="00933D3E" w:rsidRDefault="00933D3E" w:rsidP="00933D3E">
            <w:pPr>
              <w:jc w:val="both"/>
              <w:rPr>
                <w:sz w:val="20"/>
                <w:szCs w:val="20"/>
              </w:rPr>
            </w:pPr>
            <w:r w:rsidRPr="00933D3E">
              <w:rPr>
                <w:sz w:val="20"/>
                <w:szCs w:val="20"/>
              </w:rPr>
              <w:t>58.11</w:t>
            </w:r>
          </w:p>
        </w:tc>
        <w:tc>
          <w:tcPr>
            <w:tcW w:w="0" w:type="auto"/>
          </w:tcPr>
          <w:p w14:paraId="0175D86D" w14:textId="2867BFF8" w:rsidR="00933D3E" w:rsidRPr="00933D3E" w:rsidRDefault="00933D3E" w:rsidP="00933D3E">
            <w:pPr>
              <w:jc w:val="both"/>
              <w:rPr>
                <w:sz w:val="20"/>
                <w:szCs w:val="20"/>
              </w:rPr>
            </w:pPr>
            <w:r w:rsidRPr="00933D3E">
              <w:rPr>
                <w:sz w:val="20"/>
                <w:szCs w:val="20"/>
              </w:rPr>
              <w:t>!(tm)</w:t>
            </w:r>
          </w:p>
        </w:tc>
        <w:tc>
          <w:tcPr>
            <w:tcW w:w="0" w:type="auto"/>
          </w:tcPr>
          <w:p w14:paraId="20FC7ED4" w14:textId="3B11F2D3" w:rsidR="00933D3E" w:rsidRPr="00933D3E" w:rsidRDefault="00933D3E" w:rsidP="00933D3E">
            <w:pPr>
              <w:jc w:val="both"/>
              <w:rPr>
                <w:sz w:val="20"/>
                <w:szCs w:val="20"/>
              </w:rPr>
            </w:pPr>
            <w:r w:rsidRPr="00933D3E">
              <w:rPr>
                <w:sz w:val="20"/>
                <w:szCs w:val="20"/>
              </w:rPr>
              <w:t>!(tm)</w:t>
            </w:r>
          </w:p>
        </w:tc>
        <w:tc>
          <w:tcPr>
            <w:tcW w:w="0" w:type="auto"/>
          </w:tcPr>
          <w:p w14:paraId="119A4B75" w14:textId="4265529E" w:rsidR="00933D3E" w:rsidRPr="00933D3E" w:rsidRDefault="00933D3E" w:rsidP="00933D3E">
            <w:pPr>
              <w:jc w:val="both"/>
              <w:rPr>
                <w:b/>
                <w:bCs/>
                <w:sz w:val="20"/>
                <w:szCs w:val="20"/>
              </w:rPr>
            </w:pPr>
            <w:r w:rsidRPr="00933D3E">
              <w:rPr>
                <w:b/>
                <w:bCs/>
                <w:sz w:val="20"/>
                <w:szCs w:val="20"/>
              </w:rPr>
              <w:t>122.92*</w:t>
            </w:r>
          </w:p>
        </w:tc>
      </w:tr>
      <w:tr w:rsidR="00933D3E" w:rsidRPr="00FA0C3A" w14:paraId="4742F954" w14:textId="77777777" w:rsidTr="00FB5BE1">
        <w:tc>
          <w:tcPr>
            <w:tcW w:w="0" w:type="auto"/>
            <w:vAlign w:val="center"/>
          </w:tcPr>
          <w:p w14:paraId="6EE70A60" w14:textId="5F8E5550" w:rsidR="00933D3E" w:rsidRPr="00933D3E" w:rsidRDefault="00933D3E" w:rsidP="00933D3E">
            <w:pPr>
              <w:jc w:val="both"/>
              <w:rPr>
                <w:sz w:val="20"/>
                <w:szCs w:val="20"/>
              </w:rPr>
            </w:pPr>
            <w:r w:rsidRPr="00933D3E">
              <w:rPr>
                <w:rFonts w:hint="eastAsia"/>
                <w:sz w:val="20"/>
                <w:szCs w:val="20"/>
              </w:rPr>
              <w:t>W</w:t>
            </w:r>
            <w:r w:rsidRPr="00933D3E">
              <w:rPr>
                <w:sz w:val="20"/>
                <w:szCs w:val="20"/>
              </w:rPr>
              <w:t>-M</w:t>
            </w:r>
            <w:r w:rsidRPr="00933D3E">
              <w:rPr>
                <w:rFonts w:hint="eastAsia"/>
                <w:sz w:val="20"/>
                <w:szCs w:val="20"/>
              </w:rPr>
              <w:t>R@5e-1</w:t>
            </w:r>
          </w:p>
        </w:tc>
        <w:tc>
          <w:tcPr>
            <w:tcW w:w="0" w:type="auto"/>
          </w:tcPr>
          <w:p w14:paraId="3086024E" w14:textId="02200FF4" w:rsidR="00933D3E" w:rsidRPr="00933D3E" w:rsidRDefault="00933D3E" w:rsidP="00933D3E">
            <w:pPr>
              <w:jc w:val="both"/>
              <w:rPr>
                <w:sz w:val="20"/>
                <w:szCs w:val="20"/>
              </w:rPr>
            </w:pPr>
            <w:r w:rsidRPr="00933D3E">
              <w:rPr>
                <w:sz w:val="20"/>
                <w:szCs w:val="20"/>
              </w:rPr>
              <w:t>13.82</w:t>
            </w:r>
          </w:p>
        </w:tc>
        <w:tc>
          <w:tcPr>
            <w:tcW w:w="0" w:type="auto"/>
          </w:tcPr>
          <w:p w14:paraId="201346E0" w14:textId="550E3766" w:rsidR="00933D3E" w:rsidRPr="00933D3E" w:rsidRDefault="00933D3E" w:rsidP="00933D3E">
            <w:pPr>
              <w:jc w:val="both"/>
              <w:rPr>
                <w:sz w:val="20"/>
                <w:szCs w:val="20"/>
              </w:rPr>
            </w:pPr>
            <w:r w:rsidRPr="00933D3E">
              <w:rPr>
                <w:sz w:val="20"/>
                <w:szCs w:val="20"/>
              </w:rPr>
              <w:t>50.54</w:t>
            </w:r>
          </w:p>
        </w:tc>
        <w:tc>
          <w:tcPr>
            <w:tcW w:w="0" w:type="auto"/>
          </w:tcPr>
          <w:p w14:paraId="1E92BF5E" w14:textId="703D971D" w:rsidR="00933D3E" w:rsidRPr="00933D3E" w:rsidRDefault="00933D3E" w:rsidP="00933D3E">
            <w:pPr>
              <w:jc w:val="both"/>
              <w:rPr>
                <w:sz w:val="20"/>
                <w:szCs w:val="20"/>
              </w:rPr>
            </w:pPr>
            <w:r w:rsidRPr="00933D3E">
              <w:rPr>
                <w:sz w:val="20"/>
                <w:szCs w:val="20"/>
              </w:rPr>
              <w:t>34.65</w:t>
            </w:r>
          </w:p>
        </w:tc>
        <w:tc>
          <w:tcPr>
            <w:tcW w:w="0" w:type="auto"/>
          </w:tcPr>
          <w:p w14:paraId="7EC43144" w14:textId="41887795" w:rsidR="00933D3E" w:rsidRPr="00933D3E" w:rsidRDefault="00933D3E" w:rsidP="00933D3E">
            <w:pPr>
              <w:jc w:val="both"/>
              <w:rPr>
                <w:sz w:val="20"/>
                <w:szCs w:val="20"/>
              </w:rPr>
            </w:pPr>
            <w:r w:rsidRPr="00933D3E">
              <w:rPr>
                <w:sz w:val="20"/>
                <w:szCs w:val="20"/>
              </w:rPr>
              <w:t>12.83</w:t>
            </w:r>
          </w:p>
        </w:tc>
        <w:tc>
          <w:tcPr>
            <w:tcW w:w="0" w:type="auto"/>
          </w:tcPr>
          <w:p w14:paraId="47A2FFC7" w14:textId="2C8DE4EE" w:rsidR="00933D3E" w:rsidRPr="00933D3E" w:rsidRDefault="00933D3E" w:rsidP="00933D3E">
            <w:pPr>
              <w:jc w:val="both"/>
              <w:rPr>
                <w:sz w:val="20"/>
                <w:szCs w:val="20"/>
              </w:rPr>
            </w:pPr>
            <w:r w:rsidRPr="00933D3E">
              <w:rPr>
                <w:sz w:val="20"/>
                <w:szCs w:val="20"/>
              </w:rPr>
              <w:t>33.41</w:t>
            </w:r>
          </w:p>
        </w:tc>
        <w:tc>
          <w:tcPr>
            <w:tcW w:w="0" w:type="auto"/>
          </w:tcPr>
          <w:p w14:paraId="533B5BB8" w14:textId="07CA369F" w:rsidR="00933D3E" w:rsidRPr="00933D3E" w:rsidRDefault="00933D3E" w:rsidP="00933D3E">
            <w:pPr>
              <w:jc w:val="both"/>
              <w:rPr>
                <w:sz w:val="20"/>
                <w:szCs w:val="20"/>
              </w:rPr>
            </w:pPr>
            <w:r w:rsidRPr="00933D3E">
              <w:rPr>
                <w:sz w:val="20"/>
                <w:szCs w:val="20"/>
              </w:rPr>
              <w:t>!(tm)</w:t>
            </w:r>
          </w:p>
        </w:tc>
        <w:tc>
          <w:tcPr>
            <w:tcW w:w="0" w:type="auto"/>
          </w:tcPr>
          <w:p w14:paraId="273A874C" w14:textId="17AAE871" w:rsidR="00933D3E" w:rsidRPr="00933D3E" w:rsidRDefault="00933D3E" w:rsidP="00933D3E">
            <w:pPr>
              <w:jc w:val="both"/>
              <w:rPr>
                <w:sz w:val="20"/>
                <w:szCs w:val="20"/>
              </w:rPr>
            </w:pPr>
            <w:r w:rsidRPr="00933D3E">
              <w:rPr>
                <w:sz w:val="20"/>
                <w:szCs w:val="20"/>
              </w:rPr>
              <w:t>!41.66</w:t>
            </w:r>
          </w:p>
        </w:tc>
        <w:tc>
          <w:tcPr>
            <w:tcW w:w="0" w:type="auto"/>
          </w:tcPr>
          <w:p w14:paraId="0B654634" w14:textId="39B31D50" w:rsidR="00933D3E" w:rsidRPr="00933D3E" w:rsidRDefault="00933D3E" w:rsidP="00933D3E">
            <w:pPr>
              <w:jc w:val="both"/>
              <w:rPr>
                <w:b/>
                <w:bCs/>
                <w:sz w:val="20"/>
                <w:szCs w:val="20"/>
              </w:rPr>
            </w:pPr>
            <w:r w:rsidRPr="00933D3E">
              <w:rPr>
                <w:b/>
                <w:bCs/>
                <w:sz w:val="20"/>
                <w:szCs w:val="20"/>
              </w:rPr>
              <w:t>67.08*</w:t>
            </w:r>
          </w:p>
        </w:tc>
      </w:tr>
      <w:tr w:rsidR="00933D3E" w:rsidRPr="00FA0C3A" w14:paraId="6B71F136" w14:textId="77777777" w:rsidTr="00FB5BE1">
        <w:tc>
          <w:tcPr>
            <w:tcW w:w="0" w:type="auto"/>
            <w:vAlign w:val="center"/>
          </w:tcPr>
          <w:p w14:paraId="644E47B0" w14:textId="726BBF64" w:rsidR="00933D3E" w:rsidRPr="00933D3E" w:rsidRDefault="00933D3E" w:rsidP="00933D3E">
            <w:pPr>
              <w:jc w:val="both"/>
              <w:rPr>
                <w:sz w:val="20"/>
                <w:szCs w:val="20"/>
              </w:rPr>
            </w:pPr>
            <w:r w:rsidRPr="00933D3E">
              <w:rPr>
                <w:rFonts w:hint="eastAsia"/>
                <w:sz w:val="20"/>
                <w:szCs w:val="20"/>
              </w:rPr>
              <w:t>W</w:t>
            </w:r>
            <w:r w:rsidRPr="00933D3E">
              <w:rPr>
                <w:sz w:val="20"/>
                <w:szCs w:val="20"/>
              </w:rPr>
              <w:t>-M</w:t>
            </w:r>
            <w:r w:rsidRPr="00933D3E">
              <w:rPr>
                <w:rFonts w:hint="eastAsia"/>
                <w:sz w:val="20"/>
                <w:szCs w:val="20"/>
              </w:rPr>
              <w:t>R@1e0</w:t>
            </w:r>
          </w:p>
        </w:tc>
        <w:tc>
          <w:tcPr>
            <w:tcW w:w="0" w:type="auto"/>
          </w:tcPr>
          <w:p w14:paraId="2A2111E4" w14:textId="4FBEF5B1" w:rsidR="00933D3E" w:rsidRPr="00933D3E" w:rsidRDefault="00933D3E" w:rsidP="00933D3E">
            <w:pPr>
              <w:jc w:val="both"/>
              <w:rPr>
                <w:sz w:val="20"/>
                <w:szCs w:val="20"/>
              </w:rPr>
            </w:pPr>
            <w:r w:rsidRPr="00933D3E">
              <w:rPr>
                <w:sz w:val="20"/>
                <w:szCs w:val="20"/>
              </w:rPr>
              <w:t>4.51</w:t>
            </w:r>
          </w:p>
        </w:tc>
        <w:tc>
          <w:tcPr>
            <w:tcW w:w="0" w:type="auto"/>
          </w:tcPr>
          <w:p w14:paraId="51B82CCC" w14:textId="36B10E3F" w:rsidR="00933D3E" w:rsidRPr="00933D3E" w:rsidRDefault="00933D3E" w:rsidP="00933D3E">
            <w:pPr>
              <w:jc w:val="both"/>
              <w:rPr>
                <w:sz w:val="20"/>
                <w:szCs w:val="20"/>
              </w:rPr>
            </w:pPr>
            <w:r w:rsidRPr="00933D3E">
              <w:rPr>
                <w:sz w:val="20"/>
                <w:szCs w:val="20"/>
              </w:rPr>
              <w:t>18.37</w:t>
            </w:r>
          </w:p>
        </w:tc>
        <w:tc>
          <w:tcPr>
            <w:tcW w:w="0" w:type="auto"/>
          </w:tcPr>
          <w:p w14:paraId="219B6734" w14:textId="5AA61C1B" w:rsidR="00933D3E" w:rsidRPr="00933D3E" w:rsidRDefault="00933D3E" w:rsidP="00933D3E">
            <w:pPr>
              <w:jc w:val="both"/>
              <w:rPr>
                <w:sz w:val="20"/>
                <w:szCs w:val="20"/>
              </w:rPr>
            </w:pPr>
            <w:r w:rsidRPr="00933D3E">
              <w:rPr>
                <w:sz w:val="20"/>
                <w:szCs w:val="20"/>
              </w:rPr>
              <w:t>9.88</w:t>
            </w:r>
          </w:p>
        </w:tc>
        <w:tc>
          <w:tcPr>
            <w:tcW w:w="0" w:type="auto"/>
          </w:tcPr>
          <w:p w14:paraId="61D2E83E" w14:textId="25701E34" w:rsidR="00933D3E" w:rsidRPr="00933D3E" w:rsidRDefault="00933D3E" w:rsidP="00933D3E">
            <w:pPr>
              <w:jc w:val="both"/>
              <w:rPr>
                <w:sz w:val="20"/>
                <w:szCs w:val="20"/>
              </w:rPr>
            </w:pPr>
            <w:r w:rsidRPr="00933D3E">
              <w:rPr>
                <w:sz w:val="20"/>
                <w:szCs w:val="20"/>
              </w:rPr>
              <w:t>4.38</w:t>
            </w:r>
          </w:p>
        </w:tc>
        <w:tc>
          <w:tcPr>
            <w:tcW w:w="0" w:type="auto"/>
          </w:tcPr>
          <w:p w14:paraId="73246EC2" w14:textId="0B682510" w:rsidR="00933D3E" w:rsidRPr="00933D3E" w:rsidRDefault="00933D3E" w:rsidP="00933D3E">
            <w:pPr>
              <w:jc w:val="both"/>
              <w:rPr>
                <w:sz w:val="20"/>
                <w:szCs w:val="20"/>
              </w:rPr>
            </w:pPr>
            <w:r w:rsidRPr="00933D3E">
              <w:rPr>
                <w:sz w:val="20"/>
                <w:szCs w:val="20"/>
              </w:rPr>
              <w:t>13.82</w:t>
            </w:r>
          </w:p>
        </w:tc>
        <w:tc>
          <w:tcPr>
            <w:tcW w:w="0" w:type="auto"/>
          </w:tcPr>
          <w:p w14:paraId="57B9F951" w14:textId="20D8C520" w:rsidR="00933D3E" w:rsidRPr="00933D3E" w:rsidRDefault="00933D3E" w:rsidP="00933D3E">
            <w:pPr>
              <w:jc w:val="both"/>
              <w:rPr>
                <w:sz w:val="20"/>
                <w:szCs w:val="20"/>
              </w:rPr>
            </w:pPr>
            <w:r w:rsidRPr="00933D3E">
              <w:rPr>
                <w:sz w:val="20"/>
                <w:szCs w:val="20"/>
              </w:rPr>
              <w:t>!(tm)</w:t>
            </w:r>
          </w:p>
        </w:tc>
        <w:tc>
          <w:tcPr>
            <w:tcW w:w="0" w:type="auto"/>
          </w:tcPr>
          <w:p w14:paraId="149E878C" w14:textId="5AA6E78F" w:rsidR="00933D3E" w:rsidRPr="00933D3E" w:rsidRDefault="00933D3E" w:rsidP="00933D3E">
            <w:pPr>
              <w:jc w:val="both"/>
              <w:rPr>
                <w:sz w:val="20"/>
                <w:szCs w:val="20"/>
              </w:rPr>
            </w:pPr>
            <w:r w:rsidRPr="00933D3E">
              <w:rPr>
                <w:sz w:val="20"/>
                <w:szCs w:val="20"/>
              </w:rPr>
              <w:t>!(tm)</w:t>
            </w:r>
          </w:p>
        </w:tc>
        <w:tc>
          <w:tcPr>
            <w:tcW w:w="0" w:type="auto"/>
          </w:tcPr>
          <w:p w14:paraId="20C2C7A6" w14:textId="50374D95" w:rsidR="00933D3E" w:rsidRPr="00933D3E" w:rsidRDefault="00933D3E" w:rsidP="00933D3E">
            <w:pPr>
              <w:jc w:val="both"/>
              <w:rPr>
                <w:b/>
                <w:bCs/>
                <w:sz w:val="20"/>
                <w:szCs w:val="20"/>
              </w:rPr>
            </w:pPr>
            <w:r w:rsidRPr="00933D3E">
              <w:rPr>
                <w:b/>
                <w:bCs/>
                <w:sz w:val="20"/>
                <w:szCs w:val="20"/>
              </w:rPr>
              <w:t>21.62*</w:t>
            </w:r>
          </w:p>
        </w:tc>
      </w:tr>
    </w:tbl>
    <w:p w14:paraId="2B06108C" w14:textId="6D4B361C" w:rsidR="00F02331" w:rsidRPr="00DB78B4" w:rsidRDefault="00F02331" w:rsidP="00B20BCA">
      <w:pPr>
        <w:jc w:val="both"/>
      </w:pPr>
      <w:r w:rsidRPr="00DB78B4">
        <w:rPr>
          <w:rFonts w:hint="eastAsia"/>
        </w:rPr>
        <w:t>初始化的狀態隨機在強化學習中是相當經典的一個探討題目，我們不能期許每次機器人都從理想的相同狀態中開始任務，</w:t>
      </w:r>
      <w:r w:rsidR="00B0027D" w:rsidRPr="00DB78B4">
        <w:rPr>
          <w:rFonts w:hint="eastAsia"/>
        </w:rPr>
        <w:t>否則使用固定流程做為策略</w:t>
      </w:r>
      <w:r w:rsidR="006E0854" w:rsidRPr="00DB78B4">
        <w:rPr>
          <w:rFonts w:hint="eastAsia"/>
        </w:rPr>
        <w:t>即</w:t>
      </w:r>
      <w:r w:rsidR="00B0027D" w:rsidRPr="00DB78B4">
        <w:rPr>
          <w:rFonts w:hint="eastAsia"/>
        </w:rPr>
        <w:t>可完成任務</w:t>
      </w:r>
      <w:r w:rsidR="006E0854" w:rsidRPr="00DB78B4">
        <w:rPr>
          <w:rFonts w:hint="eastAsia"/>
        </w:rPr>
        <w:t>，不需要使用到更為複雜的強化學習。在現今支援強化學習的環境中，大部分都支援初始化隨機性的彈性調整，不用對環境進行深入修改即可</w:t>
      </w:r>
      <w:r w:rsidR="00CB75A2" w:rsidRPr="00DB78B4">
        <w:rPr>
          <w:rFonts w:hint="eastAsia"/>
        </w:rPr>
        <w:t>透過修改環境參數修改隨機性的程度。</w:t>
      </w:r>
    </w:p>
    <w:p w14:paraId="1A018685" w14:textId="31B05024" w:rsidR="00092CB6" w:rsidRPr="00232E3C" w:rsidRDefault="00F02331" w:rsidP="00232E3C">
      <w:pPr>
        <w:ind w:firstLine="480"/>
        <w:jc w:val="both"/>
      </w:pPr>
      <w:r w:rsidRPr="00DB78B4">
        <w:rPr>
          <w:rFonts w:hint="eastAsia"/>
        </w:rPr>
        <w:t>在</w:t>
      </w:r>
      <w:proofErr w:type="spellStart"/>
      <w:r w:rsidRPr="00DB78B4">
        <w:rPr>
          <w:rFonts w:hint="eastAsia"/>
        </w:rPr>
        <w:t>M</w:t>
      </w:r>
      <w:r w:rsidRPr="00DB78B4">
        <w:t>u</w:t>
      </w:r>
      <w:r w:rsidRPr="00DB78B4">
        <w:rPr>
          <w:rFonts w:hint="eastAsia"/>
        </w:rPr>
        <w:t>JoCo</w:t>
      </w:r>
      <w:proofErr w:type="spellEnd"/>
      <w:r w:rsidRPr="00DB78B4">
        <w:rPr>
          <w:rFonts w:hint="eastAsia"/>
        </w:rPr>
        <w:t>的三個任務中</w:t>
      </w:r>
      <w:r w:rsidR="00CB75A2" w:rsidRPr="00DB78B4">
        <w:rPr>
          <w:rFonts w:hint="eastAsia"/>
        </w:rPr>
        <w:t>都支援參數調整初始化的隨機性強度</w:t>
      </w:r>
      <w:r w:rsidRPr="00DB78B4">
        <w:rPr>
          <w:rFonts w:hint="eastAsia"/>
        </w:rPr>
        <w:t>，</w:t>
      </w:r>
      <w:r w:rsidR="00CB75A2" w:rsidRPr="00DB78B4">
        <w:rPr>
          <w:rFonts w:hint="eastAsia"/>
        </w:rPr>
        <w:t>並且在</w:t>
      </w:r>
      <w:r w:rsidRPr="00DB78B4">
        <w:rPr>
          <w:rFonts w:hint="eastAsia"/>
        </w:rPr>
        <w:t>預設情況下</w:t>
      </w:r>
      <w:r w:rsidR="00CB75A2" w:rsidRPr="00DB78B4">
        <w:rPr>
          <w:rFonts w:hint="eastAsia"/>
        </w:rPr>
        <w:t>具有些微隨機性。同樣地，</w:t>
      </w:r>
      <w:r w:rsidR="00CB75A2" w:rsidRPr="00DB78B4">
        <w:rPr>
          <w:rFonts w:hint="eastAsia"/>
        </w:rPr>
        <w:t>D4RL</w:t>
      </w:r>
      <w:r w:rsidR="00CB75A2" w:rsidRPr="00DB78B4">
        <w:rPr>
          <w:rFonts w:hint="eastAsia"/>
        </w:rPr>
        <w:t>資料集在蒐集資料時也是基於該預設強度的隨機性，因此透過資料集學習的模型本身就具有適應微小隨機初始化的能力。本節實驗將嘗試增大、縮小該隨機性，並且觀察每個模型是否在面臨超過學習環境的初始化中，仍有適應的能力。</w:t>
      </w:r>
    </w:p>
    <w:p w14:paraId="05392015" w14:textId="05FEC613" w:rsidR="00886629" w:rsidRDefault="00886629" w:rsidP="0019175D">
      <w:pPr>
        <w:pStyle w:val="3"/>
      </w:pPr>
      <w:r w:rsidRPr="00DB78B4">
        <w:rPr>
          <w:rFonts w:hint="eastAsia"/>
        </w:rPr>
        <w:t>Noise action</w:t>
      </w:r>
    </w:p>
    <w:p w14:paraId="68D50B7A" w14:textId="36BC924A" w:rsidR="00B8645C" w:rsidRPr="00B8645C" w:rsidRDefault="00B8645C" w:rsidP="00B8645C">
      <w:pPr>
        <w:pStyle w:val="af8"/>
      </w:pPr>
      <w:bookmarkStart w:id="60" w:name="_Toc235794707"/>
      <w:bookmarkStart w:id="61" w:name="_Toc236005886"/>
      <w:r>
        <w:rPr>
          <w:rFonts w:hint="eastAsia"/>
        </w:rPr>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8</w:t>
      </w:r>
      <w:r w:rsidRPr="003E7A1A">
        <w:fldChar w:fldCharType="end"/>
      </w:r>
      <w:r w:rsidRPr="003E7A1A">
        <w:t xml:space="preserve"> </w:t>
      </w:r>
      <w:r w:rsidR="00721143">
        <w:rPr>
          <w:rFonts w:hint="eastAsia"/>
        </w:rPr>
        <w:t>擾動</w:t>
      </w:r>
      <w:r w:rsidR="00FC360C">
        <w:rPr>
          <w:rFonts w:hint="eastAsia"/>
        </w:rPr>
        <w:t>動作實驗</w:t>
      </w:r>
      <w:bookmarkEnd w:id="60"/>
      <w:r w:rsidR="00146BE3">
        <w:rPr>
          <w:rFonts w:hint="eastAsia"/>
        </w:rPr>
        <w:t>正規化平均分數表</w:t>
      </w:r>
      <w:bookmarkEnd w:id="61"/>
    </w:p>
    <w:tbl>
      <w:tblPr>
        <w:tblStyle w:val="af7"/>
        <w:tblW w:w="0" w:type="auto"/>
        <w:tblLook w:val="04A0" w:firstRow="1" w:lastRow="0" w:firstColumn="1" w:lastColumn="0" w:noHBand="0" w:noVBand="1"/>
      </w:tblPr>
      <w:tblGrid>
        <w:gridCol w:w="1312"/>
        <w:gridCol w:w="766"/>
        <w:gridCol w:w="866"/>
        <w:gridCol w:w="766"/>
        <w:gridCol w:w="766"/>
        <w:gridCol w:w="933"/>
        <w:gridCol w:w="766"/>
        <w:gridCol w:w="933"/>
        <w:gridCol w:w="866"/>
      </w:tblGrid>
      <w:tr w:rsidR="0060404E" w:rsidRPr="00FA0C3A" w14:paraId="1A50F6EB" w14:textId="77777777" w:rsidTr="00F308F7">
        <w:tc>
          <w:tcPr>
            <w:tcW w:w="0" w:type="auto"/>
            <w:shd w:val="clear" w:color="auto" w:fill="BFBFBF" w:themeFill="background1" w:themeFillShade="BF"/>
            <w:vAlign w:val="center"/>
          </w:tcPr>
          <w:p w14:paraId="719B7B01" w14:textId="77777777" w:rsidR="0060404E" w:rsidRPr="00FA0C3A" w:rsidRDefault="0060404E" w:rsidP="00F308F7">
            <w:pPr>
              <w:jc w:val="center"/>
              <w:rPr>
                <w:sz w:val="20"/>
                <w:szCs w:val="20"/>
              </w:rPr>
            </w:pPr>
            <w:r w:rsidRPr="00FA0C3A">
              <w:rPr>
                <w:b/>
                <w:bCs/>
                <w:sz w:val="20"/>
                <w:szCs w:val="20"/>
              </w:rPr>
              <w:lastRenderedPageBreak/>
              <w:t>資料集</w:t>
            </w:r>
          </w:p>
        </w:tc>
        <w:tc>
          <w:tcPr>
            <w:tcW w:w="0" w:type="auto"/>
            <w:shd w:val="clear" w:color="auto" w:fill="BFBFBF" w:themeFill="background1" w:themeFillShade="BF"/>
            <w:vAlign w:val="center"/>
          </w:tcPr>
          <w:p w14:paraId="74CAC467" w14:textId="77777777" w:rsidR="0060404E" w:rsidRPr="00FA0C3A" w:rsidRDefault="0060404E" w:rsidP="00F308F7">
            <w:pPr>
              <w:jc w:val="center"/>
              <w:rPr>
                <w:sz w:val="20"/>
                <w:szCs w:val="20"/>
              </w:rPr>
            </w:pPr>
            <w:proofErr w:type="spellStart"/>
            <w:r w:rsidRPr="00FA0C3A">
              <w:rPr>
                <w:rFonts w:hint="eastAsia"/>
                <w:b/>
                <w:bCs/>
                <w:sz w:val="20"/>
                <w:szCs w:val="20"/>
              </w:rPr>
              <w:t>bc</w:t>
            </w:r>
            <w:proofErr w:type="spellEnd"/>
          </w:p>
        </w:tc>
        <w:tc>
          <w:tcPr>
            <w:tcW w:w="0" w:type="auto"/>
            <w:shd w:val="clear" w:color="auto" w:fill="BFBFBF" w:themeFill="background1" w:themeFillShade="BF"/>
            <w:vAlign w:val="center"/>
          </w:tcPr>
          <w:p w14:paraId="21DDAB1E" w14:textId="77777777" w:rsidR="0060404E" w:rsidRPr="00FA0C3A" w:rsidRDefault="0060404E" w:rsidP="00F308F7">
            <w:pPr>
              <w:jc w:val="center"/>
              <w:rPr>
                <w:sz w:val="20"/>
                <w:szCs w:val="20"/>
              </w:rPr>
            </w:pPr>
            <w:r w:rsidRPr="00FA0C3A">
              <w:rPr>
                <w:rFonts w:hint="eastAsia"/>
                <w:b/>
                <w:bCs/>
                <w:sz w:val="20"/>
                <w:szCs w:val="20"/>
              </w:rPr>
              <w:t>td3bc</w:t>
            </w:r>
          </w:p>
        </w:tc>
        <w:tc>
          <w:tcPr>
            <w:tcW w:w="0" w:type="auto"/>
            <w:shd w:val="clear" w:color="auto" w:fill="BFBFBF" w:themeFill="background1" w:themeFillShade="BF"/>
            <w:vAlign w:val="center"/>
          </w:tcPr>
          <w:p w14:paraId="4FFA4F93" w14:textId="77777777" w:rsidR="0060404E" w:rsidRPr="00FA0C3A" w:rsidRDefault="0060404E" w:rsidP="00F308F7">
            <w:pPr>
              <w:jc w:val="center"/>
              <w:rPr>
                <w:sz w:val="20"/>
                <w:szCs w:val="20"/>
              </w:rPr>
            </w:pPr>
            <w:proofErr w:type="spellStart"/>
            <w:r w:rsidRPr="00FA0C3A">
              <w:rPr>
                <w:rFonts w:hint="eastAsia"/>
                <w:b/>
                <w:bCs/>
                <w:sz w:val="20"/>
                <w:szCs w:val="20"/>
              </w:rPr>
              <w:t>iql</w:t>
            </w:r>
            <w:proofErr w:type="spellEnd"/>
          </w:p>
        </w:tc>
        <w:tc>
          <w:tcPr>
            <w:tcW w:w="0" w:type="auto"/>
            <w:shd w:val="clear" w:color="auto" w:fill="BFBFBF" w:themeFill="background1" w:themeFillShade="BF"/>
            <w:vAlign w:val="center"/>
          </w:tcPr>
          <w:p w14:paraId="50CBA4A6" w14:textId="77777777" w:rsidR="0060404E" w:rsidRPr="00FA0C3A" w:rsidRDefault="0060404E" w:rsidP="00F308F7">
            <w:pPr>
              <w:jc w:val="center"/>
              <w:rPr>
                <w:sz w:val="20"/>
                <w:szCs w:val="20"/>
              </w:rPr>
            </w:pPr>
            <w:proofErr w:type="spellStart"/>
            <w:r w:rsidRPr="00FA0C3A">
              <w:rPr>
                <w:rFonts w:hint="eastAsia"/>
                <w:b/>
                <w:bCs/>
                <w:sz w:val="20"/>
                <w:szCs w:val="20"/>
              </w:rPr>
              <w:t>cql</w:t>
            </w:r>
            <w:proofErr w:type="spellEnd"/>
          </w:p>
        </w:tc>
        <w:tc>
          <w:tcPr>
            <w:tcW w:w="0" w:type="auto"/>
            <w:shd w:val="clear" w:color="auto" w:fill="BFBFBF" w:themeFill="background1" w:themeFillShade="BF"/>
            <w:vAlign w:val="center"/>
          </w:tcPr>
          <w:p w14:paraId="2F7863E0" w14:textId="2479868E" w:rsidR="0060404E" w:rsidRPr="00FA0C3A" w:rsidRDefault="00995F90" w:rsidP="00F308F7">
            <w:pPr>
              <w:jc w:val="center"/>
              <w:rPr>
                <w:sz w:val="20"/>
                <w:szCs w:val="20"/>
              </w:rPr>
            </w:pPr>
            <w:proofErr w:type="spellStart"/>
            <w:r>
              <w:rPr>
                <w:rFonts w:hint="eastAsia"/>
                <w:b/>
                <w:bCs/>
                <w:sz w:val="20"/>
                <w:szCs w:val="20"/>
              </w:rPr>
              <w:t>aspl</w:t>
            </w:r>
            <w:proofErr w:type="spellEnd"/>
            <w:r>
              <w:rPr>
                <w:rFonts w:hint="eastAsia"/>
                <w:b/>
                <w:bCs/>
                <w:sz w:val="20"/>
                <w:szCs w:val="20"/>
              </w:rPr>
              <w:t>-c</w:t>
            </w:r>
          </w:p>
        </w:tc>
        <w:tc>
          <w:tcPr>
            <w:tcW w:w="0" w:type="auto"/>
            <w:shd w:val="clear" w:color="auto" w:fill="BFBFBF" w:themeFill="background1" w:themeFillShade="BF"/>
            <w:vAlign w:val="center"/>
          </w:tcPr>
          <w:p w14:paraId="389C4D9C" w14:textId="77777777" w:rsidR="0060404E" w:rsidRPr="00FA0C3A" w:rsidRDefault="0060404E" w:rsidP="00F308F7">
            <w:pPr>
              <w:jc w:val="center"/>
              <w:rPr>
                <w:sz w:val="20"/>
                <w:szCs w:val="20"/>
              </w:rPr>
            </w:pPr>
            <w:proofErr w:type="spellStart"/>
            <w:r w:rsidRPr="00FA0C3A">
              <w:rPr>
                <w:rFonts w:hint="eastAsia"/>
                <w:b/>
                <w:bCs/>
                <w:sz w:val="20"/>
                <w:szCs w:val="20"/>
              </w:rPr>
              <w:t>scas</w:t>
            </w:r>
            <w:proofErr w:type="spellEnd"/>
            <w:r w:rsidRPr="00FA0C3A">
              <w:rPr>
                <w:b/>
                <w:bCs/>
                <w:sz w:val="20"/>
                <w:szCs w:val="20"/>
              </w:rPr>
              <w:t>-n</w:t>
            </w:r>
          </w:p>
        </w:tc>
        <w:tc>
          <w:tcPr>
            <w:tcW w:w="0" w:type="auto"/>
            <w:shd w:val="clear" w:color="auto" w:fill="BFBFBF" w:themeFill="background1" w:themeFillShade="BF"/>
            <w:vAlign w:val="center"/>
          </w:tcPr>
          <w:p w14:paraId="5F5A2D37" w14:textId="77777777" w:rsidR="0060404E" w:rsidRPr="00FA0C3A" w:rsidRDefault="0060404E" w:rsidP="00F308F7">
            <w:pPr>
              <w:jc w:val="center"/>
              <w:rPr>
                <w:sz w:val="20"/>
                <w:szCs w:val="20"/>
              </w:rPr>
            </w:pPr>
            <w:proofErr w:type="spellStart"/>
            <w:r w:rsidRPr="00FA0C3A">
              <w:rPr>
                <w:rFonts w:hint="eastAsia"/>
                <w:b/>
                <w:bCs/>
                <w:sz w:val="20"/>
                <w:szCs w:val="20"/>
              </w:rPr>
              <w:t>scaspl</w:t>
            </w:r>
            <w:proofErr w:type="spellEnd"/>
            <w:r w:rsidRPr="00FA0C3A">
              <w:rPr>
                <w:b/>
                <w:bCs/>
                <w:sz w:val="20"/>
                <w:szCs w:val="20"/>
              </w:rPr>
              <w:t>-n</w:t>
            </w:r>
          </w:p>
        </w:tc>
        <w:tc>
          <w:tcPr>
            <w:tcW w:w="0" w:type="auto"/>
            <w:shd w:val="clear" w:color="auto" w:fill="BFBFBF" w:themeFill="background1" w:themeFillShade="BF"/>
            <w:vAlign w:val="center"/>
          </w:tcPr>
          <w:p w14:paraId="21858521" w14:textId="77777777" w:rsidR="0060404E" w:rsidRPr="00FA0C3A" w:rsidRDefault="0060404E" w:rsidP="00F308F7">
            <w:pPr>
              <w:jc w:val="center"/>
              <w:rPr>
                <w:sz w:val="20"/>
                <w:szCs w:val="20"/>
              </w:rPr>
            </w:pPr>
            <w:proofErr w:type="spellStart"/>
            <w:r w:rsidRPr="00FA0C3A">
              <w:rPr>
                <w:rFonts w:hint="eastAsia"/>
                <w:b/>
                <w:bCs/>
                <w:sz w:val="20"/>
                <w:szCs w:val="20"/>
              </w:rPr>
              <w:t>scc</w:t>
            </w:r>
            <w:proofErr w:type="spellEnd"/>
            <w:r w:rsidRPr="00FA0C3A">
              <w:rPr>
                <w:b/>
                <w:bCs/>
                <w:sz w:val="20"/>
                <w:szCs w:val="20"/>
              </w:rPr>
              <w:t>-n</w:t>
            </w:r>
          </w:p>
        </w:tc>
      </w:tr>
      <w:tr w:rsidR="0012741C" w:rsidRPr="00053225" w14:paraId="54A76CAE" w14:textId="77777777" w:rsidTr="00F308F7">
        <w:tc>
          <w:tcPr>
            <w:tcW w:w="0" w:type="auto"/>
            <w:vAlign w:val="center"/>
          </w:tcPr>
          <w:p w14:paraId="2F1D4421"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-M</w:t>
            </w:r>
            <w:r w:rsidRPr="0012741C">
              <w:rPr>
                <w:rFonts w:hint="eastAsia"/>
                <w:sz w:val="20"/>
                <w:szCs w:val="20"/>
              </w:rPr>
              <w:t>@5e-2</w:t>
            </w:r>
          </w:p>
        </w:tc>
        <w:tc>
          <w:tcPr>
            <w:tcW w:w="0" w:type="auto"/>
          </w:tcPr>
          <w:p w14:paraId="10CB66A8" w14:textId="08C57A76" w:rsidR="0012741C" w:rsidRPr="0012741C" w:rsidRDefault="0012741C" w:rsidP="0012741C">
            <w:pPr>
              <w:jc w:val="both"/>
              <w:rPr>
                <w:sz w:val="20"/>
                <w:szCs w:val="20"/>
              </w:rPr>
            </w:pPr>
            <w:r w:rsidRPr="0012741C">
              <w:rPr>
                <w:sz w:val="20"/>
                <w:szCs w:val="20"/>
              </w:rPr>
              <w:t>112.93</w:t>
            </w:r>
          </w:p>
        </w:tc>
        <w:tc>
          <w:tcPr>
            <w:tcW w:w="0" w:type="auto"/>
          </w:tcPr>
          <w:p w14:paraId="662DE524" w14:textId="29DFFBE3" w:rsidR="0012741C" w:rsidRPr="0012741C" w:rsidRDefault="0012741C" w:rsidP="0012741C">
            <w:pPr>
              <w:jc w:val="both"/>
              <w:rPr>
                <w:b/>
                <w:bCs/>
                <w:sz w:val="20"/>
                <w:szCs w:val="20"/>
              </w:rPr>
            </w:pPr>
            <w:r w:rsidRPr="0012741C">
              <w:rPr>
                <w:b/>
                <w:bCs/>
                <w:sz w:val="20"/>
                <w:szCs w:val="20"/>
              </w:rPr>
              <w:t>117.82*</w:t>
            </w:r>
          </w:p>
        </w:tc>
        <w:tc>
          <w:tcPr>
            <w:tcW w:w="0" w:type="auto"/>
          </w:tcPr>
          <w:p w14:paraId="09BC7311" w14:textId="6F2A9E71" w:rsidR="0012741C" w:rsidRPr="0012741C" w:rsidRDefault="0012741C" w:rsidP="0012741C">
            <w:pPr>
              <w:jc w:val="both"/>
              <w:rPr>
                <w:sz w:val="20"/>
                <w:szCs w:val="20"/>
              </w:rPr>
            </w:pPr>
            <w:r w:rsidRPr="0012741C">
              <w:rPr>
                <w:sz w:val="20"/>
                <w:szCs w:val="20"/>
              </w:rPr>
              <w:t>97.81</w:t>
            </w:r>
          </w:p>
        </w:tc>
        <w:tc>
          <w:tcPr>
            <w:tcW w:w="0" w:type="auto"/>
          </w:tcPr>
          <w:p w14:paraId="1D97169D" w14:textId="043996A5" w:rsidR="0012741C" w:rsidRPr="0012741C" w:rsidRDefault="0012741C" w:rsidP="0012741C">
            <w:pPr>
              <w:jc w:val="both"/>
              <w:rPr>
                <w:sz w:val="20"/>
                <w:szCs w:val="20"/>
              </w:rPr>
            </w:pPr>
            <w:r w:rsidRPr="0012741C">
              <w:rPr>
                <w:sz w:val="20"/>
                <w:szCs w:val="20"/>
              </w:rPr>
              <w:t>114.69</w:t>
            </w:r>
          </w:p>
        </w:tc>
        <w:tc>
          <w:tcPr>
            <w:tcW w:w="0" w:type="auto"/>
          </w:tcPr>
          <w:p w14:paraId="484B4ACB" w14:textId="543FD724"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117.39*</w:t>
            </w:r>
          </w:p>
        </w:tc>
        <w:tc>
          <w:tcPr>
            <w:tcW w:w="0" w:type="auto"/>
          </w:tcPr>
          <w:p w14:paraId="0B812BB6" w14:textId="74E1193D" w:rsidR="0012741C" w:rsidRPr="0012741C" w:rsidRDefault="0012741C" w:rsidP="0012741C">
            <w:pPr>
              <w:jc w:val="both"/>
              <w:rPr>
                <w:sz w:val="20"/>
                <w:szCs w:val="20"/>
              </w:rPr>
            </w:pPr>
            <w:r w:rsidRPr="0012741C">
              <w:rPr>
                <w:sz w:val="20"/>
                <w:szCs w:val="20"/>
              </w:rPr>
              <w:t>100.33</w:t>
            </w:r>
          </w:p>
        </w:tc>
        <w:tc>
          <w:tcPr>
            <w:tcW w:w="0" w:type="auto"/>
          </w:tcPr>
          <w:p w14:paraId="7576900C" w14:textId="57CC09CD" w:rsidR="0012741C" w:rsidRPr="0012741C" w:rsidRDefault="0012741C" w:rsidP="0012741C">
            <w:pPr>
              <w:jc w:val="both"/>
              <w:rPr>
                <w:b/>
                <w:bCs/>
                <w:sz w:val="20"/>
                <w:szCs w:val="20"/>
              </w:rPr>
            </w:pPr>
            <w:r w:rsidRPr="0012741C">
              <w:rPr>
                <w:b/>
                <w:bCs/>
                <w:sz w:val="20"/>
                <w:szCs w:val="20"/>
              </w:rPr>
              <w:t>!120.87*</w:t>
            </w:r>
          </w:p>
        </w:tc>
        <w:tc>
          <w:tcPr>
            <w:tcW w:w="0" w:type="auto"/>
          </w:tcPr>
          <w:p w14:paraId="60811FA2" w14:textId="3E92BA25" w:rsidR="0012741C" w:rsidRPr="0012741C" w:rsidRDefault="0012741C" w:rsidP="0012741C">
            <w:pPr>
              <w:jc w:val="both"/>
              <w:rPr>
                <w:b/>
                <w:bCs/>
                <w:sz w:val="20"/>
                <w:szCs w:val="20"/>
              </w:rPr>
            </w:pPr>
            <w:r w:rsidRPr="0012741C">
              <w:rPr>
                <w:b/>
                <w:bCs/>
                <w:sz w:val="20"/>
                <w:szCs w:val="20"/>
              </w:rPr>
              <w:t>116.15*</w:t>
            </w:r>
          </w:p>
        </w:tc>
      </w:tr>
      <w:tr w:rsidR="0012741C" w:rsidRPr="00053225" w14:paraId="1115EA2D" w14:textId="77777777" w:rsidTr="00F308F7">
        <w:tc>
          <w:tcPr>
            <w:tcW w:w="0" w:type="auto"/>
            <w:vAlign w:val="center"/>
          </w:tcPr>
          <w:p w14:paraId="36013F74"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-M</w:t>
            </w:r>
            <w:r w:rsidRPr="0012741C">
              <w:rPr>
                <w:rFonts w:hint="eastAsia"/>
                <w:sz w:val="20"/>
                <w:szCs w:val="20"/>
              </w:rPr>
              <w:t>@1e-1</w:t>
            </w:r>
          </w:p>
        </w:tc>
        <w:tc>
          <w:tcPr>
            <w:tcW w:w="0" w:type="auto"/>
          </w:tcPr>
          <w:p w14:paraId="68EC22B9" w14:textId="632B3AC7" w:rsidR="0012741C" w:rsidRPr="0012741C" w:rsidRDefault="0012741C" w:rsidP="0012741C">
            <w:pPr>
              <w:jc w:val="both"/>
              <w:rPr>
                <w:sz w:val="20"/>
                <w:szCs w:val="20"/>
              </w:rPr>
            </w:pPr>
            <w:r w:rsidRPr="0012741C">
              <w:rPr>
                <w:sz w:val="20"/>
                <w:szCs w:val="20"/>
              </w:rPr>
              <w:t>109.85</w:t>
            </w:r>
          </w:p>
        </w:tc>
        <w:tc>
          <w:tcPr>
            <w:tcW w:w="0" w:type="auto"/>
          </w:tcPr>
          <w:p w14:paraId="45FD0E64" w14:textId="60C237A3" w:rsidR="0012741C" w:rsidRPr="0012741C" w:rsidRDefault="0012741C" w:rsidP="0012741C">
            <w:pPr>
              <w:jc w:val="both"/>
              <w:rPr>
                <w:b/>
                <w:bCs/>
                <w:sz w:val="20"/>
                <w:szCs w:val="20"/>
              </w:rPr>
            </w:pPr>
            <w:r w:rsidRPr="0012741C">
              <w:rPr>
                <w:b/>
                <w:bCs/>
                <w:sz w:val="20"/>
                <w:szCs w:val="20"/>
              </w:rPr>
              <w:t>114.89*</w:t>
            </w:r>
          </w:p>
        </w:tc>
        <w:tc>
          <w:tcPr>
            <w:tcW w:w="0" w:type="auto"/>
          </w:tcPr>
          <w:p w14:paraId="181DDD7C" w14:textId="651C1AAB" w:rsidR="0012741C" w:rsidRPr="0012741C" w:rsidRDefault="0012741C" w:rsidP="0012741C">
            <w:pPr>
              <w:jc w:val="both"/>
              <w:rPr>
                <w:sz w:val="20"/>
                <w:szCs w:val="20"/>
              </w:rPr>
            </w:pPr>
            <w:r w:rsidRPr="0012741C">
              <w:rPr>
                <w:sz w:val="20"/>
                <w:szCs w:val="20"/>
              </w:rPr>
              <w:t>95.04</w:t>
            </w:r>
          </w:p>
        </w:tc>
        <w:tc>
          <w:tcPr>
            <w:tcW w:w="0" w:type="auto"/>
          </w:tcPr>
          <w:p w14:paraId="4CC698A4" w14:textId="39E4E5B1" w:rsidR="0012741C" w:rsidRPr="0012741C" w:rsidRDefault="0012741C" w:rsidP="0012741C">
            <w:pPr>
              <w:jc w:val="both"/>
              <w:rPr>
                <w:sz w:val="20"/>
                <w:szCs w:val="20"/>
              </w:rPr>
            </w:pPr>
            <w:r w:rsidRPr="0012741C">
              <w:rPr>
                <w:sz w:val="20"/>
                <w:szCs w:val="20"/>
              </w:rPr>
              <w:t>112.86</w:t>
            </w:r>
          </w:p>
        </w:tc>
        <w:tc>
          <w:tcPr>
            <w:tcW w:w="0" w:type="auto"/>
          </w:tcPr>
          <w:p w14:paraId="79DAA710" w14:textId="302D5739"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117.19*</w:t>
            </w:r>
          </w:p>
        </w:tc>
        <w:tc>
          <w:tcPr>
            <w:tcW w:w="0" w:type="auto"/>
          </w:tcPr>
          <w:p w14:paraId="544808B2" w14:textId="4EB096FD" w:rsidR="0012741C" w:rsidRPr="0012741C" w:rsidRDefault="0012741C" w:rsidP="0012741C">
            <w:pPr>
              <w:jc w:val="both"/>
              <w:rPr>
                <w:sz w:val="20"/>
                <w:szCs w:val="20"/>
              </w:rPr>
            </w:pPr>
            <w:r w:rsidRPr="0012741C">
              <w:rPr>
                <w:sz w:val="20"/>
                <w:szCs w:val="20"/>
              </w:rPr>
              <w:t>97.63</w:t>
            </w:r>
          </w:p>
        </w:tc>
        <w:tc>
          <w:tcPr>
            <w:tcW w:w="0" w:type="auto"/>
          </w:tcPr>
          <w:p w14:paraId="6A82867A" w14:textId="195478E1" w:rsidR="0012741C" w:rsidRPr="0012741C" w:rsidRDefault="0012741C" w:rsidP="0012741C">
            <w:pPr>
              <w:jc w:val="both"/>
              <w:rPr>
                <w:b/>
                <w:bCs/>
                <w:sz w:val="20"/>
                <w:szCs w:val="20"/>
              </w:rPr>
            </w:pPr>
            <w:r w:rsidRPr="0012741C">
              <w:rPr>
                <w:b/>
                <w:bCs/>
                <w:sz w:val="20"/>
                <w:szCs w:val="20"/>
              </w:rPr>
              <w:t>!120.82*</w:t>
            </w:r>
          </w:p>
        </w:tc>
        <w:tc>
          <w:tcPr>
            <w:tcW w:w="0" w:type="auto"/>
          </w:tcPr>
          <w:p w14:paraId="2C6DF327" w14:textId="275C3F8B" w:rsidR="0012741C" w:rsidRPr="0012741C" w:rsidRDefault="0012741C" w:rsidP="0012741C">
            <w:pPr>
              <w:jc w:val="both"/>
              <w:rPr>
                <w:sz w:val="20"/>
                <w:szCs w:val="20"/>
              </w:rPr>
            </w:pPr>
            <w:r w:rsidRPr="0012741C">
              <w:rPr>
                <w:sz w:val="20"/>
                <w:szCs w:val="20"/>
              </w:rPr>
              <w:t>113.79</w:t>
            </w:r>
          </w:p>
        </w:tc>
      </w:tr>
      <w:tr w:rsidR="0012741C" w:rsidRPr="00053225" w14:paraId="4FF3AE65" w14:textId="77777777" w:rsidTr="00F308F7">
        <w:tc>
          <w:tcPr>
            <w:tcW w:w="0" w:type="auto"/>
            <w:vAlign w:val="center"/>
          </w:tcPr>
          <w:p w14:paraId="10C56D02"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-M</w:t>
            </w:r>
            <w:r w:rsidRPr="0012741C">
              <w:rPr>
                <w:rFonts w:hint="eastAsia"/>
                <w:sz w:val="20"/>
                <w:szCs w:val="20"/>
              </w:rPr>
              <w:t>@5e-1</w:t>
            </w:r>
          </w:p>
        </w:tc>
        <w:tc>
          <w:tcPr>
            <w:tcW w:w="0" w:type="auto"/>
          </w:tcPr>
          <w:p w14:paraId="00F3A319" w14:textId="73D07ED3" w:rsidR="0012741C" w:rsidRPr="0012741C" w:rsidRDefault="0012741C" w:rsidP="0012741C">
            <w:pPr>
              <w:jc w:val="both"/>
              <w:rPr>
                <w:sz w:val="20"/>
                <w:szCs w:val="20"/>
              </w:rPr>
            </w:pPr>
            <w:r w:rsidRPr="0012741C">
              <w:rPr>
                <w:sz w:val="20"/>
                <w:szCs w:val="20"/>
              </w:rPr>
              <w:t>35.66</w:t>
            </w:r>
          </w:p>
        </w:tc>
        <w:tc>
          <w:tcPr>
            <w:tcW w:w="0" w:type="auto"/>
          </w:tcPr>
          <w:p w14:paraId="1DC4A07E" w14:textId="752BB2EC" w:rsidR="0012741C" w:rsidRPr="0012741C" w:rsidRDefault="0012741C" w:rsidP="0012741C">
            <w:pPr>
              <w:jc w:val="both"/>
              <w:rPr>
                <w:sz w:val="20"/>
                <w:szCs w:val="20"/>
              </w:rPr>
            </w:pPr>
            <w:r w:rsidRPr="0012741C">
              <w:rPr>
                <w:sz w:val="20"/>
                <w:szCs w:val="20"/>
              </w:rPr>
              <w:t>40.06</w:t>
            </w:r>
          </w:p>
        </w:tc>
        <w:tc>
          <w:tcPr>
            <w:tcW w:w="0" w:type="auto"/>
          </w:tcPr>
          <w:p w14:paraId="1B4DD446" w14:textId="3A9F649F" w:rsidR="0012741C" w:rsidRPr="0012741C" w:rsidRDefault="0012741C" w:rsidP="0012741C">
            <w:pPr>
              <w:jc w:val="both"/>
              <w:rPr>
                <w:sz w:val="20"/>
                <w:szCs w:val="20"/>
              </w:rPr>
            </w:pPr>
            <w:r w:rsidRPr="0012741C">
              <w:rPr>
                <w:sz w:val="20"/>
                <w:szCs w:val="20"/>
              </w:rPr>
              <w:t>36.19</w:t>
            </w:r>
          </w:p>
        </w:tc>
        <w:tc>
          <w:tcPr>
            <w:tcW w:w="0" w:type="auto"/>
          </w:tcPr>
          <w:p w14:paraId="13D53FE3" w14:textId="36A2FF33" w:rsidR="0012741C" w:rsidRPr="0012741C" w:rsidRDefault="0012741C" w:rsidP="0012741C">
            <w:pPr>
              <w:jc w:val="both"/>
              <w:rPr>
                <w:sz w:val="20"/>
                <w:szCs w:val="20"/>
              </w:rPr>
            </w:pPr>
            <w:r w:rsidRPr="0012741C">
              <w:rPr>
                <w:sz w:val="20"/>
                <w:szCs w:val="20"/>
              </w:rPr>
              <w:t>36.91</w:t>
            </w:r>
          </w:p>
        </w:tc>
        <w:tc>
          <w:tcPr>
            <w:tcW w:w="0" w:type="auto"/>
          </w:tcPr>
          <w:p w14:paraId="77009701" w14:textId="5677E2B3"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44.38*</w:t>
            </w:r>
          </w:p>
        </w:tc>
        <w:tc>
          <w:tcPr>
            <w:tcW w:w="0" w:type="auto"/>
          </w:tcPr>
          <w:p w14:paraId="6CADF803" w14:textId="3502C667" w:rsidR="0012741C" w:rsidRPr="0012741C" w:rsidRDefault="0012741C" w:rsidP="0012741C">
            <w:pPr>
              <w:jc w:val="both"/>
              <w:rPr>
                <w:sz w:val="20"/>
                <w:szCs w:val="20"/>
              </w:rPr>
            </w:pPr>
            <w:r w:rsidRPr="0012741C">
              <w:rPr>
                <w:sz w:val="20"/>
                <w:szCs w:val="20"/>
              </w:rPr>
              <w:t>34.48</w:t>
            </w:r>
          </w:p>
        </w:tc>
        <w:tc>
          <w:tcPr>
            <w:tcW w:w="0" w:type="auto"/>
          </w:tcPr>
          <w:p w14:paraId="691069DF" w14:textId="0B2760D1" w:rsidR="0012741C" w:rsidRPr="0012741C" w:rsidRDefault="0012741C" w:rsidP="0012741C">
            <w:pPr>
              <w:jc w:val="both"/>
              <w:rPr>
                <w:sz w:val="20"/>
                <w:szCs w:val="20"/>
              </w:rPr>
            </w:pPr>
            <w:r w:rsidRPr="0012741C">
              <w:rPr>
                <w:sz w:val="20"/>
                <w:szCs w:val="20"/>
              </w:rPr>
              <w:t>!38.96</w:t>
            </w:r>
          </w:p>
        </w:tc>
        <w:tc>
          <w:tcPr>
            <w:tcW w:w="0" w:type="auto"/>
          </w:tcPr>
          <w:p w14:paraId="35BA87AC" w14:textId="7906B68A" w:rsidR="0012741C" w:rsidRPr="0012741C" w:rsidRDefault="0012741C" w:rsidP="0012741C">
            <w:pPr>
              <w:jc w:val="both"/>
              <w:rPr>
                <w:b/>
                <w:bCs/>
                <w:sz w:val="20"/>
                <w:szCs w:val="20"/>
              </w:rPr>
            </w:pPr>
            <w:r w:rsidRPr="0012741C">
              <w:rPr>
                <w:b/>
                <w:bCs/>
                <w:sz w:val="20"/>
                <w:szCs w:val="20"/>
              </w:rPr>
              <w:t>42.23*</w:t>
            </w:r>
          </w:p>
        </w:tc>
      </w:tr>
      <w:tr w:rsidR="0012741C" w:rsidRPr="00053225" w14:paraId="4F4E3A89" w14:textId="77777777" w:rsidTr="00F308F7">
        <w:tc>
          <w:tcPr>
            <w:tcW w:w="0" w:type="auto"/>
            <w:vAlign w:val="center"/>
          </w:tcPr>
          <w:p w14:paraId="52763B85"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-M</w:t>
            </w:r>
            <w:r w:rsidRPr="0012741C">
              <w:rPr>
                <w:rFonts w:hint="eastAsia"/>
                <w:sz w:val="20"/>
                <w:szCs w:val="20"/>
              </w:rPr>
              <w:t>@1e0</w:t>
            </w:r>
          </w:p>
        </w:tc>
        <w:tc>
          <w:tcPr>
            <w:tcW w:w="0" w:type="auto"/>
          </w:tcPr>
          <w:p w14:paraId="1CD64D90" w14:textId="3B6AF557" w:rsidR="0012741C" w:rsidRPr="0012741C" w:rsidRDefault="0012741C" w:rsidP="0012741C">
            <w:pPr>
              <w:jc w:val="both"/>
              <w:rPr>
                <w:sz w:val="20"/>
                <w:szCs w:val="20"/>
              </w:rPr>
            </w:pPr>
            <w:r w:rsidRPr="0012741C">
              <w:rPr>
                <w:sz w:val="20"/>
                <w:szCs w:val="20"/>
              </w:rPr>
              <w:t>8.67</w:t>
            </w:r>
          </w:p>
        </w:tc>
        <w:tc>
          <w:tcPr>
            <w:tcW w:w="0" w:type="auto"/>
          </w:tcPr>
          <w:p w14:paraId="646A4488" w14:textId="34605798" w:rsidR="0012741C" w:rsidRPr="0012741C" w:rsidRDefault="0012741C" w:rsidP="0012741C">
            <w:pPr>
              <w:jc w:val="both"/>
              <w:rPr>
                <w:sz w:val="20"/>
                <w:szCs w:val="20"/>
              </w:rPr>
            </w:pPr>
            <w:r w:rsidRPr="0012741C">
              <w:rPr>
                <w:sz w:val="20"/>
                <w:szCs w:val="20"/>
              </w:rPr>
              <w:t>10.91</w:t>
            </w:r>
          </w:p>
        </w:tc>
        <w:tc>
          <w:tcPr>
            <w:tcW w:w="0" w:type="auto"/>
          </w:tcPr>
          <w:p w14:paraId="5BD41096" w14:textId="6A47374D" w:rsidR="0012741C" w:rsidRPr="0012741C" w:rsidRDefault="0012741C" w:rsidP="0012741C">
            <w:pPr>
              <w:jc w:val="both"/>
              <w:rPr>
                <w:sz w:val="20"/>
                <w:szCs w:val="20"/>
              </w:rPr>
            </w:pPr>
            <w:r w:rsidRPr="0012741C">
              <w:rPr>
                <w:sz w:val="20"/>
                <w:szCs w:val="20"/>
              </w:rPr>
              <w:t>9.37</w:t>
            </w:r>
          </w:p>
        </w:tc>
        <w:tc>
          <w:tcPr>
            <w:tcW w:w="0" w:type="auto"/>
          </w:tcPr>
          <w:p w14:paraId="718D3C01" w14:textId="212518E4" w:rsidR="0012741C" w:rsidRPr="0012741C" w:rsidRDefault="0012741C" w:rsidP="0012741C">
            <w:pPr>
              <w:jc w:val="both"/>
              <w:rPr>
                <w:sz w:val="20"/>
                <w:szCs w:val="20"/>
              </w:rPr>
            </w:pPr>
            <w:r w:rsidRPr="0012741C">
              <w:rPr>
                <w:sz w:val="20"/>
                <w:szCs w:val="20"/>
              </w:rPr>
              <w:t>11.19</w:t>
            </w:r>
          </w:p>
        </w:tc>
        <w:tc>
          <w:tcPr>
            <w:tcW w:w="0" w:type="auto"/>
          </w:tcPr>
          <w:p w14:paraId="5243F9AF" w14:textId="5040C152"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13.65*</w:t>
            </w:r>
          </w:p>
        </w:tc>
        <w:tc>
          <w:tcPr>
            <w:tcW w:w="0" w:type="auto"/>
          </w:tcPr>
          <w:p w14:paraId="14CE8A37" w14:textId="74366414" w:rsidR="0012741C" w:rsidRPr="0012741C" w:rsidRDefault="0012741C" w:rsidP="0012741C">
            <w:pPr>
              <w:jc w:val="both"/>
              <w:rPr>
                <w:sz w:val="20"/>
                <w:szCs w:val="20"/>
              </w:rPr>
            </w:pPr>
            <w:r w:rsidRPr="0012741C">
              <w:rPr>
                <w:sz w:val="20"/>
                <w:szCs w:val="20"/>
              </w:rPr>
              <w:t>9.55</w:t>
            </w:r>
          </w:p>
        </w:tc>
        <w:tc>
          <w:tcPr>
            <w:tcW w:w="0" w:type="auto"/>
          </w:tcPr>
          <w:p w14:paraId="52991913" w14:textId="52D52E64" w:rsidR="0012741C" w:rsidRPr="0012741C" w:rsidRDefault="0012741C" w:rsidP="0012741C">
            <w:pPr>
              <w:jc w:val="both"/>
              <w:rPr>
                <w:sz w:val="20"/>
                <w:szCs w:val="20"/>
              </w:rPr>
            </w:pPr>
            <w:r w:rsidRPr="0012741C">
              <w:rPr>
                <w:sz w:val="20"/>
                <w:szCs w:val="20"/>
              </w:rPr>
              <w:t>!10.04</w:t>
            </w:r>
          </w:p>
        </w:tc>
        <w:tc>
          <w:tcPr>
            <w:tcW w:w="0" w:type="auto"/>
          </w:tcPr>
          <w:p w14:paraId="5663D77A" w14:textId="559B7029" w:rsidR="0012741C" w:rsidRPr="0012741C" w:rsidRDefault="0012741C" w:rsidP="0012741C">
            <w:pPr>
              <w:jc w:val="both"/>
              <w:rPr>
                <w:sz w:val="20"/>
                <w:szCs w:val="20"/>
              </w:rPr>
            </w:pPr>
            <w:r w:rsidRPr="0012741C">
              <w:rPr>
                <w:sz w:val="20"/>
                <w:szCs w:val="20"/>
              </w:rPr>
              <w:t>10.44</w:t>
            </w:r>
          </w:p>
        </w:tc>
      </w:tr>
      <w:tr w:rsidR="0012741C" w:rsidRPr="00053225" w14:paraId="6B1B2070" w14:textId="77777777" w:rsidTr="00F308F7">
        <w:tc>
          <w:tcPr>
            <w:tcW w:w="0" w:type="auto"/>
            <w:vAlign w:val="center"/>
          </w:tcPr>
          <w:p w14:paraId="07288419"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w:t>
            </w:r>
            <w:r w:rsidRPr="0012741C">
              <w:rPr>
                <w:rFonts w:hint="eastAsia"/>
                <w:sz w:val="20"/>
                <w:szCs w:val="20"/>
              </w:rPr>
              <w:t>H@5e-2</w:t>
            </w:r>
          </w:p>
        </w:tc>
        <w:tc>
          <w:tcPr>
            <w:tcW w:w="0" w:type="auto"/>
          </w:tcPr>
          <w:p w14:paraId="38605CE5" w14:textId="4DE8382A" w:rsidR="0012741C" w:rsidRPr="0012741C" w:rsidRDefault="0012741C" w:rsidP="0012741C">
            <w:pPr>
              <w:jc w:val="both"/>
              <w:rPr>
                <w:sz w:val="20"/>
                <w:szCs w:val="20"/>
              </w:rPr>
            </w:pPr>
            <w:r w:rsidRPr="0012741C">
              <w:rPr>
                <w:sz w:val="20"/>
                <w:szCs w:val="20"/>
              </w:rPr>
              <w:t>113.6</w:t>
            </w:r>
          </w:p>
        </w:tc>
        <w:tc>
          <w:tcPr>
            <w:tcW w:w="0" w:type="auto"/>
          </w:tcPr>
          <w:p w14:paraId="63D87E4D" w14:textId="2C90E0DE" w:rsidR="0012741C" w:rsidRPr="0012741C" w:rsidRDefault="0012741C" w:rsidP="0012741C">
            <w:pPr>
              <w:jc w:val="both"/>
              <w:rPr>
                <w:b/>
                <w:bCs/>
                <w:sz w:val="20"/>
                <w:szCs w:val="20"/>
              </w:rPr>
            </w:pPr>
            <w:r w:rsidRPr="0012741C">
              <w:rPr>
                <w:b/>
                <w:bCs/>
                <w:sz w:val="20"/>
                <w:szCs w:val="20"/>
              </w:rPr>
              <w:t>144.46*</w:t>
            </w:r>
          </w:p>
        </w:tc>
        <w:tc>
          <w:tcPr>
            <w:tcW w:w="0" w:type="auto"/>
          </w:tcPr>
          <w:p w14:paraId="03724A42" w14:textId="65DBF9EF" w:rsidR="0012741C" w:rsidRPr="0012741C" w:rsidRDefault="0012741C" w:rsidP="0012741C">
            <w:pPr>
              <w:jc w:val="both"/>
              <w:rPr>
                <w:sz w:val="20"/>
                <w:szCs w:val="20"/>
              </w:rPr>
            </w:pPr>
            <w:r w:rsidRPr="0012741C">
              <w:rPr>
                <w:sz w:val="20"/>
                <w:szCs w:val="20"/>
              </w:rPr>
              <w:t>132.93</w:t>
            </w:r>
          </w:p>
        </w:tc>
        <w:tc>
          <w:tcPr>
            <w:tcW w:w="0" w:type="auto"/>
          </w:tcPr>
          <w:p w14:paraId="52978A3C" w14:textId="6086C14B" w:rsidR="0012741C" w:rsidRPr="0012741C" w:rsidRDefault="0012741C" w:rsidP="0012741C">
            <w:pPr>
              <w:jc w:val="both"/>
              <w:rPr>
                <w:sz w:val="20"/>
                <w:szCs w:val="20"/>
              </w:rPr>
            </w:pPr>
            <w:r w:rsidRPr="0012741C">
              <w:rPr>
                <w:sz w:val="20"/>
                <w:szCs w:val="20"/>
              </w:rPr>
              <w:t>106.35</w:t>
            </w:r>
          </w:p>
        </w:tc>
        <w:tc>
          <w:tcPr>
            <w:tcW w:w="0" w:type="auto"/>
          </w:tcPr>
          <w:p w14:paraId="1A9F0BD9" w14:textId="5F454DE4"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146.44*</w:t>
            </w:r>
          </w:p>
        </w:tc>
        <w:tc>
          <w:tcPr>
            <w:tcW w:w="0" w:type="auto"/>
          </w:tcPr>
          <w:p w14:paraId="62963475" w14:textId="2D7F53BD" w:rsidR="0012741C" w:rsidRPr="0012741C" w:rsidRDefault="0012741C" w:rsidP="0012741C">
            <w:pPr>
              <w:jc w:val="both"/>
              <w:rPr>
                <w:sz w:val="20"/>
                <w:szCs w:val="20"/>
              </w:rPr>
            </w:pPr>
            <w:r w:rsidRPr="0012741C">
              <w:rPr>
                <w:sz w:val="20"/>
                <w:szCs w:val="20"/>
              </w:rPr>
              <w:t>43.68</w:t>
            </w:r>
          </w:p>
        </w:tc>
        <w:tc>
          <w:tcPr>
            <w:tcW w:w="0" w:type="auto"/>
          </w:tcPr>
          <w:p w14:paraId="37676849" w14:textId="3766FA84" w:rsidR="0012741C" w:rsidRPr="0012741C" w:rsidRDefault="0012741C" w:rsidP="0012741C">
            <w:pPr>
              <w:jc w:val="both"/>
              <w:rPr>
                <w:sz w:val="20"/>
                <w:szCs w:val="20"/>
              </w:rPr>
            </w:pPr>
            <w:r w:rsidRPr="0012741C">
              <w:rPr>
                <w:sz w:val="20"/>
                <w:szCs w:val="20"/>
              </w:rPr>
              <w:t>!119.59</w:t>
            </w:r>
          </w:p>
        </w:tc>
        <w:tc>
          <w:tcPr>
            <w:tcW w:w="0" w:type="auto"/>
          </w:tcPr>
          <w:p w14:paraId="1518950F" w14:textId="583E7C9A" w:rsidR="0012741C" w:rsidRPr="0012741C" w:rsidRDefault="0012741C" w:rsidP="0012741C">
            <w:pPr>
              <w:jc w:val="both"/>
              <w:rPr>
                <w:sz w:val="20"/>
                <w:szCs w:val="20"/>
              </w:rPr>
            </w:pPr>
            <w:r w:rsidRPr="0012741C">
              <w:rPr>
                <w:sz w:val="20"/>
                <w:szCs w:val="20"/>
              </w:rPr>
              <w:t>105.26</w:t>
            </w:r>
          </w:p>
        </w:tc>
      </w:tr>
      <w:tr w:rsidR="0012741C" w:rsidRPr="00053225" w14:paraId="693C63DD" w14:textId="77777777" w:rsidTr="00F308F7">
        <w:tc>
          <w:tcPr>
            <w:tcW w:w="0" w:type="auto"/>
            <w:vAlign w:val="center"/>
          </w:tcPr>
          <w:p w14:paraId="0AB8472D"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w:t>
            </w:r>
            <w:r w:rsidRPr="0012741C">
              <w:rPr>
                <w:rFonts w:hint="eastAsia"/>
                <w:sz w:val="20"/>
                <w:szCs w:val="20"/>
              </w:rPr>
              <w:t>H@1e-1</w:t>
            </w:r>
          </w:p>
        </w:tc>
        <w:tc>
          <w:tcPr>
            <w:tcW w:w="0" w:type="auto"/>
          </w:tcPr>
          <w:p w14:paraId="5A8F3EC5" w14:textId="3B7180A6" w:rsidR="0012741C" w:rsidRPr="0012741C" w:rsidRDefault="0012741C" w:rsidP="0012741C">
            <w:pPr>
              <w:jc w:val="both"/>
              <w:rPr>
                <w:sz w:val="20"/>
                <w:szCs w:val="20"/>
              </w:rPr>
            </w:pPr>
            <w:r w:rsidRPr="0012741C">
              <w:rPr>
                <w:sz w:val="20"/>
                <w:szCs w:val="20"/>
              </w:rPr>
              <w:t>107.15</w:t>
            </w:r>
          </w:p>
        </w:tc>
        <w:tc>
          <w:tcPr>
            <w:tcW w:w="0" w:type="auto"/>
          </w:tcPr>
          <w:p w14:paraId="4467F8F6" w14:textId="07DB3C4F" w:rsidR="0012741C" w:rsidRPr="0012741C" w:rsidRDefault="0012741C" w:rsidP="0012741C">
            <w:pPr>
              <w:jc w:val="both"/>
              <w:rPr>
                <w:b/>
                <w:bCs/>
                <w:sz w:val="20"/>
                <w:szCs w:val="20"/>
              </w:rPr>
            </w:pPr>
            <w:r w:rsidRPr="0012741C">
              <w:rPr>
                <w:b/>
                <w:bCs/>
                <w:sz w:val="20"/>
                <w:szCs w:val="20"/>
              </w:rPr>
              <w:t>139.31*</w:t>
            </w:r>
          </w:p>
        </w:tc>
        <w:tc>
          <w:tcPr>
            <w:tcW w:w="0" w:type="auto"/>
          </w:tcPr>
          <w:p w14:paraId="63C6D6B2" w14:textId="619751A4" w:rsidR="0012741C" w:rsidRPr="0012741C" w:rsidRDefault="0012741C" w:rsidP="0012741C">
            <w:pPr>
              <w:jc w:val="both"/>
              <w:rPr>
                <w:sz w:val="20"/>
                <w:szCs w:val="20"/>
              </w:rPr>
            </w:pPr>
            <w:r w:rsidRPr="0012741C">
              <w:rPr>
                <w:sz w:val="20"/>
                <w:szCs w:val="20"/>
              </w:rPr>
              <w:t>124.88</w:t>
            </w:r>
          </w:p>
        </w:tc>
        <w:tc>
          <w:tcPr>
            <w:tcW w:w="0" w:type="auto"/>
          </w:tcPr>
          <w:p w14:paraId="5E2768FE" w14:textId="4B795844" w:rsidR="0012741C" w:rsidRPr="0012741C" w:rsidRDefault="0012741C" w:rsidP="0012741C">
            <w:pPr>
              <w:jc w:val="both"/>
              <w:rPr>
                <w:sz w:val="20"/>
                <w:szCs w:val="20"/>
              </w:rPr>
            </w:pPr>
            <w:r w:rsidRPr="0012741C">
              <w:rPr>
                <w:sz w:val="20"/>
                <w:szCs w:val="20"/>
              </w:rPr>
              <w:t>97.87</w:t>
            </w:r>
          </w:p>
        </w:tc>
        <w:tc>
          <w:tcPr>
            <w:tcW w:w="0" w:type="auto"/>
          </w:tcPr>
          <w:p w14:paraId="28F3BB8E" w14:textId="00C9FB46"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143.71*</w:t>
            </w:r>
          </w:p>
        </w:tc>
        <w:tc>
          <w:tcPr>
            <w:tcW w:w="0" w:type="auto"/>
          </w:tcPr>
          <w:p w14:paraId="296F03EA" w14:textId="7901EFB4" w:rsidR="0012741C" w:rsidRPr="0012741C" w:rsidRDefault="0012741C" w:rsidP="0012741C">
            <w:pPr>
              <w:jc w:val="both"/>
              <w:rPr>
                <w:sz w:val="20"/>
                <w:szCs w:val="20"/>
              </w:rPr>
            </w:pPr>
            <w:r w:rsidRPr="0012741C">
              <w:rPr>
                <w:sz w:val="20"/>
                <w:szCs w:val="20"/>
              </w:rPr>
              <w:t>42.86</w:t>
            </w:r>
          </w:p>
        </w:tc>
        <w:tc>
          <w:tcPr>
            <w:tcW w:w="0" w:type="auto"/>
          </w:tcPr>
          <w:p w14:paraId="22F5ECDE" w14:textId="280F9AF8" w:rsidR="0012741C" w:rsidRPr="0012741C" w:rsidRDefault="0012741C" w:rsidP="0012741C">
            <w:pPr>
              <w:jc w:val="both"/>
              <w:rPr>
                <w:sz w:val="20"/>
                <w:szCs w:val="20"/>
              </w:rPr>
            </w:pPr>
            <w:r w:rsidRPr="0012741C">
              <w:rPr>
                <w:sz w:val="20"/>
                <w:szCs w:val="20"/>
              </w:rPr>
              <w:t>!123.49</w:t>
            </w:r>
          </w:p>
        </w:tc>
        <w:tc>
          <w:tcPr>
            <w:tcW w:w="0" w:type="auto"/>
          </w:tcPr>
          <w:p w14:paraId="4F8CD7B7" w14:textId="47F6410A" w:rsidR="0012741C" w:rsidRPr="0012741C" w:rsidRDefault="0012741C" w:rsidP="0012741C">
            <w:pPr>
              <w:jc w:val="both"/>
              <w:rPr>
                <w:sz w:val="20"/>
                <w:szCs w:val="20"/>
              </w:rPr>
            </w:pPr>
            <w:r w:rsidRPr="0012741C">
              <w:rPr>
                <w:sz w:val="20"/>
                <w:szCs w:val="20"/>
              </w:rPr>
              <w:t>96.78</w:t>
            </w:r>
          </w:p>
        </w:tc>
      </w:tr>
      <w:tr w:rsidR="0012741C" w:rsidRPr="00053225" w14:paraId="7249DDAD" w14:textId="77777777" w:rsidTr="00F308F7">
        <w:tc>
          <w:tcPr>
            <w:tcW w:w="0" w:type="auto"/>
            <w:vAlign w:val="center"/>
          </w:tcPr>
          <w:p w14:paraId="4CD01410"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w:t>
            </w:r>
            <w:r w:rsidRPr="0012741C">
              <w:rPr>
                <w:rFonts w:hint="eastAsia"/>
                <w:sz w:val="20"/>
                <w:szCs w:val="20"/>
              </w:rPr>
              <w:t>H@5e-1</w:t>
            </w:r>
          </w:p>
        </w:tc>
        <w:tc>
          <w:tcPr>
            <w:tcW w:w="0" w:type="auto"/>
          </w:tcPr>
          <w:p w14:paraId="659E908A" w14:textId="5D9694FD" w:rsidR="0012741C" w:rsidRPr="0012741C" w:rsidRDefault="0012741C" w:rsidP="0012741C">
            <w:pPr>
              <w:jc w:val="both"/>
              <w:rPr>
                <w:sz w:val="20"/>
                <w:szCs w:val="20"/>
              </w:rPr>
            </w:pPr>
            <w:r w:rsidRPr="0012741C">
              <w:rPr>
                <w:sz w:val="20"/>
                <w:szCs w:val="20"/>
              </w:rPr>
              <w:t>31.65</w:t>
            </w:r>
          </w:p>
        </w:tc>
        <w:tc>
          <w:tcPr>
            <w:tcW w:w="0" w:type="auto"/>
          </w:tcPr>
          <w:p w14:paraId="0F1BD919" w14:textId="1C886EB2" w:rsidR="0012741C" w:rsidRPr="0012741C" w:rsidRDefault="0012741C" w:rsidP="0012741C">
            <w:pPr>
              <w:jc w:val="both"/>
              <w:rPr>
                <w:sz w:val="20"/>
                <w:szCs w:val="20"/>
              </w:rPr>
            </w:pPr>
            <w:r w:rsidRPr="0012741C">
              <w:rPr>
                <w:sz w:val="20"/>
                <w:szCs w:val="20"/>
              </w:rPr>
              <w:t>34.61</w:t>
            </w:r>
          </w:p>
        </w:tc>
        <w:tc>
          <w:tcPr>
            <w:tcW w:w="0" w:type="auto"/>
          </w:tcPr>
          <w:p w14:paraId="3A645B31" w14:textId="0316F334" w:rsidR="0012741C" w:rsidRPr="0012741C" w:rsidRDefault="0012741C" w:rsidP="0012741C">
            <w:pPr>
              <w:jc w:val="both"/>
              <w:rPr>
                <w:sz w:val="20"/>
                <w:szCs w:val="20"/>
              </w:rPr>
            </w:pPr>
            <w:r w:rsidRPr="0012741C">
              <w:rPr>
                <w:sz w:val="20"/>
                <w:szCs w:val="20"/>
              </w:rPr>
              <w:t>29.99</w:t>
            </w:r>
          </w:p>
        </w:tc>
        <w:tc>
          <w:tcPr>
            <w:tcW w:w="0" w:type="auto"/>
          </w:tcPr>
          <w:p w14:paraId="370B28BD" w14:textId="25F1CCBE" w:rsidR="0012741C" w:rsidRPr="0012741C" w:rsidRDefault="0012741C" w:rsidP="0012741C">
            <w:pPr>
              <w:jc w:val="both"/>
              <w:rPr>
                <w:sz w:val="20"/>
                <w:szCs w:val="20"/>
              </w:rPr>
            </w:pPr>
            <w:r w:rsidRPr="0012741C">
              <w:rPr>
                <w:sz w:val="20"/>
                <w:szCs w:val="20"/>
              </w:rPr>
              <w:t>26.16</w:t>
            </w:r>
          </w:p>
        </w:tc>
        <w:tc>
          <w:tcPr>
            <w:tcW w:w="0" w:type="auto"/>
          </w:tcPr>
          <w:p w14:paraId="4226AE81" w14:textId="5FB95EEE"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48.65*</w:t>
            </w:r>
          </w:p>
        </w:tc>
        <w:tc>
          <w:tcPr>
            <w:tcW w:w="0" w:type="auto"/>
          </w:tcPr>
          <w:p w14:paraId="61016E84" w14:textId="56B3A3AF" w:rsidR="0012741C" w:rsidRPr="0012741C" w:rsidRDefault="0012741C" w:rsidP="0012741C">
            <w:pPr>
              <w:jc w:val="both"/>
              <w:rPr>
                <w:sz w:val="20"/>
                <w:szCs w:val="20"/>
              </w:rPr>
            </w:pPr>
            <w:r w:rsidRPr="0012741C">
              <w:rPr>
                <w:sz w:val="20"/>
                <w:szCs w:val="20"/>
              </w:rPr>
              <w:t>19.11</w:t>
            </w:r>
          </w:p>
        </w:tc>
        <w:tc>
          <w:tcPr>
            <w:tcW w:w="0" w:type="auto"/>
          </w:tcPr>
          <w:p w14:paraId="0EF9AE20" w14:textId="1748963D" w:rsidR="0012741C" w:rsidRPr="0012741C" w:rsidRDefault="0012741C" w:rsidP="0012741C">
            <w:pPr>
              <w:jc w:val="both"/>
              <w:rPr>
                <w:sz w:val="20"/>
                <w:szCs w:val="20"/>
              </w:rPr>
            </w:pPr>
            <w:r w:rsidRPr="0012741C">
              <w:rPr>
                <w:sz w:val="20"/>
                <w:szCs w:val="20"/>
              </w:rPr>
              <w:t>!35.37</w:t>
            </w:r>
          </w:p>
        </w:tc>
        <w:tc>
          <w:tcPr>
            <w:tcW w:w="0" w:type="auto"/>
          </w:tcPr>
          <w:p w14:paraId="1B99B1E2" w14:textId="7B57E1C0" w:rsidR="0012741C" w:rsidRPr="0012741C" w:rsidRDefault="0012741C" w:rsidP="0012741C">
            <w:pPr>
              <w:jc w:val="both"/>
              <w:rPr>
                <w:sz w:val="20"/>
                <w:szCs w:val="20"/>
              </w:rPr>
            </w:pPr>
            <w:r w:rsidRPr="0012741C">
              <w:rPr>
                <w:sz w:val="20"/>
                <w:szCs w:val="20"/>
              </w:rPr>
              <w:t>32.15</w:t>
            </w:r>
          </w:p>
        </w:tc>
      </w:tr>
      <w:tr w:rsidR="0012741C" w:rsidRPr="00053225" w14:paraId="2967B110" w14:textId="77777777" w:rsidTr="00F308F7">
        <w:tc>
          <w:tcPr>
            <w:tcW w:w="0" w:type="auto"/>
            <w:vAlign w:val="center"/>
          </w:tcPr>
          <w:p w14:paraId="16CA26FE"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w:t>
            </w:r>
            <w:r w:rsidRPr="0012741C">
              <w:rPr>
                <w:rFonts w:hint="eastAsia"/>
                <w:sz w:val="20"/>
                <w:szCs w:val="20"/>
              </w:rPr>
              <w:t>H@1e0</w:t>
            </w:r>
          </w:p>
        </w:tc>
        <w:tc>
          <w:tcPr>
            <w:tcW w:w="0" w:type="auto"/>
          </w:tcPr>
          <w:p w14:paraId="64469C89" w14:textId="447C3F2E" w:rsidR="0012741C" w:rsidRPr="0012741C" w:rsidRDefault="0012741C" w:rsidP="0012741C">
            <w:pPr>
              <w:jc w:val="both"/>
              <w:rPr>
                <w:sz w:val="20"/>
                <w:szCs w:val="20"/>
              </w:rPr>
            </w:pPr>
            <w:r w:rsidRPr="0012741C">
              <w:rPr>
                <w:sz w:val="20"/>
                <w:szCs w:val="20"/>
              </w:rPr>
              <w:t>9.02</w:t>
            </w:r>
          </w:p>
        </w:tc>
        <w:tc>
          <w:tcPr>
            <w:tcW w:w="0" w:type="auto"/>
          </w:tcPr>
          <w:p w14:paraId="03F031CE" w14:textId="5E5389C2" w:rsidR="0012741C" w:rsidRPr="0012741C" w:rsidRDefault="0012741C" w:rsidP="0012741C">
            <w:pPr>
              <w:jc w:val="both"/>
              <w:rPr>
                <w:sz w:val="20"/>
                <w:szCs w:val="20"/>
              </w:rPr>
            </w:pPr>
            <w:r w:rsidRPr="0012741C">
              <w:rPr>
                <w:sz w:val="20"/>
                <w:szCs w:val="20"/>
              </w:rPr>
              <w:t>10.25</w:t>
            </w:r>
          </w:p>
        </w:tc>
        <w:tc>
          <w:tcPr>
            <w:tcW w:w="0" w:type="auto"/>
          </w:tcPr>
          <w:p w14:paraId="30B34CE1" w14:textId="27D4A28B" w:rsidR="0012741C" w:rsidRPr="0012741C" w:rsidRDefault="0012741C" w:rsidP="0012741C">
            <w:pPr>
              <w:jc w:val="both"/>
              <w:rPr>
                <w:sz w:val="20"/>
                <w:szCs w:val="20"/>
              </w:rPr>
            </w:pPr>
            <w:r w:rsidRPr="0012741C">
              <w:rPr>
                <w:sz w:val="20"/>
                <w:szCs w:val="20"/>
              </w:rPr>
              <w:t>8.49</w:t>
            </w:r>
          </w:p>
        </w:tc>
        <w:tc>
          <w:tcPr>
            <w:tcW w:w="0" w:type="auto"/>
          </w:tcPr>
          <w:p w14:paraId="6999318C" w14:textId="146F6BA9" w:rsidR="0012741C" w:rsidRPr="0012741C" w:rsidRDefault="0012741C" w:rsidP="0012741C">
            <w:pPr>
              <w:jc w:val="both"/>
              <w:rPr>
                <w:sz w:val="20"/>
                <w:szCs w:val="20"/>
              </w:rPr>
            </w:pPr>
            <w:r w:rsidRPr="0012741C">
              <w:rPr>
                <w:sz w:val="20"/>
                <w:szCs w:val="20"/>
              </w:rPr>
              <w:t>7.15</w:t>
            </w:r>
          </w:p>
        </w:tc>
        <w:tc>
          <w:tcPr>
            <w:tcW w:w="0" w:type="auto"/>
          </w:tcPr>
          <w:p w14:paraId="350EB196" w14:textId="657BBAA2"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12.87*</w:t>
            </w:r>
          </w:p>
        </w:tc>
        <w:tc>
          <w:tcPr>
            <w:tcW w:w="0" w:type="auto"/>
          </w:tcPr>
          <w:p w14:paraId="0FBF8649" w14:textId="1FDF894A" w:rsidR="0012741C" w:rsidRPr="0012741C" w:rsidRDefault="0012741C" w:rsidP="0012741C">
            <w:pPr>
              <w:jc w:val="both"/>
              <w:rPr>
                <w:sz w:val="20"/>
                <w:szCs w:val="20"/>
              </w:rPr>
            </w:pPr>
            <w:r w:rsidRPr="0012741C">
              <w:rPr>
                <w:sz w:val="20"/>
                <w:szCs w:val="20"/>
              </w:rPr>
              <w:t>8.71</w:t>
            </w:r>
          </w:p>
        </w:tc>
        <w:tc>
          <w:tcPr>
            <w:tcW w:w="0" w:type="auto"/>
          </w:tcPr>
          <w:p w14:paraId="418F5A3D" w14:textId="43EEE53A" w:rsidR="0012741C" w:rsidRPr="0012741C" w:rsidRDefault="0012741C" w:rsidP="0012741C">
            <w:pPr>
              <w:jc w:val="both"/>
              <w:rPr>
                <w:sz w:val="20"/>
                <w:szCs w:val="20"/>
              </w:rPr>
            </w:pPr>
            <w:r w:rsidRPr="0012741C">
              <w:rPr>
                <w:sz w:val="20"/>
                <w:szCs w:val="20"/>
              </w:rPr>
              <w:t>!10.29</w:t>
            </w:r>
          </w:p>
        </w:tc>
        <w:tc>
          <w:tcPr>
            <w:tcW w:w="0" w:type="auto"/>
          </w:tcPr>
          <w:p w14:paraId="3385A715" w14:textId="3560E879" w:rsidR="0012741C" w:rsidRPr="0012741C" w:rsidRDefault="0012741C" w:rsidP="0012741C">
            <w:pPr>
              <w:jc w:val="both"/>
              <w:rPr>
                <w:sz w:val="20"/>
                <w:szCs w:val="20"/>
              </w:rPr>
            </w:pPr>
            <w:r w:rsidRPr="0012741C">
              <w:rPr>
                <w:sz w:val="20"/>
                <w:szCs w:val="20"/>
              </w:rPr>
              <w:t>9.96</w:t>
            </w:r>
          </w:p>
        </w:tc>
      </w:tr>
      <w:tr w:rsidR="0012741C" w:rsidRPr="00053225" w14:paraId="37E19678" w14:textId="77777777" w:rsidTr="00F308F7">
        <w:tc>
          <w:tcPr>
            <w:tcW w:w="0" w:type="auto"/>
            <w:vAlign w:val="center"/>
          </w:tcPr>
          <w:p w14:paraId="0A0083E3"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-M</w:t>
            </w:r>
            <w:r w:rsidRPr="0012741C">
              <w:rPr>
                <w:rFonts w:hint="eastAsia"/>
                <w:sz w:val="20"/>
                <w:szCs w:val="20"/>
              </w:rPr>
              <w:t>R@5e-2</w:t>
            </w:r>
          </w:p>
        </w:tc>
        <w:tc>
          <w:tcPr>
            <w:tcW w:w="0" w:type="auto"/>
          </w:tcPr>
          <w:p w14:paraId="50D06378" w14:textId="18E4D39D" w:rsidR="0012741C" w:rsidRPr="0012741C" w:rsidRDefault="0012741C" w:rsidP="0012741C">
            <w:pPr>
              <w:jc w:val="both"/>
              <w:rPr>
                <w:sz w:val="20"/>
                <w:szCs w:val="20"/>
              </w:rPr>
            </w:pPr>
            <w:r w:rsidRPr="0012741C">
              <w:rPr>
                <w:sz w:val="20"/>
                <w:szCs w:val="20"/>
              </w:rPr>
              <w:t>25</w:t>
            </w:r>
          </w:p>
        </w:tc>
        <w:tc>
          <w:tcPr>
            <w:tcW w:w="0" w:type="auto"/>
          </w:tcPr>
          <w:p w14:paraId="6584E1C9" w14:textId="43DCC7A7" w:rsidR="0012741C" w:rsidRPr="0012741C" w:rsidRDefault="0012741C" w:rsidP="0012741C">
            <w:pPr>
              <w:jc w:val="both"/>
              <w:rPr>
                <w:sz w:val="20"/>
                <w:szCs w:val="20"/>
              </w:rPr>
            </w:pPr>
            <w:r w:rsidRPr="0012741C">
              <w:rPr>
                <w:sz w:val="20"/>
                <w:szCs w:val="20"/>
              </w:rPr>
              <w:t>104.28</w:t>
            </w:r>
          </w:p>
        </w:tc>
        <w:tc>
          <w:tcPr>
            <w:tcW w:w="0" w:type="auto"/>
          </w:tcPr>
          <w:p w14:paraId="35D6CB24" w14:textId="58E15AD4" w:rsidR="0012741C" w:rsidRPr="0012741C" w:rsidRDefault="0012741C" w:rsidP="0012741C">
            <w:pPr>
              <w:jc w:val="both"/>
              <w:rPr>
                <w:sz w:val="20"/>
                <w:szCs w:val="20"/>
              </w:rPr>
            </w:pPr>
            <w:r w:rsidRPr="0012741C">
              <w:rPr>
                <w:sz w:val="20"/>
                <w:szCs w:val="20"/>
              </w:rPr>
              <w:t>67.78</w:t>
            </w:r>
          </w:p>
        </w:tc>
        <w:tc>
          <w:tcPr>
            <w:tcW w:w="0" w:type="auto"/>
          </w:tcPr>
          <w:p w14:paraId="0C3BE5DE" w14:textId="671EFFE7" w:rsidR="0012741C" w:rsidRPr="0012741C" w:rsidRDefault="0012741C" w:rsidP="0012741C">
            <w:pPr>
              <w:jc w:val="both"/>
              <w:rPr>
                <w:sz w:val="20"/>
                <w:szCs w:val="20"/>
              </w:rPr>
            </w:pPr>
            <w:r w:rsidRPr="0012741C">
              <w:rPr>
                <w:sz w:val="20"/>
                <w:szCs w:val="20"/>
              </w:rPr>
              <w:t>33.45</w:t>
            </w:r>
          </w:p>
        </w:tc>
        <w:tc>
          <w:tcPr>
            <w:tcW w:w="0" w:type="auto"/>
          </w:tcPr>
          <w:p w14:paraId="70EE3B8E" w14:textId="56B3CCEA" w:rsidR="0012741C" w:rsidRPr="0012741C" w:rsidRDefault="005A6119" w:rsidP="0012741C">
            <w:pPr>
              <w:jc w:val="both"/>
              <w:rPr>
                <w:sz w:val="20"/>
                <w:szCs w:val="20"/>
              </w:rPr>
            </w:pPr>
            <w:r>
              <w:rPr>
                <w:rFonts w:hint="eastAsia"/>
                <w:sz w:val="20"/>
                <w:szCs w:val="20"/>
              </w:rPr>
              <w:t>!</w:t>
            </w:r>
            <w:r w:rsidR="0012741C" w:rsidRPr="0012741C">
              <w:rPr>
                <w:sz w:val="20"/>
                <w:szCs w:val="20"/>
              </w:rPr>
              <w:t>70.51</w:t>
            </w:r>
          </w:p>
        </w:tc>
        <w:tc>
          <w:tcPr>
            <w:tcW w:w="0" w:type="auto"/>
          </w:tcPr>
          <w:p w14:paraId="7E6FA27B" w14:textId="302A06EC" w:rsidR="0012741C" w:rsidRPr="0012741C" w:rsidRDefault="0012741C" w:rsidP="0012741C">
            <w:pPr>
              <w:jc w:val="both"/>
              <w:rPr>
                <w:sz w:val="20"/>
                <w:szCs w:val="20"/>
              </w:rPr>
            </w:pPr>
            <w:r w:rsidRPr="0012741C">
              <w:rPr>
                <w:sz w:val="20"/>
                <w:szCs w:val="20"/>
              </w:rPr>
              <w:t>!(tm)</w:t>
            </w:r>
          </w:p>
        </w:tc>
        <w:tc>
          <w:tcPr>
            <w:tcW w:w="0" w:type="auto"/>
          </w:tcPr>
          <w:p w14:paraId="1BB9381B" w14:textId="71C831E7" w:rsidR="0012741C" w:rsidRPr="0012741C" w:rsidRDefault="0012741C" w:rsidP="0012741C">
            <w:pPr>
              <w:jc w:val="both"/>
              <w:rPr>
                <w:sz w:val="20"/>
                <w:szCs w:val="20"/>
              </w:rPr>
            </w:pPr>
            <w:r w:rsidRPr="0012741C">
              <w:rPr>
                <w:sz w:val="20"/>
                <w:szCs w:val="20"/>
              </w:rPr>
              <w:t>!92.42</w:t>
            </w:r>
          </w:p>
        </w:tc>
        <w:tc>
          <w:tcPr>
            <w:tcW w:w="0" w:type="auto"/>
          </w:tcPr>
          <w:p w14:paraId="2BAA1B2F" w14:textId="3E9A9118" w:rsidR="0012741C" w:rsidRPr="0012741C" w:rsidRDefault="0012741C" w:rsidP="0012741C">
            <w:pPr>
              <w:jc w:val="both"/>
              <w:rPr>
                <w:b/>
                <w:bCs/>
                <w:sz w:val="20"/>
                <w:szCs w:val="20"/>
              </w:rPr>
            </w:pPr>
            <w:r w:rsidRPr="0012741C">
              <w:rPr>
                <w:b/>
                <w:bCs/>
                <w:sz w:val="20"/>
                <w:szCs w:val="20"/>
              </w:rPr>
              <w:t>122.09*</w:t>
            </w:r>
          </w:p>
        </w:tc>
      </w:tr>
      <w:tr w:rsidR="0012741C" w:rsidRPr="00053225" w14:paraId="039F525D" w14:textId="77777777" w:rsidTr="00F308F7">
        <w:tc>
          <w:tcPr>
            <w:tcW w:w="0" w:type="auto"/>
            <w:vAlign w:val="center"/>
          </w:tcPr>
          <w:p w14:paraId="64563C81"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-M</w:t>
            </w:r>
            <w:r w:rsidRPr="0012741C">
              <w:rPr>
                <w:rFonts w:hint="eastAsia"/>
                <w:sz w:val="20"/>
                <w:szCs w:val="20"/>
              </w:rPr>
              <w:t>R@1e-1</w:t>
            </w:r>
          </w:p>
        </w:tc>
        <w:tc>
          <w:tcPr>
            <w:tcW w:w="0" w:type="auto"/>
          </w:tcPr>
          <w:p w14:paraId="5B5C0292" w14:textId="54F1DCCD" w:rsidR="0012741C" w:rsidRPr="0012741C" w:rsidRDefault="0012741C" w:rsidP="0012741C">
            <w:pPr>
              <w:jc w:val="both"/>
              <w:rPr>
                <w:sz w:val="20"/>
                <w:szCs w:val="20"/>
              </w:rPr>
            </w:pPr>
            <w:r w:rsidRPr="0012741C">
              <w:rPr>
                <w:sz w:val="20"/>
                <w:szCs w:val="20"/>
              </w:rPr>
              <w:t>26.17</w:t>
            </w:r>
          </w:p>
        </w:tc>
        <w:tc>
          <w:tcPr>
            <w:tcW w:w="0" w:type="auto"/>
          </w:tcPr>
          <w:p w14:paraId="73DB6F7B" w14:textId="57CDAA84" w:rsidR="0012741C" w:rsidRPr="0012741C" w:rsidRDefault="0012741C" w:rsidP="0012741C">
            <w:pPr>
              <w:jc w:val="both"/>
              <w:rPr>
                <w:sz w:val="20"/>
                <w:szCs w:val="20"/>
              </w:rPr>
            </w:pPr>
            <w:r w:rsidRPr="0012741C">
              <w:rPr>
                <w:sz w:val="20"/>
                <w:szCs w:val="20"/>
              </w:rPr>
              <w:t>103.36</w:t>
            </w:r>
          </w:p>
        </w:tc>
        <w:tc>
          <w:tcPr>
            <w:tcW w:w="0" w:type="auto"/>
          </w:tcPr>
          <w:p w14:paraId="4450B6B9" w14:textId="6DCAF32E" w:rsidR="0012741C" w:rsidRPr="0012741C" w:rsidRDefault="0012741C" w:rsidP="0012741C">
            <w:pPr>
              <w:jc w:val="both"/>
              <w:rPr>
                <w:sz w:val="20"/>
                <w:szCs w:val="20"/>
              </w:rPr>
            </w:pPr>
            <w:r w:rsidRPr="0012741C">
              <w:rPr>
                <w:sz w:val="20"/>
                <w:szCs w:val="20"/>
              </w:rPr>
              <w:t>66.66</w:t>
            </w:r>
          </w:p>
        </w:tc>
        <w:tc>
          <w:tcPr>
            <w:tcW w:w="0" w:type="auto"/>
          </w:tcPr>
          <w:p w14:paraId="677EA68E" w14:textId="38724AD4" w:rsidR="0012741C" w:rsidRPr="0012741C" w:rsidRDefault="0012741C" w:rsidP="0012741C">
            <w:pPr>
              <w:jc w:val="both"/>
              <w:rPr>
                <w:sz w:val="20"/>
                <w:szCs w:val="20"/>
              </w:rPr>
            </w:pPr>
            <w:r w:rsidRPr="0012741C">
              <w:rPr>
                <w:sz w:val="20"/>
                <w:szCs w:val="20"/>
              </w:rPr>
              <w:t>33.66</w:t>
            </w:r>
          </w:p>
        </w:tc>
        <w:tc>
          <w:tcPr>
            <w:tcW w:w="0" w:type="auto"/>
          </w:tcPr>
          <w:p w14:paraId="00C87D24" w14:textId="4AC914B5" w:rsidR="0012741C" w:rsidRPr="0012741C" w:rsidRDefault="005A6119" w:rsidP="0012741C">
            <w:pPr>
              <w:jc w:val="both"/>
              <w:rPr>
                <w:sz w:val="20"/>
                <w:szCs w:val="20"/>
              </w:rPr>
            </w:pPr>
            <w:r>
              <w:rPr>
                <w:rFonts w:hint="eastAsia"/>
                <w:sz w:val="20"/>
                <w:szCs w:val="20"/>
              </w:rPr>
              <w:t>!</w:t>
            </w:r>
            <w:r w:rsidR="0012741C" w:rsidRPr="0012741C">
              <w:rPr>
                <w:sz w:val="20"/>
                <w:szCs w:val="20"/>
              </w:rPr>
              <w:t>71.88</w:t>
            </w:r>
          </w:p>
        </w:tc>
        <w:tc>
          <w:tcPr>
            <w:tcW w:w="0" w:type="auto"/>
          </w:tcPr>
          <w:p w14:paraId="2675829B" w14:textId="4FD14A08" w:rsidR="0012741C" w:rsidRPr="0012741C" w:rsidRDefault="0012741C" w:rsidP="0012741C">
            <w:pPr>
              <w:jc w:val="both"/>
              <w:rPr>
                <w:sz w:val="20"/>
                <w:szCs w:val="20"/>
              </w:rPr>
            </w:pPr>
            <w:r w:rsidRPr="0012741C">
              <w:rPr>
                <w:sz w:val="20"/>
                <w:szCs w:val="20"/>
              </w:rPr>
              <w:t>!(tm)</w:t>
            </w:r>
          </w:p>
        </w:tc>
        <w:tc>
          <w:tcPr>
            <w:tcW w:w="0" w:type="auto"/>
          </w:tcPr>
          <w:p w14:paraId="05203474" w14:textId="6DA15D49" w:rsidR="0012741C" w:rsidRPr="0012741C" w:rsidRDefault="0012741C" w:rsidP="0012741C">
            <w:pPr>
              <w:jc w:val="both"/>
              <w:rPr>
                <w:sz w:val="20"/>
                <w:szCs w:val="20"/>
              </w:rPr>
            </w:pPr>
            <w:r w:rsidRPr="0012741C">
              <w:rPr>
                <w:sz w:val="20"/>
                <w:szCs w:val="20"/>
              </w:rPr>
              <w:t>!89.45</w:t>
            </w:r>
          </w:p>
        </w:tc>
        <w:tc>
          <w:tcPr>
            <w:tcW w:w="0" w:type="auto"/>
          </w:tcPr>
          <w:p w14:paraId="3F88F156" w14:textId="14C24ED4" w:rsidR="0012741C" w:rsidRPr="0012741C" w:rsidRDefault="0012741C" w:rsidP="0012741C">
            <w:pPr>
              <w:jc w:val="both"/>
              <w:rPr>
                <w:b/>
                <w:bCs/>
                <w:sz w:val="20"/>
                <w:szCs w:val="20"/>
              </w:rPr>
            </w:pPr>
            <w:r w:rsidRPr="0012741C">
              <w:rPr>
                <w:b/>
                <w:bCs/>
                <w:sz w:val="20"/>
                <w:szCs w:val="20"/>
              </w:rPr>
              <w:t>119.93*</w:t>
            </w:r>
          </w:p>
        </w:tc>
      </w:tr>
      <w:tr w:rsidR="0012741C" w:rsidRPr="00053225" w14:paraId="257EA165" w14:textId="77777777" w:rsidTr="00F308F7">
        <w:tc>
          <w:tcPr>
            <w:tcW w:w="0" w:type="auto"/>
            <w:vAlign w:val="center"/>
          </w:tcPr>
          <w:p w14:paraId="12277AFA"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-M</w:t>
            </w:r>
            <w:r w:rsidRPr="0012741C">
              <w:rPr>
                <w:rFonts w:hint="eastAsia"/>
                <w:sz w:val="20"/>
                <w:szCs w:val="20"/>
              </w:rPr>
              <w:t>R@5e-1</w:t>
            </w:r>
          </w:p>
        </w:tc>
        <w:tc>
          <w:tcPr>
            <w:tcW w:w="0" w:type="auto"/>
          </w:tcPr>
          <w:p w14:paraId="0FA57D59" w14:textId="0622AA9D" w:rsidR="0012741C" w:rsidRPr="0012741C" w:rsidRDefault="0012741C" w:rsidP="0012741C">
            <w:pPr>
              <w:jc w:val="both"/>
              <w:rPr>
                <w:sz w:val="20"/>
                <w:szCs w:val="20"/>
              </w:rPr>
            </w:pPr>
            <w:r w:rsidRPr="0012741C">
              <w:rPr>
                <w:sz w:val="20"/>
                <w:szCs w:val="20"/>
              </w:rPr>
              <w:t>15.59</w:t>
            </w:r>
          </w:p>
        </w:tc>
        <w:tc>
          <w:tcPr>
            <w:tcW w:w="0" w:type="auto"/>
          </w:tcPr>
          <w:p w14:paraId="5AC67F78" w14:textId="165FC21C" w:rsidR="0012741C" w:rsidRPr="0012741C" w:rsidRDefault="0012741C" w:rsidP="0012741C">
            <w:pPr>
              <w:jc w:val="both"/>
              <w:rPr>
                <w:sz w:val="20"/>
                <w:szCs w:val="20"/>
              </w:rPr>
            </w:pPr>
            <w:r w:rsidRPr="0012741C">
              <w:rPr>
                <w:sz w:val="20"/>
                <w:szCs w:val="20"/>
              </w:rPr>
              <w:t>32.69</w:t>
            </w:r>
          </w:p>
        </w:tc>
        <w:tc>
          <w:tcPr>
            <w:tcW w:w="0" w:type="auto"/>
          </w:tcPr>
          <w:p w14:paraId="0C150B05" w14:textId="75B59DB2" w:rsidR="0012741C" w:rsidRPr="0012741C" w:rsidRDefault="0012741C" w:rsidP="0012741C">
            <w:pPr>
              <w:jc w:val="both"/>
              <w:rPr>
                <w:sz w:val="20"/>
                <w:szCs w:val="20"/>
              </w:rPr>
            </w:pPr>
            <w:r w:rsidRPr="0012741C">
              <w:rPr>
                <w:sz w:val="20"/>
                <w:szCs w:val="20"/>
              </w:rPr>
              <w:t>28.5</w:t>
            </w:r>
          </w:p>
        </w:tc>
        <w:tc>
          <w:tcPr>
            <w:tcW w:w="0" w:type="auto"/>
          </w:tcPr>
          <w:p w14:paraId="1E546BED" w14:textId="7DA6EE27" w:rsidR="0012741C" w:rsidRPr="0012741C" w:rsidRDefault="0012741C" w:rsidP="0012741C">
            <w:pPr>
              <w:jc w:val="both"/>
              <w:rPr>
                <w:sz w:val="20"/>
                <w:szCs w:val="20"/>
              </w:rPr>
            </w:pPr>
            <w:r w:rsidRPr="0012741C">
              <w:rPr>
                <w:sz w:val="20"/>
                <w:szCs w:val="20"/>
              </w:rPr>
              <w:t>21.19</w:t>
            </w:r>
          </w:p>
        </w:tc>
        <w:tc>
          <w:tcPr>
            <w:tcW w:w="0" w:type="auto"/>
          </w:tcPr>
          <w:p w14:paraId="27BD23EA" w14:textId="1F2C4C95" w:rsidR="0012741C" w:rsidRPr="0012741C" w:rsidRDefault="005A6119" w:rsidP="0012741C">
            <w:pPr>
              <w:jc w:val="both"/>
              <w:rPr>
                <w:sz w:val="20"/>
                <w:szCs w:val="20"/>
              </w:rPr>
            </w:pPr>
            <w:r>
              <w:rPr>
                <w:rFonts w:hint="eastAsia"/>
                <w:sz w:val="20"/>
                <w:szCs w:val="20"/>
              </w:rPr>
              <w:t>!</w:t>
            </w:r>
            <w:r w:rsidR="0012741C" w:rsidRPr="0012741C">
              <w:rPr>
                <w:sz w:val="20"/>
                <w:szCs w:val="20"/>
              </w:rPr>
              <w:t>34.28</w:t>
            </w:r>
          </w:p>
        </w:tc>
        <w:tc>
          <w:tcPr>
            <w:tcW w:w="0" w:type="auto"/>
          </w:tcPr>
          <w:p w14:paraId="1E17800E" w14:textId="3D1A0725" w:rsidR="0012741C" w:rsidRPr="0012741C" w:rsidRDefault="0012741C" w:rsidP="0012741C">
            <w:pPr>
              <w:jc w:val="both"/>
              <w:rPr>
                <w:sz w:val="20"/>
                <w:szCs w:val="20"/>
              </w:rPr>
            </w:pPr>
            <w:r w:rsidRPr="0012741C">
              <w:rPr>
                <w:sz w:val="20"/>
                <w:szCs w:val="20"/>
              </w:rPr>
              <w:t>!(tm)</w:t>
            </w:r>
          </w:p>
        </w:tc>
        <w:tc>
          <w:tcPr>
            <w:tcW w:w="0" w:type="auto"/>
          </w:tcPr>
          <w:p w14:paraId="06986DD5" w14:textId="15C9270C" w:rsidR="0012741C" w:rsidRPr="0012741C" w:rsidRDefault="0012741C" w:rsidP="0012741C">
            <w:pPr>
              <w:jc w:val="both"/>
              <w:rPr>
                <w:sz w:val="20"/>
                <w:szCs w:val="20"/>
              </w:rPr>
            </w:pPr>
            <w:r w:rsidRPr="0012741C">
              <w:rPr>
                <w:sz w:val="20"/>
                <w:szCs w:val="20"/>
              </w:rPr>
              <w:t>!30.90</w:t>
            </w:r>
          </w:p>
        </w:tc>
        <w:tc>
          <w:tcPr>
            <w:tcW w:w="0" w:type="auto"/>
          </w:tcPr>
          <w:p w14:paraId="20BA4891" w14:textId="4C19C482" w:rsidR="0012741C" w:rsidRPr="0012741C" w:rsidRDefault="0012741C" w:rsidP="0012741C">
            <w:pPr>
              <w:jc w:val="both"/>
              <w:rPr>
                <w:b/>
                <w:bCs/>
                <w:sz w:val="20"/>
                <w:szCs w:val="20"/>
              </w:rPr>
            </w:pPr>
            <w:r w:rsidRPr="0012741C">
              <w:rPr>
                <w:b/>
                <w:bCs/>
                <w:sz w:val="20"/>
                <w:szCs w:val="20"/>
              </w:rPr>
              <w:t>48.52*</w:t>
            </w:r>
          </w:p>
        </w:tc>
      </w:tr>
      <w:tr w:rsidR="0012741C" w:rsidRPr="00053225" w14:paraId="2EBA4FA9" w14:textId="77777777" w:rsidTr="00F308F7">
        <w:tc>
          <w:tcPr>
            <w:tcW w:w="0" w:type="auto"/>
            <w:vAlign w:val="center"/>
          </w:tcPr>
          <w:p w14:paraId="06025472" w14:textId="77777777" w:rsidR="0012741C" w:rsidRPr="0012741C" w:rsidRDefault="0012741C" w:rsidP="0012741C">
            <w:pPr>
              <w:jc w:val="both"/>
              <w:rPr>
                <w:sz w:val="20"/>
                <w:szCs w:val="20"/>
              </w:rPr>
            </w:pPr>
            <w:r w:rsidRPr="0012741C">
              <w:rPr>
                <w:rFonts w:hint="eastAsia"/>
                <w:sz w:val="20"/>
                <w:szCs w:val="20"/>
              </w:rPr>
              <w:t>W</w:t>
            </w:r>
            <w:r w:rsidRPr="0012741C">
              <w:rPr>
                <w:sz w:val="20"/>
                <w:szCs w:val="20"/>
              </w:rPr>
              <w:t>-M</w:t>
            </w:r>
            <w:r w:rsidRPr="0012741C">
              <w:rPr>
                <w:rFonts w:hint="eastAsia"/>
                <w:sz w:val="20"/>
                <w:szCs w:val="20"/>
              </w:rPr>
              <w:t>R@1e0</w:t>
            </w:r>
          </w:p>
        </w:tc>
        <w:tc>
          <w:tcPr>
            <w:tcW w:w="0" w:type="auto"/>
          </w:tcPr>
          <w:p w14:paraId="226E4819" w14:textId="45B6F333" w:rsidR="0012741C" w:rsidRPr="0012741C" w:rsidRDefault="0012741C" w:rsidP="0012741C">
            <w:pPr>
              <w:jc w:val="both"/>
              <w:rPr>
                <w:sz w:val="20"/>
                <w:szCs w:val="20"/>
              </w:rPr>
            </w:pPr>
            <w:r w:rsidRPr="0012741C">
              <w:rPr>
                <w:sz w:val="20"/>
                <w:szCs w:val="20"/>
              </w:rPr>
              <w:t>1.01</w:t>
            </w:r>
          </w:p>
        </w:tc>
        <w:tc>
          <w:tcPr>
            <w:tcW w:w="0" w:type="auto"/>
          </w:tcPr>
          <w:p w14:paraId="7BD0A0C6" w14:textId="173E1978" w:rsidR="0012741C" w:rsidRPr="0012741C" w:rsidRDefault="0012741C" w:rsidP="0012741C">
            <w:pPr>
              <w:jc w:val="both"/>
              <w:rPr>
                <w:sz w:val="20"/>
                <w:szCs w:val="20"/>
              </w:rPr>
            </w:pPr>
            <w:r w:rsidRPr="0012741C">
              <w:rPr>
                <w:sz w:val="20"/>
                <w:szCs w:val="20"/>
              </w:rPr>
              <w:t>5.03</w:t>
            </w:r>
          </w:p>
        </w:tc>
        <w:tc>
          <w:tcPr>
            <w:tcW w:w="0" w:type="auto"/>
          </w:tcPr>
          <w:p w14:paraId="0DB4C6E4" w14:textId="456AF56C" w:rsidR="0012741C" w:rsidRPr="0012741C" w:rsidRDefault="0012741C" w:rsidP="0012741C">
            <w:pPr>
              <w:jc w:val="both"/>
              <w:rPr>
                <w:sz w:val="20"/>
                <w:szCs w:val="20"/>
              </w:rPr>
            </w:pPr>
            <w:r w:rsidRPr="0012741C">
              <w:rPr>
                <w:sz w:val="20"/>
                <w:szCs w:val="20"/>
              </w:rPr>
              <w:t>4.96</w:t>
            </w:r>
          </w:p>
        </w:tc>
        <w:tc>
          <w:tcPr>
            <w:tcW w:w="0" w:type="auto"/>
          </w:tcPr>
          <w:p w14:paraId="6B3ECF26" w14:textId="07546680" w:rsidR="0012741C" w:rsidRPr="0012741C" w:rsidRDefault="0012741C" w:rsidP="0012741C">
            <w:pPr>
              <w:jc w:val="both"/>
              <w:rPr>
                <w:sz w:val="20"/>
                <w:szCs w:val="20"/>
              </w:rPr>
            </w:pPr>
            <w:r w:rsidRPr="0012741C">
              <w:rPr>
                <w:sz w:val="20"/>
                <w:szCs w:val="20"/>
              </w:rPr>
              <w:t>7.72</w:t>
            </w:r>
          </w:p>
        </w:tc>
        <w:tc>
          <w:tcPr>
            <w:tcW w:w="0" w:type="auto"/>
          </w:tcPr>
          <w:p w14:paraId="639DD917" w14:textId="0182A808" w:rsidR="0012741C" w:rsidRPr="0012741C" w:rsidRDefault="005A6119" w:rsidP="0012741C">
            <w:pPr>
              <w:jc w:val="both"/>
              <w:rPr>
                <w:b/>
                <w:bCs/>
                <w:sz w:val="20"/>
                <w:szCs w:val="20"/>
              </w:rPr>
            </w:pPr>
            <w:r>
              <w:rPr>
                <w:rFonts w:hint="eastAsia"/>
                <w:b/>
                <w:bCs/>
                <w:sz w:val="20"/>
                <w:szCs w:val="20"/>
              </w:rPr>
              <w:t>!</w:t>
            </w:r>
            <w:r w:rsidR="0012741C" w:rsidRPr="0012741C">
              <w:rPr>
                <w:b/>
                <w:bCs/>
                <w:sz w:val="20"/>
                <w:szCs w:val="20"/>
              </w:rPr>
              <w:t>15.42*</w:t>
            </w:r>
          </w:p>
        </w:tc>
        <w:tc>
          <w:tcPr>
            <w:tcW w:w="0" w:type="auto"/>
          </w:tcPr>
          <w:p w14:paraId="399E43F6" w14:textId="0A198533" w:rsidR="0012741C" w:rsidRPr="0012741C" w:rsidRDefault="0012741C" w:rsidP="0012741C">
            <w:pPr>
              <w:jc w:val="both"/>
              <w:rPr>
                <w:sz w:val="20"/>
                <w:szCs w:val="20"/>
              </w:rPr>
            </w:pPr>
            <w:r w:rsidRPr="0012741C">
              <w:rPr>
                <w:sz w:val="20"/>
                <w:szCs w:val="20"/>
              </w:rPr>
              <w:t>!(tm)</w:t>
            </w:r>
          </w:p>
        </w:tc>
        <w:tc>
          <w:tcPr>
            <w:tcW w:w="0" w:type="auto"/>
          </w:tcPr>
          <w:p w14:paraId="07A210D5" w14:textId="797E7D38" w:rsidR="0012741C" w:rsidRPr="0012741C" w:rsidRDefault="0012741C" w:rsidP="0012741C">
            <w:pPr>
              <w:jc w:val="both"/>
              <w:rPr>
                <w:sz w:val="20"/>
                <w:szCs w:val="20"/>
              </w:rPr>
            </w:pPr>
            <w:r w:rsidRPr="0012741C">
              <w:rPr>
                <w:sz w:val="20"/>
                <w:szCs w:val="20"/>
              </w:rPr>
              <w:t>!6.53</w:t>
            </w:r>
          </w:p>
        </w:tc>
        <w:tc>
          <w:tcPr>
            <w:tcW w:w="0" w:type="auto"/>
          </w:tcPr>
          <w:p w14:paraId="6F6C7466" w14:textId="25D46294" w:rsidR="0012741C" w:rsidRPr="0012741C" w:rsidRDefault="0012741C" w:rsidP="0012741C">
            <w:pPr>
              <w:jc w:val="both"/>
              <w:rPr>
                <w:sz w:val="20"/>
                <w:szCs w:val="20"/>
              </w:rPr>
            </w:pPr>
            <w:r w:rsidRPr="0012741C">
              <w:rPr>
                <w:sz w:val="20"/>
                <w:szCs w:val="20"/>
              </w:rPr>
              <w:t>6.17</w:t>
            </w:r>
          </w:p>
        </w:tc>
      </w:tr>
    </w:tbl>
    <w:p w14:paraId="1EDEBC38" w14:textId="721110F5" w:rsidR="003F4365" w:rsidRPr="00DB78B4" w:rsidRDefault="00661ACC" w:rsidP="00B20BCA">
      <w:pPr>
        <w:jc w:val="both"/>
      </w:pPr>
      <w:r w:rsidRPr="00DB78B4">
        <w:rPr>
          <w:rFonts w:hint="eastAsia"/>
        </w:rPr>
        <w:t>當模型做出策略後，機器人可能會因機構上的物理原因而無法正確執行指令，從而導致做出不符預期的動作，</w:t>
      </w:r>
      <w:r w:rsidR="00590D84" w:rsidRPr="00DB78B4">
        <w:rPr>
          <w:rFonts w:hint="eastAsia"/>
        </w:rPr>
        <w:t>該</w:t>
      </w:r>
      <w:r w:rsidRPr="00DB78B4">
        <w:rPr>
          <w:rFonts w:hint="eastAsia"/>
        </w:rPr>
        <w:t>現象是強化學習模型在現實世界不可避免的課題。</w:t>
      </w:r>
      <w:r w:rsidR="00590D84" w:rsidRPr="00DB78B4">
        <w:rPr>
          <w:rFonts w:hint="eastAsia"/>
        </w:rPr>
        <w:t>然而在離線強化學習中，這是相當致命的一個現象，在訓練階段模型僅會根據當前靜態資料集的內容學習出最佳化策略，該策略評估的動作為保守且高效的</w:t>
      </w:r>
      <w:r w:rsidR="00590D84" w:rsidRPr="00DB78B4">
        <w:rPr>
          <w:rFonts w:hint="eastAsia"/>
        </w:rPr>
        <w:t>ID</w:t>
      </w:r>
      <w:r w:rsidR="00590D84" w:rsidRPr="00DB78B4">
        <w:rPr>
          <w:rFonts w:hint="eastAsia"/>
        </w:rPr>
        <w:t>動作。一旦動作在測試階段因為雜訊干擾而變化，那麼將很可能使模型做出</w:t>
      </w:r>
      <w:r w:rsidR="00590D84" w:rsidRPr="00DB78B4">
        <w:rPr>
          <w:rFonts w:hint="eastAsia"/>
        </w:rPr>
        <w:t>OOD</w:t>
      </w:r>
      <w:r w:rsidR="00590D84" w:rsidRPr="00DB78B4">
        <w:rPr>
          <w:rFonts w:hint="eastAsia"/>
        </w:rPr>
        <w:t>動作</w:t>
      </w:r>
      <w:r w:rsidR="00A04E0F" w:rsidRPr="00DB78B4">
        <w:rPr>
          <w:rFonts w:hint="eastAsia"/>
        </w:rPr>
        <w:t>，</w:t>
      </w:r>
      <w:r w:rsidR="003F4365" w:rsidRPr="00DB78B4">
        <w:rPr>
          <w:rFonts w:hint="eastAsia"/>
        </w:rPr>
        <w:t>由於雜訊干擾動作的錯誤無法在訓練階段進行克服，模型本身的適應能力就極為重要</w:t>
      </w:r>
      <w:r w:rsidR="00A04E0F" w:rsidRPr="00DB78B4">
        <w:rPr>
          <w:rFonts w:hint="eastAsia"/>
        </w:rPr>
        <w:t>。</w:t>
      </w:r>
    </w:p>
    <w:p w14:paraId="4F290050" w14:textId="6FBF5D01" w:rsidR="00F46C1C" w:rsidRPr="00DB78B4" w:rsidRDefault="00A04E0F" w:rsidP="00B20BCA">
      <w:pPr>
        <w:jc w:val="both"/>
      </w:pPr>
      <w:r w:rsidRPr="00DB78B4">
        <w:tab/>
      </w:r>
      <w:r w:rsidR="00025C52" w:rsidRPr="00DB78B4">
        <w:rPr>
          <w:rFonts w:hint="eastAsia"/>
        </w:rPr>
        <w:t>我們將在測試階段對動作進行雜訊干擾</w:t>
      </w:r>
      <w:r w:rsidR="00025C52" w:rsidRPr="00DB78B4">
        <w:rPr>
          <w:rFonts w:hint="eastAsia"/>
        </w:rPr>
        <w:t>(</w:t>
      </w:r>
      <w:r w:rsidR="00025C52" w:rsidRPr="00DB78B4">
        <w:rPr>
          <w:rFonts w:hint="eastAsia"/>
        </w:rPr>
        <w:t>式干擾</w:t>
      </w:r>
      <w:r w:rsidR="00025C52" w:rsidRPr="00DB78B4">
        <w:rPr>
          <w:rFonts w:hint="eastAsia"/>
        </w:rPr>
        <w:t>)</w:t>
      </w:r>
      <w:r w:rsidR="00025C52" w:rsidRPr="00DB78B4">
        <w:rPr>
          <w:rFonts w:hint="eastAsia"/>
        </w:rPr>
        <w:t>，並透過調節雜訊干擾的程度來評估模型對干擾動作的魯棒性。</w:t>
      </w:r>
      <w:r w:rsidR="00E17795" w:rsidRPr="00DB78B4">
        <w:rPr>
          <w:rFonts w:hint="eastAsia"/>
        </w:rPr>
        <w:t>表</w:t>
      </w:r>
      <w:r w:rsidR="000471C2">
        <w:rPr>
          <w:rFonts w:hint="eastAsia"/>
        </w:rPr>
        <w:t>6-7</w:t>
      </w:r>
      <w:r w:rsidR="00E17795" w:rsidRPr="00DB78B4">
        <w:rPr>
          <w:rFonts w:hint="eastAsia"/>
        </w:rPr>
        <w:t>列出此次實驗所配置的資料集與干擾設置，在預設情況下不存在動作干擾，因此即便是最小的干擾程度也足以破壞策略的部分軌跡。</w:t>
      </w:r>
    </w:p>
    <w:p w14:paraId="79016E35" w14:textId="743DAD74" w:rsidR="00E17795" w:rsidRPr="00DB78B4" w:rsidRDefault="00E17795" w:rsidP="00B20BCA">
      <w:pPr>
        <w:jc w:val="both"/>
      </w:pPr>
      <w:r w:rsidRPr="00DB78B4">
        <w:tab/>
      </w:r>
      <w:r w:rsidR="000471C2">
        <w:rPr>
          <w:rFonts w:hint="eastAsia"/>
        </w:rPr>
        <w:t>(</w:t>
      </w:r>
      <w:r w:rsidR="000471C2">
        <w:rPr>
          <w:rFonts w:hint="eastAsia"/>
        </w:rPr>
        <w:t>試干擾</w:t>
      </w:r>
      <w:r w:rsidR="000471C2">
        <w:rPr>
          <w:rFonts w:hint="eastAsia"/>
        </w:rPr>
        <w:t>)</w:t>
      </w:r>
    </w:p>
    <w:p w14:paraId="41717C5E" w14:textId="77777777" w:rsidR="002C1D24" w:rsidRPr="00DB78B4" w:rsidRDefault="002C1D24" w:rsidP="00B20BCA">
      <w:pPr>
        <w:widowControl/>
        <w:jc w:val="both"/>
        <w:rPr>
          <w:rFonts w:cstheme="majorBidi"/>
          <w:color w:val="2F5496" w:themeColor="accent1" w:themeShade="BF"/>
          <w:sz w:val="32"/>
          <w:szCs w:val="32"/>
        </w:rPr>
      </w:pPr>
      <w:r w:rsidRPr="00DB78B4">
        <w:br w:type="page"/>
      </w:r>
    </w:p>
    <w:p w14:paraId="3BC1D25D" w14:textId="3834175F" w:rsidR="00886629" w:rsidRDefault="00886629" w:rsidP="0019175D">
      <w:pPr>
        <w:pStyle w:val="3"/>
      </w:pPr>
      <w:r w:rsidRPr="00DB78B4">
        <w:rPr>
          <w:rFonts w:hint="eastAsia"/>
        </w:rPr>
        <w:lastRenderedPageBreak/>
        <w:t>Noise state</w:t>
      </w:r>
    </w:p>
    <w:p w14:paraId="0F67C980" w14:textId="544B979A" w:rsidR="00C66CF6" w:rsidRPr="00C66CF6" w:rsidRDefault="00C66CF6" w:rsidP="00C66CF6">
      <w:pPr>
        <w:pStyle w:val="af8"/>
      </w:pPr>
      <w:bookmarkStart w:id="62" w:name="_Toc235794708"/>
      <w:bookmarkStart w:id="63" w:name="_Toc236005887"/>
      <w:r>
        <w:rPr>
          <w:rFonts w:hint="eastAsia"/>
        </w:rPr>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9</w:t>
      </w:r>
      <w:r w:rsidRPr="003E7A1A">
        <w:fldChar w:fldCharType="end"/>
      </w:r>
      <w:r w:rsidRPr="003E7A1A">
        <w:t xml:space="preserve"> </w:t>
      </w:r>
      <w:r w:rsidR="00721143">
        <w:rPr>
          <w:rFonts w:hint="eastAsia"/>
        </w:rPr>
        <w:t>擾動</w:t>
      </w:r>
      <w:r>
        <w:rPr>
          <w:rFonts w:hint="eastAsia"/>
        </w:rPr>
        <w:t>狀態實驗</w:t>
      </w:r>
      <w:bookmarkEnd w:id="62"/>
      <w:r w:rsidR="00146BE3">
        <w:rPr>
          <w:rFonts w:hint="eastAsia"/>
        </w:rPr>
        <w:t>正規化平均分數表</w:t>
      </w:r>
      <w:bookmarkEnd w:id="63"/>
    </w:p>
    <w:tbl>
      <w:tblPr>
        <w:tblStyle w:val="af7"/>
        <w:tblW w:w="0" w:type="auto"/>
        <w:tblLook w:val="04A0" w:firstRow="1" w:lastRow="0" w:firstColumn="1" w:lastColumn="0" w:noHBand="0" w:noVBand="1"/>
      </w:tblPr>
      <w:tblGrid>
        <w:gridCol w:w="1312"/>
        <w:gridCol w:w="855"/>
        <w:gridCol w:w="855"/>
        <w:gridCol w:w="766"/>
        <w:gridCol w:w="855"/>
        <w:gridCol w:w="933"/>
        <w:gridCol w:w="766"/>
        <w:gridCol w:w="933"/>
        <w:gridCol w:w="866"/>
      </w:tblGrid>
      <w:tr w:rsidR="0060404E" w:rsidRPr="00FA0C3A" w14:paraId="01D5CDE0" w14:textId="77777777" w:rsidTr="00F308F7">
        <w:tc>
          <w:tcPr>
            <w:tcW w:w="0" w:type="auto"/>
            <w:shd w:val="clear" w:color="auto" w:fill="BFBFBF" w:themeFill="background1" w:themeFillShade="BF"/>
            <w:vAlign w:val="center"/>
          </w:tcPr>
          <w:p w14:paraId="62443CD1" w14:textId="77777777" w:rsidR="0060404E" w:rsidRPr="0060404E" w:rsidRDefault="0060404E" w:rsidP="00F308F7">
            <w:pPr>
              <w:jc w:val="center"/>
              <w:rPr>
                <w:sz w:val="16"/>
                <w:szCs w:val="16"/>
              </w:rPr>
            </w:pPr>
            <w:r w:rsidRPr="0060404E">
              <w:rPr>
                <w:b/>
                <w:bCs/>
                <w:sz w:val="16"/>
                <w:szCs w:val="16"/>
              </w:rPr>
              <w:t>資料集</w:t>
            </w:r>
          </w:p>
        </w:tc>
        <w:tc>
          <w:tcPr>
            <w:tcW w:w="0" w:type="auto"/>
            <w:shd w:val="clear" w:color="auto" w:fill="BFBFBF" w:themeFill="background1" w:themeFillShade="BF"/>
            <w:vAlign w:val="center"/>
          </w:tcPr>
          <w:p w14:paraId="6EDE0A0B" w14:textId="77777777" w:rsidR="0060404E" w:rsidRPr="0060404E" w:rsidRDefault="0060404E" w:rsidP="00F308F7">
            <w:pPr>
              <w:jc w:val="center"/>
              <w:rPr>
                <w:sz w:val="16"/>
                <w:szCs w:val="16"/>
              </w:rPr>
            </w:pPr>
            <w:proofErr w:type="spellStart"/>
            <w:r w:rsidRPr="0060404E">
              <w:rPr>
                <w:rFonts w:hint="eastAsia"/>
                <w:b/>
                <w:bCs/>
                <w:sz w:val="16"/>
                <w:szCs w:val="16"/>
              </w:rPr>
              <w:t>bc</w:t>
            </w:r>
            <w:proofErr w:type="spellEnd"/>
          </w:p>
        </w:tc>
        <w:tc>
          <w:tcPr>
            <w:tcW w:w="0" w:type="auto"/>
            <w:shd w:val="clear" w:color="auto" w:fill="BFBFBF" w:themeFill="background1" w:themeFillShade="BF"/>
            <w:vAlign w:val="center"/>
          </w:tcPr>
          <w:p w14:paraId="57344C52" w14:textId="77777777" w:rsidR="0060404E" w:rsidRPr="0060404E" w:rsidRDefault="0060404E" w:rsidP="00F308F7">
            <w:pPr>
              <w:jc w:val="center"/>
              <w:rPr>
                <w:sz w:val="16"/>
                <w:szCs w:val="16"/>
              </w:rPr>
            </w:pPr>
            <w:r w:rsidRPr="0060404E">
              <w:rPr>
                <w:rFonts w:hint="eastAsia"/>
                <w:b/>
                <w:bCs/>
                <w:sz w:val="16"/>
                <w:szCs w:val="16"/>
              </w:rPr>
              <w:t>td3bc</w:t>
            </w:r>
          </w:p>
        </w:tc>
        <w:tc>
          <w:tcPr>
            <w:tcW w:w="0" w:type="auto"/>
            <w:shd w:val="clear" w:color="auto" w:fill="BFBFBF" w:themeFill="background1" w:themeFillShade="BF"/>
            <w:vAlign w:val="center"/>
          </w:tcPr>
          <w:p w14:paraId="0C60B73D" w14:textId="77777777" w:rsidR="0060404E" w:rsidRPr="0060404E" w:rsidRDefault="0060404E" w:rsidP="00F308F7">
            <w:pPr>
              <w:jc w:val="center"/>
              <w:rPr>
                <w:sz w:val="16"/>
                <w:szCs w:val="16"/>
              </w:rPr>
            </w:pPr>
            <w:proofErr w:type="spellStart"/>
            <w:r w:rsidRPr="0060404E">
              <w:rPr>
                <w:rFonts w:hint="eastAsia"/>
                <w:b/>
                <w:bCs/>
                <w:sz w:val="16"/>
                <w:szCs w:val="16"/>
              </w:rPr>
              <w:t>iql</w:t>
            </w:r>
            <w:proofErr w:type="spellEnd"/>
          </w:p>
        </w:tc>
        <w:tc>
          <w:tcPr>
            <w:tcW w:w="0" w:type="auto"/>
            <w:shd w:val="clear" w:color="auto" w:fill="BFBFBF" w:themeFill="background1" w:themeFillShade="BF"/>
            <w:vAlign w:val="center"/>
          </w:tcPr>
          <w:p w14:paraId="756263A4" w14:textId="77777777" w:rsidR="0060404E" w:rsidRPr="0060404E" w:rsidRDefault="0060404E" w:rsidP="00F308F7">
            <w:pPr>
              <w:jc w:val="center"/>
              <w:rPr>
                <w:sz w:val="16"/>
                <w:szCs w:val="16"/>
              </w:rPr>
            </w:pPr>
            <w:proofErr w:type="spellStart"/>
            <w:r w:rsidRPr="0060404E">
              <w:rPr>
                <w:rFonts w:hint="eastAsia"/>
                <w:b/>
                <w:bCs/>
                <w:sz w:val="16"/>
                <w:szCs w:val="16"/>
              </w:rPr>
              <w:t>cql</w:t>
            </w:r>
            <w:proofErr w:type="spellEnd"/>
          </w:p>
        </w:tc>
        <w:tc>
          <w:tcPr>
            <w:tcW w:w="0" w:type="auto"/>
            <w:shd w:val="clear" w:color="auto" w:fill="BFBFBF" w:themeFill="background1" w:themeFillShade="BF"/>
            <w:vAlign w:val="center"/>
          </w:tcPr>
          <w:p w14:paraId="5A958B87" w14:textId="5BDE447C" w:rsidR="0060404E" w:rsidRPr="0060404E" w:rsidRDefault="00995F90" w:rsidP="00F308F7">
            <w:pPr>
              <w:jc w:val="center"/>
              <w:rPr>
                <w:sz w:val="16"/>
                <w:szCs w:val="16"/>
              </w:rPr>
            </w:pPr>
            <w:proofErr w:type="spellStart"/>
            <w:r>
              <w:rPr>
                <w:rFonts w:hint="eastAsia"/>
                <w:b/>
                <w:bCs/>
                <w:sz w:val="16"/>
                <w:szCs w:val="16"/>
              </w:rPr>
              <w:t>aspl</w:t>
            </w:r>
            <w:proofErr w:type="spellEnd"/>
            <w:r>
              <w:rPr>
                <w:rFonts w:hint="eastAsia"/>
                <w:b/>
                <w:bCs/>
                <w:sz w:val="16"/>
                <w:szCs w:val="16"/>
              </w:rPr>
              <w:t>-c</w:t>
            </w:r>
          </w:p>
        </w:tc>
        <w:tc>
          <w:tcPr>
            <w:tcW w:w="0" w:type="auto"/>
            <w:shd w:val="clear" w:color="auto" w:fill="BFBFBF" w:themeFill="background1" w:themeFillShade="BF"/>
            <w:vAlign w:val="center"/>
          </w:tcPr>
          <w:p w14:paraId="3616AB1C" w14:textId="77777777" w:rsidR="0060404E" w:rsidRPr="0060404E" w:rsidRDefault="0060404E" w:rsidP="00F308F7">
            <w:pPr>
              <w:jc w:val="center"/>
              <w:rPr>
                <w:sz w:val="16"/>
                <w:szCs w:val="16"/>
              </w:rPr>
            </w:pPr>
            <w:proofErr w:type="spellStart"/>
            <w:r w:rsidRPr="0060404E">
              <w:rPr>
                <w:rFonts w:hint="eastAsia"/>
                <w:b/>
                <w:bCs/>
                <w:sz w:val="16"/>
                <w:szCs w:val="16"/>
              </w:rPr>
              <w:t>scas</w:t>
            </w:r>
            <w:proofErr w:type="spellEnd"/>
            <w:r w:rsidRPr="0060404E">
              <w:rPr>
                <w:b/>
                <w:bCs/>
                <w:sz w:val="16"/>
                <w:szCs w:val="16"/>
              </w:rPr>
              <w:t>-n</w:t>
            </w:r>
          </w:p>
        </w:tc>
        <w:tc>
          <w:tcPr>
            <w:tcW w:w="0" w:type="auto"/>
            <w:shd w:val="clear" w:color="auto" w:fill="BFBFBF" w:themeFill="background1" w:themeFillShade="BF"/>
            <w:vAlign w:val="center"/>
          </w:tcPr>
          <w:p w14:paraId="1EAF2EAF" w14:textId="77777777" w:rsidR="0060404E" w:rsidRPr="0060404E" w:rsidRDefault="0060404E" w:rsidP="00F308F7">
            <w:pPr>
              <w:jc w:val="center"/>
              <w:rPr>
                <w:sz w:val="16"/>
                <w:szCs w:val="16"/>
              </w:rPr>
            </w:pPr>
            <w:proofErr w:type="spellStart"/>
            <w:r w:rsidRPr="0060404E">
              <w:rPr>
                <w:rFonts w:hint="eastAsia"/>
                <w:b/>
                <w:bCs/>
                <w:sz w:val="16"/>
                <w:szCs w:val="16"/>
              </w:rPr>
              <w:t>scaspl</w:t>
            </w:r>
            <w:proofErr w:type="spellEnd"/>
            <w:r w:rsidRPr="0060404E">
              <w:rPr>
                <w:b/>
                <w:bCs/>
                <w:sz w:val="16"/>
                <w:szCs w:val="16"/>
              </w:rPr>
              <w:t>-n</w:t>
            </w:r>
          </w:p>
        </w:tc>
        <w:tc>
          <w:tcPr>
            <w:tcW w:w="0" w:type="auto"/>
            <w:shd w:val="clear" w:color="auto" w:fill="BFBFBF" w:themeFill="background1" w:themeFillShade="BF"/>
            <w:vAlign w:val="center"/>
          </w:tcPr>
          <w:p w14:paraId="419EBD6D" w14:textId="77777777" w:rsidR="0060404E" w:rsidRPr="0060404E" w:rsidRDefault="0060404E" w:rsidP="00F308F7">
            <w:pPr>
              <w:jc w:val="center"/>
              <w:rPr>
                <w:sz w:val="16"/>
                <w:szCs w:val="16"/>
              </w:rPr>
            </w:pPr>
            <w:proofErr w:type="spellStart"/>
            <w:r w:rsidRPr="0060404E">
              <w:rPr>
                <w:rFonts w:hint="eastAsia"/>
                <w:b/>
                <w:bCs/>
                <w:sz w:val="16"/>
                <w:szCs w:val="16"/>
              </w:rPr>
              <w:t>scc</w:t>
            </w:r>
            <w:proofErr w:type="spellEnd"/>
            <w:r w:rsidRPr="0060404E">
              <w:rPr>
                <w:b/>
                <w:bCs/>
                <w:sz w:val="16"/>
                <w:szCs w:val="16"/>
              </w:rPr>
              <w:t>-n</w:t>
            </w:r>
          </w:p>
        </w:tc>
      </w:tr>
      <w:tr w:rsidR="00DB6056" w:rsidRPr="0060404E" w14:paraId="31B67ADA" w14:textId="77777777" w:rsidTr="00F308F7">
        <w:tc>
          <w:tcPr>
            <w:tcW w:w="0" w:type="auto"/>
            <w:vAlign w:val="center"/>
          </w:tcPr>
          <w:p w14:paraId="0247C499" w14:textId="7AA61714" w:rsidR="00DB6056" w:rsidRPr="00DB6056" w:rsidRDefault="00DB6056" w:rsidP="00DB6056">
            <w:pPr>
              <w:jc w:val="both"/>
              <w:rPr>
                <w:sz w:val="20"/>
                <w:szCs w:val="20"/>
              </w:rPr>
            </w:pPr>
            <w:r w:rsidRPr="00DB6056">
              <w:rPr>
                <w:rFonts w:hint="eastAsia"/>
                <w:sz w:val="20"/>
                <w:szCs w:val="20"/>
              </w:rPr>
              <w:t>W</w:t>
            </w:r>
            <w:r w:rsidRPr="00DB6056">
              <w:rPr>
                <w:sz w:val="20"/>
                <w:szCs w:val="20"/>
              </w:rPr>
              <w:t>-M</w:t>
            </w:r>
            <w:r w:rsidRPr="00DB6056">
              <w:rPr>
                <w:rFonts w:hint="eastAsia"/>
                <w:sz w:val="20"/>
                <w:szCs w:val="20"/>
              </w:rPr>
              <w:t>@5e-4</w:t>
            </w:r>
          </w:p>
        </w:tc>
        <w:tc>
          <w:tcPr>
            <w:tcW w:w="0" w:type="auto"/>
          </w:tcPr>
          <w:p w14:paraId="164DDA3C" w14:textId="63BC95C2" w:rsidR="00DB6056" w:rsidRPr="00DB6056" w:rsidRDefault="00DB6056" w:rsidP="00DB6056">
            <w:pPr>
              <w:jc w:val="both"/>
              <w:rPr>
                <w:b/>
                <w:bCs/>
                <w:sz w:val="20"/>
                <w:szCs w:val="20"/>
              </w:rPr>
            </w:pPr>
            <w:r w:rsidRPr="00DB6056">
              <w:rPr>
                <w:b/>
                <w:bCs/>
                <w:sz w:val="20"/>
                <w:szCs w:val="20"/>
              </w:rPr>
              <w:t>115.11*</w:t>
            </w:r>
          </w:p>
        </w:tc>
        <w:tc>
          <w:tcPr>
            <w:tcW w:w="0" w:type="auto"/>
          </w:tcPr>
          <w:p w14:paraId="43B9E032" w14:textId="6B3ED69D" w:rsidR="00DB6056" w:rsidRPr="00DB6056" w:rsidRDefault="00DB6056" w:rsidP="00DB6056">
            <w:pPr>
              <w:jc w:val="both"/>
              <w:rPr>
                <w:b/>
                <w:bCs/>
                <w:sz w:val="20"/>
                <w:szCs w:val="20"/>
              </w:rPr>
            </w:pPr>
            <w:r w:rsidRPr="00DB6056">
              <w:rPr>
                <w:b/>
                <w:bCs/>
                <w:sz w:val="20"/>
                <w:szCs w:val="20"/>
              </w:rPr>
              <w:t>118.96*</w:t>
            </w:r>
          </w:p>
        </w:tc>
        <w:tc>
          <w:tcPr>
            <w:tcW w:w="0" w:type="auto"/>
          </w:tcPr>
          <w:p w14:paraId="4CDABD6B" w14:textId="252C2D52" w:rsidR="00DB6056" w:rsidRPr="00DB6056" w:rsidRDefault="00DB6056" w:rsidP="00DB6056">
            <w:pPr>
              <w:jc w:val="both"/>
              <w:rPr>
                <w:sz w:val="20"/>
                <w:szCs w:val="20"/>
              </w:rPr>
            </w:pPr>
            <w:r w:rsidRPr="00DB6056">
              <w:rPr>
                <w:sz w:val="20"/>
                <w:szCs w:val="20"/>
              </w:rPr>
              <w:t>100.52</w:t>
            </w:r>
          </w:p>
        </w:tc>
        <w:tc>
          <w:tcPr>
            <w:tcW w:w="0" w:type="auto"/>
          </w:tcPr>
          <w:p w14:paraId="7EA17EAB" w14:textId="0C2AB7A4" w:rsidR="00DB6056" w:rsidRPr="004F58C2" w:rsidRDefault="00DB6056" w:rsidP="00DB6056">
            <w:pPr>
              <w:jc w:val="both"/>
              <w:rPr>
                <w:b/>
                <w:bCs/>
                <w:sz w:val="20"/>
                <w:szCs w:val="20"/>
              </w:rPr>
            </w:pPr>
            <w:r w:rsidRPr="004F58C2">
              <w:rPr>
                <w:b/>
                <w:bCs/>
                <w:sz w:val="20"/>
                <w:szCs w:val="20"/>
              </w:rPr>
              <w:t>115.32*</w:t>
            </w:r>
          </w:p>
        </w:tc>
        <w:tc>
          <w:tcPr>
            <w:tcW w:w="0" w:type="auto"/>
          </w:tcPr>
          <w:p w14:paraId="14856D4B" w14:textId="480EF615" w:rsidR="00DB6056" w:rsidRPr="004F58C2" w:rsidRDefault="004F58C2" w:rsidP="00DB6056">
            <w:pPr>
              <w:jc w:val="both"/>
              <w:rPr>
                <w:b/>
                <w:bCs/>
                <w:sz w:val="20"/>
                <w:szCs w:val="20"/>
              </w:rPr>
            </w:pPr>
            <w:r>
              <w:rPr>
                <w:rFonts w:hint="eastAsia"/>
                <w:b/>
                <w:bCs/>
                <w:sz w:val="20"/>
                <w:szCs w:val="20"/>
              </w:rPr>
              <w:t>!</w:t>
            </w:r>
            <w:r w:rsidR="00DB6056" w:rsidRPr="004F58C2">
              <w:rPr>
                <w:b/>
                <w:bCs/>
                <w:sz w:val="20"/>
                <w:szCs w:val="20"/>
              </w:rPr>
              <w:t>116.92*</w:t>
            </w:r>
          </w:p>
        </w:tc>
        <w:tc>
          <w:tcPr>
            <w:tcW w:w="0" w:type="auto"/>
          </w:tcPr>
          <w:p w14:paraId="5DBEA3CC" w14:textId="3269157D" w:rsidR="00DB6056" w:rsidRPr="00DB6056" w:rsidRDefault="00DB6056" w:rsidP="00DB6056">
            <w:pPr>
              <w:jc w:val="both"/>
              <w:rPr>
                <w:sz w:val="20"/>
                <w:szCs w:val="20"/>
              </w:rPr>
            </w:pPr>
            <w:r w:rsidRPr="00DB6056">
              <w:rPr>
                <w:sz w:val="20"/>
                <w:szCs w:val="20"/>
              </w:rPr>
              <w:t>101.89</w:t>
            </w:r>
          </w:p>
        </w:tc>
        <w:tc>
          <w:tcPr>
            <w:tcW w:w="0" w:type="auto"/>
          </w:tcPr>
          <w:p w14:paraId="759EA2DF" w14:textId="772F03C2" w:rsidR="00DB6056" w:rsidRPr="00DB6056" w:rsidRDefault="00DB6056" w:rsidP="00DB6056">
            <w:pPr>
              <w:jc w:val="both"/>
              <w:rPr>
                <w:b/>
                <w:bCs/>
                <w:sz w:val="20"/>
                <w:szCs w:val="20"/>
              </w:rPr>
            </w:pPr>
            <w:r w:rsidRPr="00DB6056">
              <w:rPr>
                <w:b/>
                <w:bCs/>
                <w:sz w:val="20"/>
                <w:szCs w:val="20"/>
              </w:rPr>
              <w:t>!118.01*</w:t>
            </w:r>
          </w:p>
        </w:tc>
        <w:tc>
          <w:tcPr>
            <w:tcW w:w="0" w:type="auto"/>
          </w:tcPr>
          <w:p w14:paraId="61DB3614" w14:textId="3DE86DC9" w:rsidR="00DB6056" w:rsidRPr="00DB6056" w:rsidRDefault="00DB6056" w:rsidP="00DB6056">
            <w:pPr>
              <w:jc w:val="both"/>
              <w:rPr>
                <w:b/>
                <w:bCs/>
                <w:sz w:val="20"/>
                <w:szCs w:val="20"/>
              </w:rPr>
            </w:pPr>
            <w:r w:rsidRPr="00DB6056">
              <w:rPr>
                <w:b/>
                <w:bCs/>
                <w:sz w:val="20"/>
                <w:szCs w:val="20"/>
              </w:rPr>
              <w:t>118.04*</w:t>
            </w:r>
          </w:p>
        </w:tc>
      </w:tr>
      <w:tr w:rsidR="00DB6056" w:rsidRPr="0060404E" w14:paraId="733A647E" w14:textId="77777777" w:rsidTr="00F308F7">
        <w:tc>
          <w:tcPr>
            <w:tcW w:w="0" w:type="auto"/>
            <w:vAlign w:val="center"/>
          </w:tcPr>
          <w:p w14:paraId="4093D204" w14:textId="611AC2B8" w:rsidR="00DB6056" w:rsidRPr="00DB6056" w:rsidRDefault="00DB6056" w:rsidP="00DB6056">
            <w:pPr>
              <w:jc w:val="both"/>
              <w:rPr>
                <w:sz w:val="20"/>
                <w:szCs w:val="20"/>
              </w:rPr>
            </w:pPr>
            <w:r w:rsidRPr="00DB6056">
              <w:rPr>
                <w:rFonts w:hint="eastAsia"/>
                <w:sz w:val="20"/>
                <w:szCs w:val="20"/>
              </w:rPr>
              <w:t>W</w:t>
            </w:r>
            <w:r w:rsidRPr="00DB6056">
              <w:rPr>
                <w:sz w:val="20"/>
                <w:szCs w:val="20"/>
              </w:rPr>
              <w:t>-M</w:t>
            </w:r>
            <w:r w:rsidRPr="00DB6056">
              <w:rPr>
                <w:rFonts w:hint="eastAsia"/>
                <w:sz w:val="20"/>
                <w:szCs w:val="20"/>
              </w:rPr>
              <w:t>@1e-3</w:t>
            </w:r>
          </w:p>
        </w:tc>
        <w:tc>
          <w:tcPr>
            <w:tcW w:w="0" w:type="auto"/>
          </w:tcPr>
          <w:p w14:paraId="01ECAE9C" w14:textId="5E7FB9E6" w:rsidR="00DB6056" w:rsidRPr="00DB6056" w:rsidRDefault="00DB6056" w:rsidP="00DB6056">
            <w:pPr>
              <w:jc w:val="both"/>
              <w:rPr>
                <w:b/>
                <w:bCs/>
                <w:sz w:val="20"/>
                <w:szCs w:val="20"/>
              </w:rPr>
            </w:pPr>
            <w:r w:rsidRPr="00DB6056">
              <w:rPr>
                <w:b/>
                <w:bCs/>
                <w:sz w:val="20"/>
                <w:szCs w:val="20"/>
              </w:rPr>
              <w:t>114.85*</w:t>
            </w:r>
          </w:p>
        </w:tc>
        <w:tc>
          <w:tcPr>
            <w:tcW w:w="0" w:type="auto"/>
          </w:tcPr>
          <w:p w14:paraId="6FF35143" w14:textId="07FE6D8C" w:rsidR="00DB6056" w:rsidRPr="00DB6056" w:rsidRDefault="00DB6056" w:rsidP="00DB6056">
            <w:pPr>
              <w:jc w:val="both"/>
              <w:rPr>
                <w:b/>
                <w:bCs/>
                <w:sz w:val="20"/>
                <w:szCs w:val="20"/>
              </w:rPr>
            </w:pPr>
            <w:r w:rsidRPr="00DB6056">
              <w:rPr>
                <w:b/>
                <w:bCs/>
                <w:sz w:val="20"/>
                <w:szCs w:val="20"/>
              </w:rPr>
              <w:t>119.18*</w:t>
            </w:r>
          </w:p>
        </w:tc>
        <w:tc>
          <w:tcPr>
            <w:tcW w:w="0" w:type="auto"/>
          </w:tcPr>
          <w:p w14:paraId="64817931" w14:textId="64A33437" w:rsidR="00DB6056" w:rsidRPr="00DB6056" w:rsidRDefault="00DB6056" w:rsidP="00DB6056">
            <w:pPr>
              <w:jc w:val="both"/>
              <w:rPr>
                <w:sz w:val="20"/>
                <w:szCs w:val="20"/>
              </w:rPr>
            </w:pPr>
            <w:r w:rsidRPr="00DB6056">
              <w:rPr>
                <w:sz w:val="20"/>
                <w:szCs w:val="20"/>
              </w:rPr>
              <w:t>101.18</w:t>
            </w:r>
          </w:p>
        </w:tc>
        <w:tc>
          <w:tcPr>
            <w:tcW w:w="0" w:type="auto"/>
          </w:tcPr>
          <w:p w14:paraId="56133553" w14:textId="65AFA072" w:rsidR="00DB6056" w:rsidRPr="00DB6056" w:rsidRDefault="00DB6056" w:rsidP="00DB6056">
            <w:pPr>
              <w:jc w:val="both"/>
              <w:rPr>
                <w:sz w:val="20"/>
                <w:szCs w:val="20"/>
              </w:rPr>
            </w:pPr>
            <w:r w:rsidRPr="00DB6056">
              <w:rPr>
                <w:sz w:val="20"/>
                <w:szCs w:val="20"/>
              </w:rPr>
              <w:t>113.1</w:t>
            </w:r>
          </w:p>
        </w:tc>
        <w:tc>
          <w:tcPr>
            <w:tcW w:w="0" w:type="auto"/>
          </w:tcPr>
          <w:p w14:paraId="39F199E7" w14:textId="01036198" w:rsidR="00DB6056" w:rsidRPr="004F58C2" w:rsidRDefault="004F58C2" w:rsidP="00DB6056">
            <w:pPr>
              <w:jc w:val="both"/>
              <w:rPr>
                <w:b/>
                <w:bCs/>
                <w:sz w:val="20"/>
                <w:szCs w:val="20"/>
              </w:rPr>
            </w:pPr>
            <w:r>
              <w:rPr>
                <w:rFonts w:hint="eastAsia"/>
                <w:b/>
                <w:bCs/>
                <w:sz w:val="20"/>
                <w:szCs w:val="20"/>
              </w:rPr>
              <w:t>!</w:t>
            </w:r>
            <w:r w:rsidR="00DB6056" w:rsidRPr="004F58C2">
              <w:rPr>
                <w:b/>
                <w:bCs/>
                <w:sz w:val="20"/>
                <w:szCs w:val="20"/>
              </w:rPr>
              <w:t>116.44*</w:t>
            </w:r>
          </w:p>
        </w:tc>
        <w:tc>
          <w:tcPr>
            <w:tcW w:w="0" w:type="auto"/>
          </w:tcPr>
          <w:p w14:paraId="04AA0A37" w14:textId="78DD8488" w:rsidR="00DB6056" w:rsidRPr="00DB6056" w:rsidRDefault="00DB6056" w:rsidP="00DB6056">
            <w:pPr>
              <w:jc w:val="both"/>
              <w:rPr>
                <w:sz w:val="20"/>
                <w:szCs w:val="20"/>
              </w:rPr>
            </w:pPr>
            <w:r w:rsidRPr="00DB6056">
              <w:rPr>
                <w:sz w:val="20"/>
                <w:szCs w:val="20"/>
              </w:rPr>
              <w:t>101.6</w:t>
            </w:r>
          </w:p>
        </w:tc>
        <w:tc>
          <w:tcPr>
            <w:tcW w:w="0" w:type="auto"/>
          </w:tcPr>
          <w:p w14:paraId="0A56848D" w14:textId="544DB2F9" w:rsidR="00DB6056" w:rsidRPr="00DB6056" w:rsidRDefault="00DB6056" w:rsidP="00DB6056">
            <w:pPr>
              <w:jc w:val="both"/>
              <w:rPr>
                <w:b/>
                <w:bCs/>
                <w:sz w:val="20"/>
                <w:szCs w:val="20"/>
              </w:rPr>
            </w:pPr>
            <w:r w:rsidRPr="00DB6056">
              <w:rPr>
                <w:b/>
                <w:bCs/>
                <w:sz w:val="20"/>
                <w:szCs w:val="20"/>
              </w:rPr>
              <w:t>!117.42*</w:t>
            </w:r>
          </w:p>
        </w:tc>
        <w:tc>
          <w:tcPr>
            <w:tcW w:w="0" w:type="auto"/>
          </w:tcPr>
          <w:p w14:paraId="3427BAEA" w14:textId="4C28C010" w:rsidR="00DB6056" w:rsidRPr="00DB6056" w:rsidRDefault="00DB6056" w:rsidP="00DB6056">
            <w:pPr>
              <w:jc w:val="both"/>
              <w:rPr>
                <w:b/>
                <w:bCs/>
                <w:sz w:val="20"/>
                <w:szCs w:val="20"/>
              </w:rPr>
            </w:pPr>
            <w:r w:rsidRPr="00DB6056">
              <w:rPr>
                <w:b/>
                <w:bCs/>
                <w:sz w:val="20"/>
                <w:szCs w:val="20"/>
              </w:rPr>
              <w:t>117.50*</w:t>
            </w:r>
          </w:p>
        </w:tc>
      </w:tr>
      <w:tr w:rsidR="00DB6056" w:rsidRPr="0060404E" w14:paraId="382761CB" w14:textId="77777777" w:rsidTr="00F308F7">
        <w:tc>
          <w:tcPr>
            <w:tcW w:w="0" w:type="auto"/>
            <w:vAlign w:val="center"/>
          </w:tcPr>
          <w:p w14:paraId="222E2C89" w14:textId="3A000C5F" w:rsidR="00DB6056" w:rsidRPr="00DB6056" w:rsidRDefault="00DB6056" w:rsidP="00DB6056">
            <w:pPr>
              <w:jc w:val="both"/>
              <w:rPr>
                <w:sz w:val="20"/>
                <w:szCs w:val="20"/>
              </w:rPr>
            </w:pPr>
            <w:r w:rsidRPr="00DB6056">
              <w:rPr>
                <w:rFonts w:hint="eastAsia"/>
                <w:sz w:val="20"/>
                <w:szCs w:val="20"/>
              </w:rPr>
              <w:t>W</w:t>
            </w:r>
            <w:r w:rsidRPr="00DB6056">
              <w:rPr>
                <w:sz w:val="20"/>
                <w:szCs w:val="20"/>
              </w:rPr>
              <w:t>-M</w:t>
            </w:r>
            <w:r w:rsidRPr="00DB6056">
              <w:rPr>
                <w:rFonts w:hint="eastAsia"/>
                <w:sz w:val="20"/>
                <w:szCs w:val="20"/>
              </w:rPr>
              <w:t>@5e-3</w:t>
            </w:r>
          </w:p>
        </w:tc>
        <w:tc>
          <w:tcPr>
            <w:tcW w:w="0" w:type="auto"/>
          </w:tcPr>
          <w:p w14:paraId="606F59DC" w14:textId="5504D89F" w:rsidR="00DB6056" w:rsidRPr="00DB6056" w:rsidRDefault="00DB6056" w:rsidP="00DB6056">
            <w:pPr>
              <w:jc w:val="both"/>
              <w:rPr>
                <w:sz w:val="20"/>
                <w:szCs w:val="20"/>
              </w:rPr>
            </w:pPr>
            <w:r w:rsidRPr="00DB6056">
              <w:rPr>
                <w:sz w:val="20"/>
                <w:szCs w:val="20"/>
              </w:rPr>
              <w:t>94.1</w:t>
            </w:r>
          </w:p>
        </w:tc>
        <w:tc>
          <w:tcPr>
            <w:tcW w:w="0" w:type="auto"/>
          </w:tcPr>
          <w:p w14:paraId="2AD741D0" w14:textId="69A0461E" w:rsidR="00DB6056" w:rsidRPr="00DB6056" w:rsidRDefault="00DB6056" w:rsidP="00DB6056">
            <w:pPr>
              <w:jc w:val="both"/>
              <w:rPr>
                <w:sz w:val="20"/>
                <w:szCs w:val="20"/>
              </w:rPr>
            </w:pPr>
            <w:r w:rsidRPr="00DB6056">
              <w:rPr>
                <w:sz w:val="20"/>
                <w:szCs w:val="20"/>
              </w:rPr>
              <w:t>100.24</w:t>
            </w:r>
          </w:p>
        </w:tc>
        <w:tc>
          <w:tcPr>
            <w:tcW w:w="0" w:type="auto"/>
          </w:tcPr>
          <w:p w14:paraId="1F0489D4" w14:textId="0418C3A6" w:rsidR="00DB6056" w:rsidRPr="00DB6056" w:rsidRDefault="00DB6056" w:rsidP="00DB6056">
            <w:pPr>
              <w:jc w:val="both"/>
              <w:rPr>
                <w:sz w:val="20"/>
                <w:szCs w:val="20"/>
              </w:rPr>
            </w:pPr>
            <w:r w:rsidRPr="00DB6056">
              <w:rPr>
                <w:sz w:val="20"/>
                <w:szCs w:val="20"/>
              </w:rPr>
              <w:t>90.19</w:t>
            </w:r>
          </w:p>
        </w:tc>
        <w:tc>
          <w:tcPr>
            <w:tcW w:w="0" w:type="auto"/>
          </w:tcPr>
          <w:p w14:paraId="0C284583" w14:textId="093EDE7E" w:rsidR="00DB6056" w:rsidRPr="00DB6056" w:rsidRDefault="00DB6056" w:rsidP="00DB6056">
            <w:pPr>
              <w:jc w:val="both"/>
              <w:rPr>
                <w:sz w:val="20"/>
                <w:szCs w:val="20"/>
              </w:rPr>
            </w:pPr>
            <w:r w:rsidRPr="00DB6056">
              <w:rPr>
                <w:sz w:val="20"/>
                <w:szCs w:val="20"/>
              </w:rPr>
              <w:t>96.5</w:t>
            </w:r>
          </w:p>
        </w:tc>
        <w:tc>
          <w:tcPr>
            <w:tcW w:w="0" w:type="auto"/>
          </w:tcPr>
          <w:p w14:paraId="7FFF6E9B" w14:textId="79C3AF26" w:rsidR="00DB6056" w:rsidRPr="00DB6056" w:rsidRDefault="004F58C2" w:rsidP="00DB6056">
            <w:pPr>
              <w:jc w:val="both"/>
              <w:rPr>
                <w:sz w:val="20"/>
                <w:szCs w:val="20"/>
              </w:rPr>
            </w:pPr>
            <w:r>
              <w:rPr>
                <w:rFonts w:hint="eastAsia"/>
                <w:sz w:val="20"/>
                <w:szCs w:val="20"/>
              </w:rPr>
              <w:t>!</w:t>
            </w:r>
            <w:r w:rsidR="00DB6056" w:rsidRPr="00DB6056">
              <w:rPr>
                <w:sz w:val="20"/>
                <w:szCs w:val="20"/>
              </w:rPr>
              <w:t>105.62</w:t>
            </w:r>
          </w:p>
        </w:tc>
        <w:tc>
          <w:tcPr>
            <w:tcW w:w="0" w:type="auto"/>
          </w:tcPr>
          <w:p w14:paraId="05431D1C" w14:textId="6835A74C" w:rsidR="00DB6056" w:rsidRPr="00DB6056" w:rsidRDefault="00DB6056" w:rsidP="00DB6056">
            <w:pPr>
              <w:jc w:val="both"/>
              <w:rPr>
                <w:sz w:val="20"/>
                <w:szCs w:val="20"/>
              </w:rPr>
            </w:pPr>
            <w:r w:rsidRPr="00DB6056">
              <w:rPr>
                <w:sz w:val="20"/>
                <w:szCs w:val="20"/>
              </w:rPr>
              <w:t>86.13</w:t>
            </w:r>
          </w:p>
        </w:tc>
        <w:tc>
          <w:tcPr>
            <w:tcW w:w="0" w:type="auto"/>
          </w:tcPr>
          <w:p w14:paraId="7AC064C1" w14:textId="17D4C25E" w:rsidR="00DB6056" w:rsidRPr="00DB6056" w:rsidRDefault="00DB6056" w:rsidP="00DB6056">
            <w:pPr>
              <w:jc w:val="both"/>
              <w:rPr>
                <w:b/>
                <w:bCs/>
                <w:sz w:val="20"/>
                <w:szCs w:val="20"/>
              </w:rPr>
            </w:pPr>
            <w:r w:rsidRPr="00DB6056">
              <w:rPr>
                <w:b/>
                <w:bCs/>
                <w:sz w:val="20"/>
                <w:szCs w:val="20"/>
              </w:rPr>
              <w:t>!110.86*</w:t>
            </w:r>
          </w:p>
        </w:tc>
        <w:tc>
          <w:tcPr>
            <w:tcW w:w="0" w:type="auto"/>
          </w:tcPr>
          <w:p w14:paraId="41E6390C" w14:textId="78323DCE" w:rsidR="00DB6056" w:rsidRPr="00DB6056" w:rsidRDefault="00DB6056" w:rsidP="00DB6056">
            <w:pPr>
              <w:jc w:val="both"/>
              <w:rPr>
                <w:b/>
                <w:bCs/>
                <w:sz w:val="20"/>
                <w:szCs w:val="20"/>
              </w:rPr>
            </w:pPr>
            <w:r w:rsidRPr="00DB6056">
              <w:rPr>
                <w:b/>
                <w:bCs/>
                <w:sz w:val="20"/>
                <w:szCs w:val="20"/>
              </w:rPr>
              <w:t>112.95*</w:t>
            </w:r>
          </w:p>
        </w:tc>
      </w:tr>
      <w:tr w:rsidR="00DB6056" w:rsidRPr="0060404E" w14:paraId="5547B44B" w14:textId="77777777" w:rsidTr="00F308F7">
        <w:tc>
          <w:tcPr>
            <w:tcW w:w="0" w:type="auto"/>
            <w:vAlign w:val="center"/>
          </w:tcPr>
          <w:p w14:paraId="59DF79D1" w14:textId="47C69CBC" w:rsidR="00DB6056" w:rsidRPr="00DB6056" w:rsidRDefault="00DB6056" w:rsidP="00DB6056">
            <w:pPr>
              <w:jc w:val="both"/>
              <w:rPr>
                <w:sz w:val="20"/>
                <w:szCs w:val="20"/>
              </w:rPr>
            </w:pPr>
            <w:r w:rsidRPr="00DB6056">
              <w:rPr>
                <w:rFonts w:hint="eastAsia"/>
                <w:sz w:val="20"/>
                <w:szCs w:val="20"/>
              </w:rPr>
              <w:t>W</w:t>
            </w:r>
            <w:r w:rsidRPr="00DB6056">
              <w:rPr>
                <w:sz w:val="20"/>
                <w:szCs w:val="20"/>
              </w:rPr>
              <w:t>-M</w:t>
            </w:r>
            <w:r w:rsidRPr="00DB6056">
              <w:rPr>
                <w:rFonts w:hint="eastAsia"/>
                <w:sz w:val="20"/>
                <w:szCs w:val="20"/>
              </w:rPr>
              <w:t>@1e-2</w:t>
            </w:r>
          </w:p>
        </w:tc>
        <w:tc>
          <w:tcPr>
            <w:tcW w:w="0" w:type="auto"/>
          </w:tcPr>
          <w:p w14:paraId="6D51354B" w14:textId="781A27CA" w:rsidR="00DB6056" w:rsidRPr="00DB6056" w:rsidRDefault="00DB6056" w:rsidP="00DB6056">
            <w:pPr>
              <w:jc w:val="both"/>
              <w:rPr>
                <w:sz w:val="20"/>
                <w:szCs w:val="20"/>
              </w:rPr>
            </w:pPr>
            <w:r w:rsidRPr="00DB6056">
              <w:rPr>
                <w:sz w:val="20"/>
                <w:szCs w:val="20"/>
              </w:rPr>
              <w:t>64</w:t>
            </w:r>
          </w:p>
        </w:tc>
        <w:tc>
          <w:tcPr>
            <w:tcW w:w="0" w:type="auto"/>
          </w:tcPr>
          <w:p w14:paraId="5F766D70" w14:textId="17E6396A" w:rsidR="00DB6056" w:rsidRPr="00DB6056" w:rsidRDefault="00DB6056" w:rsidP="00DB6056">
            <w:pPr>
              <w:jc w:val="both"/>
              <w:rPr>
                <w:sz w:val="20"/>
                <w:szCs w:val="20"/>
              </w:rPr>
            </w:pPr>
            <w:r w:rsidRPr="00DB6056">
              <w:rPr>
                <w:sz w:val="20"/>
                <w:szCs w:val="20"/>
              </w:rPr>
              <w:t>69.18</w:t>
            </w:r>
          </w:p>
        </w:tc>
        <w:tc>
          <w:tcPr>
            <w:tcW w:w="0" w:type="auto"/>
          </w:tcPr>
          <w:p w14:paraId="5D5150CE" w14:textId="7889F4B0" w:rsidR="00DB6056" w:rsidRPr="00DB6056" w:rsidRDefault="00DB6056" w:rsidP="00DB6056">
            <w:pPr>
              <w:jc w:val="both"/>
              <w:rPr>
                <w:sz w:val="20"/>
                <w:szCs w:val="20"/>
              </w:rPr>
            </w:pPr>
            <w:r w:rsidRPr="00DB6056">
              <w:rPr>
                <w:sz w:val="20"/>
                <w:szCs w:val="20"/>
              </w:rPr>
              <w:t>66.27</w:t>
            </w:r>
          </w:p>
        </w:tc>
        <w:tc>
          <w:tcPr>
            <w:tcW w:w="0" w:type="auto"/>
          </w:tcPr>
          <w:p w14:paraId="1395D6FD" w14:textId="561B189B" w:rsidR="00DB6056" w:rsidRPr="00DB6056" w:rsidRDefault="00DB6056" w:rsidP="00DB6056">
            <w:pPr>
              <w:jc w:val="both"/>
              <w:rPr>
                <w:sz w:val="20"/>
                <w:szCs w:val="20"/>
              </w:rPr>
            </w:pPr>
            <w:r w:rsidRPr="00DB6056">
              <w:rPr>
                <w:sz w:val="20"/>
                <w:szCs w:val="20"/>
              </w:rPr>
              <w:t>61.79</w:t>
            </w:r>
          </w:p>
        </w:tc>
        <w:tc>
          <w:tcPr>
            <w:tcW w:w="0" w:type="auto"/>
          </w:tcPr>
          <w:p w14:paraId="76656DD1" w14:textId="63234814" w:rsidR="00DB6056" w:rsidRPr="00DB6056" w:rsidRDefault="004F58C2" w:rsidP="00DB6056">
            <w:pPr>
              <w:jc w:val="both"/>
              <w:rPr>
                <w:sz w:val="20"/>
                <w:szCs w:val="20"/>
              </w:rPr>
            </w:pPr>
            <w:r>
              <w:rPr>
                <w:rFonts w:hint="eastAsia"/>
                <w:sz w:val="20"/>
                <w:szCs w:val="20"/>
              </w:rPr>
              <w:t>!</w:t>
            </w:r>
            <w:r w:rsidR="00DB6056" w:rsidRPr="00DB6056">
              <w:rPr>
                <w:sz w:val="20"/>
                <w:szCs w:val="20"/>
              </w:rPr>
              <w:t>75.3</w:t>
            </w:r>
          </w:p>
        </w:tc>
        <w:tc>
          <w:tcPr>
            <w:tcW w:w="0" w:type="auto"/>
          </w:tcPr>
          <w:p w14:paraId="2C32D6D3" w14:textId="70D38CD2" w:rsidR="00DB6056" w:rsidRPr="00DB6056" w:rsidRDefault="00DB6056" w:rsidP="00DB6056">
            <w:pPr>
              <w:jc w:val="both"/>
              <w:rPr>
                <w:sz w:val="20"/>
                <w:szCs w:val="20"/>
              </w:rPr>
            </w:pPr>
            <w:r w:rsidRPr="00DB6056">
              <w:rPr>
                <w:sz w:val="20"/>
                <w:szCs w:val="20"/>
              </w:rPr>
              <w:t>64.43</w:t>
            </w:r>
          </w:p>
        </w:tc>
        <w:tc>
          <w:tcPr>
            <w:tcW w:w="0" w:type="auto"/>
          </w:tcPr>
          <w:p w14:paraId="356825B5" w14:textId="48E041BC" w:rsidR="00DB6056" w:rsidRPr="00DB6056" w:rsidRDefault="00DB6056" w:rsidP="00DB6056">
            <w:pPr>
              <w:jc w:val="both"/>
              <w:rPr>
                <w:sz w:val="20"/>
                <w:szCs w:val="20"/>
              </w:rPr>
            </w:pPr>
            <w:r w:rsidRPr="00DB6056">
              <w:rPr>
                <w:sz w:val="20"/>
                <w:szCs w:val="20"/>
              </w:rPr>
              <w:t>!80.57*</w:t>
            </w:r>
          </w:p>
        </w:tc>
        <w:tc>
          <w:tcPr>
            <w:tcW w:w="0" w:type="auto"/>
          </w:tcPr>
          <w:p w14:paraId="777B6E69" w14:textId="5799BFA0" w:rsidR="00DB6056" w:rsidRPr="00DB6056" w:rsidRDefault="00DB6056" w:rsidP="00DB6056">
            <w:pPr>
              <w:jc w:val="both"/>
              <w:rPr>
                <w:b/>
                <w:bCs/>
                <w:sz w:val="20"/>
                <w:szCs w:val="20"/>
              </w:rPr>
            </w:pPr>
            <w:r w:rsidRPr="00DB6056">
              <w:rPr>
                <w:b/>
                <w:bCs/>
                <w:sz w:val="20"/>
                <w:szCs w:val="20"/>
              </w:rPr>
              <w:t>82.44*</w:t>
            </w:r>
          </w:p>
        </w:tc>
      </w:tr>
      <w:tr w:rsidR="00DB6056" w:rsidRPr="0060404E" w14:paraId="190D48CB" w14:textId="77777777" w:rsidTr="00F308F7">
        <w:tc>
          <w:tcPr>
            <w:tcW w:w="0" w:type="auto"/>
            <w:vAlign w:val="center"/>
          </w:tcPr>
          <w:p w14:paraId="3ADC8EB8" w14:textId="037DEC85" w:rsidR="00DB6056" w:rsidRPr="00DB6056" w:rsidRDefault="00DB6056" w:rsidP="00DB6056">
            <w:pPr>
              <w:jc w:val="both"/>
              <w:rPr>
                <w:sz w:val="20"/>
                <w:szCs w:val="20"/>
              </w:rPr>
            </w:pPr>
            <w:r w:rsidRPr="00DB6056">
              <w:rPr>
                <w:rFonts w:hint="eastAsia"/>
                <w:sz w:val="20"/>
                <w:szCs w:val="20"/>
              </w:rPr>
              <w:t>W</w:t>
            </w:r>
            <w:r w:rsidRPr="00DB6056">
              <w:rPr>
                <w:sz w:val="20"/>
                <w:szCs w:val="20"/>
              </w:rPr>
              <w:t>-</w:t>
            </w:r>
            <w:r w:rsidRPr="00DB6056">
              <w:rPr>
                <w:rFonts w:hint="eastAsia"/>
                <w:sz w:val="20"/>
                <w:szCs w:val="20"/>
              </w:rPr>
              <w:t>H@5e-4</w:t>
            </w:r>
          </w:p>
        </w:tc>
        <w:tc>
          <w:tcPr>
            <w:tcW w:w="0" w:type="auto"/>
          </w:tcPr>
          <w:p w14:paraId="3A5BEAC8" w14:textId="3CBD8F73" w:rsidR="00DB6056" w:rsidRPr="00DB6056" w:rsidRDefault="00DB6056" w:rsidP="00DB6056">
            <w:pPr>
              <w:jc w:val="both"/>
              <w:rPr>
                <w:sz w:val="20"/>
                <w:szCs w:val="20"/>
              </w:rPr>
            </w:pPr>
            <w:r w:rsidRPr="00DB6056">
              <w:rPr>
                <w:sz w:val="20"/>
                <w:szCs w:val="20"/>
              </w:rPr>
              <w:t>115.72</w:t>
            </w:r>
          </w:p>
        </w:tc>
        <w:tc>
          <w:tcPr>
            <w:tcW w:w="0" w:type="auto"/>
          </w:tcPr>
          <w:p w14:paraId="734ACE80" w14:textId="41505ECB" w:rsidR="00DB6056" w:rsidRPr="00DB6056" w:rsidRDefault="00DB6056" w:rsidP="00DB6056">
            <w:pPr>
              <w:jc w:val="both"/>
              <w:rPr>
                <w:sz w:val="20"/>
                <w:szCs w:val="20"/>
              </w:rPr>
            </w:pPr>
            <w:r w:rsidRPr="00DB6056">
              <w:rPr>
                <w:sz w:val="20"/>
                <w:szCs w:val="20"/>
              </w:rPr>
              <w:t>140.16</w:t>
            </w:r>
          </w:p>
        </w:tc>
        <w:tc>
          <w:tcPr>
            <w:tcW w:w="0" w:type="auto"/>
          </w:tcPr>
          <w:p w14:paraId="17E0E828" w14:textId="263FE3AA" w:rsidR="00DB6056" w:rsidRPr="00DB6056" w:rsidRDefault="00DB6056" w:rsidP="00DB6056">
            <w:pPr>
              <w:jc w:val="both"/>
              <w:rPr>
                <w:sz w:val="20"/>
                <w:szCs w:val="20"/>
              </w:rPr>
            </w:pPr>
            <w:r w:rsidRPr="00DB6056">
              <w:rPr>
                <w:sz w:val="20"/>
                <w:szCs w:val="20"/>
              </w:rPr>
              <w:t>136.36</w:t>
            </w:r>
          </w:p>
        </w:tc>
        <w:tc>
          <w:tcPr>
            <w:tcW w:w="0" w:type="auto"/>
          </w:tcPr>
          <w:p w14:paraId="2A37107D" w14:textId="36BDB14B" w:rsidR="00DB6056" w:rsidRPr="00DB6056" w:rsidRDefault="00DB6056" w:rsidP="00DB6056">
            <w:pPr>
              <w:jc w:val="both"/>
              <w:rPr>
                <w:sz w:val="20"/>
                <w:szCs w:val="20"/>
              </w:rPr>
            </w:pPr>
            <w:r w:rsidRPr="00DB6056">
              <w:rPr>
                <w:sz w:val="20"/>
                <w:szCs w:val="20"/>
              </w:rPr>
              <w:t>111.76</w:t>
            </w:r>
          </w:p>
        </w:tc>
        <w:tc>
          <w:tcPr>
            <w:tcW w:w="0" w:type="auto"/>
          </w:tcPr>
          <w:p w14:paraId="1D80499A" w14:textId="5B9115A2" w:rsidR="00DB6056" w:rsidRPr="004F58C2" w:rsidRDefault="004F58C2" w:rsidP="00DB6056">
            <w:pPr>
              <w:jc w:val="both"/>
              <w:rPr>
                <w:b/>
                <w:bCs/>
                <w:sz w:val="20"/>
                <w:szCs w:val="20"/>
              </w:rPr>
            </w:pPr>
            <w:r>
              <w:rPr>
                <w:rFonts w:hint="eastAsia"/>
                <w:b/>
                <w:bCs/>
                <w:sz w:val="20"/>
                <w:szCs w:val="20"/>
              </w:rPr>
              <w:t>!</w:t>
            </w:r>
            <w:r w:rsidR="00DB6056" w:rsidRPr="004F58C2">
              <w:rPr>
                <w:b/>
                <w:bCs/>
                <w:sz w:val="20"/>
                <w:szCs w:val="20"/>
              </w:rPr>
              <w:t>145.64*</w:t>
            </w:r>
          </w:p>
        </w:tc>
        <w:tc>
          <w:tcPr>
            <w:tcW w:w="0" w:type="auto"/>
          </w:tcPr>
          <w:p w14:paraId="5D9469A4" w14:textId="58F718A8" w:rsidR="00DB6056" w:rsidRPr="00DB6056" w:rsidRDefault="00DB6056" w:rsidP="00DB6056">
            <w:pPr>
              <w:jc w:val="both"/>
              <w:rPr>
                <w:sz w:val="20"/>
                <w:szCs w:val="20"/>
              </w:rPr>
            </w:pPr>
            <w:r w:rsidRPr="00DB6056">
              <w:rPr>
                <w:sz w:val="20"/>
                <w:szCs w:val="20"/>
              </w:rPr>
              <w:t>43.78</w:t>
            </w:r>
          </w:p>
        </w:tc>
        <w:tc>
          <w:tcPr>
            <w:tcW w:w="0" w:type="auto"/>
          </w:tcPr>
          <w:p w14:paraId="21A5AA79" w14:textId="4B4BC64E" w:rsidR="00DB6056" w:rsidRPr="00DB6056" w:rsidRDefault="00DB6056" w:rsidP="00DB6056">
            <w:pPr>
              <w:jc w:val="both"/>
              <w:rPr>
                <w:b/>
                <w:bCs/>
                <w:sz w:val="20"/>
                <w:szCs w:val="20"/>
              </w:rPr>
            </w:pPr>
            <w:r w:rsidRPr="00DB6056">
              <w:rPr>
                <w:b/>
                <w:bCs/>
                <w:sz w:val="20"/>
                <w:szCs w:val="20"/>
              </w:rPr>
              <w:t>!152.73*</w:t>
            </w:r>
          </w:p>
        </w:tc>
        <w:tc>
          <w:tcPr>
            <w:tcW w:w="0" w:type="auto"/>
          </w:tcPr>
          <w:p w14:paraId="6B899B07" w14:textId="61206847" w:rsidR="00DB6056" w:rsidRPr="00DB6056" w:rsidRDefault="00DB6056" w:rsidP="00DB6056">
            <w:pPr>
              <w:jc w:val="both"/>
              <w:rPr>
                <w:sz w:val="20"/>
                <w:szCs w:val="20"/>
              </w:rPr>
            </w:pPr>
            <w:r w:rsidRPr="00DB6056">
              <w:rPr>
                <w:sz w:val="20"/>
                <w:szCs w:val="20"/>
              </w:rPr>
              <w:t>108.53</w:t>
            </w:r>
          </w:p>
        </w:tc>
      </w:tr>
      <w:tr w:rsidR="00DB6056" w:rsidRPr="0060404E" w14:paraId="5D94DBA6" w14:textId="77777777" w:rsidTr="00F308F7">
        <w:tc>
          <w:tcPr>
            <w:tcW w:w="0" w:type="auto"/>
            <w:vAlign w:val="center"/>
          </w:tcPr>
          <w:p w14:paraId="2DAE40EE" w14:textId="15E97339" w:rsidR="00DB6056" w:rsidRPr="00DB6056" w:rsidRDefault="00DB6056" w:rsidP="00DB6056">
            <w:pPr>
              <w:jc w:val="both"/>
              <w:rPr>
                <w:sz w:val="20"/>
                <w:szCs w:val="20"/>
              </w:rPr>
            </w:pPr>
            <w:r w:rsidRPr="00DB6056">
              <w:rPr>
                <w:rFonts w:hint="eastAsia"/>
                <w:sz w:val="20"/>
                <w:szCs w:val="20"/>
              </w:rPr>
              <w:t>W</w:t>
            </w:r>
            <w:r w:rsidRPr="00DB6056">
              <w:rPr>
                <w:sz w:val="20"/>
                <w:szCs w:val="20"/>
              </w:rPr>
              <w:t>-</w:t>
            </w:r>
            <w:r w:rsidRPr="00DB6056">
              <w:rPr>
                <w:rFonts w:hint="eastAsia"/>
                <w:sz w:val="20"/>
                <w:szCs w:val="20"/>
              </w:rPr>
              <w:t>H@1e-3</w:t>
            </w:r>
          </w:p>
        </w:tc>
        <w:tc>
          <w:tcPr>
            <w:tcW w:w="0" w:type="auto"/>
          </w:tcPr>
          <w:p w14:paraId="10FDB23F" w14:textId="37A01C13" w:rsidR="00DB6056" w:rsidRPr="00DB6056" w:rsidRDefault="00DB6056" w:rsidP="00DB6056">
            <w:pPr>
              <w:jc w:val="both"/>
              <w:rPr>
                <w:sz w:val="20"/>
                <w:szCs w:val="20"/>
              </w:rPr>
            </w:pPr>
            <w:r w:rsidRPr="00DB6056">
              <w:rPr>
                <w:sz w:val="20"/>
                <w:szCs w:val="20"/>
              </w:rPr>
              <w:t>115.24</w:t>
            </w:r>
          </w:p>
        </w:tc>
        <w:tc>
          <w:tcPr>
            <w:tcW w:w="0" w:type="auto"/>
          </w:tcPr>
          <w:p w14:paraId="6FABCECF" w14:textId="089CBCDB" w:rsidR="00DB6056" w:rsidRPr="00DB6056" w:rsidRDefault="00DB6056" w:rsidP="00DB6056">
            <w:pPr>
              <w:jc w:val="both"/>
              <w:rPr>
                <w:sz w:val="20"/>
                <w:szCs w:val="20"/>
              </w:rPr>
            </w:pPr>
            <w:r w:rsidRPr="00DB6056">
              <w:rPr>
                <w:sz w:val="20"/>
                <w:szCs w:val="20"/>
              </w:rPr>
              <w:t>130.06</w:t>
            </w:r>
          </w:p>
        </w:tc>
        <w:tc>
          <w:tcPr>
            <w:tcW w:w="0" w:type="auto"/>
          </w:tcPr>
          <w:p w14:paraId="2D29D6AF" w14:textId="7AAF923F" w:rsidR="00DB6056" w:rsidRPr="00DB6056" w:rsidRDefault="00DB6056" w:rsidP="00DB6056">
            <w:pPr>
              <w:jc w:val="both"/>
              <w:rPr>
                <w:sz w:val="20"/>
                <w:szCs w:val="20"/>
              </w:rPr>
            </w:pPr>
            <w:r w:rsidRPr="00DB6056">
              <w:rPr>
                <w:sz w:val="20"/>
                <w:szCs w:val="20"/>
              </w:rPr>
              <w:t>131.99</w:t>
            </w:r>
          </w:p>
        </w:tc>
        <w:tc>
          <w:tcPr>
            <w:tcW w:w="0" w:type="auto"/>
          </w:tcPr>
          <w:p w14:paraId="391DB83D" w14:textId="29222F90" w:rsidR="00DB6056" w:rsidRPr="00DB6056" w:rsidRDefault="00DB6056" w:rsidP="00DB6056">
            <w:pPr>
              <w:jc w:val="both"/>
              <w:rPr>
                <w:sz w:val="20"/>
                <w:szCs w:val="20"/>
              </w:rPr>
            </w:pPr>
            <w:r w:rsidRPr="00DB6056">
              <w:rPr>
                <w:sz w:val="20"/>
                <w:szCs w:val="20"/>
              </w:rPr>
              <w:t>108.1</w:t>
            </w:r>
          </w:p>
        </w:tc>
        <w:tc>
          <w:tcPr>
            <w:tcW w:w="0" w:type="auto"/>
          </w:tcPr>
          <w:p w14:paraId="4431CCA2" w14:textId="27D51BFF" w:rsidR="00DB6056" w:rsidRPr="00DB6056" w:rsidRDefault="00DB6056" w:rsidP="00DB6056">
            <w:pPr>
              <w:jc w:val="both"/>
              <w:rPr>
                <w:sz w:val="20"/>
                <w:szCs w:val="20"/>
              </w:rPr>
            </w:pPr>
            <w:r w:rsidRPr="00DB6056">
              <w:rPr>
                <w:sz w:val="20"/>
                <w:szCs w:val="20"/>
              </w:rPr>
              <w:t>(tm)</w:t>
            </w:r>
          </w:p>
        </w:tc>
        <w:tc>
          <w:tcPr>
            <w:tcW w:w="0" w:type="auto"/>
          </w:tcPr>
          <w:p w14:paraId="45843FD6" w14:textId="4C597606" w:rsidR="00DB6056" w:rsidRPr="00DB6056" w:rsidRDefault="00DB6056" w:rsidP="00DB6056">
            <w:pPr>
              <w:jc w:val="both"/>
              <w:rPr>
                <w:sz w:val="20"/>
                <w:szCs w:val="20"/>
              </w:rPr>
            </w:pPr>
            <w:r w:rsidRPr="00DB6056">
              <w:rPr>
                <w:sz w:val="20"/>
                <w:szCs w:val="20"/>
              </w:rPr>
              <w:t>43.4</w:t>
            </w:r>
          </w:p>
        </w:tc>
        <w:tc>
          <w:tcPr>
            <w:tcW w:w="0" w:type="auto"/>
          </w:tcPr>
          <w:p w14:paraId="7D91DE8A" w14:textId="03FBBF91" w:rsidR="00DB6056" w:rsidRPr="00DB6056" w:rsidRDefault="00DB6056" w:rsidP="00DB6056">
            <w:pPr>
              <w:jc w:val="both"/>
              <w:rPr>
                <w:b/>
                <w:bCs/>
                <w:sz w:val="20"/>
                <w:szCs w:val="20"/>
              </w:rPr>
            </w:pPr>
            <w:r w:rsidRPr="00DB6056">
              <w:rPr>
                <w:b/>
                <w:bCs/>
                <w:sz w:val="20"/>
                <w:szCs w:val="20"/>
              </w:rPr>
              <w:t>!151.25*</w:t>
            </w:r>
          </w:p>
        </w:tc>
        <w:tc>
          <w:tcPr>
            <w:tcW w:w="0" w:type="auto"/>
          </w:tcPr>
          <w:p w14:paraId="60134041" w14:textId="113E2F36" w:rsidR="00DB6056" w:rsidRPr="00DB6056" w:rsidRDefault="00DB6056" w:rsidP="00DB6056">
            <w:pPr>
              <w:jc w:val="both"/>
              <w:rPr>
                <w:sz w:val="20"/>
                <w:szCs w:val="20"/>
              </w:rPr>
            </w:pPr>
            <w:r w:rsidRPr="00DB6056">
              <w:rPr>
                <w:sz w:val="20"/>
                <w:szCs w:val="20"/>
              </w:rPr>
              <w:t>105.51</w:t>
            </w:r>
          </w:p>
        </w:tc>
      </w:tr>
      <w:tr w:rsidR="00DB6056" w:rsidRPr="0060404E" w14:paraId="734E3DC1" w14:textId="77777777" w:rsidTr="00F308F7">
        <w:tc>
          <w:tcPr>
            <w:tcW w:w="0" w:type="auto"/>
            <w:vAlign w:val="center"/>
          </w:tcPr>
          <w:p w14:paraId="32BB4792" w14:textId="77C6A47D" w:rsidR="00DB6056" w:rsidRPr="00DB6056" w:rsidRDefault="00DB6056" w:rsidP="00DB6056">
            <w:pPr>
              <w:jc w:val="both"/>
              <w:rPr>
                <w:sz w:val="20"/>
                <w:szCs w:val="20"/>
              </w:rPr>
            </w:pPr>
            <w:r w:rsidRPr="00DB6056">
              <w:rPr>
                <w:rFonts w:hint="eastAsia"/>
                <w:sz w:val="20"/>
                <w:szCs w:val="20"/>
              </w:rPr>
              <w:t>W</w:t>
            </w:r>
            <w:r w:rsidRPr="00DB6056">
              <w:rPr>
                <w:sz w:val="20"/>
                <w:szCs w:val="20"/>
              </w:rPr>
              <w:t>-</w:t>
            </w:r>
            <w:r w:rsidRPr="00DB6056">
              <w:rPr>
                <w:rFonts w:hint="eastAsia"/>
                <w:sz w:val="20"/>
                <w:szCs w:val="20"/>
              </w:rPr>
              <w:t>H@5e-3</w:t>
            </w:r>
          </w:p>
        </w:tc>
        <w:tc>
          <w:tcPr>
            <w:tcW w:w="0" w:type="auto"/>
          </w:tcPr>
          <w:p w14:paraId="55B584D4" w14:textId="0F062533" w:rsidR="00DB6056" w:rsidRPr="00DB6056" w:rsidRDefault="00DB6056" w:rsidP="00DB6056">
            <w:pPr>
              <w:jc w:val="both"/>
              <w:rPr>
                <w:sz w:val="20"/>
                <w:szCs w:val="20"/>
              </w:rPr>
            </w:pPr>
            <w:r w:rsidRPr="00DB6056">
              <w:rPr>
                <w:sz w:val="20"/>
                <w:szCs w:val="20"/>
              </w:rPr>
              <w:t>79.99</w:t>
            </w:r>
          </w:p>
        </w:tc>
        <w:tc>
          <w:tcPr>
            <w:tcW w:w="0" w:type="auto"/>
          </w:tcPr>
          <w:p w14:paraId="2FB59C39" w14:textId="6745F5CA" w:rsidR="00DB6056" w:rsidRPr="00DB6056" w:rsidRDefault="00DB6056" w:rsidP="00DB6056">
            <w:pPr>
              <w:jc w:val="both"/>
              <w:rPr>
                <w:sz w:val="20"/>
                <w:szCs w:val="20"/>
              </w:rPr>
            </w:pPr>
            <w:r w:rsidRPr="00DB6056">
              <w:rPr>
                <w:sz w:val="20"/>
                <w:szCs w:val="20"/>
              </w:rPr>
              <w:t>82.19</w:t>
            </w:r>
          </w:p>
        </w:tc>
        <w:tc>
          <w:tcPr>
            <w:tcW w:w="0" w:type="auto"/>
          </w:tcPr>
          <w:p w14:paraId="6536FD10" w14:textId="6CC53BB7" w:rsidR="00DB6056" w:rsidRPr="00DB6056" w:rsidRDefault="00DB6056" w:rsidP="00DB6056">
            <w:pPr>
              <w:jc w:val="both"/>
              <w:rPr>
                <w:sz w:val="20"/>
                <w:szCs w:val="20"/>
              </w:rPr>
            </w:pPr>
            <w:r w:rsidRPr="00DB6056">
              <w:rPr>
                <w:sz w:val="20"/>
                <w:szCs w:val="20"/>
              </w:rPr>
              <w:t>81.67</w:t>
            </w:r>
          </w:p>
        </w:tc>
        <w:tc>
          <w:tcPr>
            <w:tcW w:w="0" w:type="auto"/>
          </w:tcPr>
          <w:p w14:paraId="09973E29" w14:textId="7D212119" w:rsidR="00DB6056" w:rsidRPr="00DB6056" w:rsidRDefault="00DB6056" w:rsidP="00DB6056">
            <w:pPr>
              <w:jc w:val="both"/>
              <w:rPr>
                <w:sz w:val="20"/>
                <w:szCs w:val="20"/>
              </w:rPr>
            </w:pPr>
            <w:r w:rsidRPr="00DB6056">
              <w:rPr>
                <w:sz w:val="20"/>
                <w:szCs w:val="20"/>
              </w:rPr>
              <w:t>48.91</w:t>
            </w:r>
          </w:p>
        </w:tc>
        <w:tc>
          <w:tcPr>
            <w:tcW w:w="0" w:type="auto"/>
          </w:tcPr>
          <w:p w14:paraId="0A385B3A" w14:textId="3D044F94" w:rsidR="00DB6056" w:rsidRPr="00DB6056" w:rsidRDefault="00DB6056" w:rsidP="00DB6056">
            <w:pPr>
              <w:jc w:val="both"/>
              <w:rPr>
                <w:sz w:val="20"/>
                <w:szCs w:val="20"/>
              </w:rPr>
            </w:pPr>
            <w:r w:rsidRPr="00DB6056">
              <w:rPr>
                <w:sz w:val="20"/>
                <w:szCs w:val="20"/>
              </w:rPr>
              <w:t>(tm)</w:t>
            </w:r>
          </w:p>
        </w:tc>
        <w:tc>
          <w:tcPr>
            <w:tcW w:w="0" w:type="auto"/>
          </w:tcPr>
          <w:p w14:paraId="2F10799E" w14:textId="31632091" w:rsidR="00DB6056" w:rsidRPr="00DB6056" w:rsidRDefault="00DB6056" w:rsidP="00DB6056">
            <w:pPr>
              <w:jc w:val="both"/>
              <w:rPr>
                <w:sz w:val="20"/>
                <w:szCs w:val="20"/>
              </w:rPr>
            </w:pPr>
            <w:r w:rsidRPr="00DB6056">
              <w:rPr>
                <w:sz w:val="20"/>
                <w:szCs w:val="20"/>
              </w:rPr>
              <w:t>31.94</w:t>
            </w:r>
          </w:p>
        </w:tc>
        <w:tc>
          <w:tcPr>
            <w:tcW w:w="0" w:type="auto"/>
          </w:tcPr>
          <w:p w14:paraId="2616690F" w14:textId="6EE5B492" w:rsidR="00DB6056" w:rsidRPr="00DB6056" w:rsidRDefault="00DB6056" w:rsidP="00DB6056">
            <w:pPr>
              <w:jc w:val="both"/>
              <w:rPr>
                <w:b/>
                <w:bCs/>
                <w:sz w:val="20"/>
                <w:szCs w:val="20"/>
              </w:rPr>
            </w:pPr>
            <w:r w:rsidRPr="00DB6056">
              <w:rPr>
                <w:b/>
                <w:bCs/>
                <w:sz w:val="20"/>
                <w:szCs w:val="20"/>
              </w:rPr>
              <w:t>!100.42*</w:t>
            </w:r>
          </w:p>
        </w:tc>
        <w:tc>
          <w:tcPr>
            <w:tcW w:w="0" w:type="auto"/>
          </w:tcPr>
          <w:p w14:paraId="44C922F0" w14:textId="15585073" w:rsidR="00DB6056" w:rsidRPr="00DB6056" w:rsidRDefault="00DB6056" w:rsidP="00DB6056">
            <w:pPr>
              <w:jc w:val="both"/>
              <w:rPr>
                <w:sz w:val="20"/>
                <w:szCs w:val="20"/>
              </w:rPr>
            </w:pPr>
            <w:r w:rsidRPr="00DB6056">
              <w:rPr>
                <w:sz w:val="20"/>
                <w:szCs w:val="20"/>
              </w:rPr>
              <w:t>74.13</w:t>
            </w:r>
          </w:p>
        </w:tc>
      </w:tr>
      <w:tr w:rsidR="00DB6056" w:rsidRPr="0060404E" w14:paraId="0279BD99" w14:textId="77777777" w:rsidTr="00F308F7">
        <w:tc>
          <w:tcPr>
            <w:tcW w:w="0" w:type="auto"/>
            <w:vAlign w:val="center"/>
          </w:tcPr>
          <w:p w14:paraId="1BA41CE3" w14:textId="37DCFE34" w:rsidR="00DB6056" w:rsidRPr="00DB6056" w:rsidRDefault="00DB6056" w:rsidP="00DB6056">
            <w:pPr>
              <w:jc w:val="both"/>
              <w:rPr>
                <w:sz w:val="20"/>
                <w:szCs w:val="20"/>
              </w:rPr>
            </w:pPr>
            <w:r w:rsidRPr="00DB6056">
              <w:rPr>
                <w:rFonts w:hint="eastAsia"/>
                <w:sz w:val="20"/>
                <w:szCs w:val="20"/>
              </w:rPr>
              <w:t>W</w:t>
            </w:r>
            <w:r w:rsidRPr="00DB6056">
              <w:rPr>
                <w:sz w:val="20"/>
                <w:szCs w:val="20"/>
              </w:rPr>
              <w:t>-</w:t>
            </w:r>
            <w:r w:rsidRPr="00DB6056">
              <w:rPr>
                <w:rFonts w:hint="eastAsia"/>
                <w:sz w:val="20"/>
                <w:szCs w:val="20"/>
              </w:rPr>
              <w:t>H@1e-2</w:t>
            </w:r>
          </w:p>
        </w:tc>
        <w:tc>
          <w:tcPr>
            <w:tcW w:w="0" w:type="auto"/>
          </w:tcPr>
          <w:p w14:paraId="01F4E90A" w14:textId="0E16186C" w:rsidR="00DB6056" w:rsidRPr="00DB6056" w:rsidRDefault="00DB6056" w:rsidP="00DB6056">
            <w:pPr>
              <w:jc w:val="both"/>
              <w:rPr>
                <w:sz w:val="20"/>
                <w:szCs w:val="20"/>
              </w:rPr>
            </w:pPr>
            <w:r w:rsidRPr="00DB6056">
              <w:rPr>
                <w:sz w:val="20"/>
                <w:szCs w:val="20"/>
              </w:rPr>
              <w:t>53</w:t>
            </w:r>
          </w:p>
        </w:tc>
        <w:tc>
          <w:tcPr>
            <w:tcW w:w="0" w:type="auto"/>
          </w:tcPr>
          <w:p w14:paraId="2B9CDD6E" w14:textId="082E682B" w:rsidR="00DB6056" w:rsidRPr="00DB6056" w:rsidRDefault="00DB6056" w:rsidP="00DB6056">
            <w:pPr>
              <w:jc w:val="both"/>
              <w:rPr>
                <w:sz w:val="20"/>
                <w:szCs w:val="20"/>
              </w:rPr>
            </w:pPr>
            <w:r w:rsidRPr="00DB6056">
              <w:rPr>
                <w:sz w:val="20"/>
                <w:szCs w:val="20"/>
              </w:rPr>
              <w:t>53.4</w:t>
            </w:r>
          </w:p>
        </w:tc>
        <w:tc>
          <w:tcPr>
            <w:tcW w:w="0" w:type="auto"/>
          </w:tcPr>
          <w:p w14:paraId="3BE792AA" w14:textId="1010F161" w:rsidR="00DB6056" w:rsidRPr="00DB6056" w:rsidRDefault="00DB6056" w:rsidP="00DB6056">
            <w:pPr>
              <w:jc w:val="both"/>
              <w:rPr>
                <w:sz w:val="20"/>
                <w:szCs w:val="20"/>
              </w:rPr>
            </w:pPr>
            <w:r w:rsidRPr="00DB6056">
              <w:rPr>
                <w:sz w:val="20"/>
                <w:szCs w:val="20"/>
              </w:rPr>
              <w:t>44.21</w:t>
            </w:r>
          </w:p>
        </w:tc>
        <w:tc>
          <w:tcPr>
            <w:tcW w:w="0" w:type="auto"/>
          </w:tcPr>
          <w:p w14:paraId="3DF25C19" w14:textId="6E09B952" w:rsidR="00DB6056" w:rsidRPr="00DB6056" w:rsidRDefault="00DB6056" w:rsidP="00DB6056">
            <w:pPr>
              <w:jc w:val="both"/>
              <w:rPr>
                <w:sz w:val="20"/>
                <w:szCs w:val="20"/>
              </w:rPr>
            </w:pPr>
            <w:r w:rsidRPr="00DB6056">
              <w:rPr>
                <w:sz w:val="20"/>
                <w:szCs w:val="20"/>
              </w:rPr>
              <w:t>22.54</w:t>
            </w:r>
          </w:p>
        </w:tc>
        <w:tc>
          <w:tcPr>
            <w:tcW w:w="0" w:type="auto"/>
          </w:tcPr>
          <w:p w14:paraId="15C40AD8" w14:textId="4D72B366" w:rsidR="00DB6056" w:rsidRPr="00DB6056" w:rsidRDefault="00DB6056" w:rsidP="00DB6056">
            <w:pPr>
              <w:jc w:val="both"/>
              <w:rPr>
                <w:sz w:val="20"/>
                <w:szCs w:val="20"/>
              </w:rPr>
            </w:pPr>
            <w:r w:rsidRPr="00DB6056">
              <w:rPr>
                <w:sz w:val="20"/>
                <w:szCs w:val="20"/>
              </w:rPr>
              <w:t>(tm)</w:t>
            </w:r>
          </w:p>
        </w:tc>
        <w:tc>
          <w:tcPr>
            <w:tcW w:w="0" w:type="auto"/>
          </w:tcPr>
          <w:p w14:paraId="1CE0B931" w14:textId="2F3DFE9C" w:rsidR="00DB6056" w:rsidRPr="00DB6056" w:rsidRDefault="00DB6056" w:rsidP="00DB6056">
            <w:pPr>
              <w:jc w:val="both"/>
              <w:rPr>
                <w:sz w:val="20"/>
                <w:szCs w:val="20"/>
              </w:rPr>
            </w:pPr>
            <w:r w:rsidRPr="00DB6056">
              <w:rPr>
                <w:sz w:val="20"/>
                <w:szCs w:val="20"/>
              </w:rPr>
              <w:t>27.65</w:t>
            </w:r>
          </w:p>
        </w:tc>
        <w:tc>
          <w:tcPr>
            <w:tcW w:w="0" w:type="auto"/>
          </w:tcPr>
          <w:p w14:paraId="742D5388" w14:textId="347CE5C2" w:rsidR="00DB6056" w:rsidRPr="00DB6056" w:rsidRDefault="00DB6056" w:rsidP="00DB6056">
            <w:pPr>
              <w:jc w:val="both"/>
              <w:rPr>
                <w:b/>
                <w:bCs/>
                <w:sz w:val="20"/>
                <w:szCs w:val="20"/>
              </w:rPr>
            </w:pPr>
            <w:r w:rsidRPr="00DB6056">
              <w:rPr>
                <w:b/>
                <w:bCs/>
                <w:sz w:val="20"/>
                <w:szCs w:val="20"/>
              </w:rPr>
              <w:t>!59.75*</w:t>
            </w:r>
          </w:p>
        </w:tc>
        <w:tc>
          <w:tcPr>
            <w:tcW w:w="0" w:type="auto"/>
          </w:tcPr>
          <w:p w14:paraId="09EA743B" w14:textId="74C22908" w:rsidR="00DB6056" w:rsidRPr="00DB6056" w:rsidRDefault="00DB6056" w:rsidP="00DB6056">
            <w:pPr>
              <w:jc w:val="both"/>
              <w:rPr>
                <w:sz w:val="20"/>
                <w:szCs w:val="20"/>
              </w:rPr>
            </w:pPr>
            <w:r w:rsidRPr="00DB6056">
              <w:rPr>
                <w:sz w:val="20"/>
                <w:szCs w:val="20"/>
              </w:rPr>
              <w:t>50.75</w:t>
            </w:r>
          </w:p>
        </w:tc>
      </w:tr>
      <w:tr w:rsidR="00DB6056" w:rsidRPr="0060404E" w14:paraId="557A304C" w14:textId="77777777" w:rsidTr="00F308F7">
        <w:tc>
          <w:tcPr>
            <w:tcW w:w="0" w:type="auto"/>
            <w:vAlign w:val="center"/>
          </w:tcPr>
          <w:p w14:paraId="136B58F9" w14:textId="3410D1C8" w:rsidR="00DB6056" w:rsidRPr="00DB6056" w:rsidRDefault="00DB6056" w:rsidP="00DB6056">
            <w:pPr>
              <w:jc w:val="both"/>
              <w:rPr>
                <w:sz w:val="20"/>
                <w:szCs w:val="20"/>
              </w:rPr>
            </w:pPr>
            <w:r w:rsidRPr="00DB6056">
              <w:rPr>
                <w:rFonts w:hint="eastAsia"/>
                <w:sz w:val="20"/>
                <w:szCs w:val="20"/>
              </w:rPr>
              <w:t>W</w:t>
            </w:r>
            <w:r w:rsidRPr="00DB6056">
              <w:rPr>
                <w:sz w:val="20"/>
                <w:szCs w:val="20"/>
              </w:rPr>
              <w:t>-M</w:t>
            </w:r>
            <w:r w:rsidRPr="00DB6056">
              <w:rPr>
                <w:rFonts w:hint="eastAsia"/>
                <w:sz w:val="20"/>
                <w:szCs w:val="20"/>
              </w:rPr>
              <w:t>R@5e-4</w:t>
            </w:r>
          </w:p>
        </w:tc>
        <w:tc>
          <w:tcPr>
            <w:tcW w:w="0" w:type="auto"/>
          </w:tcPr>
          <w:p w14:paraId="1840F964" w14:textId="248312F1" w:rsidR="00DB6056" w:rsidRPr="00DB6056" w:rsidRDefault="00DB6056" w:rsidP="00DB6056">
            <w:pPr>
              <w:jc w:val="both"/>
              <w:rPr>
                <w:sz w:val="20"/>
                <w:szCs w:val="20"/>
              </w:rPr>
            </w:pPr>
            <w:r w:rsidRPr="00DB6056">
              <w:rPr>
                <w:sz w:val="20"/>
                <w:szCs w:val="20"/>
              </w:rPr>
              <w:t>24.88</w:t>
            </w:r>
          </w:p>
        </w:tc>
        <w:tc>
          <w:tcPr>
            <w:tcW w:w="0" w:type="auto"/>
          </w:tcPr>
          <w:p w14:paraId="0FAC2CE6" w14:textId="19AF39F3" w:rsidR="00DB6056" w:rsidRPr="00DB6056" w:rsidRDefault="00DB6056" w:rsidP="00DB6056">
            <w:pPr>
              <w:jc w:val="both"/>
              <w:rPr>
                <w:sz w:val="20"/>
                <w:szCs w:val="20"/>
              </w:rPr>
            </w:pPr>
            <w:r w:rsidRPr="00DB6056">
              <w:rPr>
                <w:sz w:val="20"/>
                <w:szCs w:val="20"/>
              </w:rPr>
              <w:t>102.47</w:t>
            </w:r>
          </w:p>
        </w:tc>
        <w:tc>
          <w:tcPr>
            <w:tcW w:w="0" w:type="auto"/>
          </w:tcPr>
          <w:p w14:paraId="5B43368A" w14:textId="54DE28F3" w:rsidR="00DB6056" w:rsidRPr="00DB6056" w:rsidRDefault="00DB6056" w:rsidP="00DB6056">
            <w:pPr>
              <w:jc w:val="both"/>
              <w:rPr>
                <w:sz w:val="20"/>
                <w:szCs w:val="20"/>
              </w:rPr>
            </w:pPr>
            <w:r w:rsidRPr="00DB6056">
              <w:rPr>
                <w:sz w:val="20"/>
                <w:szCs w:val="20"/>
              </w:rPr>
              <w:t>68.75</w:t>
            </w:r>
          </w:p>
        </w:tc>
        <w:tc>
          <w:tcPr>
            <w:tcW w:w="0" w:type="auto"/>
          </w:tcPr>
          <w:p w14:paraId="3C9034CF" w14:textId="49C52F6A" w:rsidR="00DB6056" w:rsidRPr="00DB6056" w:rsidRDefault="00DB6056" w:rsidP="00DB6056">
            <w:pPr>
              <w:jc w:val="both"/>
              <w:rPr>
                <w:sz w:val="20"/>
                <w:szCs w:val="20"/>
              </w:rPr>
            </w:pPr>
            <w:r w:rsidRPr="00DB6056">
              <w:rPr>
                <w:sz w:val="20"/>
                <w:szCs w:val="20"/>
              </w:rPr>
              <w:t>34.98</w:t>
            </w:r>
          </w:p>
        </w:tc>
        <w:tc>
          <w:tcPr>
            <w:tcW w:w="0" w:type="auto"/>
          </w:tcPr>
          <w:p w14:paraId="0346B987" w14:textId="4AFCC3BA" w:rsidR="00DB6056" w:rsidRPr="00DB6056" w:rsidRDefault="00DB6056" w:rsidP="00DB6056">
            <w:pPr>
              <w:jc w:val="both"/>
              <w:rPr>
                <w:sz w:val="20"/>
                <w:szCs w:val="20"/>
              </w:rPr>
            </w:pPr>
            <w:r w:rsidRPr="00DB6056">
              <w:rPr>
                <w:sz w:val="20"/>
                <w:szCs w:val="20"/>
              </w:rPr>
              <w:t>(tm)</w:t>
            </w:r>
          </w:p>
        </w:tc>
        <w:tc>
          <w:tcPr>
            <w:tcW w:w="0" w:type="auto"/>
          </w:tcPr>
          <w:p w14:paraId="4B4818BB" w14:textId="7BCA34D5" w:rsidR="00DB6056" w:rsidRPr="00DB6056" w:rsidRDefault="00DB6056" w:rsidP="00DB6056">
            <w:pPr>
              <w:jc w:val="both"/>
              <w:rPr>
                <w:sz w:val="20"/>
                <w:szCs w:val="20"/>
              </w:rPr>
            </w:pPr>
            <w:r w:rsidRPr="00DB6056">
              <w:rPr>
                <w:sz w:val="20"/>
                <w:szCs w:val="20"/>
              </w:rPr>
              <w:t>!(tm)</w:t>
            </w:r>
          </w:p>
        </w:tc>
        <w:tc>
          <w:tcPr>
            <w:tcW w:w="0" w:type="auto"/>
          </w:tcPr>
          <w:p w14:paraId="27E9899E" w14:textId="6C1E51A2" w:rsidR="00DB6056" w:rsidRPr="00DB6056" w:rsidRDefault="00DB6056" w:rsidP="00DB6056">
            <w:pPr>
              <w:jc w:val="both"/>
              <w:rPr>
                <w:b/>
                <w:bCs/>
                <w:sz w:val="20"/>
                <w:szCs w:val="20"/>
              </w:rPr>
            </w:pPr>
            <w:r w:rsidRPr="00DB6056">
              <w:rPr>
                <w:b/>
                <w:bCs/>
                <w:sz w:val="20"/>
                <w:szCs w:val="20"/>
              </w:rPr>
              <w:t>!117.13*</w:t>
            </w:r>
          </w:p>
        </w:tc>
        <w:tc>
          <w:tcPr>
            <w:tcW w:w="0" w:type="auto"/>
          </w:tcPr>
          <w:p w14:paraId="4551280C" w14:textId="2FE1A6E8" w:rsidR="00DB6056" w:rsidRPr="00DB6056" w:rsidRDefault="00DB6056" w:rsidP="00DB6056">
            <w:pPr>
              <w:jc w:val="both"/>
              <w:rPr>
                <w:b/>
                <w:bCs/>
                <w:sz w:val="20"/>
                <w:szCs w:val="20"/>
              </w:rPr>
            </w:pPr>
            <w:r w:rsidRPr="00DB6056">
              <w:rPr>
                <w:b/>
                <w:bCs/>
                <w:sz w:val="20"/>
                <w:szCs w:val="20"/>
              </w:rPr>
              <w:t>122.83*</w:t>
            </w:r>
          </w:p>
        </w:tc>
      </w:tr>
      <w:tr w:rsidR="00DB6056" w:rsidRPr="0060404E" w14:paraId="230E61DF" w14:textId="77777777" w:rsidTr="00F308F7">
        <w:tc>
          <w:tcPr>
            <w:tcW w:w="0" w:type="auto"/>
            <w:vAlign w:val="center"/>
          </w:tcPr>
          <w:p w14:paraId="4B9BA894" w14:textId="03C095BC" w:rsidR="00DB6056" w:rsidRPr="00DB6056" w:rsidRDefault="00DB6056" w:rsidP="00DB6056">
            <w:pPr>
              <w:jc w:val="both"/>
              <w:rPr>
                <w:sz w:val="20"/>
                <w:szCs w:val="20"/>
              </w:rPr>
            </w:pPr>
            <w:r w:rsidRPr="00DB6056">
              <w:rPr>
                <w:rFonts w:hint="eastAsia"/>
                <w:sz w:val="20"/>
                <w:szCs w:val="20"/>
              </w:rPr>
              <w:t>W</w:t>
            </w:r>
            <w:r w:rsidRPr="00DB6056">
              <w:rPr>
                <w:sz w:val="20"/>
                <w:szCs w:val="20"/>
              </w:rPr>
              <w:t>-M</w:t>
            </w:r>
            <w:r w:rsidRPr="00DB6056">
              <w:rPr>
                <w:rFonts w:hint="eastAsia"/>
                <w:sz w:val="20"/>
                <w:szCs w:val="20"/>
              </w:rPr>
              <w:t>R@1e-3</w:t>
            </w:r>
          </w:p>
        </w:tc>
        <w:tc>
          <w:tcPr>
            <w:tcW w:w="0" w:type="auto"/>
          </w:tcPr>
          <w:p w14:paraId="2D9F0EDB" w14:textId="15C4DBDC" w:rsidR="00DB6056" w:rsidRPr="00DB6056" w:rsidRDefault="00DB6056" w:rsidP="00DB6056">
            <w:pPr>
              <w:jc w:val="both"/>
              <w:rPr>
                <w:sz w:val="20"/>
                <w:szCs w:val="20"/>
              </w:rPr>
            </w:pPr>
            <w:r w:rsidRPr="00DB6056">
              <w:rPr>
                <w:sz w:val="20"/>
                <w:szCs w:val="20"/>
              </w:rPr>
              <w:t>25.92</w:t>
            </w:r>
          </w:p>
        </w:tc>
        <w:tc>
          <w:tcPr>
            <w:tcW w:w="0" w:type="auto"/>
          </w:tcPr>
          <w:p w14:paraId="4A09C046" w14:textId="16A45217" w:rsidR="00DB6056" w:rsidRPr="00DB6056" w:rsidRDefault="00DB6056" w:rsidP="00DB6056">
            <w:pPr>
              <w:jc w:val="both"/>
              <w:rPr>
                <w:sz w:val="20"/>
                <w:szCs w:val="20"/>
              </w:rPr>
            </w:pPr>
            <w:r w:rsidRPr="00DB6056">
              <w:rPr>
                <w:sz w:val="20"/>
                <w:szCs w:val="20"/>
              </w:rPr>
              <w:t>101.1</w:t>
            </w:r>
          </w:p>
        </w:tc>
        <w:tc>
          <w:tcPr>
            <w:tcW w:w="0" w:type="auto"/>
          </w:tcPr>
          <w:p w14:paraId="732219AA" w14:textId="1A47995D" w:rsidR="00DB6056" w:rsidRPr="00DB6056" w:rsidRDefault="00DB6056" w:rsidP="00DB6056">
            <w:pPr>
              <w:jc w:val="both"/>
              <w:rPr>
                <w:sz w:val="20"/>
                <w:szCs w:val="20"/>
              </w:rPr>
            </w:pPr>
            <w:r w:rsidRPr="00DB6056">
              <w:rPr>
                <w:sz w:val="20"/>
                <w:szCs w:val="20"/>
              </w:rPr>
              <w:t>68.1</w:t>
            </w:r>
          </w:p>
        </w:tc>
        <w:tc>
          <w:tcPr>
            <w:tcW w:w="0" w:type="auto"/>
          </w:tcPr>
          <w:p w14:paraId="7E3F7F99" w14:textId="1149C42A" w:rsidR="00DB6056" w:rsidRPr="00DB6056" w:rsidRDefault="00DB6056" w:rsidP="00DB6056">
            <w:pPr>
              <w:jc w:val="both"/>
              <w:rPr>
                <w:sz w:val="20"/>
                <w:szCs w:val="20"/>
              </w:rPr>
            </w:pPr>
            <w:r w:rsidRPr="00DB6056">
              <w:rPr>
                <w:sz w:val="20"/>
                <w:szCs w:val="20"/>
              </w:rPr>
              <w:t>33.02</w:t>
            </w:r>
          </w:p>
        </w:tc>
        <w:tc>
          <w:tcPr>
            <w:tcW w:w="0" w:type="auto"/>
          </w:tcPr>
          <w:p w14:paraId="650EFFB3" w14:textId="08C697F0" w:rsidR="00DB6056" w:rsidRPr="00DB6056" w:rsidRDefault="00DB6056" w:rsidP="00DB6056">
            <w:pPr>
              <w:jc w:val="both"/>
              <w:rPr>
                <w:sz w:val="20"/>
                <w:szCs w:val="20"/>
              </w:rPr>
            </w:pPr>
            <w:r w:rsidRPr="00DB6056">
              <w:rPr>
                <w:sz w:val="20"/>
                <w:szCs w:val="20"/>
              </w:rPr>
              <w:t>(tm)</w:t>
            </w:r>
          </w:p>
        </w:tc>
        <w:tc>
          <w:tcPr>
            <w:tcW w:w="0" w:type="auto"/>
          </w:tcPr>
          <w:p w14:paraId="0B745E42" w14:textId="5D8EF26A" w:rsidR="00DB6056" w:rsidRPr="00DB6056" w:rsidRDefault="00DB6056" w:rsidP="00DB6056">
            <w:pPr>
              <w:jc w:val="both"/>
              <w:rPr>
                <w:sz w:val="20"/>
                <w:szCs w:val="20"/>
              </w:rPr>
            </w:pPr>
            <w:r w:rsidRPr="00DB6056">
              <w:rPr>
                <w:sz w:val="20"/>
                <w:szCs w:val="20"/>
              </w:rPr>
              <w:t>!(tm)</w:t>
            </w:r>
          </w:p>
        </w:tc>
        <w:tc>
          <w:tcPr>
            <w:tcW w:w="0" w:type="auto"/>
          </w:tcPr>
          <w:p w14:paraId="0A50B07E" w14:textId="45C86573" w:rsidR="00DB6056" w:rsidRPr="00DB6056" w:rsidRDefault="00DB6056" w:rsidP="00DB6056">
            <w:pPr>
              <w:jc w:val="both"/>
              <w:rPr>
                <w:sz w:val="20"/>
                <w:szCs w:val="20"/>
              </w:rPr>
            </w:pPr>
            <w:r w:rsidRPr="00DB6056">
              <w:rPr>
                <w:sz w:val="20"/>
                <w:szCs w:val="20"/>
              </w:rPr>
              <w:t>!116.29</w:t>
            </w:r>
          </w:p>
        </w:tc>
        <w:tc>
          <w:tcPr>
            <w:tcW w:w="0" w:type="auto"/>
          </w:tcPr>
          <w:p w14:paraId="548F932F" w14:textId="05771D4C" w:rsidR="00DB6056" w:rsidRPr="00DB6056" w:rsidRDefault="00DB6056" w:rsidP="00DB6056">
            <w:pPr>
              <w:jc w:val="both"/>
              <w:rPr>
                <w:b/>
                <w:bCs/>
                <w:sz w:val="20"/>
                <w:szCs w:val="20"/>
              </w:rPr>
            </w:pPr>
            <w:r w:rsidRPr="00DB6056">
              <w:rPr>
                <w:b/>
                <w:bCs/>
                <w:sz w:val="20"/>
                <w:szCs w:val="20"/>
              </w:rPr>
              <w:t>122.62*</w:t>
            </w:r>
          </w:p>
        </w:tc>
      </w:tr>
      <w:tr w:rsidR="00DB6056" w:rsidRPr="0060404E" w14:paraId="1FC62AA8" w14:textId="77777777" w:rsidTr="00F308F7">
        <w:tc>
          <w:tcPr>
            <w:tcW w:w="0" w:type="auto"/>
            <w:vAlign w:val="center"/>
          </w:tcPr>
          <w:p w14:paraId="79CD5BC9" w14:textId="0E3D087E" w:rsidR="00DB6056" w:rsidRPr="00DB6056" w:rsidRDefault="00DB6056" w:rsidP="00DB6056">
            <w:pPr>
              <w:jc w:val="both"/>
              <w:rPr>
                <w:sz w:val="20"/>
                <w:szCs w:val="20"/>
              </w:rPr>
            </w:pPr>
            <w:r w:rsidRPr="00DB6056">
              <w:rPr>
                <w:rFonts w:hint="eastAsia"/>
                <w:sz w:val="20"/>
                <w:szCs w:val="20"/>
              </w:rPr>
              <w:t>W</w:t>
            </w:r>
            <w:r w:rsidRPr="00DB6056">
              <w:rPr>
                <w:sz w:val="20"/>
                <w:szCs w:val="20"/>
              </w:rPr>
              <w:t>-M</w:t>
            </w:r>
            <w:r w:rsidRPr="00DB6056">
              <w:rPr>
                <w:rFonts w:hint="eastAsia"/>
                <w:sz w:val="20"/>
                <w:szCs w:val="20"/>
              </w:rPr>
              <w:t>R@5e-3</w:t>
            </w:r>
          </w:p>
        </w:tc>
        <w:tc>
          <w:tcPr>
            <w:tcW w:w="0" w:type="auto"/>
          </w:tcPr>
          <w:p w14:paraId="56471B90" w14:textId="637CC56C" w:rsidR="00DB6056" w:rsidRPr="00DB6056" w:rsidRDefault="00DB6056" w:rsidP="00DB6056">
            <w:pPr>
              <w:jc w:val="both"/>
              <w:rPr>
                <w:sz w:val="20"/>
                <w:szCs w:val="20"/>
              </w:rPr>
            </w:pPr>
            <w:r w:rsidRPr="00DB6056">
              <w:rPr>
                <w:sz w:val="20"/>
                <w:szCs w:val="20"/>
              </w:rPr>
              <w:t>27.94</w:t>
            </w:r>
          </w:p>
        </w:tc>
        <w:tc>
          <w:tcPr>
            <w:tcW w:w="0" w:type="auto"/>
          </w:tcPr>
          <w:p w14:paraId="00F952BC" w14:textId="7BD7BFDC" w:rsidR="00DB6056" w:rsidRPr="00DB6056" w:rsidRDefault="00DB6056" w:rsidP="00DB6056">
            <w:pPr>
              <w:jc w:val="both"/>
              <w:rPr>
                <w:sz w:val="20"/>
                <w:szCs w:val="20"/>
              </w:rPr>
            </w:pPr>
            <w:r w:rsidRPr="00DB6056">
              <w:rPr>
                <w:sz w:val="20"/>
                <w:szCs w:val="20"/>
              </w:rPr>
              <w:t>87.82</w:t>
            </w:r>
          </w:p>
        </w:tc>
        <w:tc>
          <w:tcPr>
            <w:tcW w:w="0" w:type="auto"/>
          </w:tcPr>
          <w:p w14:paraId="77E7AD97" w14:textId="53CBA30F" w:rsidR="00DB6056" w:rsidRPr="00DB6056" w:rsidRDefault="00DB6056" w:rsidP="00DB6056">
            <w:pPr>
              <w:jc w:val="both"/>
              <w:rPr>
                <w:sz w:val="20"/>
                <w:szCs w:val="20"/>
              </w:rPr>
            </w:pPr>
            <w:r w:rsidRPr="00DB6056">
              <w:rPr>
                <w:sz w:val="20"/>
                <w:szCs w:val="20"/>
              </w:rPr>
              <w:t>53.19</w:t>
            </w:r>
          </w:p>
        </w:tc>
        <w:tc>
          <w:tcPr>
            <w:tcW w:w="0" w:type="auto"/>
          </w:tcPr>
          <w:p w14:paraId="0DFB7C03" w14:textId="6F04FBB6" w:rsidR="00DB6056" w:rsidRPr="00DB6056" w:rsidRDefault="00DB6056" w:rsidP="00DB6056">
            <w:pPr>
              <w:jc w:val="both"/>
              <w:rPr>
                <w:sz w:val="20"/>
                <w:szCs w:val="20"/>
              </w:rPr>
            </w:pPr>
            <w:r w:rsidRPr="00DB6056">
              <w:rPr>
                <w:sz w:val="20"/>
                <w:szCs w:val="20"/>
              </w:rPr>
              <w:t>28.36</w:t>
            </w:r>
          </w:p>
        </w:tc>
        <w:tc>
          <w:tcPr>
            <w:tcW w:w="0" w:type="auto"/>
          </w:tcPr>
          <w:p w14:paraId="03D12B60" w14:textId="10877A44" w:rsidR="00DB6056" w:rsidRPr="00DB6056" w:rsidRDefault="00DB6056" w:rsidP="00DB6056">
            <w:pPr>
              <w:jc w:val="both"/>
              <w:rPr>
                <w:sz w:val="20"/>
                <w:szCs w:val="20"/>
              </w:rPr>
            </w:pPr>
            <w:r w:rsidRPr="00DB6056">
              <w:rPr>
                <w:sz w:val="20"/>
                <w:szCs w:val="20"/>
              </w:rPr>
              <w:t>(tm)</w:t>
            </w:r>
          </w:p>
        </w:tc>
        <w:tc>
          <w:tcPr>
            <w:tcW w:w="0" w:type="auto"/>
          </w:tcPr>
          <w:p w14:paraId="0A79C2C4" w14:textId="5E9BE9A6" w:rsidR="00DB6056" w:rsidRPr="00DB6056" w:rsidRDefault="00DB6056" w:rsidP="00DB6056">
            <w:pPr>
              <w:jc w:val="both"/>
              <w:rPr>
                <w:sz w:val="20"/>
                <w:szCs w:val="20"/>
              </w:rPr>
            </w:pPr>
            <w:r w:rsidRPr="00DB6056">
              <w:rPr>
                <w:sz w:val="20"/>
                <w:szCs w:val="20"/>
              </w:rPr>
              <w:t>!(tm)</w:t>
            </w:r>
          </w:p>
        </w:tc>
        <w:tc>
          <w:tcPr>
            <w:tcW w:w="0" w:type="auto"/>
          </w:tcPr>
          <w:p w14:paraId="7C319837" w14:textId="4C3C3B54" w:rsidR="00DB6056" w:rsidRPr="00DB6056" w:rsidRDefault="00DB6056" w:rsidP="00DB6056">
            <w:pPr>
              <w:jc w:val="both"/>
              <w:rPr>
                <w:sz w:val="20"/>
                <w:szCs w:val="20"/>
              </w:rPr>
            </w:pPr>
            <w:r w:rsidRPr="00DB6056">
              <w:rPr>
                <w:sz w:val="20"/>
                <w:szCs w:val="20"/>
              </w:rPr>
              <w:t>!100.97</w:t>
            </w:r>
          </w:p>
        </w:tc>
        <w:tc>
          <w:tcPr>
            <w:tcW w:w="0" w:type="auto"/>
          </w:tcPr>
          <w:p w14:paraId="15A96CF8" w14:textId="11E596D4" w:rsidR="00DB6056" w:rsidRPr="00DB6056" w:rsidRDefault="00DB6056" w:rsidP="00DB6056">
            <w:pPr>
              <w:jc w:val="both"/>
              <w:rPr>
                <w:b/>
                <w:bCs/>
                <w:sz w:val="20"/>
                <w:szCs w:val="20"/>
              </w:rPr>
            </w:pPr>
            <w:r w:rsidRPr="00DB6056">
              <w:rPr>
                <w:b/>
                <w:bCs/>
                <w:sz w:val="20"/>
                <w:szCs w:val="20"/>
              </w:rPr>
              <w:t>109.57*</w:t>
            </w:r>
          </w:p>
        </w:tc>
      </w:tr>
      <w:tr w:rsidR="00DB6056" w:rsidRPr="0060404E" w14:paraId="6594A31E" w14:textId="77777777" w:rsidTr="00F308F7">
        <w:tc>
          <w:tcPr>
            <w:tcW w:w="0" w:type="auto"/>
            <w:vAlign w:val="center"/>
          </w:tcPr>
          <w:p w14:paraId="105F2A3A" w14:textId="567B9048" w:rsidR="00DB6056" w:rsidRPr="00DB6056" w:rsidRDefault="00DB6056" w:rsidP="00DB6056">
            <w:pPr>
              <w:jc w:val="both"/>
              <w:rPr>
                <w:sz w:val="20"/>
                <w:szCs w:val="20"/>
              </w:rPr>
            </w:pPr>
            <w:r w:rsidRPr="00DB6056">
              <w:rPr>
                <w:rFonts w:hint="eastAsia"/>
                <w:sz w:val="20"/>
                <w:szCs w:val="20"/>
              </w:rPr>
              <w:t>W</w:t>
            </w:r>
            <w:r w:rsidRPr="00DB6056">
              <w:rPr>
                <w:sz w:val="20"/>
                <w:szCs w:val="20"/>
              </w:rPr>
              <w:t>-M</w:t>
            </w:r>
            <w:r w:rsidRPr="00DB6056">
              <w:rPr>
                <w:rFonts w:hint="eastAsia"/>
                <w:sz w:val="20"/>
                <w:szCs w:val="20"/>
              </w:rPr>
              <w:t>R@1e-2</w:t>
            </w:r>
          </w:p>
        </w:tc>
        <w:tc>
          <w:tcPr>
            <w:tcW w:w="0" w:type="auto"/>
          </w:tcPr>
          <w:p w14:paraId="2DE3B994" w14:textId="0C73E1CD" w:rsidR="00DB6056" w:rsidRPr="00DB6056" w:rsidRDefault="00DB6056" w:rsidP="00DB6056">
            <w:pPr>
              <w:jc w:val="both"/>
              <w:rPr>
                <w:sz w:val="20"/>
                <w:szCs w:val="20"/>
              </w:rPr>
            </w:pPr>
            <w:r w:rsidRPr="00DB6056">
              <w:rPr>
                <w:sz w:val="20"/>
                <w:szCs w:val="20"/>
              </w:rPr>
              <w:t>23.93</w:t>
            </w:r>
          </w:p>
        </w:tc>
        <w:tc>
          <w:tcPr>
            <w:tcW w:w="0" w:type="auto"/>
          </w:tcPr>
          <w:p w14:paraId="145339AF" w14:textId="1EE36499" w:rsidR="00DB6056" w:rsidRPr="00DB6056" w:rsidRDefault="00DB6056" w:rsidP="00DB6056">
            <w:pPr>
              <w:jc w:val="both"/>
              <w:rPr>
                <w:sz w:val="20"/>
                <w:szCs w:val="20"/>
              </w:rPr>
            </w:pPr>
            <w:r w:rsidRPr="00DB6056">
              <w:rPr>
                <w:sz w:val="20"/>
                <w:szCs w:val="20"/>
              </w:rPr>
              <w:t>58.36</w:t>
            </w:r>
          </w:p>
        </w:tc>
        <w:tc>
          <w:tcPr>
            <w:tcW w:w="0" w:type="auto"/>
          </w:tcPr>
          <w:p w14:paraId="57D8BD06" w14:textId="01494F56" w:rsidR="00DB6056" w:rsidRPr="00DB6056" w:rsidRDefault="00DB6056" w:rsidP="00DB6056">
            <w:pPr>
              <w:jc w:val="both"/>
              <w:rPr>
                <w:sz w:val="20"/>
                <w:szCs w:val="20"/>
              </w:rPr>
            </w:pPr>
            <w:r w:rsidRPr="00DB6056">
              <w:rPr>
                <w:sz w:val="20"/>
                <w:szCs w:val="20"/>
              </w:rPr>
              <w:t>39.05</w:t>
            </w:r>
          </w:p>
        </w:tc>
        <w:tc>
          <w:tcPr>
            <w:tcW w:w="0" w:type="auto"/>
          </w:tcPr>
          <w:p w14:paraId="30D86FD7" w14:textId="53210370" w:rsidR="00DB6056" w:rsidRPr="00DB6056" w:rsidRDefault="00DB6056" w:rsidP="00DB6056">
            <w:pPr>
              <w:jc w:val="both"/>
              <w:rPr>
                <w:sz w:val="20"/>
                <w:szCs w:val="20"/>
              </w:rPr>
            </w:pPr>
            <w:r w:rsidRPr="00DB6056">
              <w:rPr>
                <w:sz w:val="20"/>
                <w:szCs w:val="20"/>
              </w:rPr>
              <w:t>24.46</w:t>
            </w:r>
          </w:p>
        </w:tc>
        <w:tc>
          <w:tcPr>
            <w:tcW w:w="0" w:type="auto"/>
          </w:tcPr>
          <w:p w14:paraId="7A474AB7" w14:textId="3D77B1AE" w:rsidR="00DB6056" w:rsidRPr="00DB6056" w:rsidRDefault="00DB6056" w:rsidP="00DB6056">
            <w:pPr>
              <w:jc w:val="both"/>
              <w:rPr>
                <w:sz w:val="20"/>
                <w:szCs w:val="20"/>
              </w:rPr>
            </w:pPr>
            <w:r w:rsidRPr="00DB6056">
              <w:rPr>
                <w:sz w:val="20"/>
                <w:szCs w:val="20"/>
              </w:rPr>
              <w:t>(tm)</w:t>
            </w:r>
          </w:p>
        </w:tc>
        <w:tc>
          <w:tcPr>
            <w:tcW w:w="0" w:type="auto"/>
          </w:tcPr>
          <w:p w14:paraId="1C0A56DA" w14:textId="6D1F2C61" w:rsidR="00DB6056" w:rsidRPr="00DB6056" w:rsidRDefault="00DB6056" w:rsidP="00DB6056">
            <w:pPr>
              <w:jc w:val="both"/>
              <w:rPr>
                <w:sz w:val="20"/>
                <w:szCs w:val="20"/>
              </w:rPr>
            </w:pPr>
            <w:r w:rsidRPr="00DB6056">
              <w:rPr>
                <w:sz w:val="20"/>
                <w:szCs w:val="20"/>
              </w:rPr>
              <w:t>!(tm)</w:t>
            </w:r>
          </w:p>
        </w:tc>
        <w:tc>
          <w:tcPr>
            <w:tcW w:w="0" w:type="auto"/>
          </w:tcPr>
          <w:p w14:paraId="53B2B326" w14:textId="0B1A4376" w:rsidR="00DB6056" w:rsidRPr="00DB6056" w:rsidRDefault="00DB6056" w:rsidP="00DB6056">
            <w:pPr>
              <w:jc w:val="both"/>
              <w:rPr>
                <w:sz w:val="20"/>
                <w:szCs w:val="20"/>
              </w:rPr>
            </w:pPr>
            <w:r w:rsidRPr="00DB6056">
              <w:rPr>
                <w:sz w:val="20"/>
                <w:szCs w:val="20"/>
              </w:rPr>
              <w:t>!65.77</w:t>
            </w:r>
          </w:p>
        </w:tc>
        <w:tc>
          <w:tcPr>
            <w:tcW w:w="0" w:type="auto"/>
          </w:tcPr>
          <w:p w14:paraId="098F9D5D" w14:textId="122F3AD7" w:rsidR="00DB6056" w:rsidRPr="00DB6056" w:rsidRDefault="00DB6056" w:rsidP="00DB6056">
            <w:pPr>
              <w:jc w:val="both"/>
              <w:rPr>
                <w:b/>
                <w:bCs/>
                <w:sz w:val="20"/>
                <w:szCs w:val="20"/>
              </w:rPr>
            </w:pPr>
            <w:r w:rsidRPr="00DB6056">
              <w:rPr>
                <w:b/>
                <w:bCs/>
                <w:sz w:val="20"/>
                <w:szCs w:val="20"/>
              </w:rPr>
              <w:t>75.61*</w:t>
            </w:r>
          </w:p>
        </w:tc>
      </w:tr>
    </w:tbl>
    <w:p w14:paraId="4C3BE417" w14:textId="51EF6AD4" w:rsidR="001E3529" w:rsidRPr="00DB78B4" w:rsidRDefault="001E3529" w:rsidP="00B20BCA">
      <w:pPr>
        <w:jc w:val="both"/>
      </w:pPr>
      <w:r w:rsidRPr="00DB78B4">
        <w:tab/>
      </w:r>
      <w:r w:rsidR="00C378A1" w:rsidRPr="00DB78B4">
        <w:rPr>
          <w:rFonts w:hint="eastAsia"/>
        </w:rPr>
        <w:t>機器人在環境中並非穩健而固定的存在，同樣會受到其他環境元素的干擾，從而導致機器人的狀態進行改變，例如被其他物體推動、</w:t>
      </w:r>
      <w:r w:rsidR="003E710E" w:rsidRPr="00DB78B4">
        <w:rPr>
          <w:rFonts w:hint="eastAsia"/>
        </w:rPr>
        <w:t>機構本身的滑動等。</w:t>
      </w:r>
      <w:r w:rsidR="00C44AE2" w:rsidRPr="00DB78B4">
        <w:rPr>
          <w:rFonts w:hint="eastAsia"/>
        </w:rPr>
        <w:t>這些干擾可能導致狀態落於支撐集範圍內，此時策略依舊能夠透過當前觀察資訊取得合理的評估動作；但如果此次干擾導致了</w:t>
      </w:r>
      <w:r w:rsidR="00C44AE2" w:rsidRPr="00DB78B4">
        <w:rPr>
          <w:rFonts w:hint="eastAsia"/>
        </w:rPr>
        <w:t>OOD</w:t>
      </w:r>
      <w:r w:rsidR="00C44AE2" w:rsidRPr="00DB78B4">
        <w:rPr>
          <w:rFonts w:hint="eastAsia"/>
        </w:rPr>
        <w:t>狀態，那麼部分離線強化學習方法將無法有效地做出評估，然而，這正是</w:t>
      </w:r>
      <w:r w:rsidR="00225CCC" w:rsidRPr="00DB78B4">
        <w:rPr>
          <w:rFonts w:hint="eastAsia"/>
        </w:rPr>
        <w:t>修正</w:t>
      </w:r>
      <w:r w:rsidR="00C44AE2" w:rsidRPr="00DB78B4">
        <w:rPr>
          <w:rFonts w:hint="eastAsia"/>
        </w:rPr>
        <w:t>類方法所提出的問題假設</w:t>
      </w:r>
      <w:r w:rsidR="00772521" w:rsidRPr="00DB78B4">
        <w:rPr>
          <w:rFonts w:hint="eastAsia"/>
        </w:rPr>
        <w:t>，並且試圖克服該問題</w:t>
      </w:r>
      <w:r w:rsidR="00C44AE2" w:rsidRPr="00DB78B4">
        <w:rPr>
          <w:rFonts w:hint="eastAsia"/>
        </w:rPr>
        <w:t>。</w:t>
      </w:r>
    </w:p>
    <w:p w14:paraId="10C25B3B" w14:textId="7F0F314F" w:rsidR="00F46C1C" w:rsidRDefault="00AC7720" w:rsidP="00B20BCA">
      <w:pPr>
        <w:jc w:val="both"/>
      </w:pPr>
      <w:r w:rsidRPr="00DB78B4">
        <w:tab/>
      </w:r>
      <w:r w:rsidRPr="00DB78B4">
        <w:rPr>
          <w:rFonts w:hint="eastAsia"/>
        </w:rPr>
        <w:t>我們嘗試直接對狀態進行干擾，也就是在執行行動後再多一個「干擾回合」來修改狀態，然後才進行下一次的觀察資料蒐集。</w:t>
      </w:r>
      <w:r w:rsidR="009E6D5D" w:rsidRPr="00DB78B4">
        <w:rPr>
          <w:rFonts w:hint="eastAsia"/>
        </w:rPr>
        <w:t>干擾狀態的行為是透過直接對每個任務的機器人進行姿態與速度的雜訊擾動</w:t>
      </w:r>
      <w:r w:rsidR="00DD6B72" w:rsidRPr="00DB78B4">
        <w:rPr>
          <w:rFonts w:hint="eastAsia"/>
        </w:rPr>
        <w:t>(</w:t>
      </w:r>
      <w:r w:rsidR="00DD6B72" w:rsidRPr="00DB78B4">
        <w:rPr>
          <w:rFonts w:hint="eastAsia"/>
        </w:rPr>
        <w:t>式擾動</w:t>
      </w:r>
      <w:r w:rsidR="00DD6B72" w:rsidRPr="00DB78B4">
        <w:rPr>
          <w:rFonts w:hint="eastAsia"/>
        </w:rPr>
        <w:t>)</w:t>
      </w:r>
      <w:r w:rsidR="009E6D5D" w:rsidRPr="00DB78B4">
        <w:rPr>
          <w:rFonts w:hint="eastAsia"/>
        </w:rPr>
        <w:t>，這將可能使機器人進入比動作干擾更加多樣的非預期狀態。</w:t>
      </w:r>
      <w:r w:rsidR="00A61EEA" w:rsidRPr="00DB78B4">
        <w:rPr>
          <w:rFonts w:hint="eastAsia"/>
        </w:rPr>
        <w:t>干擾同樣會</w:t>
      </w:r>
      <w:r w:rsidR="009E6D5D" w:rsidRPr="00DB78B4">
        <w:rPr>
          <w:rFonts w:hint="eastAsia"/>
        </w:rPr>
        <w:t>設計</w:t>
      </w:r>
      <w:r w:rsidR="00A61EEA" w:rsidRPr="00DB78B4">
        <w:rPr>
          <w:rFonts w:hint="eastAsia"/>
        </w:rPr>
        <w:t>多個</w:t>
      </w:r>
      <w:r w:rsidR="009E6D5D" w:rsidRPr="00DB78B4">
        <w:rPr>
          <w:rFonts w:hint="eastAsia"/>
        </w:rPr>
        <w:t>力度</w:t>
      </w:r>
      <w:r w:rsidR="00A61EEA" w:rsidRPr="00DB78B4">
        <w:rPr>
          <w:rFonts w:hint="eastAsia"/>
        </w:rPr>
        <w:t>的</w:t>
      </w:r>
      <w:r w:rsidR="009E6D5D" w:rsidRPr="00DB78B4">
        <w:rPr>
          <w:rFonts w:hint="eastAsia"/>
        </w:rPr>
        <w:t>測試</w:t>
      </w:r>
      <w:r w:rsidR="00A61EEA" w:rsidRPr="00DB78B4">
        <w:rPr>
          <w:rFonts w:hint="eastAsia"/>
        </w:rPr>
        <w:t>，</w:t>
      </w:r>
      <w:r w:rsidR="009E6D5D" w:rsidRPr="00DB78B4">
        <w:rPr>
          <w:rFonts w:hint="eastAsia"/>
        </w:rPr>
        <w:t>用以觀察模型在面臨逐漸劇烈的環境干擾中，是否依然能順利執行。</w:t>
      </w:r>
    </w:p>
    <w:p w14:paraId="53D1B7FC" w14:textId="156E3083" w:rsidR="000471C2" w:rsidRPr="00DB78B4" w:rsidRDefault="000471C2" w:rsidP="00B20BCA">
      <w:pPr>
        <w:jc w:val="both"/>
      </w:pPr>
      <w:r>
        <w:rPr>
          <w:rFonts w:hint="eastAsia"/>
        </w:rPr>
        <w:t>(</w:t>
      </w:r>
      <w:r>
        <w:rPr>
          <w:rFonts w:hint="eastAsia"/>
        </w:rPr>
        <w:t>是擾動</w:t>
      </w:r>
      <w:r>
        <w:rPr>
          <w:rFonts w:hint="eastAsia"/>
        </w:rPr>
        <w:t>)</w:t>
      </w:r>
    </w:p>
    <w:p w14:paraId="679000BF" w14:textId="77777777" w:rsidR="002508E5" w:rsidRPr="00DB78B4" w:rsidRDefault="002508E5" w:rsidP="00B20BCA">
      <w:pPr>
        <w:widowControl/>
        <w:jc w:val="both"/>
        <w:rPr>
          <w:rFonts w:cstheme="majorBidi"/>
          <w:color w:val="2F5496" w:themeColor="accent1" w:themeShade="BF"/>
          <w:sz w:val="40"/>
          <w:szCs w:val="40"/>
        </w:rPr>
      </w:pPr>
      <w:r w:rsidRPr="00DB78B4">
        <w:br w:type="page"/>
      </w:r>
    </w:p>
    <w:p w14:paraId="118DC5E0" w14:textId="5B8DBCC7" w:rsidR="00A5155D" w:rsidRDefault="00A5155D" w:rsidP="00155C9B">
      <w:pPr>
        <w:pStyle w:val="2"/>
      </w:pPr>
      <w:bookmarkStart w:id="64" w:name="_Toc236005867"/>
      <w:r w:rsidRPr="00DB78B4">
        <w:rPr>
          <w:rFonts w:hint="eastAsia"/>
        </w:rPr>
        <w:lastRenderedPageBreak/>
        <w:t>受干擾資料集測試</w:t>
      </w:r>
      <w:bookmarkEnd w:id="64"/>
    </w:p>
    <w:p w14:paraId="3D18C4A6" w14:textId="5F75BF5D" w:rsidR="006F3C22" w:rsidRPr="006F3C22" w:rsidRDefault="006F3C22" w:rsidP="006F3C22">
      <w:pPr>
        <w:pStyle w:val="af8"/>
      </w:pPr>
      <w:bookmarkStart w:id="65" w:name="_Toc235794709"/>
      <w:bookmarkStart w:id="66" w:name="_Toc236005888"/>
      <w:r>
        <w:rPr>
          <w:rFonts w:hint="eastAsia"/>
        </w:rPr>
        <w:t>表</w:t>
      </w:r>
      <w:r w:rsidR="00215D83">
        <w:rPr>
          <w:rFonts w:hint="eastAsia"/>
        </w:rPr>
        <w:t xml:space="preserve"> </w:t>
      </w:r>
      <w:r w:rsidRPr="003E7A1A">
        <w:fldChar w:fldCharType="begin"/>
      </w:r>
      <w:r w:rsidRPr="003E7A1A">
        <w:instrText xml:space="preserve"> </w:instrText>
      </w:r>
      <w:r w:rsidRPr="0076780B">
        <w:instrText>SEQ Chapter \c \* ARABIC</w:instrText>
      </w:r>
      <w:r w:rsidRPr="003E7A1A">
        <w:instrText xml:space="preserve"> </w:instrText>
      </w:r>
      <w:r w:rsidRPr="003E7A1A">
        <w:fldChar w:fldCharType="separate"/>
      </w:r>
      <w:r w:rsidR="00EF4898">
        <w:rPr>
          <w:noProof/>
        </w:rPr>
        <w:t>6</w:t>
      </w:r>
      <w:r w:rsidRPr="003E7A1A">
        <w:fldChar w:fldCharType="end"/>
      </w:r>
      <w:r w:rsidRPr="003E7A1A">
        <w:t>-</w:t>
      </w:r>
      <w:r w:rsidRPr="003E7A1A">
        <w:fldChar w:fldCharType="begin"/>
      </w:r>
      <w:r w:rsidRPr="003E7A1A">
        <w:instrText xml:space="preserve"> </w:instrText>
      </w:r>
      <w:r w:rsidRPr="0076780B">
        <w:instrText xml:space="preserve">SEQ </w:instrText>
      </w:r>
      <w:r w:rsidRPr="0076780B">
        <w:instrText>表</w:instrText>
      </w:r>
      <w:r w:rsidRPr="0076780B">
        <w:instrText xml:space="preserve"> \s 1 \* ARABIC</w:instrText>
      </w:r>
      <w:r w:rsidRPr="003E7A1A">
        <w:instrText xml:space="preserve"> </w:instrText>
      </w:r>
      <w:r w:rsidRPr="003E7A1A">
        <w:fldChar w:fldCharType="separate"/>
      </w:r>
      <w:r w:rsidR="00EF4898">
        <w:rPr>
          <w:noProof/>
        </w:rPr>
        <w:t>10</w:t>
      </w:r>
      <w:r w:rsidRPr="003E7A1A">
        <w:fldChar w:fldCharType="end"/>
      </w:r>
      <w:r w:rsidRPr="003E7A1A">
        <w:t xml:space="preserve"> </w:t>
      </w:r>
      <w:r>
        <w:rPr>
          <w:rFonts w:hint="eastAsia"/>
        </w:rPr>
        <w:t>干擾資料集實驗</w:t>
      </w:r>
      <w:bookmarkEnd w:id="65"/>
      <w:r w:rsidR="00146BE3">
        <w:rPr>
          <w:rFonts w:hint="eastAsia"/>
        </w:rPr>
        <w:t>正規化平均分數表</w:t>
      </w:r>
      <w:bookmarkEnd w:id="66"/>
    </w:p>
    <w:tbl>
      <w:tblPr>
        <w:tblStyle w:val="af7"/>
        <w:tblW w:w="0" w:type="auto"/>
        <w:tblLook w:val="04A0" w:firstRow="1" w:lastRow="0" w:firstColumn="1" w:lastColumn="0" w:noHBand="0" w:noVBand="1"/>
      </w:tblPr>
      <w:tblGrid>
        <w:gridCol w:w="1001"/>
        <w:gridCol w:w="566"/>
        <w:gridCol w:w="694"/>
        <w:gridCol w:w="666"/>
        <w:gridCol w:w="666"/>
        <w:gridCol w:w="866"/>
        <w:gridCol w:w="739"/>
        <w:gridCol w:w="933"/>
        <w:gridCol w:w="855"/>
      </w:tblGrid>
      <w:tr w:rsidR="00BC108E" w:rsidRPr="0060404E" w14:paraId="4F0AF1B7" w14:textId="77777777" w:rsidTr="00F308F7">
        <w:tc>
          <w:tcPr>
            <w:tcW w:w="0" w:type="auto"/>
            <w:shd w:val="clear" w:color="auto" w:fill="BFBFBF" w:themeFill="background1" w:themeFillShade="BF"/>
            <w:vAlign w:val="center"/>
          </w:tcPr>
          <w:p w14:paraId="60BF6293" w14:textId="77777777" w:rsidR="00BC108E" w:rsidRPr="00BC108E" w:rsidRDefault="00BC108E" w:rsidP="00F308F7">
            <w:pPr>
              <w:jc w:val="center"/>
              <w:rPr>
                <w:sz w:val="20"/>
                <w:szCs w:val="20"/>
              </w:rPr>
            </w:pPr>
            <w:r w:rsidRPr="00BC108E">
              <w:rPr>
                <w:b/>
                <w:bCs/>
                <w:sz w:val="20"/>
                <w:szCs w:val="20"/>
              </w:rPr>
              <w:t>資料集</w:t>
            </w:r>
          </w:p>
        </w:tc>
        <w:tc>
          <w:tcPr>
            <w:tcW w:w="0" w:type="auto"/>
            <w:shd w:val="clear" w:color="auto" w:fill="BFBFBF" w:themeFill="background1" w:themeFillShade="BF"/>
            <w:vAlign w:val="center"/>
          </w:tcPr>
          <w:p w14:paraId="29358C8D" w14:textId="77777777" w:rsidR="00BC108E" w:rsidRPr="00BC108E" w:rsidRDefault="00BC108E" w:rsidP="00F308F7">
            <w:pPr>
              <w:jc w:val="center"/>
              <w:rPr>
                <w:sz w:val="20"/>
                <w:szCs w:val="20"/>
              </w:rPr>
            </w:pPr>
            <w:proofErr w:type="spellStart"/>
            <w:r w:rsidRPr="00BC108E">
              <w:rPr>
                <w:rFonts w:hint="eastAsia"/>
                <w:b/>
                <w:bCs/>
                <w:sz w:val="20"/>
                <w:szCs w:val="20"/>
              </w:rPr>
              <w:t>bc</w:t>
            </w:r>
            <w:proofErr w:type="spellEnd"/>
          </w:p>
        </w:tc>
        <w:tc>
          <w:tcPr>
            <w:tcW w:w="0" w:type="auto"/>
            <w:shd w:val="clear" w:color="auto" w:fill="BFBFBF" w:themeFill="background1" w:themeFillShade="BF"/>
            <w:vAlign w:val="center"/>
          </w:tcPr>
          <w:p w14:paraId="065DCD53" w14:textId="77777777" w:rsidR="00BC108E" w:rsidRPr="00BC108E" w:rsidRDefault="00BC108E" w:rsidP="00F308F7">
            <w:pPr>
              <w:jc w:val="center"/>
              <w:rPr>
                <w:sz w:val="20"/>
                <w:szCs w:val="20"/>
              </w:rPr>
            </w:pPr>
            <w:r w:rsidRPr="00BC108E">
              <w:rPr>
                <w:rFonts w:hint="eastAsia"/>
                <w:b/>
                <w:bCs/>
                <w:sz w:val="20"/>
                <w:szCs w:val="20"/>
              </w:rPr>
              <w:t>td3bc</w:t>
            </w:r>
          </w:p>
        </w:tc>
        <w:tc>
          <w:tcPr>
            <w:tcW w:w="0" w:type="auto"/>
            <w:shd w:val="clear" w:color="auto" w:fill="BFBFBF" w:themeFill="background1" w:themeFillShade="BF"/>
            <w:vAlign w:val="center"/>
          </w:tcPr>
          <w:p w14:paraId="579AA34C" w14:textId="77777777" w:rsidR="00BC108E" w:rsidRPr="00BC108E" w:rsidRDefault="00BC108E" w:rsidP="00F308F7">
            <w:pPr>
              <w:jc w:val="center"/>
              <w:rPr>
                <w:sz w:val="20"/>
                <w:szCs w:val="20"/>
              </w:rPr>
            </w:pPr>
            <w:proofErr w:type="spellStart"/>
            <w:r w:rsidRPr="00BC108E">
              <w:rPr>
                <w:rFonts w:hint="eastAsia"/>
                <w:b/>
                <w:bCs/>
                <w:sz w:val="20"/>
                <w:szCs w:val="20"/>
              </w:rPr>
              <w:t>iql</w:t>
            </w:r>
            <w:proofErr w:type="spellEnd"/>
          </w:p>
        </w:tc>
        <w:tc>
          <w:tcPr>
            <w:tcW w:w="0" w:type="auto"/>
            <w:shd w:val="clear" w:color="auto" w:fill="BFBFBF" w:themeFill="background1" w:themeFillShade="BF"/>
            <w:vAlign w:val="center"/>
          </w:tcPr>
          <w:p w14:paraId="627772A6" w14:textId="77777777" w:rsidR="00BC108E" w:rsidRPr="00BC108E" w:rsidRDefault="00BC108E" w:rsidP="00F308F7">
            <w:pPr>
              <w:jc w:val="center"/>
              <w:rPr>
                <w:sz w:val="20"/>
                <w:szCs w:val="20"/>
              </w:rPr>
            </w:pPr>
            <w:proofErr w:type="spellStart"/>
            <w:r w:rsidRPr="00BC108E">
              <w:rPr>
                <w:rFonts w:hint="eastAsia"/>
                <w:b/>
                <w:bCs/>
                <w:sz w:val="20"/>
                <w:szCs w:val="20"/>
              </w:rPr>
              <w:t>cql</w:t>
            </w:r>
            <w:proofErr w:type="spellEnd"/>
          </w:p>
        </w:tc>
        <w:tc>
          <w:tcPr>
            <w:tcW w:w="0" w:type="auto"/>
            <w:shd w:val="clear" w:color="auto" w:fill="BFBFBF" w:themeFill="background1" w:themeFillShade="BF"/>
            <w:vAlign w:val="center"/>
          </w:tcPr>
          <w:p w14:paraId="1B76348E" w14:textId="185FB0B7" w:rsidR="00BC108E" w:rsidRPr="00BC108E" w:rsidRDefault="00995F90" w:rsidP="00F308F7">
            <w:pPr>
              <w:jc w:val="center"/>
              <w:rPr>
                <w:sz w:val="20"/>
                <w:szCs w:val="20"/>
              </w:rPr>
            </w:pPr>
            <w:proofErr w:type="spellStart"/>
            <w:r>
              <w:rPr>
                <w:rFonts w:hint="eastAsia"/>
                <w:b/>
                <w:bCs/>
                <w:sz w:val="20"/>
                <w:szCs w:val="20"/>
              </w:rPr>
              <w:t>aspl</w:t>
            </w:r>
            <w:proofErr w:type="spellEnd"/>
            <w:r>
              <w:rPr>
                <w:rFonts w:hint="eastAsia"/>
                <w:b/>
                <w:bCs/>
                <w:sz w:val="20"/>
                <w:szCs w:val="20"/>
              </w:rPr>
              <w:t>-c</w:t>
            </w:r>
          </w:p>
        </w:tc>
        <w:tc>
          <w:tcPr>
            <w:tcW w:w="0" w:type="auto"/>
            <w:shd w:val="clear" w:color="auto" w:fill="BFBFBF" w:themeFill="background1" w:themeFillShade="BF"/>
            <w:vAlign w:val="center"/>
          </w:tcPr>
          <w:p w14:paraId="20CAF4CB" w14:textId="77777777" w:rsidR="00BC108E" w:rsidRPr="00BC108E" w:rsidRDefault="00BC108E" w:rsidP="00F308F7">
            <w:pPr>
              <w:jc w:val="center"/>
              <w:rPr>
                <w:sz w:val="20"/>
                <w:szCs w:val="20"/>
              </w:rPr>
            </w:pPr>
            <w:proofErr w:type="spellStart"/>
            <w:r w:rsidRPr="00BC108E">
              <w:rPr>
                <w:rFonts w:hint="eastAsia"/>
                <w:b/>
                <w:bCs/>
                <w:sz w:val="20"/>
                <w:szCs w:val="20"/>
              </w:rPr>
              <w:t>scas</w:t>
            </w:r>
            <w:proofErr w:type="spellEnd"/>
            <w:r w:rsidRPr="00BC108E">
              <w:rPr>
                <w:b/>
                <w:bCs/>
                <w:sz w:val="20"/>
                <w:szCs w:val="20"/>
              </w:rPr>
              <w:t>-n</w:t>
            </w:r>
          </w:p>
        </w:tc>
        <w:tc>
          <w:tcPr>
            <w:tcW w:w="0" w:type="auto"/>
            <w:shd w:val="clear" w:color="auto" w:fill="BFBFBF" w:themeFill="background1" w:themeFillShade="BF"/>
            <w:vAlign w:val="center"/>
          </w:tcPr>
          <w:p w14:paraId="251DD4FB" w14:textId="77777777" w:rsidR="00BC108E" w:rsidRPr="00BC108E" w:rsidRDefault="00BC108E" w:rsidP="00F308F7">
            <w:pPr>
              <w:jc w:val="center"/>
              <w:rPr>
                <w:sz w:val="20"/>
                <w:szCs w:val="20"/>
              </w:rPr>
            </w:pPr>
            <w:proofErr w:type="spellStart"/>
            <w:r w:rsidRPr="00BC108E">
              <w:rPr>
                <w:rFonts w:hint="eastAsia"/>
                <w:b/>
                <w:bCs/>
                <w:sz w:val="20"/>
                <w:szCs w:val="20"/>
              </w:rPr>
              <w:t>scaspl</w:t>
            </w:r>
            <w:proofErr w:type="spellEnd"/>
            <w:r w:rsidRPr="00BC108E">
              <w:rPr>
                <w:b/>
                <w:bCs/>
                <w:sz w:val="20"/>
                <w:szCs w:val="20"/>
              </w:rPr>
              <w:t>-n</w:t>
            </w:r>
          </w:p>
        </w:tc>
        <w:tc>
          <w:tcPr>
            <w:tcW w:w="0" w:type="auto"/>
            <w:shd w:val="clear" w:color="auto" w:fill="BFBFBF" w:themeFill="background1" w:themeFillShade="BF"/>
            <w:vAlign w:val="center"/>
          </w:tcPr>
          <w:p w14:paraId="048074BC" w14:textId="77777777" w:rsidR="00BC108E" w:rsidRPr="00BC108E" w:rsidRDefault="00BC108E" w:rsidP="00F308F7">
            <w:pPr>
              <w:jc w:val="center"/>
              <w:rPr>
                <w:sz w:val="20"/>
                <w:szCs w:val="20"/>
              </w:rPr>
            </w:pPr>
            <w:proofErr w:type="spellStart"/>
            <w:r w:rsidRPr="00BC108E">
              <w:rPr>
                <w:rFonts w:hint="eastAsia"/>
                <w:b/>
                <w:bCs/>
                <w:sz w:val="20"/>
                <w:szCs w:val="20"/>
              </w:rPr>
              <w:t>scc</w:t>
            </w:r>
            <w:proofErr w:type="spellEnd"/>
            <w:r w:rsidRPr="00BC108E">
              <w:rPr>
                <w:b/>
                <w:bCs/>
                <w:sz w:val="20"/>
                <w:szCs w:val="20"/>
              </w:rPr>
              <w:t>-n</w:t>
            </w:r>
          </w:p>
        </w:tc>
      </w:tr>
      <w:tr w:rsidR="00FC1E7D" w:rsidRPr="0060404E" w14:paraId="1CF5FE92" w14:textId="77777777" w:rsidTr="00F308F7">
        <w:tc>
          <w:tcPr>
            <w:tcW w:w="0" w:type="auto"/>
            <w:vAlign w:val="center"/>
          </w:tcPr>
          <w:p w14:paraId="71E7D3C4" w14:textId="608BDAEF" w:rsidR="00FC1E7D" w:rsidRPr="00BC108E" w:rsidRDefault="00FC1E7D" w:rsidP="00FC1E7D">
            <w:pPr>
              <w:jc w:val="both"/>
              <w:rPr>
                <w:sz w:val="20"/>
                <w:szCs w:val="20"/>
              </w:rPr>
            </w:pPr>
            <w:r w:rsidRPr="00BC108E">
              <w:rPr>
                <w:rFonts w:hint="eastAsia"/>
                <w:sz w:val="20"/>
                <w:szCs w:val="20"/>
              </w:rPr>
              <w:t>W</w:t>
            </w:r>
            <w:r w:rsidRPr="00BC108E">
              <w:rPr>
                <w:sz w:val="20"/>
                <w:szCs w:val="20"/>
              </w:rPr>
              <w:t>-</w:t>
            </w:r>
            <w:r w:rsidRPr="00BC108E">
              <w:rPr>
                <w:rFonts w:hint="eastAsia"/>
                <w:sz w:val="20"/>
                <w:szCs w:val="20"/>
              </w:rPr>
              <w:t>RE@1</w:t>
            </w:r>
          </w:p>
        </w:tc>
        <w:tc>
          <w:tcPr>
            <w:tcW w:w="0" w:type="auto"/>
          </w:tcPr>
          <w:p w14:paraId="65B401AF" w14:textId="774F695E" w:rsidR="00FC1E7D" w:rsidRPr="00FC1E7D" w:rsidRDefault="00FC1E7D" w:rsidP="00FC1E7D">
            <w:pPr>
              <w:jc w:val="both"/>
              <w:rPr>
                <w:sz w:val="20"/>
                <w:szCs w:val="20"/>
              </w:rPr>
            </w:pPr>
            <w:r w:rsidRPr="00FC1E7D">
              <w:rPr>
                <w:sz w:val="20"/>
                <w:szCs w:val="20"/>
              </w:rPr>
              <w:t>0.67</w:t>
            </w:r>
          </w:p>
        </w:tc>
        <w:tc>
          <w:tcPr>
            <w:tcW w:w="0" w:type="auto"/>
          </w:tcPr>
          <w:p w14:paraId="45B17D9A" w14:textId="13F6000D" w:rsidR="00FC1E7D" w:rsidRPr="00FC1E7D" w:rsidRDefault="00FC1E7D" w:rsidP="00FC1E7D">
            <w:pPr>
              <w:jc w:val="both"/>
              <w:rPr>
                <w:b/>
                <w:bCs/>
                <w:sz w:val="20"/>
                <w:szCs w:val="20"/>
              </w:rPr>
            </w:pPr>
            <w:r w:rsidRPr="00FC1E7D">
              <w:rPr>
                <w:b/>
                <w:bCs/>
                <w:sz w:val="20"/>
                <w:szCs w:val="20"/>
              </w:rPr>
              <w:t>88.14</w:t>
            </w:r>
          </w:p>
        </w:tc>
        <w:tc>
          <w:tcPr>
            <w:tcW w:w="0" w:type="auto"/>
          </w:tcPr>
          <w:p w14:paraId="452C4D6B" w14:textId="51AC0DC3" w:rsidR="00FC1E7D" w:rsidRPr="00FC1E7D" w:rsidRDefault="00FC1E7D" w:rsidP="00FC1E7D">
            <w:pPr>
              <w:jc w:val="both"/>
              <w:rPr>
                <w:sz w:val="20"/>
                <w:szCs w:val="20"/>
              </w:rPr>
            </w:pPr>
            <w:r w:rsidRPr="00FC1E7D">
              <w:rPr>
                <w:sz w:val="20"/>
                <w:szCs w:val="20"/>
              </w:rPr>
              <w:t>75.74</w:t>
            </w:r>
          </w:p>
        </w:tc>
        <w:tc>
          <w:tcPr>
            <w:tcW w:w="0" w:type="auto"/>
          </w:tcPr>
          <w:p w14:paraId="4FA2DEDB" w14:textId="0FDEEE7E" w:rsidR="00FC1E7D" w:rsidRPr="00FC1E7D" w:rsidRDefault="00FC1E7D" w:rsidP="00FC1E7D">
            <w:pPr>
              <w:jc w:val="both"/>
              <w:rPr>
                <w:sz w:val="20"/>
                <w:szCs w:val="20"/>
              </w:rPr>
            </w:pPr>
            <w:r w:rsidRPr="00FC1E7D">
              <w:rPr>
                <w:sz w:val="20"/>
                <w:szCs w:val="20"/>
              </w:rPr>
              <w:t>2.34</w:t>
            </w:r>
          </w:p>
        </w:tc>
        <w:tc>
          <w:tcPr>
            <w:tcW w:w="0" w:type="auto"/>
          </w:tcPr>
          <w:p w14:paraId="364C615C" w14:textId="4241755F" w:rsidR="00FC1E7D" w:rsidRPr="00FC1E7D" w:rsidRDefault="00FC1E7D" w:rsidP="00FC1E7D">
            <w:pPr>
              <w:jc w:val="both"/>
              <w:rPr>
                <w:sz w:val="20"/>
                <w:szCs w:val="20"/>
              </w:rPr>
            </w:pPr>
            <w:r w:rsidRPr="00FC1E7D">
              <w:rPr>
                <w:sz w:val="20"/>
                <w:szCs w:val="20"/>
              </w:rPr>
              <w:t>79.26(t)</w:t>
            </w:r>
          </w:p>
        </w:tc>
        <w:tc>
          <w:tcPr>
            <w:tcW w:w="0" w:type="auto"/>
          </w:tcPr>
          <w:p w14:paraId="2B3FCC2F" w14:textId="07666353" w:rsidR="00FC1E7D" w:rsidRPr="00FC1E7D" w:rsidRDefault="00FC1E7D" w:rsidP="00FC1E7D">
            <w:pPr>
              <w:jc w:val="both"/>
              <w:rPr>
                <w:sz w:val="20"/>
                <w:szCs w:val="20"/>
              </w:rPr>
            </w:pPr>
          </w:p>
        </w:tc>
        <w:tc>
          <w:tcPr>
            <w:tcW w:w="0" w:type="auto"/>
          </w:tcPr>
          <w:p w14:paraId="4988DEAC" w14:textId="2DDEDDF4" w:rsidR="00FC1E7D" w:rsidRPr="00FC1E7D" w:rsidRDefault="00FC1E7D" w:rsidP="00FC1E7D">
            <w:pPr>
              <w:jc w:val="both"/>
              <w:rPr>
                <w:sz w:val="20"/>
                <w:szCs w:val="20"/>
              </w:rPr>
            </w:pPr>
            <w:r w:rsidRPr="00FC1E7D">
              <w:rPr>
                <w:sz w:val="20"/>
                <w:szCs w:val="20"/>
              </w:rPr>
              <w:t>!</w:t>
            </w:r>
            <w:r w:rsidRPr="00FC1E7D">
              <w:rPr>
                <w:b/>
                <w:bCs/>
                <w:sz w:val="20"/>
                <w:szCs w:val="20"/>
              </w:rPr>
              <w:t>85.26(t)</w:t>
            </w:r>
          </w:p>
        </w:tc>
        <w:tc>
          <w:tcPr>
            <w:tcW w:w="0" w:type="auto"/>
          </w:tcPr>
          <w:p w14:paraId="22D33DC9" w14:textId="4DE6D164" w:rsidR="00FC1E7D" w:rsidRPr="00FC1E7D" w:rsidRDefault="00FC1E7D" w:rsidP="00FC1E7D">
            <w:pPr>
              <w:jc w:val="both"/>
              <w:rPr>
                <w:sz w:val="20"/>
                <w:szCs w:val="20"/>
              </w:rPr>
            </w:pPr>
            <w:r w:rsidRPr="00FC1E7D">
              <w:rPr>
                <w:sz w:val="20"/>
                <w:szCs w:val="20"/>
              </w:rPr>
              <w:t>20.88(t)</w:t>
            </w:r>
          </w:p>
        </w:tc>
      </w:tr>
      <w:tr w:rsidR="00FC1E7D" w:rsidRPr="0060404E" w14:paraId="19F70056" w14:textId="77777777" w:rsidTr="00F308F7">
        <w:tc>
          <w:tcPr>
            <w:tcW w:w="0" w:type="auto"/>
            <w:vAlign w:val="center"/>
          </w:tcPr>
          <w:p w14:paraId="2433E382" w14:textId="68B098DA" w:rsidR="00FC1E7D" w:rsidRPr="00BC108E" w:rsidRDefault="00FC1E7D" w:rsidP="00FC1E7D">
            <w:pPr>
              <w:jc w:val="both"/>
              <w:rPr>
                <w:sz w:val="20"/>
                <w:szCs w:val="20"/>
              </w:rPr>
            </w:pPr>
            <w:r w:rsidRPr="00BC108E">
              <w:rPr>
                <w:rFonts w:hint="eastAsia"/>
                <w:sz w:val="20"/>
                <w:szCs w:val="20"/>
              </w:rPr>
              <w:t>W</w:t>
            </w:r>
            <w:r w:rsidRPr="00BC108E">
              <w:rPr>
                <w:sz w:val="20"/>
                <w:szCs w:val="20"/>
              </w:rPr>
              <w:t>-</w:t>
            </w:r>
            <w:r w:rsidRPr="00BC108E">
              <w:rPr>
                <w:rFonts w:hint="eastAsia"/>
                <w:sz w:val="20"/>
                <w:szCs w:val="20"/>
              </w:rPr>
              <w:t>RE@3</w:t>
            </w:r>
          </w:p>
        </w:tc>
        <w:tc>
          <w:tcPr>
            <w:tcW w:w="0" w:type="auto"/>
          </w:tcPr>
          <w:p w14:paraId="75ABBC1A" w14:textId="17081F78" w:rsidR="00FC1E7D" w:rsidRPr="00FC1E7D" w:rsidRDefault="00FC1E7D" w:rsidP="00FC1E7D">
            <w:pPr>
              <w:jc w:val="both"/>
              <w:rPr>
                <w:sz w:val="20"/>
                <w:szCs w:val="20"/>
              </w:rPr>
            </w:pPr>
            <w:r w:rsidRPr="00FC1E7D">
              <w:rPr>
                <w:sz w:val="20"/>
                <w:szCs w:val="20"/>
              </w:rPr>
              <w:t>0.81</w:t>
            </w:r>
          </w:p>
        </w:tc>
        <w:tc>
          <w:tcPr>
            <w:tcW w:w="0" w:type="auto"/>
          </w:tcPr>
          <w:p w14:paraId="585C3565" w14:textId="5F6CAA65" w:rsidR="00FC1E7D" w:rsidRPr="00FC1E7D" w:rsidRDefault="00FC1E7D" w:rsidP="00FC1E7D">
            <w:pPr>
              <w:jc w:val="both"/>
              <w:rPr>
                <w:b/>
                <w:bCs/>
                <w:sz w:val="20"/>
                <w:szCs w:val="20"/>
              </w:rPr>
            </w:pPr>
            <w:r w:rsidRPr="00FC1E7D">
              <w:rPr>
                <w:b/>
                <w:bCs/>
                <w:sz w:val="20"/>
                <w:szCs w:val="20"/>
              </w:rPr>
              <w:t>89.27</w:t>
            </w:r>
          </w:p>
        </w:tc>
        <w:tc>
          <w:tcPr>
            <w:tcW w:w="0" w:type="auto"/>
          </w:tcPr>
          <w:p w14:paraId="64793895" w14:textId="4E02C38E" w:rsidR="00FC1E7D" w:rsidRPr="00FC1E7D" w:rsidRDefault="00FC1E7D" w:rsidP="00FC1E7D">
            <w:pPr>
              <w:jc w:val="both"/>
              <w:rPr>
                <w:sz w:val="20"/>
                <w:szCs w:val="20"/>
              </w:rPr>
            </w:pPr>
            <w:r w:rsidRPr="00FC1E7D">
              <w:rPr>
                <w:sz w:val="20"/>
                <w:szCs w:val="20"/>
              </w:rPr>
              <w:t>54.06</w:t>
            </w:r>
          </w:p>
        </w:tc>
        <w:tc>
          <w:tcPr>
            <w:tcW w:w="0" w:type="auto"/>
          </w:tcPr>
          <w:p w14:paraId="197CA49E" w14:textId="4FE42FC0" w:rsidR="00FC1E7D" w:rsidRPr="00FC1E7D" w:rsidRDefault="00FC1E7D" w:rsidP="00FC1E7D">
            <w:pPr>
              <w:jc w:val="both"/>
              <w:rPr>
                <w:sz w:val="20"/>
                <w:szCs w:val="20"/>
              </w:rPr>
            </w:pPr>
            <w:r w:rsidRPr="00FC1E7D">
              <w:rPr>
                <w:sz w:val="20"/>
                <w:szCs w:val="20"/>
              </w:rPr>
              <w:t>65.36</w:t>
            </w:r>
          </w:p>
        </w:tc>
        <w:tc>
          <w:tcPr>
            <w:tcW w:w="0" w:type="auto"/>
          </w:tcPr>
          <w:p w14:paraId="5DC3F7DF" w14:textId="66D1BCF4" w:rsidR="00FC1E7D" w:rsidRPr="00FC1E7D" w:rsidRDefault="00FC1E7D" w:rsidP="00FC1E7D">
            <w:pPr>
              <w:jc w:val="both"/>
              <w:rPr>
                <w:sz w:val="20"/>
                <w:szCs w:val="20"/>
              </w:rPr>
            </w:pPr>
            <w:r w:rsidRPr="00FC1E7D">
              <w:rPr>
                <w:b/>
                <w:bCs/>
                <w:sz w:val="20"/>
                <w:szCs w:val="20"/>
              </w:rPr>
              <w:t>87.87(t)</w:t>
            </w:r>
          </w:p>
        </w:tc>
        <w:tc>
          <w:tcPr>
            <w:tcW w:w="0" w:type="auto"/>
          </w:tcPr>
          <w:p w14:paraId="420901E0" w14:textId="6B797ECE" w:rsidR="00FC1E7D" w:rsidRPr="00FC1E7D" w:rsidRDefault="00FC1E7D" w:rsidP="00FC1E7D">
            <w:pPr>
              <w:jc w:val="both"/>
              <w:rPr>
                <w:sz w:val="20"/>
                <w:szCs w:val="20"/>
              </w:rPr>
            </w:pPr>
          </w:p>
        </w:tc>
        <w:tc>
          <w:tcPr>
            <w:tcW w:w="0" w:type="auto"/>
          </w:tcPr>
          <w:p w14:paraId="6E99BC5F" w14:textId="0D3B6854" w:rsidR="00FC1E7D" w:rsidRPr="00FC1E7D" w:rsidRDefault="00FC1E7D" w:rsidP="00FC1E7D">
            <w:pPr>
              <w:jc w:val="both"/>
              <w:rPr>
                <w:sz w:val="20"/>
                <w:szCs w:val="20"/>
              </w:rPr>
            </w:pPr>
            <w:r w:rsidRPr="00FC1E7D">
              <w:rPr>
                <w:sz w:val="20"/>
                <w:szCs w:val="20"/>
              </w:rPr>
              <w:t>!-0.01(t)</w:t>
            </w:r>
          </w:p>
        </w:tc>
        <w:tc>
          <w:tcPr>
            <w:tcW w:w="0" w:type="auto"/>
          </w:tcPr>
          <w:p w14:paraId="1ADC8C17" w14:textId="0C3A8839" w:rsidR="00FC1E7D" w:rsidRPr="00FC1E7D" w:rsidRDefault="00FC1E7D" w:rsidP="00FC1E7D">
            <w:pPr>
              <w:jc w:val="both"/>
              <w:rPr>
                <w:sz w:val="20"/>
                <w:szCs w:val="20"/>
              </w:rPr>
            </w:pPr>
            <w:r w:rsidRPr="00FC1E7D">
              <w:rPr>
                <w:sz w:val="20"/>
                <w:szCs w:val="20"/>
              </w:rPr>
              <w:t>25.97(t)</w:t>
            </w:r>
          </w:p>
        </w:tc>
      </w:tr>
      <w:tr w:rsidR="00FC1E7D" w:rsidRPr="0060404E" w14:paraId="34B8002C" w14:textId="77777777" w:rsidTr="00F308F7">
        <w:tc>
          <w:tcPr>
            <w:tcW w:w="0" w:type="auto"/>
            <w:vAlign w:val="center"/>
          </w:tcPr>
          <w:p w14:paraId="33D49CA3" w14:textId="3831C890" w:rsidR="00FC1E7D" w:rsidRPr="00BC108E" w:rsidRDefault="00FC1E7D" w:rsidP="00FC1E7D">
            <w:pPr>
              <w:jc w:val="both"/>
              <w:rPr>
                <w:sz w:val="20"/>
                <w:szCs w:val="20"/>
              </w:rPr>
            </w:pPr>
            <w:r w:rsidRPr="00BC108E">
              <w:rPr>
                <w:rFonts w:hint="eastAsia"/>
                <w:sz w:val="20"/>
                <w:szCs w:val="20"/>
              </w:rPr>
              <w:t>W</w:t>
            </w:r>
            <w:r w:rsidRPr="00BC108E">
              <w:rPr>
                <w:sz w:val="20"/>
                <w:szCs w:val="20"/>
              </w:rPr>
              <w:t>-</w:t>
            </w:r>
            <w:r w:rsidRPr="00BC108E">
              <w:rPr>
                <w:rFonts w:hint="eastAsia"/>
                <w:sz w:val="20"/>
                <w:szCs w:val="20"/>
              </w:rPr>
              <w:t>RE@5</w:t>
            </w:r>
          </w:p>
        </w:tc>
        <w:tc>
          <w:tcPr>
            <w:tcW w:w="0" w:type="auto"/>
          </w:tcPr>
          <w:p w14:paraId="7E89F84C" w14:textId="63AC501A" w:rsidR="00FC1E7D" w:rsidRPr="00FC1E7D" w:rsidRDefault="00FC1E7D" w:rsidP="00FC1E7D">
            <w:pPr>
              <w:jc w:val="both"/>
              <w:rPr>
                <w:sz w:val="20"/>
                <w:szCs w:val="20"/>
              </w:rPr>
            </w:pPr>
            <w:r w:rsidRPr="00FC1E7D">
              <w:rPr>
                <w:sz w:val="20"/>
                <w:szCs w:val="20"/>
              </w:rPr>
              <w:t>1.17</w:t>
            </w:r>
          </w:p>
        </w:tc>
        <w:tc>
          <w:tcPr>
            <w:tcW w:w="0" w:type="auto"/>
          </w:tcPr>
          <w:p w14:paraId="0E0768B5" w14:textId="1AD2BC4A" w:rsidR="00FC1E7D" w:rsidRPr="00FC1E7D" w:rsidRDefault="00FC1E7D" w:rsidP="00FC1E7D">
            <w:pPr>
              <w:jc w:val="both"/>
              <w:rPr>
                <w:sz w:val="20"/>
                <w:szCs w:val="20"/>
              </w:rPr>
            </w:pPr>
            <w:r w:rsidRPr="00FC1E7D">
              <w:rPr>
                <w:sz w:val="20"/>
                <w:szCs w:val="20"/>
              </w:rPr>
              <w:t>59.44</w:t>
            </w:r>
          </w:p>
        </w:tc>
        <w:tc>
          <w:tcPr>
            <w:tcW w:w="0" w:type="auto"/>
          </w:tcPr>
          <w:p w14:paraId="4D48AD36" w14:textId="6724293E" w:rsidR="00FC1E7D" w:rsidRPr="00FC1E7D" w:rsidRDefault="00FC1E7D" w:rsidP="00FC1E7D">
            <w:pPr>
              <w:jc w:val="both"/>
              <w:rPr>
                <w:sz w:val="20"/>
                <w:szCs w:val="20"/>
              </w:rPr>
            </w:pPr>
            <w:r w:rsidRPr="00FC1E7D">
              <w:rPr>
                <w:sz w:val="20"/>
                <w:szCs w:val="20"/>
              </w:rPr>
              <w:t>54.23</w:t>
            </w:r>
          </w:p>
        </w:tc>
        <w:tc>
          <w:tcPr>
            <w:tcW w:w="0" w:type="auto"/>
          </w:tcPr>
          <w:p w14:paraId="7829D910" w14:textId="018B766D" w:rsidR="00FC1E7D" w:rsidRPr="00FC1E7D" w:rsidRDefault="00FC1E7D" w:rsidP="00FC1E7D">
            <w:pPr>
              <w:jc w:val="both"/>
              <w:rPr>
                <w:sz w:val="20"/>
                <w:szCs w:val="20"/>
              </w:rPr>
            </w:pPr>
            <w:r w:rsidRPr="00FC1E7D">
              <w:rPr>
                <w:sz w:val="20"/>
                <w:szCs w:val="20"/>
              </w:rPr>
              <w:t>52.86</w:t>
            </w:r>
          </w:p>
        </w:tc>
        <w:tc>
          <w:tcPr>
            <w:tcW w:w="0" w:type="auto"/>
          </w:tcPr>
          <w:p w14:paraId="787942F4" w14:textId="174ADBCC" w:rsidR="00FC1E7D" w:rsidRPr="00FC1E7D" w:rsidRDefault="00FC1E7D" w:rsidP="00FC1E7D">
            <w:pPr>
              <w:jc w:val="both"/>
              <w:rPr>
                <w:b/>
                <w:bCs/>
                <w:sz w:val="20"/>
                <w:szCs w:val="20"/>
              </w:rPr>
            </w:pPr>
            <w:r w:rsidRPr="00FC1E7D">
              <w:rPr>
                <w:b/>
                <w:bCs/>
                <w:sz w:val="20"/>
                <w:szCs w:val="20"/>
              </w:rPr>
              <w:t>81.15(t)</w:t>
            </w:r>
          </w:p>
        </w:tc>
        <w:tc>
          <w:tcPr>
            <w:tcW w:w="0" w:type="auto"/>
          </w:tcPr>
          <w:p w14:paraId="5F0A8C7D" w14:textId="14F42C55" w:rsidR="00FC1E7D" w:rsidRPr="00FC1E7D" w:rsidRDefault="00FC1E7D" w:rsidP="00FC1E7D">
            <w:pPr>
              <w:jc w:val="both"/>
              <w:rPr>
                <w:sz w:val="20"/>
                <w:szCs w:val="20"/>
              </w:rPr>
            </w:pPr>
          </w:p>
        </w:tc>
        <w:tc>
          <w:tcPr>
            <w:tcW w:w="0" w:type="auto"/>
          </w:tcPr>
          <w:p w14:paraId="32BC8F5F" w14:textId="6276C145" w:rsidR="00FC1E7D" w:rsidRPr="00FC1E7D" w:rsidRDefault="00FC1E7D" w:rsidP="00FC1E7D">
            <w:pPr>
              <w:jc w:val="both"/>
              <w:rPr>
                <w:sz w:val="20"/>
                <w:szCs w:val="20"/>
              </w:rPr>
            </w:pPr>
            <w:r w:rsidRPr="00FC1E7D">
              <w:rPr>
                <w:sz w:val="20"/>
                <w:szCs w:val="20"/>
              </w:rPr>
              <w:t>!-0.06(t)</w:t>
            </w:r>
          </w:p>
        </w:tc>
        <w:tc>
          <w:tcPr>
            <w:tcW w:w="0" w:type="auto"/>
          </w:tcPr>
          <w:p w14:paraId="06D501F0" w14:textId="5E5CB01E" w:rsidR="00FC1E7D" w:rsidRPr="00FC1E7D" w:rsidRDefault="00FC1E7D" w:rsidP="00FC1E7D">
            <w:pPr>
              <w:jc w:val="both"/>
              <w:rPr>
                <w:sz w:val="20"/>
                <w:szCs w:val="20"/>
              </w:rPr>
            </w:pPr>
            <w:r w:rsidRPr="00FC1E7D">
              <w:rPr>
                <w:sz w:val="20"/>
                <w:szCs w:val="20"/>
              </w:rPr>
              <w:t>29.71(t)</w:t>
            </w:r>
          </w:p>
        </w:tc>
      </w:tr>
      <w:tr w:rsidR="00FC1E7D" w:rsidRPr="0060404E" w14:paraId="6E4608F2" w14:textId="77777777" w:rsidTr="00F308F7">
        <w:tc>
          <w:tcPr>
            <w:tcW w:w="0" w:type="auto"/>
            <w:vAlign w:val="center"/>
          </w:tcPr>
          <w:p w14:paraId="11EB635E" w14:textId="27FA869F" w:rsidR="00FC1E7D" w:rsidRPr="00BC108E" w:rsidRDefault="00FC1E7D" w:rsidP="00FC1E7D">
            <w:pPr>
              <w:jc w:val="both"/>
              <w:rPr>
                <w:sz w:val="20"/>
                <w:szCs w:val="20"/>
              </w:rPr>
            </w:pPr>
            <w:r w:rsidRPr="00BC108E">
              <w:rPr>
                <w:rFonts w:hint="eastAsia"/>
                <w:sz w:val="20"/>
                <w:szCs w:val="20"/>
              </w:rPr>
              <w:t>W</w:t>
            </w:r>
            <w:r w:rsidRPr="00BC108E">
              <w:rPr>
                <w:sz w:val="20"/>
                <w:szCs w:val="20"/>
              </w:rPr>
              <w:t>-</w:t>
            </w:r>
            <w:r w:rsidRPr="00BC108E">
              <w:rPr>
                <w:rFonts w:hint="eastAsia"/>
                <w:sz w:val="20"/>
                <w:szCs w:val="20"/>
              </w:rPr>
              <w:t>RE@7</w:t>
            </w:r>
          </w:p>
        </w:tc>
        <w:tc>
          <w:tcPr>
            <w:tcW w:w="0" w:type="auto"/>
          </w:tcPr>
          <w:p w14:paraId="0E4FB64A" w14:textId="57FA3AC5" w:rsidR="00FC1E7D" w:rsidRPr="00FC1E7D" w:rsidRDefault="00FC1E7D" w:rsidP="00FC1E7D">
            <w:pPr>
              <w:jc w:val="both"/>
              <w:rPr>
                <w:sz w:val="20"/>
                <w:szCs w:val="20"/>
              </w:rPr>
            </w:pPr>
            <w:r w:rsidRPr="00FC1E7D">
              <w:rPr>
                <w:sz w:val="20"/>
                <w:szCs w:val="20"/>
              </w:rPr>
              <w:t>1.62</w:t>
            </w:r>
          </w:p>
        </w:tc>
        <w:tc>
          <w:tcPr>
            <w:tcW w:w="0" w:type="auto"/>
          </w:tcPr>
          <w:p w14:paraId="2310DDA5" w14:textId="5B5463E6" w:rsidR="00FC1E7D" w:rsidRPr="00FC1E7D" w:rsidRDefault="00FC1E7D" w:rsidP="00FC1E7D">
            <w:pPr>
              <w:jc w:val="both"/>
              <w:rPr>
                <w:sz w:val="20"/>
                <w:szCs w:val="20"/>
              </w:rPr>
            </w:pPr>
            <w:r w:rsidRPr="00FC1E7D">
              <w:rPr>
                <w:sz w:val="20"/>
                <w:szCs w:val="20"/>
              </w:rPr>
              <w:t>10.13</w:t>
            </w:r>
          </w:p>
        </w:tc>
        <w:tc>
          <w:tcPr>
            <w:tcW w:w="0" w:type="auto"/>
          </w:tcPr>
          <w:p w14:paraId="5913D596" w14:textId="33397E7A" w:rsidR="00FC1E7D" w:rsidRPr="00C63D74" w:rsidRDefault="00FC1E7D" w:rsidP="00FC1E7D">
            <w:pPr>
              <w:jc w:val="both"/>
              <w:rPr>
                <w:b/>
                <w:bCs/>
                <w:sz w:val="20"/>
                <w:szCs w:val="20"/>
              </w:rPr>
            </w:pPr>
            <w:r w:rsidRPr="00C63D74">
              <w:rPr>
                <w:b/>
                <w:bCs/>
                <w:sz w:val="20"/>
                <w:szCs w:val="20"/>
              </w:rPr>
              <w:t>55.72</w:t>
            </w:r>
          </w:p>
        </w:tc>
        <w:tc>
          <w:tcPr>
            <w:tcW w:w="0" w:type="auto"/>
          </w:tcPr>
          <w:p w14:paraId="68F5C2BE" w14:textId="1E07C650" w:rsidR="00FC1E7D" w:rsidRPr="00FC1E7D" w:rsidRDefault="00FC1E7D" w:rsidP="00FC1E7D">
            <w:pPr>
              <w:jc w:val="both"/>
              <w:rPr>
                <w:sz w:val="20"/>
                <w:szCs w:val="20"/>
              </w:rPr>
            </w:pPr>
            <w:r w:rsidRPr="00FC1E7D">
              <w:rPr>
                <w:sz w:val="20"/>
                <w:szCs w:val="20"/>
              </w:rPr>
              <w:t>6.46</w:t>
            </w:r>
          </w:p>
        </w:tc>
        <w:tc>
          <w:tcPr>
            <w:tcW w:w="0" w:type="auto"/>
          </w:tcPr>
          <w:p w14:paraId="373CD867" w14:textId="2B000919" w:rsidR="00FC1E7D" w:rsidRPr="00FC1E7D" w:rsidRDefault="00FC1E7D" w:rsidP="00FC1E7D">
            <w:pPr>
              <w:jc w:val="both"/>
              <w:rPr>
                <w:sz w:val="20"/>
                <w:szCs w:val="20"/>
              </w:rPr>
            </w:pPr>
            <w:r w:rsidRPr="00FC1E7D">
              <w:rPr>
                <w:sz w:val="20"/>
                <w:szCs w:val="20"/>
              </w:rPr>
              <w:t>8.35(t)</w:t>
            </w:r>
          </w:p>
        </w:tc>
        <w:tc>
          <w:tcPr>
            <w:tcW w:w="0" w:type="auto"/>
          </w:tcPr>
          <w:p w14:paraId="3446B80B" w14:textId="035D837D" w:rsidR="00FC1E7D" w:rsidRPr="00FC1E7D" w:rsidRDefault="00FC1E7D" w:rsidP="00FC1E7D">
            <w:pPr>
              <w:jc w:val="both"/>
              <w:rPr>
                <w:sz w:val="20"/>
                <w:szCs w:val="20"/>
              </w:rPr>
            </w:pPr>
          </w:p>
        </w:tc>
        <w:tc>
          <w:tcPr>
            <w:tcW w:w="0" w:type="auto"/>
          </w:tcPr>
          <w:p w14:paraId="180F428F" w14:textId="6282B14F" w:rsidR="00FC1E7D" w:rsidRPr="00FC1E7D" w:rsidRDefault="00FC1E7D" w:rsidP="00FC1E7D">
            <w:pPr>
              <w:jc w:val="both"/>
              <w:rPr>
                <w:sz w:val="20"/>
                <w:szCs w:val="20"/>
              </w:rPr>
            </w:pPr>
            <w:r w:rsidRPr="00FC1E7D">
              <w:rPr>
                <w:sz w:val="20"/>
                <w:szCs w:val="20"/>
              </w:rPr>
              <w:t>!-0.01(t)</w:t>
            </w:r>
          </w:p>
        </w:tc>
        <w:tc>
          <w:tcPr>
            <w:tcW w:w="0" w:type="auto"/>
          </w:tcPr>
          <w:p w14:paraId="1C792325" w14:textId="02F917FF" w:rsidR="00FC1E7D" w:rsidRPr="00FC1E7D" w:rsidRDefault="00FC1E7D" w:rsidP="00FC1E7D">
            <w:pPr>
              <w:jc w:val="both"/>
              <w:rPr>
                <w:sz w:val="20"/>
                <w:szCs w:val="20"/>
              </w:rPr>
            </w:pPr>
            <w:r w:rsidRPr="00FC1E7D">
              <w:rPr>
                <w:sz w:val="20"/>
                <w:szCs w:val="20"/>
              </w:rPr>
              <w:t>11.12(t)</w:t>
            </w:r>
          </w:p>
        </w:tc>
      </w:tr>
      <w:tr w:rsidR="00FC1E7D" w:rsidRPr="0060404E" w14:paraId="56D04307" w14:textId="77777777" w:rsidTr="00F308F7">
        <w:tc>
          <w:tcPr>
            <w:tcW w:w="0" w:type="auto"/>
            <w:vAlign w:val="center"/>
          </w:tcPr>
          <w:p w14:paraId="0FD22933" w14:textId="3936921B" w:rsidR="00FC1E7D" w:rsidRPr="00BC108E" w:rsidRDefault="00FC1E7D" w:rsidP="00FC1E7D">
            <w:pPr>
              <w:jc w:val="both"/>
              <w:rPr>
                <w:sz w:val="20"/>
                <w:szCs w:val="20"/>
              </w:rPr>
            </w:pPr>
            <w:r w:rsidRPr="00BC108E">
              <w:rPr>
                <w:rFonts w:hint="eastAsia"/>
                <w:sz w:val="20"/>
                <w:szCs w:val="20"/>
              </w:rPr>
              <w:t>W</w:t>
            </w:r>
            <w:r w:rsidRPr="00BC108E">
              <w:rPr>
                <w:sz w:val="20"/>
                <w:szCs w:val="20"/>
              </w:rPr>
              <w:t>-</w:t>
            </w:r>
            <w:r w:rsidRPr="00BC108E">
              <w:rPr>
                <w:rFonts w:hint="eastAsia"/>
                <w:sz w:val="20"/>
                <w:szCs w:val="20"/>
              </w:rPr>
              <w:t>RE@9</w:t>
            </w:r>
          </w:p>
        </w:tc>
        <w:tc>
          <w:tcPr>
            <w:tcW w:w="0" w:type="auto"/>
          </w:tcPr>
          <w:p w14:paraId="0C83319E" w14:textId="6FFCB9A8" w:rsidR="00FC1E7D" w:rsidRPr="00FC1E7D" w:rsidRDefault="00FC1E7D" w:rsidP="00FC1E7D">
            <w:pPr>
              <w:jc w:val="both"/>
              <w:rPr>
                <w:sz w:val="20"/>
                <w:szCs w:val="20"/>
              </w:rPr>
            </w:pPr>
            <w:r w:rsidRPr="00FC1E7D">
              <w:rPr>
                <w:sz w:val="20"/>
                <w:szCs w:val="20"/>
              </w:rPr>
              <w:t>1.28</w:t>
            </w:r>
          </w:p>
        </w:tc>
        <w:tc>
          <w:tcPr>
            <w:tcW w:w="0" w:type="auto"/>
          </w:tcPr>
          <w:p w14:paraId="201334B2" w14:textId="279C77E6" w:rsidR="00FC1E7D" w:rsidRPr="00FC1E7D" w:rsidRDefault="00FC1E7D" w:rsidP="00FC1E7D">
            <w:pPr>
              <w:jc w:val="both"/>
              <w:rPr>
                <w:sz w:val="20"/>
                <w:szCs w:val="20"/>
              </w:rPr>
            </w:pPr>
            <w:r w:rsidRPr="00FC1E7D">
              <w:rPr>
                <w:sz w:val="20"/>
                <w:szCs w:val="20"/>
              </w:rPr>
              <w:t>3.34</w:t>
            </w:r>
          </w:p>
        </w:tc>
        <w:tc>
          <w:tcPr>
            <w:tcW w:w="0" w:type="auto"/>
          </w:tcPr>
          <w:p w14:paraId="1BD95048" w14:textId="3A78469B" w:rsidR="00FC1E7D" w:rsidRPr="00FC1E7D" w:rsidRDefault="00FC1E7D" w:rsidP="00FC1E7D">
            <w:pPr>
              <w:jc w:val="both"/>
              <w:rPr>
                <w:sz w:val="20"/>
                <w:szCs w:val="20"/>
              </w:rPr>
            </w:pPr>
            <w:r w:rsidRPr="00C63D74">
              <w:rPr>
                <w:b/>
                <w:bCs/>
                <w:sz w:val="20"/>
                <w:szCs w:val="20"/>
              </w:rPr>
              <w:t>23.76</w:t>
            </w:r>
          </w:p>
        </w:tc>
        <w:tc>
          <w:tcPr>
            <w:tcW w:w="0" w:type="auto"/>
          </w:tcPr>
          <w:p w14:paraId="7AE995CC" w14:textId="1817BAF0" w:rsidR="00FC1E7D" w:rsidRPr="00FC1E7D" w:rsidRDefault="00FC1E7D" w:rsidP="00FC1E7D">
            <w:pPr>
              <w:jc w:val="both"/>
              <w:rPr>
                <w:sz w:val="20"/>
                <w:szCs w:val="20"/>
              </w:rPr>
            </w:pPr>
            <w:r w:rsidRPr="00FC1E7D">
              <w:rPr>
                <w:sz w:val="20"/>
                <w:szCs w:val="20"/>
              </w:rPr>
              <w:t>4</w:t>
            </w:r>
            <w:r w:rsidR="003774E0">
              <w:rPr>
                <w:rFonts w:hint="eastAsia"/>
                <w:sz w:val="20"/>
                <w:szCs w:val="20"/>
              </w:rPr>
              <w:t>.00</w:t>
            </w:r>
          </w:p>
        </w:tc>
        <w:tc>
          <w:tcPr>
            <w:tcW w:w="0" w:type="auto"/>
          </w:tcPr>
          <w:p w14:paraId="6E24A36D" w14:textId="4E1440EF" w:rsidR="00FC1E7D" w:rsidRPr="00FC1E7D" w:rsidRDefault="00FC1E7D" w:rsidP="00FC1E7D">
            <w:pPr>
              <w:jc w:val="both"/>
              <w:rPr>
                <w:sz w:val="20"/>
                <w:szCs w:val="20"/>
              </w:rPr>
            </w:pPr>
            <w:r w:rsidRPr="00FC1E7D">
              <w:rPr>
                <w:sz w:val="20"/>
                <w:szCs w:val="20"/>
              </w:rPr>
              <w:t>5.27(t)</w:t>
            </w:r>
          </w:p>
        </w:tc>
        <w:tc>
          <w:tcPr>
            <w:tcW w:w="0" w:type="auto"/>
          </w:tcPr>
          <w:p w14:paraId="0E9E713B" w14:textId="16459A05" w:rsidR="00FC1E7D" w:rsidRPr="00FC1E7D" w:rsidRDefault="00FC1E7D" w:rsidP="00FC1E7D">
            <w:pPr>
              <w:jc w:val="both"/>
              <w:rPr>
                <w:sz w:val="20"/>
                <w:szCs w:val="20"/>
              </w:rPr>
            </w:pPr>
          </w:p>
        </w:tc>
        <w:tc>
          <w:tcPr>
            <w:tcW w:w="0" w:type="auto"/>
          </w:tcPr>
          <w:p w14:paraId="6F6A95CF" w14:textId="07327C60" w:rsidR="00FC1E7D" w:rsidRPr="00FC1E7D" w:rsidRDefault="00FC1E7D" w:rsidP="00FC1E7D">
            <w:pPr>
              <w:jc w:val="both"/>
              <w:rPr>
                <w:sz w:val="20"/>
                <w:szCs w:val="20"/>
              </w:rPr>
            </w:pPr>
          </w:p>
        </w:tc>
        <w:tc>
          <w:tcPr>
            <w:tcW w:w="0" w:type="auto"/>
          </w:tcPr>
          <w:p w14:paraId="67021AEF" w14:textId="36392D4D" w:rsidR="00FC1E7D" w:rsidRPr="00FC1E7D" w:rsidRDefault="00FC1E7D" w:rsidP="00FC1E7D">
            <w:pPr>
              <w:jc w:val="both"/>
              <w:rPr>
                <w:sz w:val="20"/>
                <w:szCs w:val="20"/>
              </w:rPr>
            </w:pPr>
            <w:r w:rsidRPr="00FC1E7D">
              <w:rPr>
                <w:sz w:val="20"/>
                <w:szCs w:val="20"/>
              </w:rPr>
              <w:t>4.72(t)</w:t>
            </w:r>
          </w:p>
        </w:tc>
      </w:tr>
    </w:tbl>
    <w:p w14:paraId="2DC062E8" w14:textId="0E82ABA1" w:rsidR="00F46C1C" w:rsidRPr="00DB78B4" w:rsidRDefault="0048619F" w:rsidP="00734E19">
      <w:pPr>
        <w:ind w:firstLine="480"/>
        <w:jc w:val="both"/>
      </w:pPr>
      <w:r w:rsidRPr="00DB78B4">
        <w:rPr>
          <w:rFonts w:hint="eastAsia"/>
        </w:rPr>
        <w:t>離線強化學習的模型學習成功與否非常依賴資料庫的品質</w:t>
      </w:r>
      <w:r w:rsidR="00575C06" w:rsidRPr="00DB78B4">
        <w:rPr>
          <w:rFonts w:hint="eastAsia"/>
        </w:rPr>
        <w:t>，我們也在先前的基準測試中注意到該現象。</w:t>
      </w:r>
      <w:r w:rsidR="00575C06" w:rsidRPr="00DB78B4">
        <w:rPr>
          <w:rFonts w:hint="eastAsia"/>
        </w:rPr>
        <w:t>Medium</w:t>
      </w:r>
      <w:r w:rsidR="00575C06" w:rsidRPr="00DB78B4">
        <w:rPr>
          <w:rFonts w:hint="eastAsia"/>
        </w:rPr>
        <w:t>、</w:t>
      </w:r>
      <w:r w:rsidR="00575C06" w:rsidRPr="00DB78B4">
        <w:t>E</w:t>
      </w:r>
      <w:r w:rsidR="00575C06" w:rsidRPr="00DB78B4">
        <w:rPr>
          <w:rFonts w:hint="eastAsia"/>
        </w:rPr>
        <w:t>xpert</w:t>
      </w:r>
      <w:r w:rsidR="00575C06" w:rsidRPr="00DB78B4">
        <w:rPr>
          <w:rFonts w:hint="eastAsia"/>
        </w:rPr>
        <w:t>及</w:t>
      </w:r>
      <w:r w:rsidR="00575C06" w:rsidRPr="00DB78B4">
        <w:rPr>
          <w:rFonts w:hint="eastAsia"/>
        </w:rPr>
        <w:t>Hybrid</w:t>
      </w:r>
      <w:r w:rsidR="00575C06" w:rsidRPr="00DB78B4">
        <w:rPr>
          <w:rFonts w:hint="eastAsia"/>
        </w:rPr>
        <w:t>資料集中包含的都是可完整執行任務的軌跡，雖然有部分軌跡擁有較差的效能，然而在平均水準上仍有不錯的表現。這使得哪怕是最簡單的克隆方法，只要</w:t>
      </w:r>
      <w:r w:rsidR="00753BE9" w:rsidRPr="00DB78B4">
        <w:rPr>
          <w:rFonts w:hint="eastAsia"/>
        </w:rPr>
        <w:t>完全地模仿資料庫的行為，就不會有太差的表現。</w:t>
      </w:r>
    </w:p>
    <w:p w14:paraId="2FC3E30D" w14:textId="77777777" w:rsidR="00683E0E" w:rsidRPr="00DB78B4" w:rsidRDefault="00753BE9" w:rsidP="00B20BCA">
      <w:pPr>
        <w:jc w:val="both"/>
      </w:pPr>
      <w:r w:rsidRPr="00DB78B4">
        <w:tab/>
      </w:r>
      <w:r w:rsidRPr="00DB78B4">
        <w:rPr>
          <w:rFonts w:hint="eastAsia"/>
        </w:rPr>
        <w:t>然而並非所有用於訓練的資料都可如此地精心準備，靜態資料庫的來源除了專家蒐集與成熟策略的演示外，也可能會來自於嘗試、探索，或者</w:t>
      </w:r>
      <w:r w:rsidR="00683E0E" w:rsidRPr="00DB78B4">
        <w:rPr>
          <w:rFonts w:hint="eastAsia"/>
        </w:rPr>
        <w:t>大量蒐集的歷史經驗。若資料庫參雜了太多非成功經驗的雜訊，那麼是否會影響模型的學習情形？我們可以在</w:t>
      </w:r>
      <w:r w:rsidR="00683E0E" w:rsidRPr="00DB78B4">
        <w:rPr>
          <w:rFonts w:hint="eastAsia"/>
        </w:rPr>
        <w:t>Replay</w:t>
      </w:r>
      <w:r w:rsidR="00683E0E" w:rsidRPr="00DB78B4">
        <w:rPr>
          <w:rFonts w:hint="eastAsia"/>
        </w:rPr>
        <w:t>版本的兩種資料庫中發現，克隆方法受到了相當大的影響，但搭配探索或挑選技術可以從受干擾的資料庫中找到正確路徑。</w:t>
      </w:r>
    </w:p>
    <w:p w14:paraId="048E6AFD" w14:textId="662A7042" w:rsidR="00683E0E" w:rsidRPr="00DB78B4" w:rsidRDefault="00225CCC" w:rsidP="00B20BCA">
      <w:pPr>
        <w:ind w:firstLine="480"/>
        <w:jc w:val="both"/>
      </w:pPr>
      <w:r w:rsidRPr="00DB78B4">
        <w:rPr>
          <w:rFonts w:hint="eastAsia"/>
        </w:rPr>
        <w:t>修正</w:t>
      </w:r>
      <w:r w:rsidR="00683E0E" w:rsidRPr="00DB78B4">
        <w:rPr>
          <w:rFonts w:hint="eastAsia"/>
        </w:rPr>
        <w:t>類方法在</w:t>
      </w:r>
      <w:r w:rsidR="00683E0E" w:rsidRPr="00DB78B4">
        <w:rPr>
          <w:rFonts w:hint="eastAsia"/>
        </w:rPr>
        <w:t>Replay</w:t>
      </w:r>
      <w:r w:rsidR="00683E0E" w:rsidRPr="00DB78B4">
        <w:rPr>
          <w:rFonts w:hint="eastAsia"/>
        </w:rPr>
        <w:t>版本中雖然有巨大優勢，但那是建立在多種不同軌跡帶來廣泛的支撐集，然而卻無法解釋面臨無資訊貢獻的雜訊軌跡干擾時能否依舊保有良好的效能。因此，我們將進行干擾資料集的測試，結合最狹窄的專家軌跡與毫無幫助的雜訊軌跡，嘗試模型是否能在不完善的資料集下仍有完成任務的能力。這對</w:t>
      </w:r>
      <w:r w:rsidRPr="00DB78B4">
        <w:rPr>
          <w:rFonts w:hint="eastAsia"/>
        </w:rPr>
        <w:t>修正</w:t>
      </w:r>
      <w:r w:rsidR="00683E0E" w:rsidRPr="00DB78B4">
        <w:rPr>
          <w:rFonts w:hint="eastAsia"/>
        </w:rPr>
        <w:t>類方法會是一個較大的挑戰，因為既沒有廣泛的支撐集使其利用</w:t>
      </w:r>
      <w:r w:rsidRPr="00DB78B4">
        <w:rPr>
          <w:rFonts w:hint="eastAsia"/>
        </w:rPr>
        <w:t>修正</w:t>
      </w:r>
      <w:r w:rsidR="00683E0E" w:rsidRPr="00DB78B4">
        <w:rPr>
          <w:rFonts w:hint="eastAsia"/>
        </w:rPr>
        <w:t>的優勢，同時面臨額外的干擾挑戰。</w:t>
      </w:r>
    </w:p>
    <w:p w14:paraId="0A77E6B4" w14:textId="2ABAEF48" w:rsidR="00561EE8" w:rsidRPr="00DB78B4" w:rsidRDefault="00467CDB" w:rsidP="002C497F">
      <w:pPr>
        <w:ind w:firstLine="480"/>
        <w:jc w:val="both"/>
      </w:pPr>
      <w:r w:rsidRPr="00DB78B4">
        <w:rPr>
          <w:rFonts w:hint="eastAsia"/>
        </w:rPr>
        <w:t>我們將依照</w:t>
      </w:r>
      <w:r w:rsidR="00A13750" w:rsidRPr="00DB78B4">
        <w:rPr>
          <w:rFonts w:hint="eastAsia"/>
        </w:rPr>
        <w:t>轉移數量的</w:t>
      </w:r>
      <w:r w:rsidRPr="00DB78B4">
        <w:rPr>
          <w:rFonts w:hint="eastAsia"/>
        </w:rPr>
        <w:t>比例結合</w:t>
      </w:r>
      <w:r w:rsidR="00A17B2F" w:rsidRPr="00DB78B4">
        <w:rPr>
          <w:rFonts w:hint="eastAsia"/>
        </w:rPr>
        <w:t>Expert</w:t>
      </w:r>
      <w:r w:rsidR="00A17B2F" w:rsidRPr="00DB78B4">
        <w:rPr>
          <w:rFonts w:hint="eastAsia"/>
        </w:rPr>
        <w:t>資料集與</w:t>
      </w:r>
      <w:r w:rsidR="00A17B2F" w:rsidRPr="00DB78B4">
        <w:rPr>
          <w:rFonts w:hint="eastAsia"/>
        </w:rPr>
        <w:t>Random</w:t>
      </w:r>
      <w:r w:rsidR="00A17B2F" w:rsidRPr="00DB78B4">
        <w:rPr>
          <w:rFonts w:hint="eastAsia"/>
        </w:rPr>
        <w:t>資料集</w:t>
      </w:r>
      <w:r w:rsidR="00AC2F05" w:rsidRPr="00DB78B4">
        <w:rPr>
          <w:rFonts w:hint="eastAsia"/>
        </w:rPr>
        <w:t>，</w:t>
      </w:r>
      <w:r w:rsidR="00A17B2F" w:rsidRPr="00DB78B4">
        <w:rPr>
          <w:rFonts w:hint="eastAsia"/>
        </w:rPr>
        <w:t>單個轉移被定義為</w:t>
      </w:r>
      <w:r w:rsidR="00A17B2F" w:rsidRPr="00DB78B4">
        <w:rPr>
          <w:rFonts w:hint="eastAsia"/>
        </w:rPr>
        <w:t>(o, a, r, o</w:t>
      </w:r>
      <w:r w:rsidR="00A17B2F" w:rsidRPr="00DB78B4">
        <w:t>’</w:t>
      </w:r>
      <w:r w:rsidR="00A17B2F" w:rsidRPr="00DB78B4">
        <w:rPr>
          <w:rFonts w:hint="eastAsia"/>
        </w:rPr>
        <w:t>, d)</w:t>
      </w:r>
      <w:r w:rsidR="00A17B2F" w:rsidRPr="00DB78B4">
        <w:rPr>
          <w:rFonts w:hint="eastAsia"/>
        </w:rPr>
        <w:t>資訊，</w:t>
      </w:r>
      <w:r w:rsidR="00B4104E" w:rsidRPr="00DB78B4">
        <w:rPr>
          <w:rFonts w:hint="eastAsia"/>
        </w:rPr>
        <w:t>是模型學習中每回合所需要的資訊。我們</w:t>
      </w:r>
      <w:r w:rsidR="00BE037C" w:rsidRPr="00DB78B4">
        <w:rPr>
          <w:rFonts w:hint="eastAsia"/>
        </w:rPr>
        <w:t>會先指定一個轉移總數量，並且根據比例從兩個資料集中採樣相對應數量的轉移，進而構成指定比例的干擾資料集。該資料集會先預先建立，並給所有模型進行訓練，隨後</w:t>
      </w:r>
      <w:r w:rsidR="00161601" w:rsidRPr="00DB78B4">
        <w:rPr>
          <w:rFonts w:hint="eastAsia"/>
        </w:rPr>
        <w:t>模型會</w:t>
      </w:r>
      <w:r w:rsidR="00BE037C" w:rsidRPr="00DB78B4">
        <w:rPr>
          <w:rFonts w:hint="eastAsia"/>
        </w:rPr>
        <w:t>在正式環境上進行測試評估。然而，基於採樣的方式取得的轉移未必能構建</w:t>
      </w:r>
      <w:r w:rsidR="00BA6B20" w:rsidRPr="00DB78B4">
        <w:rPr>
          <w:rFonts w:hint="eastAsia"/>
        </w:rPr>
        <w:t>出一條可以完成任務的軌跡，因此我們將會執行預建立多次並進行多次評估，直到出現任一模型可較好地完成任務，代表該資料庫中確實存在可行的組合軌跡解，並且將其作為評估用的共用干擾資料庫。</w:t>
      </w:r>
    </w:p>
    <w:p w14:paraId="58C8D6AE" w14:textId="517AA8B1" w:rsidR="00A5155D" w:rsidRPr="00DB78B4" w:rsidRDefault="00A5155D" w:rsidP="008602A9">
      <w:pPr>
        <w:pStyle w:val="1"/>
      </w:pPr>
      <w:bookmarkStart w:id="67" w:name="_Toc236005868"/>
      <w:r w:rsidRPr="00DB78B4">
        <w:rPr>
          <w:rFonts w:hint="eastAsia"/>
        </w:rPr>
        <w:lastRenderedPageBreak/>
        <w:t>討論與總結</w:t>
      </w:r>
      <w:bookmarkEnd w:id="67"/>
      <w:r w:rsidR="00CF46F6">
        <w:fldChar w:fldCharType="begin"/>
      </w:r>
      <w:r w:rsidR="00CF46F6">
        <w:instrText xml:space="preserve"> </w:instrText>
      </w:r>
      <w:r w:rsidR="00CF46F6" w:rsidRPr="00300F5A">
        <w:instrText>SEQ Chapter \h</w:instrText>
      </w:r>
      <w:r w:rsidR="00CF46F6">
        <w:instrText xml:space="preserve"> </w:instrText>
      </w:r>
      <w:r w:rsidR="00CF46F6">
        <w:fldChar w:fldCharType="end"/>
      </w:r>
    </w:p>
    <w:p w14:paraId="1CE8A994" w14:textId="77777777" w:rsidR="00F46C1C" w:rsidRPr="00DB78B4" w:rsidRDefault="00F46C1C" w:rsidP="00B20BCA">
      <w:pPr>
        <w:jc w:val="both"/>
      </w:pPr>
    </w:p>
    <w:p w14:paraId="0A3C46BF" w14:textId="0DA9B62E" w:rsidR="00E96A54" w:rsidRPr="00DB78B4" w:rsidRDefault="00A5155D" w:rsidP="00155C9B">
      <w:pPr>
        <w:pStyle w:val="2"/>
      </w:pPr>
      <w:bookmarkStart w:id="68" w:name="_Toc236005869"/>
      <w:r w:rsidRPr="00DB78B4">
        <w:rPr>
          <w:rFonts w:hint="eastAsia"/>
        </w:rPr>
        <w:t>組合方法優劣</w:t>
      </w:r>
      <w:bookmarkEnd w:id="68"/>
    </w:p>
    <w:p w14:paraId="47C1D6FA" w14:textId="77777777" w:rsidR="00F46C1C" w:rsidRPr="00DB78B4" w:rsidRDefault="00F46C1C" w:rsidP="00B20BCA">
      <w:pPr>
        <w:jc w:val="both"/>
      </w:pPr>
    </w:p>
    <w:p w14:paraId="0A4F856E" w14:textId="115314C2" w:rsidR="00A5155D" w:rsidRPr="00DB78B4" w:rsidRDefault="00A5155D" w:rsidP="00155C9B">
      <w:pPr>
        <w:pStyle w:val="2"/>
      </w:pPr>
      <w:bookmarkStart w:id="69" w:name="_Toc236005870"/>
      <w:r w:rsidRPr="00DB78B4">
        <w:rPr>
          <w:rFonts w:hint="eastAsia"/>
        </w:rPr>
        <w:t>未來展望</w:t>
      </w:r>
      <w:bookmarkEnd w:id="69"/>
    </w:p>
    <w:p w14:paraId="113432CB" w14:textId="77777777" w:rsidR="00F46C1C" w:rsidRPr="00DB78B4" w:rsidRDefault="00F46C1C" w:rsidP="00B20BCA">
      <w:pPr>
        <w:jc w:val="both"/>
      </w:pPr>
    </w:p>
    <w:p w14:paraId="0C5E053E" w14:textId="77777777" w:rsidR="0095118F" w:rsidRDefault="0044064B" w:rsidP="00B20BCA">
      <w:pPr>
        <w:widowControl/>
        <w:jc w:val="both"/>
        <w:sectPr w:rsidR="0095118F" w:rsidSect="00330851">
          <w:headerReference w:type="default" r:id="rId25"/>
          <w:pgSz w:w="11906" w:h="16838"/>
          <w:pgMar w:top="1418" w:right="1134" w:bottom="1418" w:left="1701" w:header="851" w:footer="992" w:gutter="0"/>
          <w:pgNumType w:start="1"/>
          <w:cols w:space="425"/>
          <w:docGrid w:type="lines" w:linePitch="360"/>
        </w:sectPr>
      </w:pPr>
      <w:r>
        <w:br w:type="page"/>
      </w:r>
    </w:p>
    <w:p w14:paraId="69A44929" w14:textId="694BE7E1" w:rsidR="00F46C1C" w:rsidRPr="00610B06" w:rsidRDefault="00FB3D2A" w:rsidP="00E75291">
      <w:pPr>
        <w:pStyle w:val="1"/>
        <w:numPr>
          <w:ilvl w:val="0"/>
          <w:numId w:val="0"/>
        </w:numPr>
      </w:pPr>
      <w:bookmarkStart w:id="70" w:name="_Toc236005871"/>
      <w:r w:rsidRPr="00DB78B4">
        <w:rPr>
          <w:rFonts w:hint="eastAsia"/>
        </w:rPr>
        <w:lastRenderedPageBreak/>
        <w:t>參考</w:t>
      </w:r>
      <w:r w:rsidR="0095118F">
        <w:rPr>
          <w:rFonts w:hint="eastAsia"/>
        </w:rPr>
        <w:t>文獻</w:t>
      </w:r>
      <w:bookmarkEnd w:id="70"/>
    </w:p>
    <w:p w14:paraId="532854E7" w14:textId="77777777" w:rsidR="00B255ED" w:rsidRPr="007C6B61" w:rsidRDefault="00CA4D73" w:rsidP="007C6B61">
      <w:pPr>
        <w:pStyle w:val="a"/>
      </w:pPr>
      <w:bookmarkStart w:id="71" w:name="_Ref235818366"/>
      <w:bookmarkStart w:id="72" w:name="_Ref235808069"/>
      <w:r w:rsidRPr="007C6B61">
        <w:t>S. Levine, A. Kumar, G. Tucker, and J. Fu, “Offline reinforcement learning: Tutorial, review, and perspectives on open problems,” 2020, arXiv:2005.01643.</w:t>
      </w:r>
      <w:bookmarkEnd w:id="71"/>
      <w:r w:rsidRPr="007C6B61">
        <w:t xml:space="preserve"> </w:t>
      </w:r>
    </w:p>
    <w:p w14:paraId="6A195C25" w14:textId="1E83E165" w:rsidR="005F4CC8" w:rsidRPr="00CA4D73" w:rsidRDefault="009A2919" w:rsidP="007C6B61">
      <w:pPr>
        <w:pStyle w:val="a"/>
      </w:pPr>
      <w:bookmarkStart w:id="73" w:name="_Ref235818320"/>
      <w:bookmarkEnd w:id="72"/>
      <w:r w:rsidRPr="009A2919">
        <w:t>S. Fujimoto, D. Meger, and D. Precup, “Off-policy deep reinforcement learning without exploration,” in Proc. ICML, 2019, pp. 2052–2062.</w:t>
      </w:r>
      <w:bookmarkEnd w:id="73"/>
    </w:p>
    <w:p w14:paraId="69F0E00A" w14:textId="518BD590" w:rsidR="005F4CC8" w:rsidRDefault="00116DBD" w:rsidP="007C6B61">
      <w:pPr>
        <w:pStyle w:val="a"/>
      </w:pPr>
      <w:bookmarkStart w:id="74" w:name="_Ref235818389"/>
      <w:r w:rsidRPr="00116DBD">
        <w:t xml:space="preserve">Y. Mao, Q. Wang, C. Chen, Y. Qu, and X. Ji, “Offline reinforcement learning with OOD state correction and OOD action suppression,” in Proc. </w:t>
      </w:r>
      <w:proofErr w:type="spellStart"/>
      <w:r w:rsidRPr="00116DBD">
        <w:t>NeurIPS</w:t>
      </w:r>
      <w:proofErr w:type="spellEnd"/>
      <w:r w:rsidRPr="00116DBD">
        <w:t xml:space="preserve">, vol. 37, 2024, pp. 93568–93601, </w:t>
      </w:r>
      <w:proofErr w:type="spellStart"/>
      <w:r w:rsidRPr="00116DBD">
        <w:t>doi</w:t>
      </w:r>
      <w:proofErr w:type="spellEnd"/>
      <w:r w:rsidRPr="00116DBD">
        <w:t>: 10.52202/079017-2967.</w:t>
      </w:r>
      <w:bookmarkEnd w:id="74"/>
    </w:p>
    <w:p w14:paraId="58CFCF5A" w14:textId="4C5DD269" w:rsidR="005F4CC8" w:rsidRDefault="002B1B8F" w:rsidP="007C6B61">
      <w:pPr>
        <w:pStyle w:val="a"/>
      </w:pPr>
      <w:bookmarkStart w:id="75" w:name="_Ref235818401"/>
      <w:r w:rsidRPr="002B1B8F">
        <w:t xml:space="preserve">Y. Zhou, X. Li, J. Yao, and H. Guan, “Offline reinforcement learning via action-space pseudo-labeling,” </w:t>
      </w:r>
      <w:proofErr w:type="spellStart"/>
      <w:r w:rsidRPr="002B1B8F">
        <w:t>OpenReview</w:t>
      </w:r>
      <w:proofErr w:type="spellEnd"/>
      <w:r w:rsidRPr="002B1B8F">
        <w:t xml:space="preserve">, 2025. [Online]. Available: </w:t>
      </w:r>
      <w:hyperlink r:id="rId26" w:tgtFrame="_new" w:history="1">
        <w:r w:rsidRPr="002B1B8F">
          <w:rPr>
            <w:rStyle w:val="af6"/>
          </w:rPr>
          <w:t>https://openreview.net/forum?id=wzX6hi5QGj</w:t>
        </w:r>
      </w:hyperlink>
      <w:r w:rsidRPr="002B1B8F">
        <w:t>. [Accessed: Jul. 24, 2026].</w:t>
      </w:r>
      <w:bookmarkEnd w:id="75"/>
    </w:p>
    <w:p w14:paraId="375282DE" w14:textId="54330C12" w:rsidR="005F4CC8" w:rsidRDefault="0084175A" w:rsidP="007C6B61">
      <w:pPr>
        <w:pStyle w:val="a"/>
      </w:pPr>
      <w:bookmarkStart w:id="76" w:name="_Ref235818418"/>
      <w:r w:rsidRPr="0084175A">
        <w:t xml:space="preserve">A. Kumar, A. Zhou, G. Tucker, and S. Levine, “Conservative Q-learning for offline reinforcement learning,” in Proc. </w:t>
      </w:r>
      <w:proofErr w:type="spellStart"/>
      <w:r w:rsidRPr="0084175A">
        <w:t>NeurIPS</w:t>
      </w:r>
      <w:proofErr w:type="spellEnd"/>
      <w:r w:rsidRPr="0084175A">
        <w:t>, 2020, pp. 1179–1191</w:t>
      </w:r>
      <w:r w:rsidR="00D47E0F">
        <w:rPr>
          <w:rFonts w:hint="eastAsia"/>
        </w:rPr>
        <w:t>.</w:t>
      </w:r>
      <w:bookmarkEnd w:id="76"/>
    </w:p>
    <w:p w14:paraId="737349F3" w14:textId="5EB3FC2E" w:rsidR="005F4CC8" w:rsidRDefault="000F1781" w:rsidP="007C6B61">
      <w:pPr>
        <w:pStyle w:val="a"/>
      </w:pPr>
      <w:bookmarkStart w:id="77" w:name="_Ref235818424"/>
      <w:r w:rsidRPr="000F1781">
        <w:t>S. Fujimoto, H. van Hoof, and D. Meger, “Addressing function approximation error in</w:t>
      </w:r>
      <w:r w:rsidR="00E823A4">
        <w:t>行動者</w:t>
      </w:r>
      <w:r w:rsidR="00712945" w:rsidRPr="00712945">
        <w:t>-</w:t>
      </w:r>
      <w:r w:rsidR="00E823A4">
        <w:t>評論器</w:t>
      </w:r>
      <w:r w:rsidRPr="000F1781">
        <w:t>methods,” in Proc. ICML, 2018, pp. 1587–1596.</w:t>
      </w:r>
      <w:bookmarkEnd w:id="77"/>
    </w:p>
    <w:p w14:paraId="28E8DE2C" w14:textId="3D72DD15" w:rsidR="005F4CC8" w:rsidRDefault="0042475D" w:rsidP="007C6B61">
      <w:pPr>
        <w:pStyle w:val="a"/>
      </w:pPr>
      <w:bookmarkStart w:id="78" w:name="_Ref235818443"/>
      <w:r w:rsidRPr="0042475D">
        <w:t xml:space="preserve">R. S. Sutton and A. G. Barto, </w:t>
      </w:r>
      <w:r w:rsidRPr="0042475D">
        <w:rPr>
          <w:i/>
          <w:iCs/>
        </w:rPr>
        <w:t>Reinforcement Learning: An Introduction</w:t>
      </w:r>
      <w:r w:rsidRPr="0042475D">
        <w:t>, 2nd ed. Cambridge, MA: MIT Press, 2018.</w:t>
      </w:r>
      <w:bookmarkEnd w:id="78"/>
    </w:p>
    <w:p w14:paraId="7FC1D6B4" w14:textId="42CBD237" w:rsidR="005F4CC8" w:rsidRDefault="00AA3502" w:rsidP="007C6B61">
      <w:pPr>
        <w:pStyle w:val="a"/>
      </w:pPr>
      <w:bookmarkStart w:id="79" w:name="_Ref235818547"/>
      <w:r w:rsidRPr="00AA3502">
        <w:t xml:space="preserve">D. Silver, G. Lever, N. </w:t>
      </w:r>
      <w:proofErr w:type="spellStart"/>
      <w:r w:rsidRPr="00AA3502">
        <w:t>Heess</w:t>
      </w:r>
      <w:proofErr w:type="spellEnd"/>
      <w:r w:rsidRPr="00AA3502">
        <w:t xml:space="preserve">, T. </w:t>
      </w:r>
      <w:proofErr w:type="spellStart"/>
      <w:r w:rsidRPr="00AA3502">
        <w:t>Degris</w:t>
      </w:r>
      <w:proofErr w:type="spellEnd"/>
      <w:r w:rsidRPr="00AA3502">
        <w:t xml:space="preserve">, D. </w:t>
      </w:r>
      <w:proofErr w:type="spellStart"/>
      <w:r w:rsidRPr="00AA3502">
        <w:t>Wierstra</w:t>
      </w:r>
      <w:proofErr w:type="spellEnd"/>
      <w:r w:rsidRPr="00AA3502">
        <w:t>, and M. Riedmiller, “Deterministic policy gradient algorithms,” in Proc. ICML, 2014, pp. 387–395.</w:t>
      </w:r>
      <w:bookmarkEnd w:id="79"/>
    </w:p>
    <w:p w14:paraId="4A56A22A" w14:textId="39A957B8" w:rsidR="005F4CC8" w:rsidRDefault="00AA3502" w:rsidP="007C6B61">
      <w:pPr>
        <w:pStyle w:val="a"/>
      </w:pPr>
      <w:bookmarkStart w:id="80" w:name="_Ref235818565"/>
      <w:r w:rsidRPr="00AA3502">
        <w:t xml:space="preserve">S. Fujimoto and S. S. Gu, “A minimalist approach to offline reinforcement learning,” in Proc. </w:t>
      </w:r>
      <w:proofErr w:type="spellStart"/>
      <w:r w:rsidRPr="00AA3502">
        <w:t>NeurIPS</w:t>
      </w:r>
      <w:proofErr w:type="spellEnd"/>
      <w:r w:rsidRPr="00AA3502">
        <w:t>, vol. 34, 2021, pp. 20132–20145.</w:t>
      </w:r>
      <w:bookmarkEnd w:id="80"/>
    </w:p>
    <w:p w14:paraId="7897F8F3" w14:textId="59C5181C" w:rsidR="005F4CC8" w:rsidRDefault="00B05D19" w:rsidP="007C6B61">
      <w:pPr>
        <w:pStyle w:val="a"/>
      </w:pPr>
      <w:bookmarkStart w:id="81" w:name="_Ref235818574"/>
      <w:r w:rsidRPr="00B05D19">
        <w:t>I. Kostrikov, A. Nair, and S. Levine, “Offline reinforcement learning with implicit Q-learning,” in Proc. ICLR, 2022.</w:t>
      </w:r>
      <w:bookmarkEnd w:id="81"/>
    </w:p>
    <w:p w14:paraId="79367E5B" w14:textId="3771EE7D" w:rsidR="005F4CC8" w:rsidRDefault="00A73B75" w:rsidP="007C6B61">
      <w:pPr>
        <w:pStyle w:val="a"/>
      </w:pPr>
      <w:bookmarkStart w:id="82" w:name="_Ref235818584"/>
      <w:r w:rsidRPr="00A73B75">
        <w:t xml:space="preserve">H. Zhang, J. Shao, Y. Jiang, S. He, G. Zhang, and X. Ji, “State deviation correction for </w:t>
      </w:r>
      <w:r w:rsidRPr="00A73B75">
        <w:lastRenderedPageBreak/>
        <w:t xml:space="preserve">offline reinforcement learning,” in Proc. AAAI, vol. 36, no. 8, 2022, pp. 9022–9030, </w:t>
      </w:r>
      <w:proofErr w:type="spellStart"/>
      <w:r w:rsidRPr="00A73B75">
        <w:t>doi</w:t>
      </w:r>
      <w:proofErr w:type="spellEnd"/>
      <w:r w:rsidRPr="00A73B75">
        <w:t>: 10.1609/aaai.v36i8.20886.</w:t>
      </w:r>
      <w:bookmarkEnd w:id="82"/>
    </w:p>
    <w:p w14:paraId="3A9A6178" w14:textId="36C5B30F" w:rsidR="005F4CC8" w:rsidRDefault="00940EBB" w:rsidP="007C6B61">
      <w:pPr>
        <w:pStyle w:val="a"/>
      </w:pPr>
      <w:bookmarkStart w:id="83" w:name="_Ref235818705"/>
      <w:r w:rsidRPr="00940EBB">
        <w:t>C. Gao, K. Xu, L. Liu, D. Ye, P. Zhao, and Z. Xu, “Robust offline reinforcement learning with gradient penalty and constraint relaxation,” 2022, arXiv:2210.10469.</w:t>
      </w:r>
      <w:bookmarkEnd w:id="83"/>
    </w:p>
    <w:p w14:paraId="4F9A0E89" w14:textId="19795416" w:rsidR="005F4CC8" w:rsidRDefault="005B0C73" w:rsidP="007C6B61">
      <w:pPr>
        <w:pStyle w:val="a"/>
      </w:pPr>
      <w:bookmarkStart w:id="84" w:name="_Ref235818768"/>
      <w:r w:rsidRPr="005B0C73">
        <w:t>E. Todorov, T. Erez, and Y. Tassa, “</w:t>
      </w:r>
      <w:proofErr w:type="spellStart"/>
      <w:r w:rsidRPr="005B0C73">
        <w:t>MuJoCo</w:t>
      </w:r>
      <w:proofErr w:type="spellEnd"/>
      <w:r w:rsidRPr="005B0C73">
        <w:t xml:space="preserve">: A physics engine for model-based control,” in Proc. IROS, 2012, pp. 5026–5033, </w:t>
      </w:r>
      <w:proofErr w:type="spellStart"/>
      <w:r w:rsidRPr="005B0C73">
        <w:t>doi</w:t>
      </w:r>
      <w:proofErr w:type="spellEnd"/>
      <w:r w:rsidRPr="005B0C73">
        <w:t>: 10.1109/IROS.2012.6386109.</w:t>
      </w:r>
      <w:bookmarkEnd w:id="84"/>
    </w:p>
    <w:p w14:paraId="7C930539" w14:textId="79EF0B1A" w:rsidR="005F4CC8" w:rsidRDefault="00E7600D" w:rsidP="007C6B61">
      <w:pPr>
        <w:pStyle w:val="a"/>
      </w:pPr>
      <w:bookmarkStart w:id="85" w:name="_Ref235818832"/>
      <w:r w:rsidRPr="00E7600D">
        <w:t>J. Fu, A. Kumar, O. Nachum, G. Tucker, and S. Levine, “D4RL: Datasets for deep data-driven reinforcement learning,” 2020, arXiv:2004.07219.</w:t>
      </w:r>
      <w:bookmarkEnd w:id="85"/>
    </w:p>
    <w:p w14:paraId="43AB3E71" w14:textId="1AEC76B7" w:rsidR="00550909" w:rsidRDefault="00847E67" w:rsidP="005F4CC8">
      <w:pPr>
        <w:sectPr w:rsidR="00550909" w:rsidSect="00473758">
          <w:headerReference w:type="default" r:id="rId27"/>
          <w:pgSz w:w="11906" w:h="16838"/>
          <w:pgMar w:top="1418" w:right="1134" w:bottom="1418" w:left="1701" w:header="851" w:footer="992" w:gutter="0"/>
          <w:cols w:space="425"/>
          <w:docGrid w:type="lines" w:linePitch="360"/>
        </w:sectPr>
      </w:pPr>
      <w:r w:rsidRPr="00DB78B4">
        <w:tab/>
      </w:r>
    </w:p>
    <w:p w14:paraId="7B8754C4" w14:textId="4974034A" w:rsidR="00847E67" w:rsidRPr="00DB78B4" w:rsidRDefault="00847E67" w:rsidP="005F4CC8"/>
    <w:sectPr w:rsidR="00847E67" w:rsidRPr="00DB78B4" w:rsidSect="00330851">
      <w:headerReference w:type="default" r:id="rId28"/>
      <w:footerReference w:type="default" r:id="rId29"/>
      <w:pgSz w:w="11906" w:h="16838"/>
      <w:pgMar w:top="1418" w:right="1134" w:bottom="1418"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B74DF" w14:textId="77777777" w:rsidR="007A7CCA" w:rsidRDefault="007A7CCA" w:rsidP="00352E3A">
      <w:pPr>
        <w:spacing w:after="0" w:line="240" w:lineRule="auto"/>
      </w:pPr>
      <w:r>
        <w:separator/>
      </w:r>
    </w:p>
  </w:endnote>
  <w:endnote w:type="continuationSeparator" w:id="0">
    <w:p w14:paraId="28BD2F07" w14:textId="77777777" w:rsidR="007A7CCA" w:rsidRDefault="007A7CCA" w:rsidP="0035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DejaVu Math TeX Gyre">
    <w:panose1 w:val="02000503000000000000"/>
    <w:charset w:val="00"/>
    <w:family w:val="auto"/>
    <w:pitch w:val="variable"/>
    <w:sig w:usb0="A10000EF" w:usb1="4201F9EE" w:usb2="02000000" w:usb3="00000000" w:csb0="000001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319913"/>
      <w:docPartObj>
        <w:docPartGallery w:val="Page Numbers (Bottom of Page)"/>
        <w:docPartUnique/>
      </w:docPartObj>
    </w:sdtPr>
    <w:sdtContent>
      <w:p w14:paraId="35FF9EF4" w14:textId="652811B9" w:rsidR="00352E3A" w:rsidRDefault="00352E3A">
        <w:pPr>
          <w:pStyle w:val="af3"/>
          <w:jc w:val="center"/>
        </w:pPr>
        <w:r>
          <w:fldChar w:fldCharType="begin"/>
        </w:r>
        <w:r>
          <w:instrText>PAGE   \* MERGEFORMAT</w:instrText>
        </w:r>
        <w:r>
          <w:fldChar w:fldCharType="separate"/>
        </w:r>
        <w:r>
          <w:rPr>
            <w:lang w:val="zh-TW"/>
          </w:rPr>
          <w:t>2</w:t>
        </w:r>
        <w:r>
          <w:fldChar w:fldCharType="end"/>
        </w:r>
      </w:p>
    </w:sdtContent>
  </w:sdt>
  <w:p w14:paraId="6E00A11F" w14:textId="77777777" w:rsidR="00352E3A" w:rsidRDefault="00352E3A">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524"/>
      <w:docPartObj>
        <w:docPartGallery w:val="Page Numbers (Bottom of Page)"/>
        <w:docPartUnique/>
      </w:docPartObj>
    </w:sdtPr>
    <w:sdtContent>
      <w:p w14:paraId="242E96E8" w14:textId="7A237957" w:rsidR="00D73830" w:rsidRDefault="00D73830">
        <w:pPr>
          <w:pStyle w:val="af3"/>
          <w:ind w:firstLine="400"/>
          <w:jc w:val="center"/>
        </w:pPr>
        <w:r>
          <w:fldChar w:fldCharType="begin"/>
        </w:r>
        <w:r>
          <w:instrText>PAGE   \* MERGEFORMAT</w:instrText>
        </w:r>
        <w:r>
          <w:fldChar w:fldCharType="separate"/>
        </w:r>
        <w:r>
          <w:rPr>
            <w:lang w:val="zh-TW"/>
          </w:rPr>
          <w:t>2</w:t>
        </w:r>
        <w:r>
          <w:fldChar w:fldCharType="end"/>
        </w:r>
      </w:p>
    </w:sdtContent>
  </w:sdt>
  <w:p w14:paraId="2A5FFEE6" w14:textId="77777777" w:rsidR="00D73830" w:rsidRDefault="00D73830">
    <w:pPr>
      <w:pStyle w:val="af3"/>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3A26" w14:textId="180BE461" w:rsidR="00473758" w:rsidRDefault="00473758">
    <w:pPr>
      <w:pStyle w:val="af3"/>
      <w:ind w:firstLine="400"/>
      <w:jc w:val="center"/>
    </w:pPr>
  </w:p>
  <w:p w14:paraId="68C19C5E" w14:textId="77777777" w:rsidR="00473758" w:rsidRDefault="00473758">
    <w:pPr>
      <w:pStyle w:val="af3"/>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ED090" w14:textId="77777777" w:rsidR="007A7CCA" w:rsidRDefault="007A7CCA" w:rsidP="00352E3A">
      <w:pPr>
        <w:spacing w:after="0" w:line="240" w:lineRule="auto"/>
      </w:pPr>
      <w:r>
        <w:separator/>
      </w:r>
    </w:p>
  </w:footnote>
  <w:footnote w:type="continuationSeparator" w:id="0">
    <w:p w14:paraId="5AE93D8C" w14:textId="77777777" w:rsidR="007A7CCA" w:rsidRDefault="007A7CCA" w:rsidP="00352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681E" w14:textId="2862CBAE" w:rsidR="009F3BF5" w:rsidRDefault="00000000">
    <w:pPr>
      <w:pStyle w:val="af1"/>
    </w:pPr>
    <w:r>
      <w:rPr>
        <w:noProof/>
      </w:rPr>
      <w:pict w14:anchorId="712C9E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0" o:spid="_x0000_s1051" type="#_x0000_t75" style="position:absolute;margin-left:0;margin-top:0;width:335.25pt;height:335.2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A146" w14:textId="637B123D" w:rsidR="0079359C" w:rsidRDefault="006E0E26">
    <w:pPr>
      <w:pStyle w:val="af1"/>
    </w:pPr>
    <w:r>
      <w:rPr>
        <w:rFonts w:hint="eastAsia"/>
      </w:rPr>
      <w:t xml:space="preserve">1 </w:t>
    </w:r>
    <w:r>
      <w:rPr>
        <w:rFonts w:hint="eastAsia"/>
      </w:rPr>
      <w:t>封面</w:t>
    </w:r>
    <w:r w:rsidR="00000000">
      <w:rPr>
        <w:noProof/>
      </w:rPr>
      <w:pict w14:anchorId="7B376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1" o:spid="_x0000_s1052" type="#_x0000_t75" style="position:absolute;margin-left:0;margin-top:0;width:335.25pt;height:335.2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1A9C" w14:textId="29E2FCAB" w:rsidR="009F3BF5" w:rsidRDefault="00000000">
    <w:pPr>
      <w:pStyle w:val="af1"/>
    </w:pPr>
    <w:r>
      <w:rPr>
        <w:noProof/>
      </w:rPr>
      <w:pict w14:anchorId="0403FF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09" o:spid="_x0000_s1050" type="#_x0000_t75" style="position:absolute;margin-left:0;margin-top:0;width:335.25pt;height:335.2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C59E" w14:textId="02EE7C61" w:rsidR="006E0E26" w:rsidRDefault="006E0E26">
    <w:pPr>
      <w:pStyle w:val="af1"/>
    </w:pPr>
    <w:r>
      <w:rPr>
        <w:rFonts w:hint="eastAsia"/>
      </w:rPr>
      <w:t xml:space="preserve">2 </w:t>
    </w:r>
    <w:r>
      <w:rPr>
        <w:rFonts w:hint="eastAsia"/>
      </w:rPr>
      <w:t>書名頁</w:t>
    </w:r>
    <w:r w:rsidR="00000000">
      <w:rPr>
        <w:noProof/>
      </w:rPr>
      <w:pict w14:anchorId="5958B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margin-left:0;margin-top:0;width:335.25pt;height:335.25pt;z-index:-251651072;mso-position-horizontal:center;mso-position-horizontal-relative:margin;mso-position-vertical:center;mso-position-vertical-relative:margin" o:allowincell="f">
          <v:imagedata r:id="rId1" o:title="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ECC5" w14:textId="469981B8" w:rsidR="006E0E26" w:rsidRDefault="006E0E26">
    <w:pPr>
      <w:pStyle w:val="af1"/>
    </w:pPr>
    <w:r>
      <w:rPr>
        <w:rFonts w:hint="eastAsia"/>
      </w:rPr>
      <w:t xml:space="preserve">5 </w:t>
    </w:r>
    <w:r>
      <w:rPr>
        <w:rFonts w:hint="eastAsia"/>
      </w:rPr>
      <w:t>中文摘要</w:t>
    </w:r>
    <w:r w:rsidR="00000000">
      <w:rPr>
        <w:noProof/>
      </w:rPr>
      <w:pict w14:anchorId="7BBEB0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0;margin-top:0;width:335.25pt;height:335.25pt;z-index:-251649024;mso-position-horizontal:center;mso-position-horizontal-relative:margin;mso-position-vertical:center;mso-position-vertical-relative:margin" o:allowincell="f">
          <v:imagedata r:id="rId1" o:title="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6FBE" w14:textId="77777777" w:rsidR="004614F9" w:rsidRDefault="004614F9">
    <w:pPr>
      <w:pStyle w:val="af1"/>
    </w:pPr>
    <w:r>
      <w:rPr>
        <w:rFonts w:hint="eastAsia"/>
      </w:rPr>
      <w:t xml:space="preserve">5 </w:t>
    </w:r>
    <w:r>
      <w:rPr>
        <w:rFonts w:hint="eastAsia"/>
      </w:rPr>
      <w:t>中文摘要</w:t>
    </w:r>
    <w:r w:rsidR="00000000">
      <w:rPr>
        <w:noProof/>
      </w:rPr>
      <w:pict w14:anchorId="265B2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3" type="#_x0000_t75" style="position:absolute;margin-left:0;margin-top:0;width:335.25pt;height:335.25pt;z-index:-251636736;mso-position-horizontal:center;mso-position-horizontal-relative:margin;mso-position-vertical:center;mso-position-vertical-relative:margin" o:allowincell="f">
          <v:imagedata r:id="rId1" o:title="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2364" w14:textId="29A70CB5" w:rsidR="004614F9" w:rsidRDefault="004614F9">
    <w:pPr>
      <w:pStyle w:val="af1"/>
    </w:pPr>
    <w:r>
      <w:rPr>
        <w:rFonts w:hint="eastAsia"/>
      </w:rPr>
      <w:t xml:space="preserve">6 </w:t>
    </w:r>
    <w:r>
      <w:rPr>
        <w:rFonts w:hint="eastAsia"/>
      </w:rPr>
      <w:t>英文摘要</w:t>
    </w:r>
    <w:r w:rsidR="00000000">
      <w:rPr>
        <w:noProof/>
      </w:rPr>
      <w:pict w14:anchorId="55286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margin-left:0;margin-top:0;width:335.25pt;height:335.25pt;z-index:-251634688;mso-position-horizontal:center;mso-position-horizontal-relative:margin;mso-position-vertical:center;mso-position-vertical-relative:margin" o:allowincell="f">
          <v:imagedata r:id="rId1" o:title="logo"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AFB7" w14:textId="46554B9A" w:rsidR="006E0E26" w:rsidRDefault="006E0E26">
    <w:pPr>
      <w:pStyle w:val="af1"/>
    </w:pPr>
    <w:r>
      <w:rPr>
        <w:rFonts w:hint="eastAsia"/>
      </w:rPr>
      <w:t xml:space="preserve">7 </w:t>
    </w:r>
    <w:r>
      <w:rPr>
        <w:rFonts w:hint="eastAsia"/>
      </w:rPr>
      <w:t>目次</w:t>
    </w:r>
    <w:r w:rsidR="00000000">
      <w:rPr>
        <w:noProof/>
      </w:rPr>
      <w:pict w14:anchorId="1E6B7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8" type="#_x0000_t75" style="position:absolute;margin-left:0;margin-top:0;width:335.25pt;height:335.25pt;z-index:-251646976;mso-position-horizontal:center;mso-position-horizontal-relative:margin;mso-position-vertical:center;mso-position-vertical-relative:margin" o:allowincell="f">
          <v:imagedata r:id="rId1" o:title="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A6F7" w14:textId="703729A7" w:rsidR="009F3BF5" w:rsidRDefault="00000000">
    <w:pPr>
      <w:pStyle w:val="af1"/>
    </w:pPr>
    <w:r>
      <w:rPr>
        <w:noProof/>
      </w:rPr>
      <w:pict w14:anchorId="0F45CC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3" o:spid="_x0000_s1054" type="#_x0000_t75" style="position:absolute;margin-left:0;margin-top:0;width:335.25pt;height:335.25pt;z-index:-251654144;mso-position-horizontal:center;mso-position-horizontal-relative:margin;mso-position-vertical:center;mso-position-vertical-relative:margin" o:allowincell="f">
          <v:imagedata r:id="rId1" o:title="logo"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7411" w14:textId="2C59F0BE" w:rsidR="009F3BF5" w:rsidRDefault="0020499E">
    <w:pPr>
      <w:pStyle w:val="af1"/>
    </w:pPr>
    <w:r>
      <w:rPr>
        <w:rFonts w:hint="eastAsia"/>
      </w:rPr>
      <w:t xml:space="preserve">8 </w:t>
    </w:r>
    <w:r>
      <w:rPr>
        <w:rFonts w:hint="eastAsia"/>
      </w:rPr>
      <w:t>表次</w:t>
    </w:r>
    <w:r w:rsidR="00000000">
      <w:rPr>
        <w:noProof/>
      </w:rPr>
      <w:pict w14:anchorId="73630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4" o:spid="_x0000_s1055" type="#_x0000_t75" style="position:absolute;margin-left:0;margin-top:0;width:335.25pt;height:335.25pt;z-index:-251653120;mso-position-horizontal:center;mso-position-horizontal-relative:margin;mso-position-vertical:center;mso-position-vertical-relative:margin" o:allowincell="f">
          <v:imagedata r:id="rId1" o:title="logo"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964C" w14:textId="18BC5BE9" w:rsidR="009F3BF5" w:rsidRDefault="00000000">
    <w:pPr>
      <w:pStyle w:val="af1"/>
    </w:pPr>
    <w:r>
      <w:rPr>
        <w:noProof/>
      </w:rPr>
      <w:pict w14:anchorId="0D1EC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2" o:spid="_x0000_s1053" type="#_x0000_t75" style="position:absolute;margin-left:0;margin-top:0;width:335.25pt;height:335.25pt;z-index:-251655168;mso-position-horizontal:center;mso-position-horizontal-relative:margin;mso-position-vertical:center;mso-position-vertical-relative:margin" o:allowincell="f">
          <v:imagedata r:id="rId1" o:title="logo"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C957" w14:textId="4F199B23" w:rsidR="0020499E" w:rsidRDefault="0020499E">
    <w:pPr>
      <w:pStyle w:val="af1"/>
    </w:pPr>
    <w:r>
      <w:rPr>
        <w:rFonts w:hint="eastAsia"/>
      </w:rPr>
      <w:t xml:space="preserve">9 </w:t>
    </w:r>
    <w:r>
      <w:rPr>
        <w:rFonts w:hint="eastAsia"/>
      </w:rPr>
      <w:t>圖次</w:t>
    </w:r>
    <w:r>
      <w:rPr>
        <w:noProof/>
      </w:rPr>
      <w:t xml:space="preserve"> </w:t>
    </w:r>
    <w:r w:rsidR="003C6ECA">
      <w:rPr>
        <w:noProof/>
      </w:rPr>
      <w:drawing>
        <wp:anchor distT="0" distB="0" distL="114300" distR="114300" simplePos="0" relativeHeight="251671552" behindDoc="1" locked="0" layoutInCell="0" allowOverlap="1" wp14:anchorId="4C2F58E3" wp14:editId="76B66A51">
          <wp:simplePos x="0" y="0"/>
          <wp:positionH relativeFrom="margin">
            <wp:align>center</wp:align>
          </wp:positionH>
          <wp:positionV relativeFrom="margin">
            <wp:align>center</wp:align>
          </wp:positionV>
          <wp:extent cx="4257675" cy="4257675"/>
          <wp:effectExtent l="0" t="0" r="9525" b="9525"/>
          <wp:wrapNone/>
          <wp:docPr id="19914811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257675" cy="42576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3EA7" w14:textId="44EECEA1" w:rsidR="00BF6CCF" w:rsidRDefault="00BF6CCF">
    <w:pPr>
      <w:pStyle w:val="af1"/>
    </w:pPr>
    <w:r>
      <w:rPr>
        <w:rFonts w:hint="eastAsia"/>
      </w:rPr>
      <w:t xml:space="preserve">10 </w:t>
    </w:r>
    <w:r>
      <w:rPr>
        <w:rFonts w:hint="eastAsia"/>
      </w:rPr>
      <w:t>論文本文</w:t>
    </w:r>
    <w:r>
      <w:rPr>
        <w:noProof/>
      </w:rPr>
      <w:t xml:space="preserve"> </w:t>
    </w:r>
    <w:r w:rsidR="00000000">
      <w:rPr>
        <w:noProof/>
      </w:rPr>
      <w:pict w14:anchorId="715BF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0" type="#_x0000_t75" style="position:absolute;margin-left:0;margin-top:0;width:335.25pt;height:335.25pt;z-index:-251642880;mso-position-horizontal:center;mso-position-horizontal-relative:margin;mso-position-vertical:center;mso-position-vertical-relative:margin" o:allowincell="f">
          <v:imagedata r:id="rId1" o:title="logo"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4A2C" w14:textId="319B67CD" w:rsidR="0095118F" w:rsidRDefault="0095118F">
    <w:pPr>
      <w:pStyle w:val="af1"/>
    </w:pPr>
    <w:r>
      <w:rPr>
        <w:rFonts w:hint="eastAsia"/>
      </w:rPr>
      <w:t xml:space="preserve">11 </w:t>
    </w:r>
    <w:r>
      <w:rPr>
        <w:rFonts w:hint="eastAsia"/>
      </w:rPr>
      <w:t>參考文獻</w:t>
    </w:r>
    <w:r w:rsidR="00000000">
      <w:rPr>
        <w:noProof/>
      </w:rPr>
      <w:pict w14:anchorId="5410B8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1" type="#_x0000_t75" style="position:absolute;margin-left:0;margin-top:0;width:335.25pt;height:335.25pt;z-index:-251640832;mso-position-horizontal:center;mso-position-horizontal-relative:margin;mso-position-vertical:center;mso-position-vertical-relative:margin" o:allowincell="f">
          <v:imagedata r:id="rId1" o:title="logo"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7F40" w14:textId="16C0195E" w:rsidR="00550909" w:rsidRDefault="00550909">
    <w:pPr>
      <w:pStyle w:val="af1"/>
    </w:pPr>
    <w:r>
      <w:rPr>
        <w:rFonts w:hint="eastAsia"/>
      </w:rPr>
      <w:t xml:space="preserve">13 </w:t>
    </w:r>
    <w:r w:rsidR="00623AEB">
      <w:rPr>
        <w:rFonts w:hint="eastAsia"/>
      </w:rPr>
      <w:t>封底</w:t>
    </w:r>
    <w:r w:rsidR="00000000">
      <w:rPr>
        <w:noProof/>
      </w:rPr>
      <w:pict w14:anchorId="575786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2" type="#_x0000_t75" style="position:absolute;margin-left:0;margin-top:0;width:335.25pt;height:335.25pt;z-index:-251638784;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A7980"/>
    <w:multiLevelType w:val="hybridMultilevel"/>
    <w:tmpl w:val="F3C6AD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135134"/>
    <w:multiLevelType w:val="hybridMultilevel"/>
    <w:tmpl w:val="1040B388"/>
    <w:lvl w:ilvl="0" w:tplc="04090001">
      <w:start w:val="1"/>
      <w:numFmt w:val="bullet"/>
      <w:lvlText w:val=""/>
      <w:lvlJc w:val="left"/>
      <w:pPr>
        <w:ind w:left="964" w:hanging="480"/>
      </w:pPr>
      <w:rPr>
        <w:rFonts w:ascii="Wingdings" w:hAnsi="Wingdings" w:hint="default"/>
      </w:rPr>
    </w:lvl>
    <w:lvl w:ilvl="1" w:tplc="04090003" w:tentative="1">
      <w:start w:val="1"/>
      <w:numFmt w:val="bullet"/>
      <w:lvlText w:val=""/>
      <w:lvlJc w:val="left"/>
      <w:pPr>
        <w:ind w:left="1444" w:hanging="480"/>
      </w:pPr>
      <w:rPr>
        <w:rFonts w:ascii="Wingdings" w:hAnsi="Wingdings" w:hint="default"/>
      </w:rPr>
    </w:lvl>
    <w:lvl w:ilvl="2" w:tplc="04090005" w:tentative="1">
      <w:start w:val="1"/>
      <w:numFmt w:val="bullet"/>
      <w:lvlText w:val=""/>
      <w:lvlJc w:val="left"/>
      <w:pPr>
        <w:ind w:left="1924" w:hanging="480"/>
      </w:pPr>
      <w:rPr>
        <w:rFonts w:ascii="Wingdings" w:hAnsi="Wingdings" w:hint="default"/>
      </w:rPr>
    </w:lvl>
    <w:lvl w:ilvl="3" w:tplc="04090001" w:tentative="1">
      <w:start w:val="1"/>
      <w:numFmt w:val="bullet"/>
      <w:lvlText w:val=""/>
      <w:lvlJc w:val="left"/>
      <w:pPr>
        <w:ind w:left="2404" w:hanging="480"/>
      </w:pPr>
      <w:rPr>
        <w:rFonts w:ascii="Wingdings" w:hAnsi="Wingdings" w:hint="default"/>
      </w:rPr>
    </w:lvl>
    <w:lvl w:ilvl="4" w:tplc="04090003" w:tentative="1">
      <w:start w:val="1"/>
      <w:numFmt w:val="bullet"/>
      <w:lvlText w:val=""/>
      <w:lvlJc w:val="left"/>
      <w:pPr>
        <w:ind w:left="2884" w:hanging="480"/>
      </w:pPr>
      <w:rPr>
        <w:rFonts w:ascii="Wingdings" w:hAnsi="Wingdings" w:hint="default"/>
      </w:rPr>
    </w:lvl>
    <w:lvl w:ilvl="5" w:tplc="04090005" w:tentative="1">
      <w:start w:val="1"/>
      <w:numFmt w:val="bullet"/>
      <w:lvlText w:val=""/>
      <w:lvlJc w:val="left"/>
      <w:pPr>
        <w:ind w:left="3364" w:hanging="480"/>
      </w:pPr>
      <w:rPr>
        <w:rFonts w:ascii="Wingdings" w:hAnsi="Wingdings" w:hint="default"/>
      </w:rPr>
    </w:lvl>
    <w:lvl w:ilvl="6" w:tplc="04090001" w:tentative="1">
      <w:start w:val="1"/>
      <w:numFmt w:val="bullet"/>
      <w:lvlText w:val=""/>
      <w:lvlJc w:val="left"/>
      <w:pPr>
        <w:ind w:left="3844" w:hanging="480"/>
      </w:pPr>
      <w:rPr>
        <w:rFonts w:ascii="Wingdings" w:hAnsi="Wingdings" w:hint="default"/>
      </w:rPr>
    </w:lvl>
    <w:lvl w:ilvl="7" w:tplc="04090003" w:tentative="1">
      <w:start w:val="1"/>
      <w:numFmt w:val="bullet"/>
      <w:lvlText w:val=""/>
      <w:lvlJc w:val="left"/>
      <w:pPr>
        <w:ind w:left="4324" w:hanging="480"/>
      </w:pPr>
      <w:rPr>
        <w:rFonts w:ascii="Wingdings" w:hAnsi="Wingdings" w:hint="default"/>
      </w:rPr>
    </w:lvl>
    <w:lvl w:ilvl="8" w:tplc="04090005" w:tentative="1">
      <w:start w:val="1"/>
      <w:numFmt w:val="bullet"/>
      <w:lvlText w:val=""/>
      <w:lvlJc w:val="left"/>
      <w:pPr>
        <w:ind w:left="4804" w:hanging="480"/>
      </w:pPr>
      <w:rPr>
        <w:rFonts w:ascii="Wingdings" w:hAnsi="Wingdings" w:hint="default"/>
      </w:rPr>
    </w:lvl>
  </w:abstractNum>
  <w:abstractNum w:abstractNumId="2" w15:restartNumberingAfterBreak="0">
    <w:nsid w:val="240877B6"/>
    <w:multiLevelType w:val="multilevel"/>
    <w:tmpl w:val="3196AC0C"/>
    <w:lvl w:ilvl="0">
      <w:start w:val="1"/>
      <w:numFmt w:val="taiwaneseCountingThousand"/>
      <w:pStyle w:val="1"/>
      <w:lvlText w:val="第%1章 "/>
      <w:lvlJc w:val="center"/>
      <w:pPr>
        <w:ind w:left="0" w:firstLine="0"/>
      </w:pPr>
      <w:rPr>
        <w:rFonts w:hint="eastAsia"/>
      </w:rPr>
    </w:lvl>
    <w:lvl w:ilvl="1">
      <w:start w:val="1"/>
      <w:numFmt w:val="taiwaneseCountingThousand"/>
      <w:pStyle w:val="2"/>
      <w:lvlText w:val="第%2節 "/>
      <w:lvlJc w:val="left"/>
      <w:pPr>
        <w:ind w:left="0" w:firstLine="0"/>
      </w:pPr>
      <w:rPr>
        <w:rFonts w:hint="eastAsia"/>
      </w:rPr>
    </w:lvl>
    <w:lvl w:ilvl="2">
      <w:start w:val="1"/>
      <w:numFmt w:val="taiwaneseCountingThousand"/>
      <w:pStyle w:val="3"/>
      <w:lvlText w:val="%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2BE659AC"/>
    <w:multiLevelType w:val="hybridMultilevel"/>
    <w:tmpl w:val="C96CDD82"/>
    <w:lvl w:ilvl="0" w:tplc="1AAE0A5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3AC1357C"/>
    <w:multiLevelType w:val="hybridMultilevel"/>
    <w:tmpl w:val="38EC2138"/>
    <w:lvl w:ilvl="0" w:tplc="04090001">
      <w:start w:val="1"/>
      <w:numFmt w:val="bullet"/>
      <w:lvlText w:val=""/>
      <w:lvlJc w:val="left"/>
      <w:pPr>
        <w:ind w:left="966" w:hanging="480"/>
      </w:pPr>
      <w:rPr>
        <w:rFonts w:ascii="Wingdings" w:hAnsi="Wingdings" w:hint="default"/>
      </w:rPr>
    </w:lvl>
    <w:lvl w:ilvl="1" w:tplc="04090003" w:tentative="1">
      <w:start w:val="1"/>
      <w:numFmt w:val="bullet"/>
      <w:lvlText w:val=""/>
      <w:lvlJc w:val="left"/>
      <w:pPr>
        <w:ind w:left="1446" w:hanging="480"/>
      </w:pPr>
      <w:rPr>
        <w:rFonts w:ascii="Wingdings" w:hAnsi="Wingdings" w:hint="default"/>
      </w:rPr>
    </w:lvl>
    <w:lvl w:ilvl="2" w:tplc="04090005" w:tentative="1">
      <w:start w:val="1"/>
      <w:numFmt w:val="bullet"/>
      <w:lvlText w:val=""/>
      <w:lvlJc w:val="left"/>
      <w:pPr>
        <w:ind w:left="1926" w:hanging="480"/>
      </w:pPr>
      <w:rPr>
        <w:rFonts w:ascii="Wingdings" w:hAnsi="Wingdings" w:hint="default"/>
      </w:rPr>
    </w:lvl>
    <w:lvl w:ilvl="3" w:tplc="04090001" w:tentative="1">
      <w:start w:val="1"/>
      <w:numFmt w:val="bullet"/>
      <w:lvlText w:val=""/>
      <w:lvlJc w:val="left"/>
      <w:pPr>
        <w:ind w:left="2406" w:hanging="480"/>
      </w:pPr>
      <w:rPr>
        <w:rFonts w:ascii="Wingdings" w:hAnsi="Wingdings" w:hint="default"/>
      </w:rPr>
    </w:lvl>
    <w:lvl w:ilvl="4" w:tplc="04090003" w:tentative="1">
      <w:start w:val="1"/>
      <w:numFmt w:val="bullet"/>
      <w:lvlText w:val=""/>
      <w:lvlJc w:val="left"/>
      <w:pPr>
        <w:ind w:left="2886" w:hanging="480"/>
      </w:pPr>
      <w:rPr>
        <w:rFonts w:ascii="Wingdings" w:hAnsi="Wingdings" w:hint="default"/>
      </w:rPr>
    </w:lvl>
    <w:lvl w:ilvl="5" w:tplc="04090005" w:tentative="1">
      <w:start w:val="1"/>
      <w:numFmt w:val="bullet"/>
      <w:lvlText w:val=""/>
      <w:lvlJc w:val="left"/>
      <w:pPr>
        <w:ind w:left="3366" w:hanging="480"/>
      </w:pPr>
      <w:rPr>
        <w:rFonts w:ascii="Wingdings" w:hAnsi="Wingdings" w:hint="default"/>
      </w:rPr>
    </w:lvl>
    <w:lvl w:ilvl="6" w:tplc="04090001" w:tentative="1">
      <w:start w:val="1"/>
      <w:numFmt w:val="bullet"/>
      <w:lvlText w:val=""/>
      <w:lvlJc w:val="left"/>
      <w:pPr>
        <w:ind w:left="3846" w:hanging="480"/>
      </w:pPr>
      <w:rPr>
        <w:rFonts w:ascii="Wingdings" w:hAnsi="Wingdings" w:hint="default"/>
      </w:rPr>
    </w:lvl>
    <w:lvl w:ilvl="7" w:tplc="04090003" w:tentative="1">
      <w:start w:val="1"/>
      <w:numFmt w:val="bullet"/>
      <w:lvlText w:val=""/>
      <w:lvlJc w:val="left"/>
      <w:pPr>
        <w:ind w:left="4326" w:hanging="480"/>
      </w:pPr>
      <w:rPr>
        <w:rFonts w:ascii="Wingdings" w:hAnsi="Wingdings" w:hint="default"/>
      </w:rPr>
    </w:lvl>
    <w:lvl w:ilvl="8" w:tplc="04090005" w:tentative="1">
      <w:start w:val="1"/>
      <w:numFmt w:val="bullet"/>
      <w:lvlText w:val=""/>
      <w:lvlJc w:val="left"/>
      <w:pPr>
        <w:ind w:left="4806" w:hanging="480"/>
      </w:pPr>
      <w:rPr>
        <w:rFonts w:ascii="Wingdings" w:hAnsi="Wingdings" w:hint="default"/>
      </w:rPr>
    </w:lvl>
  </w:abstractNum>
  <w:abstractNum w:abstractNumId="5" w15:restartNumberingAfterBreak="0">
    <w:nsid w:val="413E2EB5"/>
    <w:multiLevelType w:val="hybridMultilevel"/>
    <w:tmpl w:val="1918191C"/>
    <w:lvl w:ilvl="0" w:tplc="E4205C1A">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6" w15:restartNumberingAfterBreak="0">
    <w:nsid w:val="41517F3E"/>
    <w:multiLevelType w:val="hybridMultilevel"/>
    <w:tmpl w:val="911413F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42F15E11"/>
    <w:multiLevelType w:val="hybridMultilevel"/>
    <w:tmpl w:val="3F34147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FEA6D66C">
      <w:numFmt w:val="bullet"/>
      <w:lvlText w:val="-"/>
      <w:lvlJc w:val="left"/>
      <w:pPr>
        <w:ind w:left="1320" w:hanging="360"/>
      </w:pPr>
      <w:rPr>
        <w:rFonts w:ascii="Calibri" w:eastAsiaTheme="minorEastAsia" w:hAnsi="Calibri" w:cs="Calibri"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34D1978"/>
    <w:multiLevelType w:val="hybridMultilevel"/>
    <w:tmpl w:val="749289E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455A45DF"/>
    <w:multiLevelType w:val="hybridMultilevel"/>
    <w:tmpl w:val="C4AA2830"/>
    <w:lvl w:ilvl="0" w:tplc="03BA3E36">
      <w:start w:val="1"/>
      <w:numFmt w:val="decimal"/>
      <w:pStyle w:val="a"/>
      <w:lvlText w:val="[%1] "/>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3A76CAB"/>
    <w:multiLevelType w:val="hybridMultilevel"/>
    <w:tmpl w:val="56E4D2C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5D0C500C"/>
    <w:multiLevelType w:val="hybridMultilevel"/>
    <w:tmpl w:val="F138A038"/>
    <w:lvl w:ilvl="0" w:tplc="1AAE0A5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D4271B1"/>
    <w:multiLevelType w:val="multilevel"/>
    <w:tmpl w:val="43929836"/>
    <w:lvl w:ilvl="0">
      <w:start w:val="1"/>
      <w:numFmt w:val="taiwaneseCountingThousand"/>
      <w:lvlText w:val="第%1章 "/>
      <w:lvlJc w:val="left"/>
      <w:pPr>
        <w:ind w:left="425" w:hanging="425"/>
      </w:pPr>
      <w:rPr>
        <w:rFonts w:hint="eastAsia"/>
      </w:rPr>
    </w:lvl>
    <w:lvl w:ilvl="1">
      <w:start w:val="1"/>
      <w:numFmt w:val="taiwaneseCountingThousand"/>
      <w:lvlText w:val="第%2節 "/>
      <w:lvlJc w:val="left"/>
      <w:pPr>
        <w:ind w:left="992" w:hanging="567"/>
      </w:pPr>
      <w:rPr>
        <w:rFonts w:hint="eastAsia"/>
      </w:rPr>
    </w:lvl>
    <w:lvl w:ilvl="2">
      <w:start w:val="1"/>
      <w:numFmt w:val="taiwaneseCountingThousand"/>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BBB2824"/>
    <w:multiLevelType w:val="hybridMultilevel"/>
    <w:tmpl w:val="C97C4404"/>
    <w:lvl w:ilvl="0" w:tplc="E4205C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9200E7B"/>
    <w:multiLevelType w:val="hybridMultilevel"/>
    <w:tmpl w:val="736A416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1641184879">
    <w:abstractNumId w:val="7"/>
  </w:num>
  <w:num w:numId="2" w16cid:durableId="1353653659">
    <w:abstractNumId w:val="11"/>
  </w:num>
  <w:num w:numId="3" w16cid:durableId="1652059805">
    <w:abstractNumId w:val="4"/>
  </w:num>
  <w:num w:numId="4" w16cid:durableId="1378164185">
    <w:abstractNumId w:val="8"/>
  </w:num>
  <w:num w:numId="5" w16cid:durableId="1850213642">
    <w:abstractNumId w:val="14"/>
  </w:num>
  <w:num w:numId="6" w16cid:durableId="1404790301">
    <w:abstractNumId w:val="3"/>
  </w:num>
  <w:num w:numId="7" w16cid:durableId="448008368">
    <w:abstractNumId w:val="10"/>
  </w:num>
  <w:num w:numId="8" w16cid:durableId="116798385">
    <w:abstractNumId w:val="6"/>
  </w:num>
  <w:num w:numId="9" w16cid:durableId="2123529824">
    <w:abstractNumId w:val="13"/>
  </w:num>
  <w:num w:numId="10" w16cid:durableId="715810720">
    <w:abstractNumId w:val="5"/>
  </w:num>
  <w:num w:numId="11" w16cid:durableId="1790510190">
    <w:abstractNumId w:val="0"/>
  </w:num>
  <w:num w:numId="12" w16cid:durableId="1944416497">
    <w:abstractNumId w:val="1"/>
  </w:num>
  <w:num w:numId="13" w16cid:durableId="1179081170">
    <w:abstractNumId w:val="2"/>
  </w:num>
  <w:num w:numId="14" w16cid:durableId="1362390087">
    <w:abstractNumId w:val="12"/>
  </w:num>
  <w:num w:numId="15" w16cid:durableId="5414821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F98"/>
    <w:rsid w:val="00000F24"/>
    <w:rsid w:val="00002F07"/>
    <w:rsid w:val="00006487"/>
    <w:rsid w:val="000064B1"/>
    <w:rsid w:val="00007B5D"/>
    <w:rsid w:val="00007DC5"/>
    <w:rsid w:val="0001121B"/>
    <w:rsid w:val="000126C5"/>
    <w:rsid w:val="00012DF6"/>
    <w:rsid w:val="0001354D"/>
    <w:rsid w:val="000152B6"/>
    <w:rsid w:val="000167FE"/>
    <w:rsid w:val="00016D75"/>
    <w:rsid w:val="00017F6D"/>
    <w:rsid w:val="00021B35"/>
    <w:rsid w:val="00024199"/>
    <w:rsid w:val="000244FA"/>
    <w:rsid w:val="00024AAE"/>
    <w:rsid w:val="0002545F"/>
    <w:rsid w:val="00025C52"/>
    <w:rsid w:val="00025C7C"/>
    <w:rsid w:val="00027796"/>
    <w:rsid w:val="00027F67"/>
    <w:rsid w:val="000302C3"/>
    <w:rsid w:val="0003385A"/>
    <w:rsid w:val="00035B21"/>
    <w:rsid w:val="000367A6"/>
    <w:rsid w:val="00040C72"/>
    <w:rsid w:val="00041158"/>
    <w:rsid w:val="000420B9"/>
    <w:rsid w:val="000422DE"/>
    <w:rsid w:val="000447FD"/>
    <w:rsid w:val="00045172"/>
    <w:rsid w:val="00045F17"/>
    <w:rsid w:val="000471C2"/>
    <w:rsid w:val="00050AA9"/>
    <w:rsid w:val="00050B9B"/>
    <w:rsid w:val="00053225"/>
    <w:rsid w:val="00053877"/>
    <w:rsid w:val="00053AD6"/>
    <w:rsid w:val="00056C82"/>
    <w:rsid w:val="0005707D"/>
    <w:rsid w:val="00057767"/>
    <w:rsid w:val="000614E3"/>
    <w:rsid w:val="0006225B"/>
    <w:rsid w:val="00062F03"/>
    <w:rsid w:val="000638CA"/>
    <w:rsid w:val="00064430"/>
    <w:rsid w:val="00064F58"/>
    <w:rsid w:val="0006631A"/>
    <w:rsid w:val="00066761"/>
    <w:rsid w:val="000673D4"/>
    <w:rsid w:val="000674F9"/>
    <w:rsid w:val="000712AE"/>
    <w:rsid w:val="00071A73"/>
    <w:rsid w:val="000730F2"/>
    <w:rsid w:val="0007475D"/>
    <w:rsid w:val="00076726"/>
    <w:rsid w:val="00076D7D"/>
    <w:rsid w:val="00077CFE"/>
    <w:rsid w:val="00081E38"/>
    <w:rsid w:val="00082420"/>
    <w:rsid w:val="000841C2"/>
    <w:rsid w:val="00084BE2"/>
    <w:rsid w:val="00085324"/>
    <w:rsid w:val="0009298C"/>
    <w:rsid w:val="00092CB6"/>
    <w:rsid w:val="00092E2F"/>
    <w:rsid w:val="000949E8"/>
    <w:rsid w:val="0009567F"/>
    <w:rsid w:val="000957B0"/>
    <w:rsid w:val="00096086"/>
    <w:rsid w:val="00097535"/>
    <w:rsid w:val="00097E07"/>
    <w:rsid w:val="000A1495"/>
    <w:rsid w:val="000A1559"/>
    <w:rsid w:val="000A1BE0"/>
    <w:rsid w:val="000A29B6"/>
    <w:rsid w:val="000A58D7"/>
    <w:rsid w:val="000A7D1E"/>
    <w:rsid w:val="000B0757"/>
    <w:rsid w:val="000B0CC4"/>
    <w:rsid w:val="000B132F"/>
    <w:rsid w:val="000B2574"/>
    <w:rsid w:val="000B2E40"/>
    <w:rsid w:val="000B3250"/>
    <w:rsid w:val="000B3E27"/>
    <w:rsid w:val="000B4FD5"/>
    <w:rsid w:val="000B73A8"/>
    <w:rsid w:val="000C0DAB"/>
    <w:rsid w:val="000C1D07"/>
    <w:rsid w:val="000C23D8"/>
    <w:rsid w:val="000C2D88"/>
    <w:rsid w:val="000C3828"/>
    <w:rsid w:val="000C3A5E"/>
    <w:rsid w:val="000C40EA"/>
    <w:rsid w:val="000C51CB"/>
    <w:rsid w:val="000C544C"/>
    <w:rsid w:val="000C6027"/>
    <w:rsid w:val="000C729B"/>
    <w:rsid w:val="000C7525"/>
    <w:rsid w:val="000D25E6"/>
    <w:rsid w:val="000D3752"/>
    <w:rsid w:val="000D4D66"/>
    <w:rsid w:val="000D63A2"/>
    <w:rsid w:val="000D6DCE"/>
    <w:rsid w:val="000D785D"/>
    <w:rsid w:val="000D7F94"/>
    <w:rsid w:val="000E108C"/>
    <w:rsid w:val="000E14F1"/>
    <w:rsid w:val="000E1EFD"/>
    <w:rsid w:val="000E3423"/>
    <w:rsid w:val="000E3436"/>
    <w:rsid w:val="000E379C"/>
    <w:rsid w:val="000E42F4"/>
    <w:rsid w:val="000E4394"/>
    <w:rsid w:val="000E6C4C"/>
    <w:rsid w:val="000E7F06"/>
    <w:rsid w:val="000F0A83"/>
    <w:rsid w:val="000F1781"/>
    <w:rsid w:val="000F2C57"/>
    <w:rsid w:val="000F32FD"/>
    <w:rsid w:val="000F372E"/>
    <w:rsid w:val="000F3F42"/>
    <w:rsid w:val="000F400E"/>
    <w:rsid w:val="000F4A53"/>
    <w:rsid w:val="000F50B4"/>
    <w:rsid w:val="000F5610"/>
    <w:rsid w:val="000F5CB3"/>
    <w:rsid w:val="000F61EC"/>
    <w:rsid w:val="000F6564"/>
    <w:rsid w:val="000F69F1"/>
    <w:rsid w:val="000F6B64"/>
    <w:rsid w:val="000F6D43"/>
    <w:rsid w:val="000F7742"/>
    <w:rsid w:val="00100290"/>
    <w:rsid w:val="0010076C"/>
    <w:rsid w:val="0010093D"/>
    <w:rsid w:val="001010F0"/>
    <w:rsid w:val="0010411E"/>
    <w:rsid w:val="00104BF9"/>
    <w:rsid w:val="0010599E"/>
    <w:rsid w:val="00105FB0"/>
    <w:rsid w:val="0010644E"/>
    <w:rsid w:val="00106DEB"/>
    <w:rsid w:val="001075E0"/>
    <w:rsid w:val="00107657"/>
    <w:rsid w:val="0010787D"/>
    <w:rsid w:val="00110116"/>
    <w:rsid w:val="00111BB0"/>
    <w:rsid w:val="00112569"/>
    <w:rsid w:val="001125F9"/>
    <w:rsid w:val="00112E9F"/>
    <w:rsid w:val="001156D1"/>
    <w:rsid w:val="00116178"/>
    <w:rsid w:val="001161D9"/>
    <w:rsid w:val="00116B00"/>
    <w:rsid w:val="00116DBD"/>
    <w:rsid w:val="00121DA8"/>
    <w:rsid w:val="0012200F"/>
    <w:rsid w:val="0012296D"/>
    <w:rsid w:val="00122B11"/>
    <w:rsid w:val="00122E3B"/>
    <w:rsid w:val="00124412"/>
    <w:rsid w:val="0012597B"/>
    <w:rsid w:val="00126679"/>
    <w:rsid w:val="00126B57"/>
    <w:rsid w:val="0012741C"/>
    <w:rsid w:val="00127EAA"/>
    <w:rsid w:val="001311FC"/>
    <w:rsid w:val="00132759"/>
    <w:rsid w:val="0013477F"/>
    <w:rsid w:val="0013587C"/>
    <w:rsid w:val="001364DA"/>
    <w:rsid w:val="00141D15"/>
    <w:rsid w:val="00141F76"/>
    <w:rsid w:val="00142814"/>
    <w:rsid w:val="00144013"/>
    <w:rsid w:val="0014417D"/>
    <w:rsid w:val="00145DC1"/>
    <w:rsid w:val="00145DEA"/>
    <w:rsid w:val="001467AC"/>
    <w:rsid w:val="00146BE3"/>
    <w:rsid w:val="001477B2"/>
    <w:rsid w:val="001479CA"/>
    <w:rsid w:val="00147A33"/>
    <w:rsid w:val="00150FDA"/>
    <w:rsid w:val="00151428"/>
    <w:rsid w:val="00151522"/>
    <w:rsid w:val="00152B4C"/>
    <w:rsid w:val="00152DC7"/>
    <w:rsid w:val="00152F27"/>
    <w:rsid w:val="00153752"/>
    <w:rsid w:val="0015496E"/>
    <w:rsid w:val="001550E1"/>
    <w:rsid w:val="001555A9"/>
    <w:rsid w:val="00155739"/>
    <w:rsid w:val="00155813"/>
    <w:rsid w:val="001559D0"/>
    <w:rsid w:val="00155A70"/>
    <w:rsid w:val="00155C08"/>
    <w:rsid w:val="00155C9B"/>
    <w:rsid w:val="0015789C"/>
    <w:rsid w:val="0016071A"/>
    <w:rsid w:val="00160CF4"/>
    <w:rsid w:val="0016112B"/>
    <w:rsid w:val="00161601"/>
    <w:rsid w:val="00161EE9"/>
    <w:rsid w:val="00163043"/>
    <w:rsid w:val="00163206"/>
    <w:rsid w:val="00166199"/>
    <w:rsid w:val="001700EE"/>
    <w:rsid w:val="001702F6"/>
    <w:rsid w:val="001717DE"/>
    <w:rsid w:val="00172356"/>
    <w:rsid w:val="00173CB3"/>
    <w:rsid w:val="0017406A"/>
    <w:rsid w:val="001745AD"/>
    <w:rsid w:val="001751FE"/>
    <w:rsid w:val="001764AA"/>
    <w:rsid w:val="00176F93"/>
    <w:rsid w:val="0017778A"/>
    <w:rsid w:val="00180641"/>
    <w:rsid w:val="00180CB4"/>
    <w:rsid w:val="00180E6B"/>
    <w:rsid w:val="001818DB"/>
    <w:rsid w:val="00181CF8"/>
    <w:rsid w:val="001825F9"/>
    <w:rsid w:val="00182628"/>
    <w:rsid w:val="001831CD"/>
    <w:rsid w:val="001837A8"/>
    <w:rsid w:val="001848B2"/>
    <w:rsid w:val="00184AF5"/>
    <w:rsid w:val="0018539D"/>
    <w:rsid w:val="00186603"/>
    <w:rsid w:val="00190233"/>
    <w:rsid w:val="00190DC4"/>
    <w:rsid w:val="0019175D"/>
    <w:rsid w:val="00191C7B"/>
    <w:rsid w:val="00191E70"/>
    <w:rsid w:val="00191F4A"/>
    <w:rsid w:val="00191F55"/>
    <w:rsid w:val="00193296"/>
    <w:rsid w:val="00193B43"/>
    <w:rsid w:val="00193CEA"/>
    <w:rsid w:val="001944CF"/>
    <w:rsid w:val="00194EDD"/>
    <w:rsid w:val="00195B17"/>
    <w:rsid w:val="00195DB1"/>
    <w:rsid w:val="00195F41"/>
    <w:rsid w:val="00196A9E"/>
    <w:rsid w:val="001A012D"/>
    <w:rsid w:val="001A0501"/>
    <w:rsid w:val="001A358D"/>
    <w:rsid w:val="001A3A4E"/>
    <w:rsid w:val="001A4A74"/>
    <w:rsid w:val="001A50C6"/>
    <w:rsid w:val="001A66D9"/>
    <w:rsid w:val="001A6AA5"/>
    <w:rsid w:val="001A6DBE"/>
    <w:rsid w:val="001A6DC4"/>
    <w:rsid w:val="001A6F10"/>
    <w:rsid w:val="001A7EB0"/>
    <w:rsid w:val="001B029C"/>
    <w:rsid w:val="001B0901"/>
    <w:rsid w:val="001B26DE"/>
    <w:rsid w:val="001B27E4"/>
    <w:rsid w:val="001B3A8B"/>
    <w:rsid w:val="001B5419"/>
    <w:rsid w:val="001B5868"/>
    <w:rsid w:val="001B5DC0"/>
    <w:rsid w:val="001B7125"/>
    <w:rsid w:val="001B7709"/>
    <w:rsid w:val="001C042C"/>
    <w:rsid w:val="001C161A"/>
    <w:rsid w:val="001C401C"/>
    <w:rsid w:val="001C4701"/>
    <w:rsid w:val="001C521C"/>
    <w:rsid w:val="001C5B22"/>
    <w:rsid w:val="001C64DD"/>
    <w:rsid w:val="001C6D79"/>
    <w:rsid w:val="001C76BD"/>
    <w:rsid w:val="001C792E"/>
    <w:rsid w:val="001D0118"/>
    <w:rsid w:val="001D1955"/>
    <w:rsid w:val="001D331A"/>
    <w:rsid w:val="001D3BFD"/>
    <w:rsid w:val="001D3E88"/>
    <w:rsid w:val="001D3E92"/>
    <w:rsid w:val="001D435F"/>
    <w:rsid w:val="001D4971"/>
    <w:rsid w:val="001D4F14"/>
    <w:rsid w:val="001D565F"/>
    <w:rsid w:val="001D59A1"/>
    <w:rsid w:val="001D5DD5"/>
    <w:rsid w:val="001D61AB"/>
    <w:rsid w:val="001D735B"/>
    <w:rsid w:val="001D7EF2"/>
    <w:rsid w:val="001E06F7"/>
    <w:rsid w:val="001E0BE0"/>
    <w:rsid w:val="001E12FB"/>
    <w:rsid w:val="001E15BB"/>
    <w:rsid w:val="001E1B80"/>
    <w:rsid w:val="001E1CDE"/>
    <w:rsid w:val="001E234E"/>
    <w:rsid w:val="001E3178"/>
    <w:rsid w:val="001E3529"/>
    <w:rsid w:val="001E3695"/>
    <w:rsid w:val="001E3727"/>
    <w:rsid w:val="001E6425"/>
    <w:rsid w:val="001E7E33"/>
    <w:rsid w:val="001F0D1E"/>
    <w:rsid w:val="001F1283"/>
    <w:rsid w:val="001F14AE"/>
    <w:rsid w:val="001F1B39"/>
    <w:rsid w:val="001F2410"/>
    <w:rsid w:val="001F3D16"/>
    <w:rsid w:val="001F3DE4"/>
    <w:rsid w:val="001F5A1D"/>
    <w:rsid w:val="001F6293"/>
    <w:rsid w:val="0020089B"/>
    <w:rsid w:val="00202565"/>
    <w:rsid w:val="0020355B"/>
    <w:rsid w:val="00203B1F"/>
    <w:rsid w:val="00203CB4"/>
    <w:rsid w:val="0020499E"/>
    <w:rsid w:val="00204FF9"/>
    <w:rsid w:val="00206523"/>
    <w:rsid w:val="00206AC9"/>
    <w:rsid w:val="00207773"/>
    <w:rsid w:val="002108B4"/>
    <w:rsid w:val="002115F8"/>
    <w:rsid w:val="00211773"/>
    <w:rsid w:val="00212C99"/>
    <w:rsid w:val="0021326B"/>
    <w:rsid w:val="00213390"/>
    <w:rsid w:val="0021549A"/>
    <w:rsid w:val="00215754"/>
    <w:rsid w:val="00215D83"/>
    <w:rsid w:val="00216118"/>
    <w:rsid w:val="00221015"/>
    <w:rsid w:val="0022117F"/>
    <w:rsid w:val="002219B2"/>
    <w:rsid w:val="00222662"/>
    <w:rsid w:val="00223371"/>
    <w:rsid w:val="00224740"/>
    <w:rsid w:val="002250E2"/>
    <w:rsid w:val="00225CCC"/>
    <w:rsid w:val="00230E7E"/>
    <w:rsid w:val="00232E3C"/>
    <w:rsid w:val="00233BD1"/>
    <w:rsid w:val="00234830"/>
    <w:rsid w:val="00235EF9"/>
    <w:rsid w:val="00235F16"/>
    <w:rsid w:val="002365A3"/>
    <w:rsid w:val="00236BEA"/>
    <w:rsid w:val="00237BDF"/>
    <w:rsid w:val="00240011"/>
    <w:rsid w:val="002406BF"/>
    <w:rsid w:val="0024423B"/>
    <w:rsid w:val="00244855"/>
    <w:rsid w:val="00247A4C"/>
    <w:rsid w:val="002508E5"/>
    <w:rsid w:val="00251C80"/>
    <w:rsid w:val="002527A9"/>
    <w:rsid w:val="00253996"/>
    <w:rsid w:val="00253D9D"/>
    <w:rsid w:val="00254704"/>
    <w:rsid w:val="002553E2"/>
    <w:rsid w:val="00255796"/>
    <w:rsid w:val="002559D0"/>
    <w:rsid w:val="00255EB5"/>
    <w:rsid w:val="00256012"/>
    <w:rsid w:val="00256329"/>
    <w:rsid w:val="00256EE7"/>
    <w:rsid w:val="00257752"/>
    <w:rsid w:val="00257BC6"/>
    <w:rsid w:val="00257EF0"/>
    <w:rsid w:val="00260666"/>
    <w:rsid w:val="00262528"/>
    <w:rsid w:val="002632B5"/>
    <w:rsid w:val="002649A6"/>
    <w:rsid w:val="00264BE6"/>
    <w:rsid w:val="00265CFB"/>
    <w:rsid w:val="00267A8C"/>
    <w:rsid w:val="002705DC"/>
    <w:rsid w:val="00270BC6"/>
    <w:rsid w:val="00272326"/>
    <w:rsid w:val="002726C2"/>
    <w:rsid w:val="002727EF"/>
    <w:rsid w:val="00273816"/>
    <w:rsid w:val="0027430A"/>
    <w:rsid w:val="002749CC"/>
    <w:rsid w:val="002753FE"/>
    <w:rsid w:val="0027753B"/>
    <w:rsid w:val="00280E58"/>
    <w:rsid w:val="002813B6"/>
    <w:rsid w:val="00282696"/>
    <w:rsid w:val="00283536"/>
    <w:rsid w:val="00283E1A"/>
    <w:rsid w:val="002851B1"/>
    <w:rsid w:val="00290918"/>
    <w:rsid w:val="00290D79"/>
    <w:rsid w:val="002916E9"/>
    <w:rsid w:val="00291FCB"/>
    <w:rsid w:val="00292927"/>
    <w:rsid w:val="00292A96"/>
    <w:rsid w:val="00292E32"/>
    <w:rsid w:val="00292E47"/>
    <w:rsid w:val="00292F25"/>
    <w:rsid w:val="002932FB"/>
    <w:rsid w:val="0029556F"/>
    <w:rsid w:val="002964BF"/>
    <w:rsid w:val="00296690"/>
    <w:rsid w:val="002A07E5"/>
    <w:rsid w:val="002A0EC8"/>
    <w:rsid w:val="002A22EA"/>
    <w:rsid w:val="002A2A09"/>
    <w:rsid w:val="002A2E4C"/>
    <w:rsid w:val="002A3DBC"/>
    <w:rsid w:val="002A49F8"/>
    <w:rsid w:val="002A5EBB"/>
    <w:rsid w:val="002A6E33"/>
    <w:rsid w:val="002B12A3"/>
    <w:rsid w:val="002B1B8F"/>
    <w:rsid w:val="002B23C6"/>
    <w:rsid w:val="002B24AD"/>
    <w:rsid w:val="002B2800"/>
    <w:rsid w:val="002B3172"/>
    <w:rsid w:val="002B3D9A"/>
    <w:rsid w:val="002B4FD0"/>
    <w:rsid w:val="002B5D36"/>
    <w:rsid w:val="002B797F"/>
    <w:rsid w:val="002C10AF"/>
    <w:rsid w:val="002C1D24"/>
    <w:rsid w:val="002C2635"/>
    <w:rsid w:val="002C3153"/>
    <w:rsid w:val="002C31EE"/>
    <w:rsid w:val="002C3409"/>
    <w:rsid w:val="002C357B"/>
    <w:rsid w:val="002C3AD7"/>
    <w:rsid w:val="002C3E3E"/>
    <w:rsid w:val="002C497F"/>
    <w:rsid w:val="002D1704"/>
    <w:rsid w:val="002D1A4A"/>
    <w:rsid w:val="002D1D2D"/>
    <w:rsid w:val="002D1ED5"/>
    <w:rsid w:val="002D20DD"/>
    <w:rsid w:val="002D23FA"/>
    <w:rsid w:val="002D2DF7"/>
    <w:rsid w:val="002D41F2"/>
    <w:rsid w:val="002D423C"/>
    <w:rsid w:val="002D5535"/>
    <w:rsid w:val="002E061A"/>
    <w:rsid w:val="002E239D"/>
    <w:rsid w:val="002E2E9F"/>
    <w:rsid w:val="002E30CA"/>
    <w:rsid w:val="002E42FA"/>
    <w:rsid w:val="002E4835"/>
    <w:rsid w:val="002E5505"/>
    <w:rsid w:val="002E580C"/>
    <w:rsid w:val="002E72D2"/>
    <w:rsid w:val="002F00B7"/>
    <w:rsid w:val="002F21CF"/>
    <w:rsid w:val="002F2871"/>
    <w:rsid w:val="002F3034"/>
    <w:rsid w:val="002F3D16"/>
    <w:rsid w:val="002F5AA6"/>
    <w:rsid w:val="002F6AC0"/>
    <w:rsid w:val="002F6B65"/>
    <w:rsid w:val="002F6BA1"/>
    <w:rsid w:val="002F751E"/>
    <w:rsid w:val="003004AC"/>
    <w:rsid w:val="003005DA"/>
    <w:rsid w:val="00300A1D"/>
    <w:rsid w:val="00300F5A"/>
    <w:rsid w:val="0030275F"/>
    <w:rsid w:val="003028E5"/>
    <w:rsid w:val="00304DBA"/>
    <w:rsid w:val="00304E5D"/>
    <w:rsid w:val="0030518A"/>
    <w:rsid w:val="00306BB3"/>
    <w:rsid w:val="00306FDB"/>
    <w:rsid w:val="003075B9"/>
    <w:rsid w:val="00310AB7"/>
    <w:rsid w:val="0031180B"/>
    <w:rsid w:val="0031281C"/>
    <w:rsid w:val="00312BEF"/>
    <w:rsid w:val="0031360B"/>
    <w:rsid w:val="00313708"/>
    <w:rsid w:val="0031518E"/>
    <w:rsid w:val="003153D2"/>
    <w:rsid w:val="00315549"/>
    <w:rsid w:val="00316068"/>
    <w:rsid w:val="003163AD"/>
    <w:rsid w:val="00320859"/>
    <w:rsid w:val="003222CE"/>
    <w:rsid w:val="00322E70"/>
    <w:rsid w:val="00323776"/>
    <w:rsid w:val="00323DE3"/>
    <w:rsid w:val="00324011"/>
    <w:rsid w:val="003248D6"/>
    <w:rsid w:val="0032641D"/>
    <w:rsid w:val="00327896"/>
    <w:rsid w:val="003279D7"/>
    <w:rsid w:val="00330851"/>
    <w:rsid w:val="003314BA"/>
    <w:rsid w:val="00331A78"/>
    <w:rsid w:val="00331F57"/>
    <w:rsid w:val="00332392"/>
    <w:rsid w:val="00333A3F"/>
    <w:rsid w:val="0033431E"/>
    <w:rsid w:val="0033468B"/>
    <w:rsid w:val="00336977"/>
    <w:rsid w:val="00336FB6"/>
    <w:rsid w:val="00337782"/>
    <w:rsid w:val="0034031A"/>
    <w:rsid w:val="0034040A"/>
    <w:rsid w:val="003408AB"/>
    <w:rsid w:val="00343311"/>
    <w:rsid w:val="0034440D"/>
    <w:rsid w:val="00344B31"/>
    <w:rsid w:val="00344B7A"/>
    <w:rsid w:val="00344BA4"/>
    <w:rsid w:val="00344CC4"/>
    <w:rsid w:val="003456D8"/>
    <w:rsid w:val="00345FE0"/>
    <w:rsid w:val="003507D1"/>
    <w:rsid w:val="00351824"/>
    <w:rsid w:val="00352E3A"/>
    <w:rsid w:val="00354070"/>
    <w:rsid w:val="0035443E"/>
    <w:rsid w:val="00354EE7"/>
    <w:rsid w:val="00355E37"/>
    <w:rsid w:val="00356776"/>
    <w:rsid w:val="00357A50"/>
    <w:rsid w:val="00357F35"/>
    <w:rsid w:val="0036356F"/>
    <w:rsid w:val="00363C9F"/>
    <w:rsid w:val="003640CE"/>
    <w:rsid w:val="0036496E"/>
    <w:rsid w:val="00364FE3"/>
    <w:rsid w:val="003654FA"/>
    <w:rsid w:val="00365ADD"/>
    <w:rsid w:val="003667A1"/>
    <w:rsid w:val="00366D30"/>
    <w:rsid w:val="0037145F"/>
    <w:rsid w:val="0037160B"/>
    <w:rsid w:val="00372059"/>
    <w:rsid w:val="0037230B"/>
    <w:rsid w:val="00372DEF"/>
    <w:rsid w:val="00373CCE"/>
    <w:rsid w:val="003744FF"/>
    <w:rsid w:val="003759C8"/>
    <w:rsid w:val="00376B3E"/>
    <w:rsid w:val="003774E0"/>
    <w:rsid w:val="0038073E"/>
    <w:rsid w:val="0038172D"/>
    <w:rsid w:val="003819D5"/>
    <w:rsid w:val="00383D61"/>
    <w:rsid w:val="00384BDE"/>
    <w:rsid w:val="00384E24"/>
    <w:rsid w:val="00386BC8"/>
    <w:rsid w:val="003904C0"/>
    <w:rsid w:val="00392AA3"/>
    <w:rsid w:val="003941E4"/>
    <w:rsid w:val="00394238"/>
    <w:rsid w:val="0039442A"/>
    <w:rsid w:val="00397A69"/>
    <w:rsid w:val="00397D17"/>
    <w:rsid w:val="003A078E"/>
    <w:rsid w:val="003A11F8"/>
    <w:rsid w:val="003A1B6A"/>
    <w:rsid w:val="003A1D10"/>
    <w:rsid w:val="003A2A62"/>
    <w:rsid w:val="003A3464"/>
    <w:rsid w:val="003A34E0"/>
    <w:rsid w:val="003A4D8B"/>
    <w:rsid w:val="003A51A0"/>
    <w:rsid w:val="003A56A3"/>
    <w:rsid w:val="003A6ED5"/>
    <w:rsid w:val="003B060B"/>
    <w:rsid w:val="003B0D0E"/>
    <w:rsid w:val="003B6B02"/>
    <w:rsid w:val="003B6F03"/>
    <w:rsid w:val="003B76E3"/>
    <w:rsid w:val="003C20FD"/>
    <w:rsid w:val="003C29E0"/>
    <w:rsid w:val="003C4663"/>
    <w:rsid w:val="003C4B7C"/>
    <w:rsid w:val="003C5EED"/>
    <w:rsid w:val="003C6705"/>
    <w:rsid w:val="003C6797"/>
    <w:rsid w:val="003C6ECA"/>
    <w:rsid w:val="003C6EEC"/>
    <w:rsid w:val="003C79C6"/>
    <w:rsid w:val="003C7D2B"/>
    <w:rsid w:val="003D0DC1"/>
    <w:rsid w:val="003D1D4A"/>
    <w:rsid w:val="003D2594"/>
    <w:rsid w:val="003D3145"/>
    <w:rsid w:val="003D3C80"/>
    <w:rsid w:val="003D4363"/>
    <w:rsid w:val="003D54F5"/>
    <w:rsid w:val="003D58D1"/>
    <w:rsid w:val="003D6ADE"/>
    <w:rsid w:val="003D7E7B"/>
    <w:rsid w:val="003E0BFA"/>
    <w:rsid w:val="003E167E"/>
    <w:rsid w:val="003E1D6C"/>
    <w:rsid w:val="003E21D9"/>
    <w:rsid w:val="003E2F04"/>
    <w:rsid w:val="003E2F38"/>
    <w:rsid w:val="003E31D3"/>
    <w:rsid w:val="003E335F"/>
    <w:rsid w:val="003E3B07"/>
    <w:rsid w:val="003E4B72"/>
    <w:rsid w:val="003E4D09"/>
    <w:rsid w:val="003E4F4D"/>
    <w:rsid w:val="003E5202"/>
    <w:rsid w:val="003E535A"/>
    <w:rsid w:val="003E56AD"/>
    <w:rsid w:val="003E710E"/>
    <w:rsid w:val="003E77D0"/>
    <w:rsid w:val="003E7A1A"/>
    <w:rsid w:val="003F0BBA"/>
    <w:rsid w:val="003F173E"/>
    <w:rsid w:val="003F3242"/>
    <w:rsid w:val="003F430F"/>
    <w:rsid w:val="003F4365"/>
    <w:rsid w:val="003F45FA"/>
    <w:rsid w:val="003F4610"/>
    <w:rsid w:val="003F55C4"/>
    <w:rsid w:val="00400091"/>
    <w:rsid w:val="004004FF"/>
    <w:rsid w:val="00400B1D"/>
    <w:rsid w:val="00400DF9"/>
    <w:rsid w:val="004017AC"/>
    <w:rsid w:val="00401D21"/>
    <w:rsid w:val="004020CB"/>
    <w:rsid w:val="004035E6"/>
    <w:rsid w:val="00403EE8"/>
    <w:rsid w:val="00405023"/>
    <w:rsid w:val="004051A1"/>
    <w:rsid w:val="0040604D"/>
    <w:rsid w:val="004065E0"/>
    <w:rsid w:val="00406B1B"/>
    <w:rsid w:val="00407C5B"/>
    <w:rsid w:val="0041149B"/>
    <w:rsid w:val="004126E0"/>
    <w:rsid w:val="00412F4B"/>
    <w:rsid w:val="004133E4"/>
    <w:rsid w:val="004145FC"/>
    <w:rsid w:val="004150CC"/>
    <w:rsid w:val="004210F8"/>
    <w:rsid w:val="00421E06"/>
    <w:rsid w:val="004239D6"/>
    <w:rsid w:val="00423A1B"/>
    <w:rsid w:val="0042428C"/>
    <w:rsid w:val="0042475D"/>
    <w:rsid w:val="004250D7"/>
    <w:rsid w:val="00426741"/>
    <w:rsid w:val="00426A2A"/>
    <w:rsid w:val="004304F0"/>
    <w:rsid w:val="00430ABF"/>
    <w:rsid w:val="00431656"/>
    <w:rsid w:val="00434B3C"/>
    <w:rsid w:val="00434D6D"/>
    <w:rsid w:val="00434F4E"/>
    <w:rsid w:val="0043588E"/>
    <w:rsid w:val="0044064B"/>
    <w:rsid w:val="00440D0C"/>
    <w:rsid w:val="00441377"/>
    <w:rsid w:val="00442174"/>
    <w:rsid w:val="004427FD"/>
    <w:rsid w:val="00443055"/>
    <w:rsid w:val="004437E7"/>
    <w:rsid w:val="0044442C"/>
    <w:rsid w:val="0044469E"/>
    <w:rsid w:val="0044494A"/>
    <w:rsid w:val="004458C0"/>
    <w:rsid w:val="00445B47"/>
    <w:rsid w:val="0044697C"/>
    <w:rsid w:val="004474B2"/>
    <w:rsid w:val="00447B78"/>
    <w:rsid w:val="004519FB"/>
    <w:rsid w:val="0045403F"/>
    <w:rsid w:val="00454B5B"/>
    <w:rsid w:val="00454FC9"/>
    <w:rsid w:val="00455BA1"/>
    <w:rsid w:val="00456B38"/>
    <w:rsid w:val="00456E60"/>
    <w:rsid w:val="00460981"/>
    <w:rsid w:val="00460C4D"/>
    <w:rsid w:val="004614F9"/>
    <w:rsid w:val="00461CB8"/>
    <w:rsid w:val="004649D6"/>
    <w:rsid w:val="00464DEE"/>
    <w:rsid w:val="004659FB"/>
    <w:rsid w:val="004663DD"/>
    <w:rsid w:val="004670BA"/>
    <w:rsid w:val="004674EE"/>
    <w:rsid w:val="00467CDB"/>
    <w:rsid w:val="00470055"/>
    <w:rsid w:val="0047069A"/>
    <w:rsid w:val="00470BC3"/>
    <w:rsid w:val="00473021"/>
    <w:rsid w:val="00473758"/>
    <w:rsid w:val="004739E8"/>
    <w:rsid w:val="00474345"/>
    <w:rsid w:val="00474DA9"/>
    <w:rsid w:val="004762D5"/>
    <w:rsid w:val="004778ED"/>
    <w:rsid w:val="00477C37"/>
    <w:rsid w:val="0048163E"/>
    <w:rsid w:val="00481804"/>
    <w:rsid w:val="00481972"/>
    <w:rsid w:val="00481C8A"/>
    <w:rsid w:val="00483701"/>
    <w:rsid w:val="004839BB"/>
    <w:rsid w:val="004845AF"/>
    <w:rsid w:val="0048474A"/>
    <w:rsid w:val="0048619F"/>
    <w:rsid w:val="004861FF"/>
    <w:rsid w:val="004872A3"/>
    <w:rsid w:val="004876E9"/>
    <w:rsid w:val="0049203E"/>
    <w:rsid w:val="00493818"/>
    <w:rsid w:val="00495010"/>
    <w:rsid w:val="00496805"/>
    <w:rsid w:val="00496E16"/>
    <w:rsid w:val="004A0D22"/>
    <w:rsid w:val="004A2100"/>
    <w:rsid w:val="004A3760"/>
    <w:rsid w:val="004A3C54"/>
    <w:rsid w:val="004A4263"/>
    <w:rsid w:val="004A43F6"/>
    <w:rsid w:val="004A665F"/>
    <w:rsid w:val="004B0B79"/>
    <w:rsid w:val="004B29AE"/>
    <w:rsid w:val="004B4F79"/>
    <w:rsid w:val="004B5599"/>
    <w:rsid w:val="004B648C"/>
    <w:rsid w:val="004B7195"/>
    <w:rsid w:val="004B79A3"/>
    <w:rsid w:val="004C4460"/>
    <w:rsid w:val="004C60CC"/>
    <w:rsid w:val="004C72A2"/>
    <w:rsid w:val="004D1C2A"/>
    <w:rsid w:val="004D2350"/>
    <w:rsid w:val="004D25DF"/>
    <w:rsid w:val="004D2FC4"/>
    <w:rsid w:val="004D3935"/>
    <w:rsid w:val="004D548E"/>
    <w:rsid w:val="004D7D1B"/>
    <w:rsid w:val="004E3959"/>
    <w:rsid w:val="004E3E50"/>
    <w:rsid w:val="004E4D07"/>
    <w:rsid w:val="004E5DD4"/>
    <w:rsid w:val="004E5F06"/>
    <w:rsid w:val="004F05A6"/>
    <w:rsid w:val="004F1BB6"/>
    <w:rsid w:val="004F21BE"/>
    <w:rsid w:val="004F2DCA"/>
    <w:rsid w:val="004F2E58"/>
    <w:rsid w:val="004F3781"/>
    <w:rsid w:val="004F3978"/>
    <w:rsid w:val="004F531B"/>
    <w:rsid w:val="004F55E5"/>
    <w:rsid w:val="004F58C2"/>
    <w:rsid w:val="004F5A13"/>
    <w:rsid w:val="004F7048"/>
    <w:rsid w:val="004F7294"/>
    <w:rsid w:val="00502486"/>
    <w:rsid w:val="005048EC"/>
    <w:rsid w:val="005103BB"/>
    <w:rsid w:val="005115F0"/>
    <w:rsid w:val="005130F8"/>
    <w:rsid w:val="00513343"/>
    <w:rsid w:val="00516909"/>
    <w:rsid w:val="005213E1"/>
    <w:rsid w:val="0052169C"/>
    <w:rsid w:val="00521EB3"/>
    <w:rsid w:val="005222B8"/>
    <w:rsid w:val="005226B9"/>
    <w:rsid w:val="0052435E"/>
    <w:rsid w:val="005243BC"/>
    <w:rsid w:val="00531C74"/>
    <w:rsid w:val="005321D8"/>
    <w:rsid w:val="00532205"/>
    <w:rsid w:val="00534E23"/>
    <w:rsid w:val="005356E2"/>
    <w:rsid w:val="00536E33"/>
    <w:rsid w:val="0054084F"/>
    <w:rsid w:val="005410B7"/>
    <w:rsid w:val="005426F7"/>
    <w:rsid w:val="00542ABC"/>
    <w:rsid w:val="00542BAE"/>
    <w:rsid w:val="00543BE6"/>
    <w:rsid w:val="00544E79"/>
    <w:rsid w:val="005457A4"/>
    <w:rsid w:val="00545C98"/>
    <w:rsid w:val="00546525"/>
    <w:rsid w:val="00550178"/>
    <w:rsid w:val="00550393"/>
    <w:rsid w:val="0055075F"/>
    <w:rsid w:val="00550909"/>
    <w:rsid w:val="0055120F"/>
    <w:rsid w:val="00551731"/>
    <w:rsid w:val="00552629"/>
    <w:rsid w:val="00552745"/>
    <w:rsid w:val="00552CEA"/>
    <w:rsid w:val="00552D58"/>
    <w:rsid w:val="005535C5"/>
    <w:rsid w:val="00553658"/>
    <w:rsid w:val="00553AE7"/>
    <w:rsid w:val="00553E38"/>
    <w:rsid w:val="005558D7"/>
    <w:rsid w:val="00556C10"/>
    <w:rsid w:val="005570C0"/>
    <w:rsid w:val="0055761E"/>
    <w:rsid w:val="00560234"/>
    <w:rsid w:val="00561186"/>
    <w:rsid w:val="00561EE8"/>
    <w:rsid w:val="00562A4C"/>
    <w:rsid w:val="00563B66"/>
    <w:rsid w:val="005647C9"/>
    <w:rsid w:val="005661A2"/>
    <w:rsid w:val="005678E5"/>
    <w:rsid w:val="0056795C"/>
    <w:rsid w:val="00567D9D"/>
    <w:rsid w:val="00570297"/>
    <w:rsid w:val="00570B12"/>
    <w:rsid w:val="00570D48"/>
    <w:rsid w:val="005716AC"/>
    <w:rsid w:val="005721C9"/>
    <w:rsid w:val="005725BB"/>
    <w:rsid w:val="00573D41"/>
    <w:rsid w:val="00574BEE"/>
    <w:rsid w:val="00575C06"/>
    <w:rsid w:val="00580770"/>
    <w:rsid w:val="00580A8A"/>
    <w:rsid w:val="00580AE4"/>
    <w:rsid w:val="00580B29"/>
    <w:rsid w:val="00583238"/>
    <w:rsid w:val="005844BE"/>
    <w:rsid w:val="00585038"/>
    <w:rsid w:val="00587545"/>
    <w:rsid w:val="00590496"/>
    <w:rsid w:val="00590C0B"/>
    <w:rsid w:val="00590D06"/>
    <w:rsid w:val="00590D84"/>
    <w:rsid w:val="005915A1"/>
    <w:rsid w:val="005937CD"/>
    <w:rsid w:val="00594182"/>
    <w:rsid w:val="0059425E"/>
    <w:rsid w:val="00594811"/>
    <w:rsid w:val="005949BD"/>
    <w:rsid w:val="005A1432"/>
    <w:rsid w:val="005A1A4B"/>
    <w:rsid w:val="005A1D65"/>
    <w:rsid w:val="005A2D17"/>
    <w:rsid w:val="005A2E67"/>
    <w:rsid w:val="005A3702"/>
    <w:rsid w:val="005A45C1"/>
    <w:rsid w:val="005A51CD"/>
    <w:rsid w:val="005A5B04"/>
    <w:rsid w:val="005A6119"/>
    <w:rsid w:val="005A76E7"/>
    <w:rsid w:val="005A77EE"/>
    <w:rsid w:val="005A7AFA"/>
    <w:rsid w:val="005B076C"/>
    <w:rsid w:val="005B0C73"/>
    <w:rsid w:val="005B1D27"/>
    <w:rsid w:val="005B1EDE"/>
    <w:rsid w:val="005B30D6"/>
    <w:rsid w:val="005B5DC0"/>
    <w:rsid w:val="005B6798"/>
    <w:rsid w:val="005B781B"/>
    <w:rsid w:val="005C0454"/>
    <w:rsid w:val="005C0578"/>
    <w:rsid w:val="005C40E4"/>
    <w:rsid w:val="005C4E7E"/>
    <w:rsid w:val="005C50D4"/>
    <w:rsid w:val="005C54CB"/>
    <w:rsid w:val="005C60FF"/>
    <w:rsid w:val="005C64E4"/>
    <w:rsid w:val="005C6E86"/>
    <w:rsid w:val="005C7608"/>
    <w:rsid w:val="005C7A02"/>
    <w:rsid w:val="005D0907"/>
    <w:rsid w:val="005D1508"/>
    <w:rsid w:val="005D1E18"/>
    <w:rsid w:val="005D2858"/>
    <w:rsid w:val="005D34A7"/>
    <w:rsid w:val="005D488B"/>
    <w:rsid w:val="005D4D6F"/>
    <w:rsid w:val="005D5894"/>
    <w:rsid w:val="005D59BC"/>
    <w:rsid w:val="005D6038"/>
    <w:rsid w:val="005D6381"/>
    <w:rsid w:val="005D7E4D"/>
    <w:rsid w:val="005E058D"/>
    <w:rsid w:val="005E08A7"/>
    <w:rsid w:val="005E0926"/>
    <w:rsid w:val="005E0D32"/>
    <w:rsid w:val="005E15E2"/>
    <w:rsid w:val="005E1B68"/>
    <w:rsid w:val="005E2037"/>
    <w:rsid w:val="005E2B4E"/>
    <w:rsid w:val="005E2C65"/>
    <w:rsid w:val="005E2E2E"/>
    <w:rsid w:val="005E35F8"/>
    <w:rsid w:val="005E392B"/>
    <w:rsid w:val="005E67A8"/>
    <w:rsid w:val="005F1E26"/>
    <w:rsid w:val="005F2071"/>
    <w:rsid w:val="005F28C9"/>
    <w:rsid w:val="005F4462"/>
    <w:rsid w:val="005F4739"/>
    <w:rsid w:val="005F4CC8"/>
    <w:rsid w:val="005F639C"/>
    <w:rsid w:val="005F63AD"/>
    <w:rsid w:val="006008B5"/>
    <w:rsid w:val="0060186B"/>
    <w:rsid w:val="00601941"/>
    <w:rsid w:val="00601BCE"/>
    <w:rsid w:val="0060284B"/>
    <w:rsid w:val="00602A76"/>
    <w:rsid w:val="00602F18"/>
    <w:rsid w:val="0060331D"/>
    <w:rsid w:val="00603726"/>
    <w:rsid w:val="0060404E"/>
    <w:rsid w:val="00605496"/>
    <w:rsid w:val="0060589C"/>
    <w:rsid w:val="00606B15"/>
    <w:rsid w:val="00606FC2"/>
    <w:rsid w:val="00610B06"/>
    <w:rsid w:val="00610C1C"/>
    <w:rsid w:val="006115E2"/>
    <w:rsid w:val="00611768"/>
    <w:rsid w:val="00611FF6"/>
    <w:rsid w:val="006134AB"/>
    <w:rsid w:val="0061357E"/>
    <w:rsid w:val="00616242"/>
    <w:rsid w:val="006169CC"/>
    <w:rsid w:val="00617E8B"/>
    <w:rsid w:val="00620185"/>
    <w:rsid w:val="006203FB"/>
    <w:rsid w:val="00620783"/>
    <w:rsid w:val="00620DB2"/>
    <w:rsid w:val="00623974"/>
    <w:rsid w:val="00623AEB"/>
    <w:rsid w:val="00623FAD"/>
    <w:rsid w:val="0062405D"/>
    <w:rsid w:val="006242CA"/>
    <w:rsid w:val="00630AC9"/>
    <w:rsid w:val="00630B01"/>
    <w:rsid w:val="006320F2"/>
    <w:rsid w:val="006327B0"/>
    <w:rsid w:val="00637EC2"/>
    <w:rsid w:val="0064101D"/>
    <w:rsid w:val="00642050"/>
    <w:rsid w:val="006434BD"/>
    <w:rsid w:val="006449FD"/>
    <w:rsid w:val="00645282"/>
    <w:rsid w:val="006465F7"/>
    <w:rsid w:val="006472B5"/>
    <w:rsid w:val="00647A2F"/>
    <w:rsid w:val="006508C9"/>
    <w:rsid w:val="006508CD"/>
    <w:rsid w:val="00650A7A"/>
    <w:rsid w:val="006521A0"/>
    <w:rsid w:val="00652B57"/>
    <w:rsid w:val="006530B3"/>
    <w:rsid w:val="00653831"/>
    <w:rsid w:val="006546D6"/>
    <w:rsid w:val="00655803"/>
    <w:rsid w:val="006565F9"/>
    <w:rsid w:val="0066177B"/>
    <w:rsid w:val="00661ACC"/>
    <w:rsid w:val="00663202"/>
    <w:rsid w:val="0066332E"/>
    <w:rsid w:val="0066424B"/>
    <w:rsid w:val="0066466D"/>
    <w:rsid w:val="00664C74"/>
    <w:rsid w:val="00671BF9"/>
    <w:rsid w:val="00672C9A"/>
    <w:rsid w:val="00672CC6"/>
    <w:rsid w:val="006738BA"/>
    <w:rsid w:val="00673D32"/>
    <w:rsid w:val="00673FAF"/>
    <w:rsid w:val="006754E5"/>
    <w:rsid w:val="00675E06"/>
    <w:rsid w:val="006760E9"/>
    <w:rsid w:val="00676538"/>
    <w:rsid w:val="00676829"/>
    <w:rsid w:val="00676F48"/>
    <w:rsid w:val="00680DC6"/>
    <w:rsid w:val="00680E3B"/>
    <w:rsid w:val="00681F06"/>
    <w:rsid w:val="00683CD1"/>
    <w:rsid w:val="00683E0E"/>
    <w:rsid w:val="00684397"/>
    <w:rsid w:val="00684553"/>
    <w:rsid w:val="0068489C"/>
    <w:rsid w:val="00685AEA"/>
    <w:rsid w:val="00691935"/>
    <w:rsid w:val="00693B2D"/>
    <w:rsid w:val="00695D4C"/>
    <w:rsid w:val="00696050"/>
    <w:rsid w:val="00697D57"/>
    <w:rsid w:val="00697FBF"/>
    <w:rsid w:val="006A342C"/>
    <w:rsid w:val="006A4354"/>
    <w:rsid w:val="006A4E9E"/>
    <w:rsid w:val="006A51E3"/>
    <w:rsid w:val="006A7142"/>
    <w:rsid w:val="006A7638"/>
    <w:rsid w:val="006B02C9"/>
    <w:rsid w:val="006B1587"/>
    <w:rsid w:val="006B3823"/>
    <w:rsid w:val="006B387A"/>
    <w:rsid w:val="006B3996"/>
    <w:rsid w:val="006B4A73"/>
    <w:rsid w:val="006B4DE1"/>
    <w:rsid w:val="006B5157"/>
    <w:rsid w:val="006B557A"/>
    <w:rsid w:val="006B5F48"/>
    <w:rsid w:val="006B63B3"/>
    <w:rsid w:val="006B7684"/>
    <w:rsid w:val="006C0981"/>
    <w:rsid w:val="006C1566"/>
    <w:rsid w:val="006C1BEF"/>
    <w:rsid w:val="006C1CAA"/>
    <w:rsid w:val="006C37AF"/>
    <w:rsid w:val="006C3F52"/>
    <w:rsid w:val="006C4073"/>
    <w:rsid w:val="006C43D3"/>
    <w:rsid w:val="006C47F9"/>
    <w:rsid w:val="006C5108"/>
    <w:rsid w:val="006C67B5"/>
    <w:rsid w:val="006C67FF"/>
    <w:rsid w:val="006C73B7"/>
    <w:rsid w:val="006D1003"/>
    <w:rsid w:val="006D1011"/>
    <w:rsid w:val="006D13DF"/>
    <w:rsid w:val="006D18B8"/>
    <w:rsid w:val="006D3BC2"/>
    <w:rsid w:val="006D411C"/>
    <w:rsid w:val="006D434E"/>
    <w:rsid w:val="006D6768"/>
    <w:rsid w:val="006D6C60"/>
    <w:rsid w:val="006D71EC"/>
    <w:rsid w:val="006D7421"/>
    <w:rsid w:val="006E072E"/>
    <w:rsid w:val="006E0854"/>
    <w:rsid w:val="006E0E26"/>
    <w:rsid w:val="006E109B"/>
    <w:rsid w:val="006E11F0"/>
    <w:rsid w:val="006E1877"/>
    <w:rsid w:val="006E1B0E"/>
    <w:rsid w:val="006E228B"/>
    <w:rsid w:val="006E32BD"/>
    <w:rsid w:val="006E3F0A"/>
    <w:rsid w:val="006E4357"/>
    <w:rsid w:val="006E4E30"/>
    <w:rsid w:val="006E5190"/>
    <w:rsid w:val="006E5A55"/>
    <w:rsid w:val="006E60DC"/>
    <w:rsid w:val="006E68EC"/>
    <w:rsid w:val="006E7877"/>
    <w:rsid w:val="006F09E9"/>
    <w:rsid w:val="006F1166"/>
    <w:rsid w:val="006F3B6B"/>
    <w:rsid w:val="006F3C22"/>
    <w:rsid w:val="006F3CD3"/>
    <w:rsid w:val="006F410C"/>
    <w:rsid w:val="006F44C5"/>
    <w:rsid w:val="006F508D"/>
    <w:rsid w:val="006F7FA1"/>
    <w:rsid w:val="00700110"/>
    <w:rsid w:val="00701DF9"/>
    <w:rsid w:val="00702E68"/>
    <w:rsid w:val="00705E22"/>
    <w:rsid w:val="00705F13"/>
    <w:rsid w:val="007069FE"/>
    <w:rsid w:val="00706C22"/>
    <w:rsid w:val="00706C5E"/>
    <w:rsid w:val="007073C6"/>
    <w:rsid w:val="0070750D"/>
    <w:rsid w:val="00707CA9"/>
    <w:rsid w:val="00707E43"/>
    <w:rsid w:val="00707E64"/>
    <w:rsid w:val="00710134"/>
    <w:rsid w:val="00710EC5"/>
    <w:rsid w:val="007117FE"/>
    <w:rsid w:val="00711BAF"/>
    <w:rsid w:val="00712945"/>
    <w:rsid w:val="007133C5"/>
    <w:rsid w:val="00713406"/>
    <w:rsid w:val="00714132"/>
    <w:rsid w:val="007145B1"/>
    <w:rsid w:val="00714F41"/>
    <w:rsid w:val="00715747"/>
    <w:rsid w:val="007158F0"/>
    <w:rsid w:val="0071595C"/>
    <w:rsid w:val="00715CC8"/>
    <w:rsid w:val="007162BC"/>
    <w:rsid w:val="007165ED"/>
    <w:rsid w:val="00716855"/>
    <w:rsid w:val="00717951"/>
    <w:rsid w:val="00721143"/>
    <w:rsid w:val="00721960"/>
    <w:rsid w:val="00723E48"/>
    <w:rsid w:val="00724473"/>
    <w:rsid w:val="007252DF"/>
    <w:rsid w:val="0072572D"/>
    <w:rsid w:val="007263B5"/>
    <w:rsid w:val="0073086F"/>
    <w:rsid w:val="007331E6"/>
    <w:rsid w:val="00734E19"/>
    <w:rsid w:val="007358D4"/>
    <w:rsid w:val="007364AA"/>
    <w:rsid w:val="0074194D"/>
    <w:rsid w:val="00741A33"/>
    <w:rsid w:val="00741D34"/>
    <w:rsid w:val="007433D7"/>
    <w:rsid w:val="007501F8"/>
    <w:rsid w:val="00750F5F"/>
    <w:rsid w:val="00751DC4"/>
    <w:rsid w:val="00751F11"/>
    <w:rsid w:val="00752A60"/>
    <w:rsid w:val="00753A80"/>
    <w:rsid w:val="00753BE9"/>
    <w:rsid w:val="00755218"/>
    <w:rsid w:val="0075571E"/>
    <w:rsid w:val="00755B27"/>
    <w:rsid w:val="0075692C"/>
    <w:rsid w:val="007569CD"/>
    <w:rsid w:val="00756A5D"/>
    <w:rsid w:val="007575BE"/>
    <w:rsid w:val="007575F8"/>
    <w:rsid w:val="00760654"/>
    <w:rsid w:val="00762005"/>
    <w:rsid w:val="00762DE6"/>
    <w:rsid w:val="007630AF"/>
    <w:rsid w:val="0076470D"/>
    <w:rsid w:val="0076697A"/>
    <w:rsid w:val="00767268"/>
    <w:rsid w:val="0076780B"/>
    <w:rsid w:val="00772521"/>
    <w:rsid w:val="00774B16"/>
    <w:rsid w:val="007753BD"/>
    <w:rsid w:val="00776D24"/>
    <w:rsid w:val="0077746B"/>
    <w:rsid w:val="0077790F"/>
    <w:rsid w:val="00784A1B"/>
    <w:rsid w:val="00784FE0"/>
    <w:rsid w:val="00785C25"/>
    <w:rsid w:val="00785F43"/>
    <w:rsid w:val="00786EFA"/>
    <w:rsid w:val="007877CB"/>
    <w:rsid w:val="00787B6A"/>
    <w:rsid w:val="00787CF7"/>
    <w:rsid w:val="00792596"/>
    <w:rsid w:val="0079359C"/>
    <w:rsid w:val="00793B6F"/>
    <w:rsid w:val="00796995"/>
    <w:rsid w:val="00796F6F"/>
    <w:rsid w:val="007975B9"/>
    <w:rsid w:val="00797894"/>
    <w:rsid w:val="00797B64"/>
    <w:rsid w:val="00797D54"/>
    <w:rsid w:val="007A0658"/>
    <w:rsid w:val="007A1716"/>
    <w:rsid w:val="007A216D"/>
    <w:rsid w:val="007A26E1"/>
    <w:rsid w:val="007A290F"/>
    <w:rsid w:val="007A3678"/>
    <w:rsid w:val="007A6296"/>
    <w:rsid w:val="007A6F07"/>
    <w:rsid w:val="007A72C4"/>
    <w:rsid w:val="007A7CCA"/>
    <w:rsid w:val="007B252B"/>
    <w:rsid w:val="007B2638"/>
    <w:rsid w:val="007B33BD"/>
    <w:rsid w:val="007B39D4"/>
    <w:rsid w:val="007B4323"/>
    <w:rsid w:val="007B6D2F"/>
    <w:rsid w:val="007B6F3F"/>
    <w:rsid w:val="007B7920"/>
    <w:rsid w:val="007B7D17"/>
    <w:rsid w:val="007C081D"/>
    <w:rsid w:val="007C2E5B"/>
    <w:rsid w:val="007C31B0"/>
    <w:rsid w:val="007C36CA"/>
    <w:rsid w:val="007C4257"/>
    <w:rsid w:val="007C43E0"/>
    <w:rsid w:val="007C4B1C"/>
    <w:rsid w:val="007C4CD4"/>
    <w:rsid w:val="007C5228"/>
    <w:rsid w:val="007C5B9C"/>
    <w:rsid w:val="007C6B61"/>
    <w:rsid w:val="007C7844"/>
    <w:rsid w:val="007D02DF"/>
    <w:rsid w:val="007D0BF2"/>
    <w:rsid w:val="007D142E"/>
    <w:rsid w:val="007D30D5"/>
    <w:rsid w:val="007D4ABC"/>
    <w:rsid w:val="007D50ED"/>
    <w:rsid w:val="007D56B2"/>
    <w:rsid w:val="007D5DD9"/>
    <w:rsid w:val="007D64CA"/>
    <w:rsid w:val="007D6D35"/>
    <w:rsid w:val="007D76E4"/>
    <w:rsid w:val="007D7EC6"/>
    <w:rsid w:val="007E073D"/>
    <w:rsid w:val="007E0ACB"/>
    <w:rsid w:val="007E1E43"/>
    <w:rsid w:val="007E2A22"/>
    <w:rsid w:val="007E46C8"/>
    <w:rsid w:val="007F03B2"/>
    <w:rsid w:val="007F1123"/>
    <w:rsid w:val="007F1A03"/>
    <w:rsid w:val="007F1B56"/>
    <w:rsid w:val="007F29E3"/>
    <w:rsid w:val="007F430C"/>
    <w:rsid w:val="007F4AAB"/>
    <w:rsid w:val="007F4B3D"/>
    <w:rsid w:val="007F4D79"/>
    <w:rsid w:val="007F4E4D"/>
    <w:rsid w:val="007F58E2"/>
    <w:rsid w:val="007F5E79"/>
    <w:rsid w:val="007F5EEF"/>
    <w:rsid w:val="007F6119"/>
    <w:rsid w:val="007F6826"/>
    <w:rsid w:val="008008D7"/>
    <w:rsid w:val="0080171B"/>
    <w:rsid w:val="008019BF"/>
    <w:rsid w:val="008023AD"/>
    <w:rsid w:val="00802803"/>
    <w:rsid w:val="00803D6C"/>
    <w:rsid w:val="008043A8"/>
    <w:rsid w:val="00804504"/>
    <w:rsid w:val="008059C8"/>
    <w:rsid w:val="00805F19"/>
    <w:rsid w:val="008066A4"/>
    <w:rsid w:val="00806A7F"/>
    <w:rsid w:val="00806F68"/>
    <w:rsid w:val="008106A6"/>
    <w:rsid w:val="00811AE6"/>
    <w:rsid w:val="00811CD1"/>
    <w:rsid w:val="00814FEA"/>
    <w:rsid w:val="0081571C"/>
    <w:rsid w:val="00816970"/>
    <w:rsid w:val="008169B5"/>
    <w:rsid w:val="00816DCE"/>
    <w:rsid w:val="00820224"/>
    <w:rsid w:val="008206D4"/>
    <w:rsid w:val="0082183B"/>
    <w:rsid w:val="00821875"/>
    <w:rsid w:val="00821AC3"/>
    <w:rsid w:val="00821DBE"/>
    <w:rsid w:val="00824055"/>
    <w:rsid w:val="00827438"/>
    <w:rsid w:val="00831637"/>
    <w:rsid w:val="00831AF8"/>
    <w:rsid w:val="0083238B"/>
    <w:rsid w:val="00832B66"/>
    <w:rsid w:val="00832C93"/>
    <w:rsid w:val="00832DD3"/>
    <w:rsid w:val="00833CE0"/>
    <w:rsid w:val="00833D1F"/>
    <w:rsid w:val="0083410E"/>
    <w:rsid w:val="00834238"/>
    <w:rsid w:val="00834B7D"/>
    <w:rsid w:val="00835760"/>
    <w:rsid w:val="008357AE"/>
    <w:rsid w:val="00835B32"/>
    <w:rsid w:val="00836289"/>
    <w:rsid w:val="00836965"/>
    <w:rsid w:val="0083770A"/>
    <w:rsid w:val="00840030"/>
    <w:rsid w:val="0084015D"/>
    <w:rsid w:val="0084023C"/>
    <w:rsid w:val="00840352"/>
    <w:rsid w:val="0084175A"/>
    <w:rsid w:val="00841F76"/>
    <w:rsid w:val="00842C86"/>
    <w:rsid w:val="00843812"/>
    <w:rsid w:val="00847C4E"/>
    <w:rsid w:val="00847E67"/>
    <w:rsid w:val="008505E1"/>
    <w:rsid w:val="008522FB"/>
    <w:rsid w:val="00852376"/>
    <w:rsid w:val="008526EC"/>
    <w:rsid w:val="0085293D"/>
    <w:rsid w:val="00852CEF"/>
    <w:rsid w:val="0085373D"/>
    <w:rsid w:val="00853B92"/>
    <w:rsid w:val="00853E8B"/>
    <w:rsid w:val="008552C0"/>
    <w:rsid w:val="00855EB6"/>
    <w:rsid w:val="00856AFA"/>
    <w:rsid w:val="008602A9"/>
    <w:rsid w:val="00861C02"/>
    <w:rsid w:val="008638A0"/>
    <w:rsid w:val="00863CDE"/>
    <w:rsid w:val="00866946"/>
    <w:rsid w:val="008700CC"/>
    <w:rsid w:val="00870127"/>
    <w:rsid w:val="00870D04"/>
    <w:rsid w:val="008713A6"/>
    <w:rsid w:val="0087191C"/>
    <w:rsid w:val="00871E69"/>
    <w:rsid w:val="00871EE5"/>
    <w:rsid w:val="008727E8"/>
    <w:rsid w:val="00875323"/>
    <w:rsid w:val="00876C37"/>
    <w:rsid w:val="00876CCF"/>
    <w:rsid w:val="00876F30"/>
    <w:rsid w:val="00877DC8"/>
    <w:rsid w:val="00883036"/>
    <w:rsid w:val="00883E12"/>
    <w:rsid w:val="00885221"/>
    <w:rsid w:val="00886255"/>
    <w:rsid w:val="0088636D"/>
    <w:rsid w:val="00886629"/>
    <w:rsid w:val="008877BA"/>
    <w:rsid w:val="00890653"/>
    <w:rsid w:val="00892098"/>
    <w:rsid w:val="008928D5"/>
    <w:rsid w:val="00893729"/>
    <w:rsid w:val="00893941"/>
    <w:rsid w:val="008969B1"/>
    <w:rsid w:val="00896F6D"/>
    <w:rsid w:val="008975E9"/>
    <w:rsid w:val="008A00AB"/>
    <w:rsid w:val="008A252C"/>
    <w:rsid w:val="008A2B17"/>
    <w:rsid w:val="008A34B5"/>
    <w:rsid w:val="008A3A59"/>
    <w:rsid w:val="008A3E4B"/>
    <w:rsid w:val="008A3F8B"/>
    <w:rsid w:val="008A5315"/>
    <w:rsid w:val="008A53B5"/>
    <w:rsid w:val="008A765B"/>
    <w:rsid w:val="008B278D"/>
    <w:rsid w:val="008B3662"/>
    <w:rsid w:val="008B41E2"/>
    <w:rsid w:val="008B5B7C"/>
    <w:rsid w:val="008B5EE0"/>
    <w:rsid w:val="008B713F"/>
    <w:rsid w:val="008B7AFD"/>
    <w:rsid w:val="008C02AF"/>
    <w:rsid w:val="008C035B"/>
    <w:rsid w:val="008C03DC"/>
    <w:rsid w:val="008C0CCA"/>
    <w:rsid w:val="008C0DD5"/>
    <w:rsid w:val="008C12F4"/>
    <w:rsid w:val="008C1D9C"/>
    <w:rsid w:val="008C20AE"/>
    <w:rsid w:val="008C23F0"/>
    <w:rsid w:val="008C3023"/>
    <w:rsid w:val="008C3C2D"/>
    <w:rsid w:val="008C4224"/>
    <w:rsid w:val="008C458A"/>
    <w:rsid w:val="008C4EF7"/>
    <w:rsid w:val="008C53CF"/>
    <w:rsid w:val="008C63A2"/>
    <w:rsid w:val="008C77DB"/>
    <w:rsid w:val="008D1A8C"/>
    <w:rsid w:val="008D240E"/>
    <w:rsid w:val="008D51BB"/>
    <w:rsid w:val="008D58C3"/>
    <w:rsid w:val="008D5CBD"/>
    <w:rsid w:val="008D7C52"/>
    <w:rsid w:val="008E0850"/>
    <w:rsid w:val="008E15CF"/>
    <w:rsid w:val="008E1914"/>
    <w:rsid w:val="008E1AF4"/>
    <w:rsid w:val="008E2BCC"/>
    <w:rsid w:val="008E38CF"/>
    <w:rsid w:val="008E390F"/>
    <w:rsid w:val="008E3AA3"/>
    <w:rsid w:val="008E3CBB"/>
    <w:rsid w:val="008E48D9"/>
    <w:rsid w:val="008E4B0E"/>
    <w:rsid w:val="008E56FC"/>
    <w:rsid w:val="008E62F4"/>
    <w:rsid w:val="008E71B0"/>
    <w:rsid w:val="008F017A"/>
    <w:rsid w:val="008F02B2"/>
    <w:rsid w:val="008F0471"/>
    <w:rsid w:val="008F1238"/>
    <w:rsid w:val="008F1DA7"/>
    <w:rsid w:val="008F1E7B"/>
    <w:rsid w:val="008F2BEE"/>
    <w:rsid w:val="008F4083"/>
    <w:rsid w:val="008F4E42"/>
    <w:rsid w:val="008F4FD7"/>
    <w:rsid w:val="008F5465"/>
    <w:rsid w:val="008F6AEE"/>
    <w:rsid w:val="008F7DD3"/>
    <w:rsid w:val="00900A1B"/>
    <w:rsid w:val="00901A68"/>
    <w:rsid w:val="00903CFE"/>
    <w:rsid w:val="0090405B"/>
    <w:rsid w:val="009041FA"/>
    <w:rsid w:val="00904AE4"/>
    <w:rsid w:val="00904B8F"/>
    <w:rsid w:val="00906BA3"/>
    <w:rsid w:val="009104D2"/>
    <w:rsid w:val="00910CF9"/>
    <w:rsid w:val="00911396"/>
    <w:rsid w:val="00911C14"/>
    <w:rsid w:val="0091273D"/>
    <w:rsid w:val="009137B1"/>
    <w:rsid w:val="00913EC4"/>
    <w:rsid w:val="00915D53"/>
    <w:rsid w:val="00920077"/>
    <w:rsid w:val="00922E64"/>
    <w:rsid w:val="00923322"/>
    <w:rsid w:val="0092342C"/>
    <w:rsid w:val="009247AB"/>
    <w:rsid w:val="00925695"/>
    <w:rsid w:val="0092597E"/>
    <w:rsid w:val="009260B2"/>
    <w:rsid w:val="009260BC"/>
    <w:rsid w:val="00926D85"/>
    <w:rsid w:val="00927375"/>
    <w:rsid w:val="00927C4B"/>
    <w:rsid w:val="0093249C"/>
    <w:rsid w:val="0093299E"/>
    <w:rsid w:val="009339F9"/>
    <w:rsid w:val="00933D3E"/>
    <w:rsid w:val="0093429C"/>
    <w:rsid w:val="009367E2"/>
    <w:rsid w:val="00936985"/>
    <w:rsid w:val="0093723F"/>
    <w:rsid w:val="00937A77"/>
    <w:rsid w:val="00940EBB"/>
    <w:rsid w:val="0094220E"/>
    <w:rsid w:val="00942A6C"/>
    <w:rsid w:val="00943514"/>
    <w:rsid w:val="00943997"/>
    <w:rsid w:val="00943BC7"/>
    <w:rsid w:val="0094429A"/>
    <w:rsid w:val="00944A02"/>
    <w:rsid w:val="009459B7"/>
    <w:rsid w:val="00946A25"/>
    <w:rsid w:val="00950B04"/>
    <w:rsid w:val="0095118F"/>
    <w:rsid w:val="00952B25"/>
    <w:rsid w:val="00955145"/>
    <w:rsid w:val="00957414"/>
    <w:rsid w:val="00960003"/>
    <w:rsid w:val="009616AA"/>
    <w:rsid w:val="0096358F"/>
    <w:rsid w:val="009642D0"/>
    <w:rsid w:val="00970A77"/>
    <w:rsid w:val="00971137"/>
    <w:rsid w:val="00973D94"/>
    <w:rsid w:val="0097428A"/>
    <w:rsid w:val="00975213"/>
    <w:rsid w:val="0097628A"/>
    <w:rsid w:val="00976B38"/>
    <w:rsid w:val="00976F20"/>
    <w:rsid w:val="0098218F"/>
    <w:rsid w:val="009828BB"/>
    <w:rsid w:val="00983828"/>
    <w:rsid w:val="00984868"/>
    <w:rsid w:val="00984874"/>
    <w:rsid w:val="009864C5"/>
    <w:rsid w:val="009869CB"/>
    <w:rsid w:val="00986DCB"/>
    <w:rsid w:val="00986EFD"/>
    <w:rsid w:val="0099002C"/>
    <w:rsid w:val="0099009C"/>
    <w:rsid w:val="009921A6"/>
    <w:rsid w:val="009939FB"/>
    <w:rsid w:val="0099470E"/>
    <w:rsid w:val="0099471D"/>
    <w:rsid w:val="00994CAF"/>
    <w:rsid w:val="00994F50"/>
    <w:rsid w:val="00995F88"/>
    <w:rsid w:val="00995F90"/>
    <w:rsid w:val="0099715A"/>
    <w:rsid w:val="00997FE2"/>
    <w:rsid w:val="009A00D8"/>
    <w:rsid w:val="009A00EA"/>
    <w:rsid w:val="009A0B3B"/>
    <w:rsid w:val="009A1691"/>
    <w:rsid w:val="009A1DA0"/>
    <w:rsid w:val="009A2386"/>
    <w:rsid w:val="009A2919"/>
    <w:rsid w:val="009A3BAD"/>
    <w:rsid w:val="009A41D2"/>
    <w:rsid w:val="009A510D"/>
    <w:rsid w:val="009A598C"/>
    <w:rsid w:val="009A5F1F"/>
    <w:rsid w:val="009A6429"/>
    <w:rsid w:val="009B00D8"/>
    <w:rsid w:val="009B1CC5"/>
    <w:rsid w:val="009B21C0"/>
    <w:rsid w:val="009B285A"/>
    <w:rsid w:val="009B35B5"/>
    <w:rsid w:val="009B4FB2"/>
    <w:rsid w:val="009B510A"/>
    <w:rsid w:val="009B695B"/>
    <w:rsid w:val="009B76CF"/>
    <w:rsid w:val="009C01E5"/>
    <w:rsid w:val="009C1E71"/>
    <w:rsid w:val="009C3636"/>
    <w:rsid w:val="009C5011"/>
    <w:rsid w:val="009C502B"/>
    <w:rsid w:val="009C6204"/>
    <w:rsid w:val="009C6FC2"/>
    <w:rsid w:val="009C7849"/>
    <w:rsid w:val="009D07DB"/>
    <w:rsid w:val="009D4FE0"/>
    <w:rsid w:val="009D60E0"/>
    <w:rsid w:val="009D6693"/>
    <w:rsid w:val="009D6756"/>
    <w:rsid w:val="009D7405"/>
    <w:rsid w:val="009E01DE"/>
    <w:rsid w:val="009E06DA"/>
    <w:rsid w:val="009E1BC2"/>
    <w:rsid w:val="009E2583"/>
    <w:rsid w:val="009E2993"/>
    <w:rsid w:val="009E31F5"/>
    <w:rsid w:val="009E323C"/>
    <w:rsid w:val="009E49AC"/>
    <w:rsid w:val="009E4C4E"/>
    <w:rsid w:val="009E5743"/>
    <w:rsid w:val="009E6D5D"/>
    <w:rsid w:val="009E723A"/>
    <w:rsid w:val="009E762E"/>
    <w:rsid w:val="009E7D92"/>
    <w:rsid w:val="009F2E80"/>
    <w:rsid w:val="009F34E1"/>
    <w:rsid w:val="009F3BF5"/>
    <w:rsid w:val="009F3F16"/>
    <w:rsid w:val="009F4EC9"/>
    <w:rsid w:val="009F5EBD"/>
    <w:rsid w:val="009F72CA"/>
    <w:rsid w:val="009F7757"/>
    <w:rsid w:val="00A0000B"/>
    <w:rsid w:val="00A01BC7"/>
    <w:rsid w:val="00A02FFA"/>
    <w:rsid w:val="00A040CE"/>
    <w:rsid w:val="00A04A7A"/>
    <w:rsid w:val="00A04E0F"/>
    <w:rsid w:val="00A069FA"/>
    <w:rsid w:val="00A1125C"/>
    <w:rsid w:val="00A112B5"/>
    <w:rsid w:val="00A125A5"/>
    <w:rsid w:val="00A126E5"/>
    <w:rsid w:val="00A131F0"/>
    <w:rsid w:val="00A13750"/>
    <w:rsid w:val="00A13F47"/>
    <w:rsid w:val="00A1508D"/>
    <w:rsid w:val="00A157C9"/>
    <w:rsid w:val="00A15815"/>
    <w:rsid w:val="00A159D4"/>
    <w:rsid w:val="00A16173"/>
    <w:rsid w:val="00A16E88"/>
    <w:rsid w:val="00A17B2F"/>
    <w:rsid w:val="00A17CF0"/>
    <w:rsid w:val="00A20CC6"/>
    <w:rsid w:val="00A20FD8"/>
    <w:rsid w:val="00A22408"/>
    <w:rsid w:val="00A23E8C"/>
    <w:rsid w:val="00A24172"/>
    <w:rsid w:val="00A249A3"/>
    <w:rsid w:val="00A26B41"/>
    <w:rsid w:val="00A278B6"/>
    <w:rsid w:val="00A27D48"/>
    <w:rsid w:val="00A27D84"/>
    <w:rsid w:val="00A27E9F"/>
    <w:rsid w:val="00A31240"/>
    <w:rsid w:val="00A31602"/>
    <w:rsid w:val="00A33BC4"/>
    <w:rsid w:val="00A33E28"/>
    <w:rsid w:val="00A358B4"/>
    <w:rsid w:val="00A36B21"/>
    <w:rsid w:val="00A37098"/>
    <w:rsid w:val="00A371F2"/>
    <w:rsid w:val="00A407D1"/>
    <w:rsid w:val="00A41548"/>
    <w:rsid w:val="00A41DF2"/>
    <w:rsid w:val="00A422D3"/>
    <w:rsid w:val="00A43551"/>
    <w:rsid w:val="00A44150"/>
    <w:rsid w:val="00A4458A"/>
    <w:rsid w:val="00A4512A"/>
    <w:rsid w:val="00A45E21"/>
    <w:rsid w:val="00A46111"/>
    <w:rsid w:val="00A46889"/>
    <w:rsid w:val="00A47D3D"/>
    <w:rsid w:val="00A47F19"/>
    <w:rsid w:val="00A5155D"/>
    <w:rsid w:val="00A529E5"/>
    <w:rsid w:val="00A55E54"/>
    <w:rsid w:val="00A5631C"/>
    <w:rsid w:val="00A56365"/>
    <w:rsid w:val="00A56721"/>
    <w:rsid w:val="00A57367"/>
    <w:rsid w:val="00A57DF8"/>
    <w:rsid w:val="00A6035D"/>
    <w:rsid w:val="00A612D0"/>
    <w:rsid w:val="00A61EEA"/>
    <w:rsid w:val="00A61F67"/>
    <w:rsid w:val="00A62559"/>
    <w:rsid w:val="00A63143"/>
    <w:rsid w:val="00A63997"/>
    <w:rsid w:val="00A70354"/>
    <w:rsid w:val="00A7063D"/>
    <w:rsid w:val="00A70758"/>
    <w:rsid w:val="00A710AB"/>
    <w:rsid w:val="00A7142C"/>
    <w:rsid w:val="00A73B75"/>
    <w:rsid w:val="00A7533A"/>
    <w:rsid w:val="00A7574A"/>
    <w:rsid w:val="00A765F9"/>
    <w:rsid w:val="00A76A4B"/>
    <w:rsid w:val="00A77558"/>
    <w:rsid w:val="00A80AEC"/>
    <w:rsid w:val="00A80EF4"/>
    <w:rsid w:val="00A8153B"/>
    <w:rsid w:val="00A81B7A"/>
    <w:rsid w:val="00A84E98"/>
    <w:rsid w:val="00A85149"/>
    <w:rsid w:val="00A855CC"/>
    <w:rsid w:val="00A8762C"/>
    <w:rsid w:val="00A9118C"/>
    <w:rsid w:val="00A926BE"/>
    <w:rsid w:val="00A936BD"/>
    <w:rsid w:val="00A940A0"/>
    <w:rsid w:val="00A94439"/>
    <w:rsid w:val="00A966C1"/>
    <w:rsid w:val="00A96FD7"/>
    <w:rsid w:val="00AA0330"/>
    <w:rsid w:val="00AA1C3E"/>
    <w:rsid w:val="00AA3502"/>
    <w:rsid w:val="00AA363E"/>
    <w:rsid w:val="00AA3F33"/>
    <w:rsid w:val="00AA51B9"/>
    <w:rsid w:val="00AA67F9"/>
    <w:rsid w:val="00AA7FFD"/>
    <w:rsid w:val="00AB0C8E"/>
    <w:rsid w:val="00AB1736"/>
    <w:rsid w:val="00AB24D5"/>
    <w:rsid w:val="00AB2A72"/>
    <w:rsid w:val="00AB489E"/>
    <w:rsid w:val="00AB4C6A"/>
    <w:rsid w:val="00AB4E00"/>
    <w:rsid w:val="00AB5375"/>
    <w:rsid w:val="00AB5ACD"/>
    <w:rsid w:val="00AB616A"/>
    <w:rsid w:val="00AB694E"/>
    <w:rsid w:val="00AC0390"/>
    <w:rsid w:val="00AC0F8D"/>
    <w:rsid w:val="00AC123F"/>
    <w:rsid w:val="00AC2F05"/>
    <w:rsid w:val="00AC37F8"/>
    <w:rsid w:val="00AC419A"/>
    <w:rsid w:val="00AC4E90"/>
    <w:rsid w:val="00AC53AE"/>
    <w:rsid w:val="00AC5CBF"/>
    <w:rsid w:val="00AC6CA1"/>
    <w:rsid w:val="00AC7720"/>
    <w:rsid w:val="00AC7AE0"/>
    <w:rsid w:val="00AC7EE6"/>
    <w:rsid w:val="00AD0519"/>
    <w:rsid w:val="00AD2B87"/>
    <w:rsid w:val="00AD31E1"/>
    <w:rsid w:val="00AD3D74"/>
    <w:rsid w:val="00AD3E3A"/>
    <w:rsid w:val="00AD502A"/>
    <w:rsid w:val="00AD526A"/>
    <w:rsid w:val="00AD57F8"/>
    <w:rsid w:val="00AD5861"/>
    <w:rsid w:val="00AD5ABE"/>
    <w:rsid w:val="00AE0601"/>
    <w:rsid w:val="00AE263E"/>
    <w:rsid w:val="00AE3171"/>
    <w:rsid w:val="00AE3D60"/>
    <w:rsid w:val="00AE42C3"/>
    <w:rsid w:val="00AE5AF9"/>
    <w:rsid w:val="00AE5CFE"/>
    <w:rsid w:val="00AE67B6"/>
    <w:rsid w:val="00AE6C42"/>
    <w:rsid w:val="00AE7BD5"/>
    <w:rsid w:val="00AF0E31"/>
    <w:rsid w:val="00AF1FB0"/>
    <w:rsid w:val="00AF251F"/>
    <w:rsid w:val="00AF49AD"/>
    <w:rsid w:val="00AF5A2F"/>
    <w:rsid w:val="00AF5CA8"/>
    <w:rsid w:val="00AF608F"/>
    <w:rsid w:val="00AF6218"/>
    <w:rsid w:val="00AF7B15"/>
    <w:rsid w:val="00B0027D"/>
    <w:rsid w:val="00B00EFB"/>
    <w:rsid w:val="00B01314"/>
    <w:rsid w:val="00B02BAE"/>
    <w:rsid w:val="00B04E34"/>
    <w:rsid w:val="00B04FFC"/>
    <w:rsid w:val="00B05D19"/>
    <w:rsid w:val="00B0624E"/>
    <w:rsid w:val="00B102AA"/>
    <w:rsid w:val="00B1031D"/>
    <w:rsid w:val="00B109F7"/>
    <w:rsid w:val="00B10BC4"/>
    <w:rsid w:val="00B118C8"/>
    <w:rsid w:val="00B12BE5"/>
    <w:rsid w:val="00B13E61"/>
    <w:rsid w:val="00B14C6C"/>
    <w:rsid w:val="00B15209"/>
    <w:rsid w:val="00B15464"/>
    <w:rsid w:val="00B172CA"/>
    <w:rsid w:val="00B177B0"/>
    <w:rsid w:val="00B20412"/>
    <w:rsid w:val="00B20BCA"/>
    <w:rsid w:val="00B219EC"/>
    <w:rsid w:val="00B21CA5"/>
    <w:rsid w:val="00B22614"/>
    <w:rsid w:val="00B235D5"/>
    <w:rsid w:val="00B238F4"/>
    <w:rsid w:val="00B24644"/>
    <w:rsid w:val="00B255D7"/>
    <w:rsid w:val="00B255ED"/>
    <w:rsid w:val="00B25B71"/>
    <w:rsid w:val="00B25DDD"/>
    <w:rsid w:val="00B26313"/>
    <w:rsid w:val="00B26B33"/>
    <w:rsid w:val="00B2770A"/>
    <w:rsid w:val="00B27771"/>
    <w:rsid w:val="00B3196A"/>
    <w:rsid w:val="00B31BCD"/>
    <w:rsid w:val="00B31F98"/>
    <w:rsid w:val="00B339ED"/>
    <w:rsid w:val="00B34263"/>
    <w:rsid w:val="00B346C3"/>
    <w:rsid w:val="00B401E8"/>
    <w:rsid w:val="00B40685"/>
    <w:rsid w:val="00B4104E"/>
    <w:rsid w:val="00B43C25"/>
    <w:rsid w:val="00B441DC"/>
    <w:rsid w:val="00B45540"/>
    <w:rsid w:val="00B475D8"/>
    <w:rsid w:val="00B5034C"/>
    <w:rsid w:val="00B5073A"/>
    <w:rsid w:val="00B51165"/>
    <w:rsid w:val="00B51336"/>
    <w:rsid w:val="00B51643"/>
    <w:rsid w:val="00B51F59"/>
    <w:rsid w:val="00B53A68"/>
    <w:rsid w:val="00B543C8"/>
    <w:rsid w:val="00B54BF8"/>
    <w:rsid w:val="00B550DE"/>
    <w:rsid w:val="00B556A6"/>
    <w:rsid w:val="00B56242"/>
    <w:rsid w:val="00B60492"/>
    <w:rsid w:val="00B613EE"/>
    <w:rsid w:val="00B61E96"/>
    <w:rsid w:val="00B62B3E"/>
    <w:rsid w:val="00B62F47"/>
    <w:rsid w:val="00B63557"/>
    <w:rsid w:val="00B6415D"/>
    <w:rsid w:val="00B658AA"/>
    <w:rsid w:val="00B67A92"/>
    <w:rsid w:val="00B705A9"/>
    <w:rsid w:val="00B7233F"/>
    <w:rsid w:val="00B72984"/>
    <w:rsid w:val="00B7354F"/>
    <w:rsid w:val="00B73EDC"/>
    <w:rsid w:val="00B7426C"/>
    <w:rsid w:val="00B75526"/>
    <w:rsid w:val="00B7562F"/>
    <w:rsid w:val="00B76231"/>
    <w:rsid w:val="00B76AB4"/>
    <w:rsid w:val="00B7715B"/>
    <w:rsid w:val="00B80905"/>
    <w:rsid w:val="00B8505C"/>
    <w:rsid w:val="00B856C8"/>
    <w:rsid w:val="00B85E56"/>
    <w:rsid w:val="00B8645C"/>
    <w:rsid w:val="00B902EB"/>
    <w:rsid w:val="00B910D3"/>
    <w:rsid w:val="00B915C1"/>
    <w:rsid w:val="00B91F14"/>
    <w:rsid w:val="00B9258D"/>
    <w:rsid w:val="00B94174"/>
    <w:rsid w:val="00B94232"/>
    <w:rsid w:val="00B9523A"/>
    <w:rsid w:val="00B96448"/>
    <w:rsid w:val="00BA1E2E"/>
    <w:rsid w:val="00BA1F03"/>
    <w:rsid w:val="00BA2832"/>
    <w:rsid w:val="00BA2D47"/>
    <w:rsid w:val="00BA3050"/>
    <w:rsid w:val="00BA3C5E"/>
    <w:rsid w:val="00BA44CF"/>
    <w:rsid w:val="00BA469E"/>
    <w:rsid w:val="00BA5458"/>
    <w:rsid w:val="00BA5815"/>
    <w:rsid w:val="00BA59E6"/>
    <w:rsid w:val="00BA690B"/>
    <w:rsid w:val="00BA6B20"/>
    <w:rsid w:val="00BA6DDA"/>
    <w:rsid w:val="00BA7C0C"/>
    <w:rsid w:val="00BB13FB"/>
    <w:rsid w:val="00BB21C6"/>
    <w:rsid w:val="00BB2520"/>
    <w:rsid w:val="00BB2D58"/>
    <w:rsid w:val="00BB334C"/>
    <w:rsid w:val="00BB50D2"/>
    <w:rsid w:val="00BB660B"/>
    <w:rsid w:val="00BB6D13"/>
    <w:rsid w:val="00BB7225"/>
    <w:rsid w:val="00BC08D4"/>
    <w:rsid w:val="00BC108E"/>
    <w:rsid w:val="00BC17FE"/>
    <w:rsid w:val="00BC2845"/>
    <w:rsid w:val="00BC2DA0"/>
    <w:rsid w:val="00BC328A"/>
    <w:rsid w:val="00BC4488"/>
    <w:rsid w:val="00BC4FA5"/>
    <w:rsid w:val="00BD1B46"/>
    <w:rsid w:val="00BD1B6C"/>
    <w:rsid w:val="00BD1BD5"/>
    <w:rsid w:val="00BD23DE"/>
    <w:rsid w:val="00BD2B8B"/>
    <w:rsid w:val="00BD2E8E"/>
    <w:rsid w:val="00BD3E52"/>
    <w:rsid w:val="00BD420F"/>
    <w:rsid w:val="00BD4865"/>
    <w:rsid w:val="00BD566A"/>
    <w:rsid w:val="00BE032E"/>
    <w:rsid w:val="00BE037C"/>
    <w:rsid w:val="00BE0384"/>
    <w:rsid w:val="00BE2B6A"/>
    <w:rsid w:val="00BF160F"/>
    <w:rsid w:val="00BF5012"/>
    <w:rsid w:val="00BF5AB8"/>
    <w:rsid w:val="00BF64C7"/>
    <w:rsid w:val="00BF6CCF"/>
    <w:rsid w:val="00C00D7D"/>
    <w:rsid w:val="00C01503"/>
    <w:rsid w:val="00C01809"/>
    <w:rsid w:val="00C01FCE"/>
    <w:rsid w:val="00C021E5"/>
    <w:rsid w:val="00C052B2"/>
    <w:rsid w:val="00C06FEC"/>
    <w:rsid w:val="00C1118D"/>
    <w:rsid w:val="00C1190A"/>
    <w:rsid w:val="00C11A98"/>
    <w:rsid w:val="00C1243F"/>
    <w:rsid w:val="00C137D5"/>
    <w:rsid w:val="00C15268"/>
    <w:rsid w:val="00C166F4"/>
    <w:rsid w:val="00C16CC6"/>
    <w:rsid w:val="00C16DDF"/>
    <w:rsid w:val="00C17516"/>
    <w:rsid w:val="00C175F2"/>
    <w:rsid w:val="00C2047D"/>
    <w:rsid w:val="00C2055E"/>
    <w:rsid w:val="00C206CE"/>
    <w:rsid w:val="00C20913"/>
    <w:rsid w:val="00C2134A"/>
    <w:rsid w:val="00C214BB"/>
    <w:rsid w:val="00C226A2"/>
    <w:rsid w:val="00C22CE0"/>
    <w:rsid w:val="00C24263"/>
    <w:rsid w:val="00C248D4"/>
    <w:rsid w:val="00C24FEB"/>
    <w:rsid w:val="00C258A3"/>
    <w:rsid w:val="00C25A22"/>
    <w:rsid w:val="00C26ED8"/>
    <w:rsid w:val="00C276F8"/>
    <w:rsid w:val="00C3107A"/>
    <w:rsid w:val="00C32409"/>
    <w:rsid w:val="00C332EF"/>
    <w:rsid w:val="00C344EA"/>
    <w:rsid w:val="00C35861"/>
    <w:rsid w:val="00C3613C"/>
    <w:rsid w:val="00C378A1"/>
    <w:rsid w:val="00C4070D"/>
    <w:rsid w:val="00C40A33"/>
    <w:rsid w:val="00C4148E"/>
    <w:rsid w:val="00C41ADA"/>
    <w:rsid w:val="00C42348"/>
    <w:rsid w:val="00C43865"/>
    <w:rsid w:val="00C43B8F"/>
    <w:rsid w:val="00C44AE2"/>
    <w:rsid w:val="00C45092"/>
    <w:rsid w:val="00C450ED"/>
    <w:rsid w:val="00C45126"/>
    <w:rsid w:val="00C45744"/>
    <w:rsid w:val="00C46F12"/>
    <w:rsid w:val="00C47547"/>
    <w:rsid w:val="00C5051B"/>
    <w:rsid w:val="00C526C2"/>
    <w:rsid w:val="00C5275F"/>
    <w:rsid w:val="00C52DE4"/>
    <w:rsid w:val="00C54B4F"/>
    <w:rsid w:val="00C54B9E"/>
    <w:rsid w:val="00C601A0"/>
    <w:rsid w:val="00C60246"/>
    <w:rsid w:val="00C6041F"/>
    <w:rsid w:val="00C605FF"/>
    <w:rsid w:val="00C616FB"/>
    <w:rsid w:val="00C619FF"/>
    <w:rsid w:val="00C61B2A"/>
    <w:rsid w:val="00C62FF9"/>
    <w:rsid w:val="00C63394"/>
    <w:rsid w:val="00C6365F"/>
    <w:rsid w:val="00C63B05"/>
    <w:rsid w:val="00C63D74"/>
    <w:rsid w:val="00C64500"/>
    <w:rsid w:val="00C64811"/>
    <w:rsid w:val="00C65C83"/>
    <w:rsid w:val="00C66994"/>
    <w:rsid w:val="00C66B31"/>
    <w:rsid w:val="00C66CF6"/>
    <w:rsid w:val="00C67932"/>
    <w:rsid w:val="00C67F35"/>
    <w:rsid w:val="00C70EDC"/>
    <w:rsid w:val="00C71D03"/>
    <w:rsid w:val="00C71D3F"/>
    <w:rsid w:val="00C7230A"/>
    <w:rsid w:val="00C72B0C"/>
    <w:rsid w:val="00C72BD4"/>
    <w:rsid w:val="00C74241"/>
    <w:rsid w:val="00C75FF2"/>
    <w:rsid w:val="00C768F4"/>
    <w:rsid w:val="00C77014"/>
    <w:rsid w:val="00C80478"/>
    <w:rsid w:val="00C806A4"/>
    <w:rsid w:val="00C82543"/>
    <w:rsid w:val="00C844E1"/>
    <w:rsid w:val="00C86EA1"/>
    <w:rsid w:val="00C875F3"/>
    <w:rsid w:val="00C90380"/>
    <w:rsid w:val="00C910DF"/>
    <w:rsid w:val="00C91888"/>
    <w:rsid w:val="00C91D3F"/>
    <w:rsid w:val="00C92043"/>
    <w:rsid w:val="00C93E5A"/>
    <w:rsid w:val="00C96521"/>
    <w:rsid w:val="00C96AD1"/>
    <w:rsid w:val="00C96CCC"/>
    <w:rsid w:val="00C9753E"/>
    <w:rsid w:val="00CA3245"/>
    <w:rsid w:val="00CA3691"/>
    <w:rsid w:val="00CA4D73"/>
    <w:rsid w:val="00CA5244"/>
    <w:rsid w:val="00CA5282"/>
    <w:rsid w:val="00CA54EB"/>
    <w:rsid w:val="00CA564A"/>
    <w:rsid w:val="00CA7171"/>
    <w:rsid w:val="00CA7C15"/>
    <w:rsid w:val="00CB09B4"/>
    <w:rsid w:val="00CB1861"/>
    <w:rsid w:val="00CB32B5"/>
    <w:rsid w:val="00CB34E6"/>
    <w:rsid w:val="00CB3975"/>
    <w:rsid w:val="00CB483B"/>
    <w:rsid w:val="00CB4D26"/>
    <w:rsid w:val="00CB6056"/>
    <w:rsid w:val="00CB6323"/>
    <w:rsid w:val="00CB64FD"/>
    <w:rsid w:val="00CB68A3"/>
    <w:rsid w:val="00CB75A2"/>
    <w:rsid w:val="00CB7FF0"/>
    <w:rsid w:val="00CC0749"/>
    <w:rsid w:val="00CC0EC2"/>
    <w:rsid w:val="00CC1355"/>
    <w:rsid w:val="00CC2FB1"/>
    <w:rsid w:val="00CC3045"/>
    <w:rsid w:val="00CC39D0"/>
    <w:rsid w:val="00CC3E7D"/>
    <w:rsid w:val="00CC51E5"/>
    <w:rsid w:val="00CC51FF"/>
    <w:rsid w:val="00CC556B"/>
    <w:rsid w:val="00CC57EF"/>
    <w:rsid w:val="00CC7048"/>
    <w:rsid w:val="00CD2009"/>
    <w:rsid w:val="00CD20B8"/>
    <w:rsid w:val="00CD3CD5"/>
    <w:rsid w:val="00CD455C"/>
    <w:rsid w:val="00CD5308"/>
    <w:rsid w:val="00CD5B67"/>
    <w:rsid w:val="00CD5F7C"/>
    <w:rsid w:val="00CD7238"/>
    <w:rsid w:val="00CD76AA"/>
    <w:rsid w:val="00CE0FEC"/>
    <w:rsid w:val="00CE11F3"/>
    <w:rsid w:val="00CE1320"/>
    <w:rsid w:val="00CE192E"/>
    <w:rsid w:val="00CE1B6A"/>
    <w:rsid w:val="00CE2303"/>
    <w:rsid w:val="00CE5357"/>
    <w:rsid w:val="00CE6D26"/>
    <w:rsid w:val="00CF46F6"/>
    <w:rsid w:val="00CF5666"/>
    <w:rsid w:val="00CF5817"/>
    <w:rsid w:val="00CF5AC2"/>
    <w:rsid w:val="00CF62A5"/>
    <w:rsid w:val="00CF651E"/>
    <w:rsid w:val="00CF6974"/>
    <w:rsid w:val="00CF7215"/>
    <w:rsid w:val="00D00B78"/>
    <w:rsid w:val="00D0142B"/>
    <w:rsid w:val="00D042B5"/>
    <w:rsid w:val="00D04404"/>
    <w:rsid w:val="00D059BF"/>
    <w:rsid w:val="00D06221"/>
    <w:rsid w:val="00D0630F"/>
    <w:rsid w:val="00D06D2D"/>
    <w:rsid w:val="00D07066"/>
    <w:rsid w:val="00D07661"/>
    <w:rsid w:val="00D10896"/>
    <w:rsid w:val="00D10B44"/>
    <w:rsid w:val="00D11147"/>
    <w:rsid w:val="00D1202A"/>
    <w:rsid w:val="00D14DA9"/>
    <w:rsid w:val="00D15318"/>
    <w:rsid w:val="00D15F55"/>
    <w:rsid w:val="00D17D5D"/>
    <w:rsid w:val="00D20614"/>
    <w:rsid w:val="00D2150D"/>
    <w:rsid w:val="00D21839"/>
    <w:rsid w:val="00D2363E"/>
    <w:rsid w:val="00D26C89"/>
    <w:rsid w:val="00D2726A"/>
    <w:rsid w:val="00D27B3E"/>
    <w:rsid w:val="00D30EE0"/>
    <w:rsid w:val="00D319C4"/>
    <w:rsid w:val="00D31D03"/>
    <w:rsid w:val="00D32CF3"/>
    <w:rsid w:val="00D32F08"/>
    <w:rsid w:val="00D361A1"/>
    <w:rsid w:val="00D40748"/>
    <w:rsid w:val="00D40E8A"/>
    <w:rsid w:val="00D41A12"/>
    <w:rsid w:val="00D42305"/>
    <w:rsid w:val="00D43BB1"/>
    <w:rsid w:val="00D441BE"/>
    <w:rsid w:val="00D444EA"/>
    <w:rsid w:val="00D44910"/>
    <w:rsid w:val="00D45918"/>
    <w:rsid w:val="00D466FF"/>
    <w:rsid w:val="00D46784"/>
    <w:rsid w:val="00D46ABC"/>
    <w:rsid w:val="00D46BAD"/>
    <w:rsid w:val="00D472CC"/>
    <w:rsid w:val="00D47B46"/>
    <w:rsid w:val="00D47DBD"/>
    <w:rsid w:val="00D47E0F"/>
    <w:rsid w:val="00D5040D"/>
    <w:rsid w:val="00D50902"/>
    <w:rsid w:val="00D53A29"/>
    <w:rsid w:val="00D53CCD"/>
    <w:rsid w:val="00D54393"/>
    <w:rsid w:val="00D56311"/>
    <w:rsid w:val="00D571B0"/>
    <w:rsid w:val="00D5788F"/>
    <w:rsid w:val="00D579F7"/>
    <w:rsid w:val="00D6037A"/>
    <w:rsid w:val="00D615AE"/>
    <w:rsid w:val="00D61E6F"/>
    <w:rsid w:val="00D63CD6"/>
    <w:rsid w:val="00D64DA7"/>
    <w:rsid w:val="00D659F5"/>
    <w:rsid w:val="00D66A58"/>
    <w:rsid w:val="00D70067"/>
    <w:rsid w:val="00D70150"/>
    <w:rsid w:val="00D711A0"/>
    <w:rsid w:val="00D719EF"/>
    <w:rsid w:val="00D72544"/>
    <w:rsid w:val="00D73830"/>
    <w:rsid w:val="00D74307"/>
    <w:rsid w:val="00D76544"/>
    <w:rsid w:val="00D768C4"/>
    <w:rsid w:val="00D802A0"/>
    <w:rsid w:val="00D813D7"/>
    <w:rsid w:val="00D81584"/>
    <w:rsid w:val="00D81629"/>
    <w:rsid w:val="00D81AC8"/>
    <w:rsid w:val="00D8347A"/>
    <w:rsid w:val="00D8492A"/>
    <w:rsid w:val="00D850AB"/>
    <w:rsid w:val="00D85465"/>
    <w:rsid w:val="00D86080"/>
    <w:rsid w:val="00D8668A"/>
    <w:rsid w:val="00D86BA2"/>
    <w:rsid w:val="00D874AC"/>
    <w:rsid w:val="00D87554"/>
    <w:rsid w:val="00D87690"/>
    <w:rsid w:val="00D91157"/>
    <w:rsid w:val="00D91946"/>
    <w:rsid w:val="00D92223"/>
    <w:rsid w:val="00D92A71"/>
    <w:rsid w:val="00D94CF2"/>
    <w:rsid w:val="00D95BDB"/>
    <w:rsid w:val="00D96510"/>
    <w:rsid w:val="00D9693A"/>
    <w:rsid w:val="00DA090C"/>
    <w:rsid w:val="00DA13E4"/>
    <w:rsid w:val="00DA1E73"/>
    <w:rsid w:val="00DA2145"/>
    <w:rsid w:val="00DA22CE"/>
    <w:rsid w:val="00DA2BBF"/>
    <w:rsid w:val="00DA3AFA"/>
    <w:rsid w:val="00DA5851"/>
    <w:rsid w:val="00DA7CF3"/>
    <w:rsid w:val="00DB012E"/>
    <w:rsid w:val="00DB0BFD"/>
    <w:rsid w:val="00DB2BEC"/>
    <w:rsid w:val="00DB2EA0"/>
    <w:rsid w:val="00DB357F"/>
    <w:rsid w:val="00DB3724"/>
    <w:rsid w:val="00DB3742"/>
    <w:rsid w:val="00DB4457"/>
    <w:rsid w:val="00DB473B"/>
    <w:rsid w:val="00DB4E96"/>
    <w:rsid w:val="00DB6056"/>
    <w:rsid w:val="00DB6774"/>
    <w:rsid w:val="00DB71C9"/>
    <w:rsid w:val="00DB75DE"/>
    <w:rsid w:val="00DB78B4"/>
    <w:rsid w:val="00DB7A15"/>
    <w:rsid w:val="00DB7FA5"/>
    <w:rsid w:val="00DC0D55"/>
    <w:rsid w:val="00DC0EAE"/>
    <w:rsid w:val="00DC249F"/>
    <w:rsid w:val="00DC28D1"/>
    <w:rsid w:val="00DC2B26"/>
    <w:rsid w:val="00DC4399"/>
    <w:rsid w:val="00DC4EB2"/>
    <w:rsid w:val="00DC62B0"/>
    <w:rsid w:val="00DC6B0F"/>
    <w:rsid w:val="00DC74FB"/>
    <w:rsid w:val="00DD187F"/>
    <w:rsid w:val="00DD303C"/>
    <w:rsid w:val="00DD3A71"/>
    <w:rsid w:val="00DD483D"/>
    <w:rsid w:val="00DD4B83"/>
    <w:rsid w:val="00DD5C5E"/>
    <w:rsid w:val="00DD65AC"/>
    <w:rsid w:val="00DD6B72"/>
    <w:rsid w:val="00DD707A"/>
    <w:rsid w:val="00DD77E9"/>
    <w:rsid w:val="00DD7CFE"/>
    <w:rsid w:val="00DD7FB0"/>
    <w:rsid w:val="00DE0424"/>
    <w:rsid w:val="00DE1FDE"/>
    <w:rsid w:val="00DE23E4"/>
    <w:rsid w:val="00DE24F7"/>
    <w:rsid w:val="00DE2CB6"/>
    <w:rsid w:val="00DE2CC0"/>
    <w:rsid w:val="00DE2FA4"/>
    <w:rsid w:val="00DE2FF0"/>
    <w:rsid w:val="00DE3A68"/>
    <w:rsid w:val="00DE3C95"/>
    <w:rsid w:val="00DE4417"/>
    <w:rsid w:val="00DE5B03"/>
    <w:rsid w:val="00DE6310"/>
    <w:rsid w:val="00DE6D96"/>
    <w:rsid w:val="00DE7C90"/>
    <w:rsid w:val="00DF13D5"/>
    <w:rsid w:val="00DF1913"/>
    <w:rsid w:val="00DF2056"/>
    <w:rsid w:val="00DF21ED"/>
    <w:rsid w:val="00DF260D"/>
    <w:rsid w:val="00DF27B4"/>
    <w:rsid w:val="00DF390B"/>
    <w:rsid w:val="00DF3EBE"/>
    <w:rsid w:val="00DF3ECE"/>
    <w:rsid w:val="00DF449C"/>
    <w:rsid w:val="00DF4FCE"/>
    <w:rsid w:val="00DF635C"/>
    <w:rsid w:val="00DF6C4C"/>
    <w:rsid w:val="00E01B25"/>
    <w:rsid w:val="00E01E17"/>
    <w:rsid w:val="00E02038"/>
    <w:rsid w:val="00E02505"/>
    <w:rsid w:val="00E029AC"/>
    <w:rsid w:val="00E02B0F"/>
    <w:rsid w:val="00E02C23"/>
    <w:rsid w:val="00E04830"/>
    <w:rsid w:val="00E05AAF"/>
    <w:rsid w:val="00E05C8D"/>
    <w:rsid w:val="00E062CC"/>
    <w:rsid w:val="00E0676D"/>
    <w:rsid w:val="00E07411"/>
    <w:rsid w:val="00E108F9"/>
    <w:rsid w:val="00E10B66"/>
    <w:rsid w:val="00E10B82"/>
    <w:rsid w:val="00E116CC"/>
    <w:rsid w:val="00E12263"/>
    <w:rsid w:val="00E1303E"/>
    <w:rsid w:val="00E138CB"/>
    <w:rsid w:val="00E15265"/>
    <w:rsid w:val="00E1677E"/>
    <w:rsid w:val="00E17795"/>
    <w:rsid w:val="00E20987"/>
    <w:rsid w:val="00E20C2D"/>
    <w:rsid w:val="00E21364"/>
    <w:rsid w:val="00E21D72"/>
    <w:rsid w:val="00E22B8C"/>
    <w:rsid w:val="00E2319D"/>
    <w:rsid w:val="00E2431A"/>
    <w:rsid w:val="00E254FD"/>
    <w:rsid w:val="00E2564C"/>
    <w:rsid w:val="00E26334"/>
    <w:rsid w:val="00E264EF"/>
    <w:rsid w:val="00E26EA8"/>
    <w:rsid w:val="00E277E7"/>
    <w:rsid w:val="00E30EA5"/>
    <w:rsid w:val="00E316EA"/>
    <w:rsid w:val="00E31C1D"/>
    <w:rsid w:val="00E33D16"/>
    <w:rsid w:val="00E357E2"/>
    <w:rsid w:val="00E364E2"/>
    <w:rsid w:val="00E37BF4"/>
    <w:rsid w:val="00E40496"/>
    <w:rsid w:val="00E42020"/>
    <w:rsid w:val="00E42C2D"/>
    <w:rsid w:val="00E42D00"/>
    <w:rsid w:val="00E436DC"/>
    <w:rsid w:val="00E43948"/>
    <w:rsid w:val="00E45113"/>
    <w:rsid w:val="00E45609"/>
    <w:rsid w:val="00E458BD"/>
    <w:rsid w:val="00E4725D"/>
    <w:rsid w:val="00E50A16"/>
    <w:rsid w:val="00E50C7F"/>
    <w:rsid w:val="00E524E0"/>
    <w:rsid w:val="00E54815"/>
    <w:rsid w:val="00E55E97"/>
    <w:rsid w:val="00E5613E"/>
    <w:rsid w:val="00E56EBA"/>
    <w:rsid w:val="00E575F9"/>
    <w:rsid w:val="00E619DD"/>
    <w:rsid w:val="00E61A22"/>
    <w:rsid w:val="00E6289E"/>
    <w:rsid w:val="00E637F7"/>
    <w:rsid w:val="00E6692C"/>
    <w:rsid w:val="00E67B67"/>
    <w:rsid w:val="00E715A5"/>
    <w:rsid w:val="00E738AF"/>
    <w:rsid w:val="00E73B92"/>
    <w:rsid w:val="00E73F4C"/>
    <w:rsid w:val="00E7411C"/>
    <w:rsid w:val="00E74FCF"/>
    <w:rsid w:val="00E75291"/>
    <w:rsid w:val="00E75988"/>
    <w:rsid w:val="00E7600D"/>
    <w:rsid w:val="00E761A2"/>
    <w:rsid w:val="00E76740"/>
    <w:rsid w:val="00E807CC"/>
    <w:rsid w:val="00E81AC8"/>
    <w:rsid w:val="00E823A4"/>
    <w:rsid w:val="00E841FD"/>
    <w:rsid w:val="00E86745"/>
    <w:rsid w:val="00E8678C"/>
    <w:rsid w:val="00E86FFB"/>
    <w:rsid w:val="00E90C96"/>
    <w:rsid w:val="00E9388E"/>
    <w:rsid w:val="00E94981"/>
    <w:rsid w:val="00E95E85"/>
    <w:rsid w:val="00E96A54"/>
    <w:rsid w:val="00E976AB"/>
    <w:rsid w:val="00E97BD1"/>
    <w:rsid w:val="00EA058E"/>
    <w:rsid w:val="00EA0C94"/>
    <w:rsid w:val="00EA0FE1"/>
    <w:rsid w:val="00EA1396"/>
    <w:rsid w:val="00EA1566"/>
    <w:rsid w:val="00EA2209"/>
    <w:rsid w:val="00EA225C"/>
    <w:rsid w:val="00EA2266"/>
    <w:rsid w:val="00EA2498"/>
    <w:rsid w:val="00EA4034"/>
    <w:rsid w:val="00EA4570"/>
    <w:rsid w:val="00EA4E8F"/>
    <w:rsid w:val="00EA5EF3"/>
    <w:rsid w:val="00EA681D"/>
    <w:rsid w:val="00EA7766"/>
    <w:rsid w:val="00EA7774"/>
    <w:rsid w:val="00EB2CA9"/>
    <w:rsid w:val="00EB3636"/>
    <w:rsid w:val="00EB3A5F"/>
    <w:rsid w:val="00EB3FD2"/>
    <w:rsid w:val="00EB5D97"/>
    <w:rsid w:val="00EB6BB7"/>
    <w:rsid w:val="00EB70D8"/>
    <w:rsid w:val="00EB7161"/>
    <w:rsid w:val="00EB7438"/>
    <w:rsid w:val="00EB7A3B"/>
    <w:rsid w:val="00EB7C63"/>
    <w:rsid w:val="00EC19E3"/>
    <w:rsid w:val="00EC1CC7"/>
    <w:rsid w:val="00EC308E"/>
    <w:rsid w:val="00EC38BE"/>
    <w:rsid w:val="00EC3E3D"/>
    <w:rsid w:val="00EC4065"/>
    <w:rsid w:val="00EC4BEF"/>
    <w:rsid w:val="00EC5197"/>
    <w:rsid w:val="00EC5642"/>
    <w:rsid w:val="00EC70D8"/>
    <w:rsid w:val="00EC7632"/>
    <w:rsid w:val="00EC7F42"/>
    <w:rsid w:val="00ED1187"/>
    <w:rsid w:val="00ED2342"/>
    <w:rsid w:val="00ED274C"/>
    <w:rsid w:val="00ED5274"/>
    <w:rsid w:val="00ED5B7E"/>
    <w:rsid w:val="00ED776C"/>
    <w:rsid w:val="00ED7A21"/>
    <w:rsid w:val="00ED7C26"/>
    <w:rsid w:val="00ED7DC0"/>
    <w:rsid w:val="00EE065B"/>
    <w:rsid w:val="00EE1694"/>
    <w:rsid w:val="00EE23D3"/>
    <w:rsid w:val="00EE2439"/>
    <w:rsid w:val="00EE3FDF"/>
    <w:rsid w:val="00EE4A6D"/>
    <w:rsid w:val="00EE5B0C"/>
    <w:rsid w:val="00EE68B5"/>
    <w:rsid w:val="00EF15E8"/>
    <w:rsid w:val="00EF1BE9"/>
    <w:rsid w:val="00EF29B0"/>
    <w:rsid w:val="00EF4898"/>
    <w:rsid w:val="00EF4A74"/>
    <w:rsid w:val="00EF53B8"/>
    <w:rsid w:val="00EF53BB"/>
    <w:rsid w:val="00EF704D"/>
    <w:rsid w:val="00EF7238"/>
    <w:rsid w:val="00EF74C5"/>
    <w:rsid w:val="00EF768A"/>
    <w:rsid w:val="00F02331"/>
    <w:rsid w:val="00F02761"/>
    <w:rsid w:val="00F02968"/>
    <w:rsid w:val="00F02D84"/>
    <w:rsid w:val="00F0307D"/>
    <w:rsid w:val="00F04C55"/>
    <w:rsid w:val="00F054BA"/>
    <w:rsid w:val="00F054D6"/>
    <w:rsid w:val="00F06C9C"/>
    <w:rsid w:val="00F06F17"/>
    <w:rsid w:val="00F10EC0"/>
    <w:rsid w:val="00F1113D"/>
    <w:rsid w:val="00F116CA"/>
    <w:rsid w:val="00F11E45"/>
    <w:rsid w:val="00F125E0"/>
    <w:rsid w:val="00F13648"/>
    <w:rsid w:val="00F140CB"/>
    <w:rsid w:val="00F1463A"/>
    <w:rsid w:val="00F14B20"/>
    <w:rsid w:val="00F14FEA"/>
    <w:rsid w:val="00F160CC"/>
    <w:rsid w:val="00F168C2"/>
    <w:rsid w:val="00F17A81"/>
    <w:rsid w:val="00F2055B"/>
    <w:rsid w:val="00F20F10"/>
    <w:rsid w:val="00F21126"/>
    <w:rsid w:val="00F2162F"/>
    <w:rsid w:val="00F2191C"/>
    <w:rsid w:val="00F21E1B"/>
    <w:rsid w:val="00F23622"/>
    <w:rsid w:val="00F23B05"/>
    <w:rsid w:val="00F23E0A"/>
    <w:rsid w:val="00F244B2"/>
    <w:rsid w:val="00F24CB9"/>
    <w:rsid w:val="00F25193"/>
    <w:rsid w:val="00F25E46"/>
    <w:rsid w:val="00F26177"/>
    <w:rsid w:val="00F264CE"/>
    <w:rsid w:val="00F26E24"/>
    <w:rsid w:val="00F31048"/>
    <w:rsid w:val="00F311CD"/>
    <w:rsid w:val="00F31678"/>
    <w:rsid w:val="00F31B68"/>
    <w:rsid w:val="00F31CD5"/>
    <w:rsid w:val="00F3208F"/>
    <w:rsid w:val="00F321AF"/>
    <w:rsid w:val="00F3250F"/>
    <w:rsid w:val="00F35021"/>
    <w:rsid w:val="00F365CC"/>
    <w:rsid w:val="00F36782"/>
    <w:rsid w:val="00F36BA4"/>
    <w:rsid w:val="00F371D7"/>
    <w:rsid w:val="00F37362"/>
    <w:rsid w:val="00F3793D"/>
    <w:rsid w:val="00F37B91"/>
    <w:rsid w:val="00F40CC9"/>
    <w:rsid w:val="00F4198B"/>
    <w:rsid w:val="00F4236E"/>
    <w:rsid w:val="00F4274F"/>
    <w:rsid w:val="00F442BE"/>
    <w:rsid w:val="00F446DD"/>
    <w:rsid w:val="00F4614B"/>
    <w:rsid w:val="00F46C1C"/>
    <w:rsid w:val="00F46DE4"/>
    <w:rsid w:val="00F47496"/>
    <w:rsid w:val="00F474DE"/>
    <w:rsid w:val="00F47F6D"/>
    <w:rsid w:val="00F513A7"/>
    <w:rsid w:val="00F524BA"/>
    <w:rsid w:val="00F52AE9"/>
    <w:rsid w:val="00F52ED2"/>
    <w:rsid w:val="00F53F09"/>
    <w:rsid w:val="00F5423C"/>
    <w:rsid w:val="00F56C3E"/>
    <w:rsid w:val="00F6115D"/>
    <w:rsid w:val="00F61CF5"/>
    <w:rsid w:val="00F6373B"/>
    <w:rsid w:val="00F63952"/>
    <w:rsid w:val="00F63CB1"/>
    <w:rsid w:val="00F63EDE"/>
    <w:rsid w:val="00F63FD6"/>
    <w:rsid w:val="00F64EE0"/>
    <w:rsid w:val="00F650C4"/>
    <w:rsid w:val="00F65FE5"/>
    <w:rsid w:val="00F66BFE"/>
    <w:rsid w:val="00F66F0A"/>
    <w:rsid w:val="00F67080"/>
    <w:rsid w:val="00F71961"/>
    <w:rsid w:val="00F71A9D"/>
    <w:rsid w:val="00F71AEF"/>
    <w:rsid w:val="00F720C1"/>
    <w:rsid w:val="00F7237E"/>
    <w:rsid w:val="00F72461"/>
    <w:rsid w:val="00F7271A"/>
    <w:rsid w:val="00F72E46"/>
    <w:rsid w:val="00F75533"/>
    <w:rsid w:val="00F759C5"/>
    <w:rsid w:val="00F75D2F"/>
    <w:rsid w:val="00F77B30"/>
    <w:rsid w:val="00F810B6"/>
    <w:rsid w:val="00F815CB"/>
    <w:rsid w:val="00F8228F"/>
    <w:rsid w:val="00F82318"/>
    <w:rsid w:val="00F8284B"/>
    <w:rsid w:val="00F8300B"/>
    <w:rsid w:val="00F840BB"/>
    <w:rsid w:val="00F87148"/>
    <w:rsid w:val="00F90FEB"/>
    <w:rsid w:val="00F91227"/>
    <w:rsid w:val="00F9308E"/>
    <w:rsid w:val="00F94477"/>
    <w:rsid w:val="00F95D23"/>
    <w:rsid w:val="00F96262"/>
    <w:rsid w:val="00F96C7C"/>
    <w:rsid w:val="00FA01BD"/>
    <w:rsid w:val="00FA0C3A"/>
    <w:rsid w:val="00FA4C49"/>
    <w:rsid w:val="00FA52F1"/>
    <w:rsid w:val="00FA531B"/>
    <w:rsid w:val="00FA5C5E"/>
    <w:rsid w:val="00FA79BC"/>
    <w:rsid w:val="00FA7C06"/>
    <w:rsid w:val="00FB2683"/>
    <w:rsid w:val="00FB3D2A"/>
    <w:rsid w:val="00FB4171"/>
    <w:rsid w:val="00FB41AE"/>
    <w:rsid w:val="00FB4879"/>
    <w:rsid w:val="00FB4B0B"/>
    <w:rsid w:val="00FB5406"/>
    <w:rsid w:val="00FB5E74"/>
    <w:rsid w:val="00FB768B"/>
    <w:rsid w:val="00FC0816"/>
    <w:rsid w:val="00FC0D65"/>
    <w:rsid w:val="00FC1E7D"/>
    <w:rsid w:val="00FC360C"/>
    <w:rsid w:val="00FC587B"/>
    <w:rsid w:val="00FC5EF1"/>
    <w:rsid w:val="00FD23CF"/>
    <w:rsid w:val="00FD2FFE"/>
    <w:rsid w:val="00FD3025"/>
    <w:rsid w:val="00FD4E1D"/>
    <w:rsid w:val="00FD5FE1"/>
    <w:rsid w:val="00FD764F"/>
    <w:rsid w:val="00FD7E22"/>
    <w:rsid w:val="00FE0AB4"/>
    <w:rsid w:val="00FE12A4"/>
    <w:rsid w:val="00FE16A0"/>
    <w:rsid w:val="00FE25CD"/>
    <w:rsid w:val="00FE298A"/>
    <w:rsid w:val="00FE3A5D"/>
    <w:rsid w:val="00FE3AA7"/>
    <w:rsid w:val="00FE45AF"/>
    <w:rsid w:val="00FE5BF0"/>
    <w:rsid w:val="00FE6C03"/>
    <w:rsid w:val="00FE74CD"/>
    <w:rsid w:val="00FF0346"/>
    <w:rsid w:val="00FF0425"/>
    <w:rsid w:val="00FF0E85"/>
    <w:rsid w:val="00FF1073"/>
    <w:rsid w:val="00FF1097"/>
    <w:rsid w:val="00FF1A22"/>
    <w:rsid w:val="00FF1DC6"/>
    <w:rsid w:val="00FF294E"/>
    <w:rsid w:val="00FF3064"/>
    <w:rsid w:val="00FF3E10"/>
    <w:rsid w:val="00FF5CEE"/>
    <w:rsid w:val="00FF65D9"/>
    <w:rsid w:val="00FF7A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77600"/>
  <w15:chartTrackingRefBased/>
  <w15:docId w15:val="{B998FDAD-FE68-462A-BF8A-9BC30508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8602A9"/>
    <w:pPr>
      <w:keepNext/>
      <w:keepLines/>
      <w:numPr>
        <w:numId w:val="13"/>
      </w:numPr>
      <w:spacing w:before="480" w:after="80" w:line="360" w:lineRule="auto"/>
      <w:jc w:val="center"/>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unhideWhenUsed/>
    <w:qFormat/>
    <w:rsid w:val="00155C9B"/>
    <w:pPr>
      <w:keepNext/>
      <w:keepLines/>
      <w:numPr>
        <w:ilvl w:val="1"/>
        <w:numId w:val="13"/>
      </w:numPr>
      <w:spacing w:before="160" w:after="80" w:line="360" w:lineRule="auto"/>
      <w:jc w:val="center"/>
      <w:outlineLvl w:val="1"/>
    </w:pPr>
    <w:rPr>
      <w:rFonts w:cstheme="majorBidi"/>
      <w:color w:val="2F5496" w:themeColor="accent1" w:themeShade="BF"/>
      <w:sz w:val="36"/>
      <w:szCs w:val="36"/>
    </w:rPr>
  </w:style>
  <w:style w:type="paragraph" w:styleId="3">
    <w:name w:val="heading 3"/>
    <w:basedOn w:val="a0"/>
    <w:next w:val="a0"/>
    <w:link w:val="30"/>
    <w:uiPriority w:val="9"/>
    <w:unhideWhenUsed/>
    <w:qFormat/>
    <w:rsid w:val="0019175D"/>
    <w:pPr>
      <w:keepNext/>
      <w:keepLines/>
      <w:numPr>
        <w:ilvl w:val="2"/>
        <w:numId w:val="13"/>
      </w:numPr>
      <w:spacing w:before="160" w:after="40" w:line="360" w:lineRule="auto"/>
      <w:outlineLvl w:val="2"/>
    </w:pPr>
    <w:rPr>
      <w:rFonts w:eastAsiaTheme="majorEastAsia" w:cstheme="majorBidi"/>
      <w:color w:val="2F5496" w:themeColor="accent1" w:themeShade="BF"/>
      <w:sz w:val="32"/>
      <w:szCs w:val="32"/>
    </w:rPr>
  </w:style>
  <w:style w:type="paragraph" w:styleId="4">
    <w:name w:val="heading 4"/>
    <w:basedOn w:val="a0"/>
    <w:next w:val="a0"/>
    <w:link w:val="40"/>
    <w:uiPriority w:val="9"/>
    <w:semiHidden/>
    <w:unhideWhenUsed/>
    <w:qFormat/>
    <w:rsid w:val="00B31F9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0"/>
    <w:next w:val="a0"/>
    <w:link w:val="50"/>
    <w:uiPriority w:val="9"/>
    <w:semiHidden/>
    <w:unhideWhenUsed/>
    <w:qFormat/>
    <w:rsid w:val="00B31F98"/>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B31F98"/>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31F9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31F9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31F98"/>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8602A9"/>
    <w:rPr>
      <w:rFonts w:asciiTheme="majorHAnsi" w:eastAsiaTheme="majorEastAsia" w:hAnsiTheme="majorHAnsi" w:cstheme="majorBidi"/>
      <w:color w:val="2F5496" w:themeColor="accent1" w:themeShade="BF"/>
      <w:sz w:val="40"/>
      <w:szCs w:val="40"/>
    </w:rPr>
  </w:style>
  <w:style w:type="character" w:customStyle="1" w:styleId="20">
    <w:name w:val="標題 2 字元"/>
    <w:basedOn w:val="a1"/>
    <w:link w:val="2"/>
    <w:uiPriority w:val="9"/>
    <w:rsid w:val="00155C9B"/>
    <w:rPr>
      <w:rFonts w:cstheme="majorBidi"/>
      <w:color w:val="2F5496" w:themeColor="accent1" w:themeShade="BF"/>
      <w:sz w:val="36"/>
      <w:szCs w:val="36"/>
    </w:rPr>
  </w:style>
  <w:style w:type="character" w:customStyle="1" w:styleId="30">
    <w:name w:val="標題 3 字元"/>
    <w:basedOn w:val="a1"/>
    <w:link w:val="3"/>
    <w:uiPriority w:val="9"/>
    <w:rsid w:val="0019175D"/>
    <w:rPr>
      <w:rFonts w:eastAsiaTheme="majorEastAsia" w:cstheme="majorBidi"/>
      <w:color w:val="2F5496" w:themeColor="accent1" w:themeShade="BF"/>
      <w:sz w:val="32"/>
      <w:szCs w:val="32"/>
    </w:rPr>
  </w:style>
  <w:style w:type="character" w:customStyle="1" w:styleId="40">
    <w:name w:val="標題 4 字元"/>
    <w:basedOn w:val="a1"/>
    <w:link w:val="4"/>
    <w:uiPriority w:val="9"/>
    <w:semiHidden/>
    <w:rsid w:val="00B31F98"/>
    <w:rPr>
      <w:rFonts w:eastAsiaTheme="majorEastAsia" w:cstheme="majorBidi"/>
      <w:color w:val="2F5496" w:themeColor="accent1" w:themeShade="BF"/>
      <w:sz w:val="28"/>
      <w:szCs w:val="28"/>
    </w:rPr>
  </w:style>
  <w:style w:type="character" w:customStyle="1" w:styleId="50">
    <w:name w:val="標題 5 字元"/>
    <w:basedOn w:val="a1"/>
    <w:link w:val="5"/>
    <w:uiPriority w:val="9"/>
    <w:semiHidden/>
    <w:rsid w:val="00B31F98"/>
    <w:rPr>
      <w:rFonts w:eastAsiaTheme="majorEastAsia" w:cstheme="majorBidi"/>
      <w:color w:val="2F5496" w:themeColor="accent1" w:themeShade="BF"/>
    </w:rPr>
  </w:style>
  <w:style w:type="character" w:customStyle="1" w:styleId="60">
    <w:name w:val="標題 6 字元"/>
    <w:basedOn w:val="a1"/>
    <w:link w:val="6"/>
    <w:uiPriority w:val="9"/>
    <w:semiHidden/>
    <w:rsid w:val="00B31F98"/>
    <w:rPr>
      <w:rFonts w:eastAsiaTheme="majorEastAsia" w:cstheme="majorBidi"/>
      <w:color w:val="595959" w:themeColor="text1" w:themeTint="A6"/>
    </w:rPr>
  </w:style>
  <w:style w:type="character" w:customStyle="1" w:styleId="70">
    <w:name w:val="標題 7 字元"/>
    <w:basedOn w:val="a1"/>
    <w:link w:val="7"/>
    <w:uiPriority w:val="9"/>
    <w:semiHidden/>
    <w:rsid w:val="00B31F98"/>
    <w:rPr>
      <w:rFonts w:eastAsiaTheme="majorEastAsia" w:cstheme="majorBidi"/>
      <w:color w:val="595959" w:themeColor="text1" w:themeTint="A6"/>
    </w:rPr>
  </w:style>
  <w:style w:type="character" w:customStyle="1" w:styleId="80">
    <w:name w:val="標題 8 字元"/>
    <w:basedOn w:val="a1"/>
    <w:link w:val="8"/>
    <w:uiPriority w:val="9"/>
    <w:semiHidden/>
    <w:rsid w:val="00B31F98"/>
    <w:rPr>
      <w:rFonts w:eastAsiaTheme="majorEastAsia" w:cstheme="majorBidi"/>
      <w:color w:val="272727" w:themeColor="text1" w:themeTint="D8"/>
    </w:rPr>
  </w:style>
  <w:style w:type="character" w:customStyle="1" w:styleId="90">
    <w:name w:val="標題 9 字元"/>
    <w:basedOn w:val="a1"/>
    <w:link w:val="9"/>
    <w:uiPriority w:val="9"/>
    <w:semiHidden/>
    <w:rsid w:val="00B31F98"/>
    <w:rPr>
      <w:rFonts w:eastAsiaTheme="majorEastAsia" w:cstheme="majorBidi"/>
      <w:color w:val="272727" w:themeColor="text1" w:themeTint="D8"/>
    </w:rPr>
  </w:style>
  <w:style w:type="paragraph" w:styleId="a4">
    <w:name w:val="Title"/>
    <w:basedOn w:val="a0"/>
    <w:next w:val="a0"/>
    <w:link w:val="a5"/>
    <w:uiPriority w:val="10"/>
    <w:qFormat/>
    <w:rsid w:val="00B31F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31F9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31F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31F9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31F98"/>
    <w:pPr>
      <w:spacing w:before="160"/>
      <w:jc w:val="center"/>
    </w:pPr>
    <w:rPr>
      <w:i/>
      <w:iCs/>
      <w:color w:val="404040" w:themeColor="text1" w:themeTint="BF"/>
    </w:rPr>
  </w:style>
  <w:style w:type="character" w:customStyle="1" w:styleId="a9">
    <w:name w:val="引文 字元"/>
    <w:basedOn w:val="a1"/>
    <w:link w:val="a8"/>
    <w:uiPriority w:val="29"/>
    <w:rsid w:val="00B31F98"/>
    <w:rPr>
      <w:i/>
      <w:iCs/>
      <w:color w:val="404040" w:themeColor="text1" w:themeTint="BF"/>
    </w:rPr>
  </w:style>
  <w:style w:type="paragraph" w:styleId="aa">
    <w:name w:val="List Paragraph"/>
    <w:basedOn w:val="a0"/>
    <w:link w:val="ab"/>
    <w:uiPriority w:val="34"/>
    <w:qFormat/>
    <w:rsid w:val="00B31F98"/>
    <w:pPr>
      <w:ind w:left="720"/>
      <w:contextualSpacing/>
    </w:pPr>
  </w:style>
  <w:style w:type="character" w:styleId="ac">
    <w:name w:val="Intense Emphasis"/>
    <w:basedOn w:val="a1"/>
    <w:uiPriority w:val="21"/>
    <w:qFormat/>
    <w:rsid w:val="00B31F98"/>
    <w:rPr>
      <w:i/>
      <w:iCs/>
      <w:color w:val="2F5496" w:themeColor="accent1" w:themeShade="BF"/>
    </w:rPr>
  </w:style>
  <w:style w:type="paragraph" w:styleId="ad">
    <w:name w:val="Intense Quote"/>
    <w:basedOn w:val="a0"/>
    <w:next w:val="a0"/>
    <w:link w:val="ae"/>
    <w:uiPriority w:val="30"/>
    <w:qFormat/>
    <w:rsid w:val="00B31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鮮明引文 字元"/>
    <w:basedOn w:val="a1"/>
    <w:link w:val="ad"/>
    <w:uiPriority w:val="30"/>
    <w:rsid w:val="00B31F98"/>
    <w:rPr>
      <w:i/>
      <w:iCs/>
      <w:color w:val="2F5496" w:themeColor="accent1" w:themeShade="BF"/>
    </w:rPr>
  </w:style>
  <w:style w:type="character" w:styleId="af">
    <w:name w:val="Intense Reference"/>
    <w:basedOn w:val="a1"/>
    <w:uiPriority w:val="32"/>
    <w:qFormat/>
    <w:rsid w:val="00B31F98"/>
    <w:rPr>
      <w:b/>
      <w:bCs/>
      <w:smallCaps/>
      <w:color w:val="2F5496" w:themeColor="accent1" w:themeShade="BF"/>
      <w:spacing w:val="5"/>
    </w:rPr>
  </w:style>
  <w:style w:type="character" w:styleId="af0">
    <w:name w:val="Placeholder Text"/>
    <w:basedOn w:val="a1"/>
    <w:uiPriority w:val="99"/>
    <w:semiHidden/>
    <w:rsid w:val="00785F43"/>
    <w:rPr>
      <w:color w:val="666666"/>
    </w:rPr>
  </w:style>
  <w:style w:type="paragraph" w:styleId="af1">
    <w:name w:val="header"/>
    <w:basedOn w:val="a0"/>
    <w:link w:val="af2"/>
    <w:uiPriority w:val="99"/>
    <w:unhideWhenUsed/>
    <w:rsid w:val="00352E3A"/>
    <w:pPr>
      <w:tabs>
        <w:tab w:val="center" w:pos="4153"/>
        <w:tab w:val="right" w:pos="8306"/>
      </w:tabs>
      <w:snapToGrid w:val="0"/>
    </w:pPr>
    <w:rPr>
      <w:sz w:val="20"/>
      <w:szCs w:val="20"/>
    </w:rPr>
  </w:style>
  <w:style w:type="character" w:customStyle="1" w:styleId="af2">
    <w:name w:val="頁首 字元"/>
    <w:basedOn w:val="a1"/>
    <w:link w:val="af1"/>
    <w:uiPriority w:val="99"/>
    <w:rsid w:val="00352E3A"/>
    <w:rPr>
      <w:sz w:val="20"/>
      <w:szCs w:val="20"/>
    </w:rPr>
  </w:style>
  <w:style w:type="paragraph" w:styleId="af3">
    <w:name w:val="footer"/>
    <w:basedOn w:val="a0"/>
    <w:link w:val="af4"/>
    <w:uiPriority w:val="99"/>
    <w:unhideWhenUsed/>
    <w:rsid w:val="00352E3A"/>
    <w:pPr>
      <w:tabs>
        <w:tab w:val="center" w:pos="4153"/>
        <w:tab w:val="right" w:pos="8306"/>
      </w:tabs>
      <w:snapToGrid w:val="0"/>
    </w:pPr>
    <w:rPr>
      <w:sz w:val="20"/>
      <w:szCs w:val="20"/>
    </w:rPr>
  </w:style>
  <w:style w:type="character" w:customStyle="1" w:styleId="af4">
    <w:name w:val="頁尾 字元"/>
    <w:basedOn w:val="a1"/>
    <w:link w:val="af3"/>
    <w:uiPriority w:val="99"/>
    <w:rsid w:val="00352E3A"/>
    <w:rPr>
      <w:sz w:val="20"/>
      <w:szCs w:val="20"/>
    </w:rPr>
  </w:style>
  <w:style w:type="paragraph" w:styleId="af5">
    <w:name w:val="TOC Heading"/>
    <w:next w:val="a0"/>
    <w:uiPriority w:val="39"/>
    <w:unhideWhenUsed/>
    <w:qFormat/>
    <w:rsid w:val="008602A9"/>
    <w:pPr>
      <w:spacing w:before="240" w:after="0" w:line="259" w:lineRule="auto"/>
    </w:pPr>
    <w:rPr>
      <w:rFonts w:asciiTheme="majorHAnsi" w:eastAsiaTheme="majorEastAsia" w:hAnsiTheme="majorHAnsi" w:cstheme="majorBidi"/>
      <w:color w:val="2F5496" w:themeColor="accent1" w:themeShade="BF"/>
      <w:kern w:val="0"/>
      <w:sz w:val="32"/>
      <w:szCs w:val="32"/>
      <w14:ligatures w14:val="none"/>
    </w:rPr>
  </w:style>
  <w:style w:type="paragraph" w:styleId="11">
    <w:name w:val="toc 1"/>
    <w:basedOn w:val="a0"/>
    <w:next w:val="a0"/>
    <w:autoRedefine/>
    <w:uiPriority w:val="39"/>
    <w:unhideWhenUsed/>
    <w:rsid w:val="00601BCE"/>
  </w:style>
  <w:style w:type="paragraph" w:styleId="21">
    <w:name w:val="toc 2"/>
    <w:basedOn w:val="a0"/>
    <w:next w:val="a0"/>
    <w:autoRedefine/>
    <w:uiPriority w:val="39"/>
    <w:unhideWhenUsed/>
    <w:rsid w:val="00601BCE"/>
    <w:pPr>
      <w:ind w:leftChars="200" w:left="480"/>
    </w:pPr>
  </w:style>
  <w:style w:type="paragraph" w:styleId="31">
    <w:name w:val="toc 3"/>
    <w:basedOn w:val="a0"/>
    <w:next w:val="a0"/>
    <w:autoRedefine/>
    <w:uiPriority w:val="39"/>
    <w:unhideWhenUsed/>
    <w:rsid w:val="00601BCE"/>
    <w:pPr>
      <w:ind w:leftChars="400" w:left="960"/>
    </w:pPr>
  </w:style>
  <w:style w:type="character" w:styleId="af6">
    <w:name w:val="Hyperlink"/>
    <w:basedOn w:val="a1"/>
    <w:uiPriority w:val="99"/>
    <w:unhideWhenUsed/>
    <w:rsid w:val="00601BCE"/>
    <w:rPr>
      <w:color w:val="0563C1" w:themeColor="hyperlink"/>
      <w:u w:val="single"/>
    </w:rPr>
  </w:style>
  <w:style w:type="table" w:styleId="af7">
    <w:name w:val="Table Grid"/>
    <w:basedOn w:val="a2"/>
    <w:uiPriority w:val="39"/>
    <w:rsid w:val="0080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caption"/>
    <w:basedOn w:val="a0"/>
    <w:next w:val="a0"/>
    <w:uiPriority w:val="35"/>
    <w:unhideWhenUsed/>
    <w:qFormat/>
    <w:rsid w:val="00C7230A"/>
    <w:rPr>
      <w:sz w:val="20"/>
      <w:szCs w:val="20"/>
    </w:rPr>
  </w:style>
  <w:style w:type="paragraph" w:styleId="af9">
    <w:name w:val="footnote text"/>
    <w:basedOn w:val="a0"/>
    <w:link w:val="afa"/>
    <w:uiPriority w:val="99"/>
    <w:semiHidden/>
    <w:unhideWhenUsed/>
    <w:rsid w:val="009C01E5"/>
    <w:pPr>
      <w:snapToGrid w:val="0"/>
    </w:pPr>
    <w:rPr>
      <w:sz w:val="20"/>
      <w:szCs w:val="20"/>
    </w:rPr>
  </w:style>
  <w:style w:type="character" w:customStyle="1" w:styleId="afa">
    <w:name w:val="註腳文字 字元"/>
    <w:basedOn w:val="a1"/>
    <w:link w:val="af9"/>
    <w:uiPriority w:val="99"/>
    <w:semiHidden/>
    <w:rsid w:val="009C01E5"/>
    <w:rPr>
      <w:sz w:val="20"/>
      <w:szCs w:val="20"/>
    </w:rPr>
  </w:style>
  <w:style w:type="character" w:styleId="afb">
    <w:name w:val="footnote reference"/>
    <w:basedOn w:val="a1"/>
    <w:uiPriority w:val="99"/>
    <w:semiHidden/>
    <w:unhideWhenUsed/>
    <w:rsid w:val="009C01E5"/>
    <w:rPr>
      <w:vertAlign w:val="superscript"/>
    </w:rPr>
  </w:style>
  <w:style w:type="paragraph" w:styleId="Web">
    <w:name w:val="Normal (Web)"/>
    <w:basedOn w:val="a0"/>
    <w:uiPriority w:val="99"/>
    <w:semiHidden/>
    <w:unhideWhenUsed/>
    <w:rsid w:val="008700CC"/>
    <w:rPr>
      <w:rFonts w:cs="Times New Roman"/>
    </w:rPr>
  </w:style>
  <w:style w:type="paragraph" w:styleId="afc">
    <w:name w:val="Date"/>
    <w:basedOn w:val="a0"/>
    <w:next w:val="a0"/>
    <w:link w:val="afd"/>
    <w:uiPriority w:val="99"/>
    <w:semiHidden/>
    <w:unhideWhenUsed/>
    <w:rsid w:val="002932FB"/>
    <w:pPr>
      <w:jc w:val="right"/>
    </w:pPr>
  </w:style>
  <w:style w:type="character" w:customStyle="1" w:styleId="afd">
    <w:name w:val="日期 字元"/>
    <w:basedOn w:val="a1"/>
    <w:link w:val="afc"/>
    <w:uiPriority w:val="99"/>
    <w:semiHidden/>
    <w:rsid w:val="002932FB"/>
  </w:style>
  <w:style w:type="character" w:styleId="afe">
    <w:name w:val="annotation reference"/>
    <w:basedOn w:val="a1"/>
    <w:uiPriority w:val="99"/>
    <w:semiHidden/>
    <w:unhideWhenUsed/>
    <w:rsid w:val="00E1303E"/>
    <w:rPr>
      <w:sz w:val="18"/>
      <w:szCs w:val="18"/>
    </w:rPr>
  </w:style>
  <w:style w:type="paragraph" w:styleId="aff">
    <w:name w:val="annotation text"/>
    <w:basedOn w:val="a0"/>
    <w:link w:val="aff0"/>
    <w:uiPriority w:val="99"/>
    <w:semiHidden/>
    <w:unhideWhenUsed/>
    <w:rsid w:val="00E1303E"/>
  </w:style>
  <w:style w:type="character" w:customStyle="1" w:styleId="aff0">
    <w:name w:val="註解文字 字元"/>
    <w:basedOn w:val="a1"/>
    <w:link w:val="aff"/>
    <w:uiPriority w:val="99"/>
    <w:semiHidden/>
    <w:rsid w:val="00E1303E"/>
  </w:style>
  <w:style w:type="paragraph" w:styleId="aff1">
    <w:name w:val="annotation subject"/>
    <w:basedOn w:val="aff"/>
    <w:next w:val="aff"/>
    <w:link w:val="aff2"/>
    <w:uiPriority w:val="99"/>
    <w:semiHidden/>
    <w:unhideWhenUsed/>
    <w:rsid w:val="00E1303E"/>
    <w:rPr>
      <w:b/>
      <w:bCs/>
    </w:rPr>
  </w:style>
  <w:style w:type="character" w:customStyle="1" w:styleId="aff2">
    <w:name w:val="註解主旨 字元"/>
    <w:basedOn w:val="aff0"/>
    <w:link w:val="aff1"/>
    <w:uiPriority w:val="99"/>
    <w:semiHidden/>
    <w:rsid w:val="00E1303E"/>
    <w:rPr>
      <w:b/>
      <w:bCs/>
    </w:rPr>
  </w:style>
  <w:style w:type="paragraph" w:customStyle="1" w:styleId="aff3">
    <w:name w:val="論文內容"/>
    <w:basedOn w:val="a0"/>
    <w:qFormat/>
    <w:rsid w:val="00016D75"/>
    <w:pPr>
      <w:widowControl/>
      <w:snapToGrid w:val="0"/>
      <w:spacing w:line="360" w:lineRule="auto"/>
      <w:ind w:firstLine="482"/>
      <w:jc w:val="both"/>
    </w:pPr>
    <w:rPr>
      <w:color w:val="EE0000"/>
    </w:rPr>
  </w:style>
  <w:style w:type="paragraph" w:styleId="aff4">
    <w:name w:val="No Spacing"/>
    <w:uiPriority w:val="1"/>
    <w:qFormat/>
    <w:rsid w:val="003C6797"/>
    <w:pPr>
      <w:widowControl w:val="0"/>
      <w:spacing w:after="0" w:line="240" w:lineRule="auto"/>
    </w:pPr>
  </w:style>
  <w:style w:type="paragraph" w:styleId="aff5">
    <w:name w:val="table of figures"/>
    <w:basedOn w:val="a0"/>
    <w:next w:val="a0"/>
    <w:uiPriority w:val="99"/>
    <w:unhideWhenUsed/>
    <w:rsid w:val="0064101D"/>
  </w:style>
  <w:style w:type="paragraph" w:customStyle="1" w:styleId="a">
    <w:name w:val="參考文獻"/>
    <w:basedOn w:val="aa"/>
    <w:link w:val="aff6"/>
    <w:qFormat/>
    <w:rsid w:val="007C6B61"/>
    <w:pPr>
      <w:numPr>
        <w:numId w:val="15"/>
      </w:numPr>
      <w:spacing w:after="0" w:line="360" w:lineRule="auto"/>
      <w:ind w:left="0" w:firstLine="0"/>
    </w:pPr>
  </w:style>
  <w:style w:type="character" w:customStyle="1" w:styleId="ab">
    <w:name w:val="清單段落 字元"/>
    <w:basedOn w:val="a1"/>
    <w:link w:val="aa"/>
    <w:uiPriority w:val="34"/>
    <w:rsid w:val="00474DA9"/>
  </w:style>
  <w:style w:type="character" w:customStyle="1" w:styleId="aff6">
    <w:name w:val="參考文獻 字元"/>
    <w:basedOn w:val="ab"/>
    <w:link w:val="a"/>
    <w:rsid w:val="007C6B61"/>
  </w:style>
  <w:style w:type="character" w:styleId="aff7">
    <w:name w:val="Unresolved Mention"/>
    <w:basedOn w:val="a1"/>
    <w:uiPriority w:val="99"/>
    <w:semiHidden/>
    <w:unhideWhenUsed/>
    <w:rsid w:val="00DF13D5"/>
    <w:rPr>
      <w:color w:val="605E5C"/>
      <w:shd w:val="clear" w:color="auto" w:fill="E1DFDD"/>
    </w:rPr>
  </w:style>
  <w:style w:type="character" w:styleId="aff8">
    <w:name w:val="FollowedHyperlink"/>
    <w:basedOn w:val="a1"/>
    <w:uiPriority w:val="99"/>
    <w:semiHidden/>
    <w:unhideWhenUsed/>
    <w:rsid w:val="002B1B8F"/>
    <w:rPr>
      <w:color w:val="954F72" w:themeColor="followedHyperlink"/>
      <w:u w:val="single"/>
    </w:rPr>
  </w:style>
  <w:style w:type="paragraph" w:customStyle="1" w:styleId="pdq2pgselectionanchorcontainer">
    <w:name w:val="pdq2pg_selectionanchorcontainer"/>
    <w:basedOn w:val="a0"/>
    <w:rsid w:val="00EC19E3"/>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katex-mathml">
    <w:name w:val="katex-mathml"/>
    <w:basedOn w:val="a1"/>
    <w:rsid w:val="00EC19E3"/>
  </w:style>
  <w:style w:type="character" w:customStyle="1" w:styleId="mord">
    <w:name w:val="mord"/>
    <w:basedOn w:val="a1"/>
    <w:rsid w:val="00EC19E3"/>
  </w:style>
  <w:style w:type="character" w:customStyle="1" w:styleId="mopen">
    <w:name w:val="mopen"/>
    <w:basedOn w:val="a1"/>
    <w:rsid w:val="00EC19E3"/>
  </w:style>
  <w:style w:type="character" w:customStyle="1" w:styleId="vlist-s">
    <w:name w:val="vlist-s"/>
    <w:basedOn w:val="a1"/>
    <w:rsid w:val="00EC19E3"/>
  </w:style>
  <w:style w:type="character" w:customStyle="1" w:styleId="mpunct">
    <w:name w:val="mpunct"/>
    <w:basedOn w:val="a1"/>
    <w:rsid w:val="00EC19E3"/>
  </w:style>
  <w:style w:type="character" w:customStyle="1" w:styleId="mclose">
    <w:name w:val="mclose"/>
    <w:basedOn w:val="a1"/>
    <w:rsid w:val="00EC1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yperlink" Target="https://openreview.net/forum?id=wzX6hi5QGj&amp;utm_source=chatgpt.com" TargetMode="External"/><Relationship Id="rId3" Type="http://schemas.openxmlformats.org/officeDocument/2006/relationships/styles" Target="styles.xml"/><Relationship Id="rId21"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1.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4.png"/><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image" Target="media/image3.png"/><Relationship Id="rId27" Type="http://schemas.openxmlformats.org/officeDocument/2006/relationships/header" Target="header14.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9B360-835B-4DF7-BAF0-DB302E2CF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28427</TotalTime>
  <Pages>68</Pages>
  <Words>8621</Words>
  <Characters>49146</Characters>
  <Application>Microsoft Office Word</Application>
  <DocSecurity>0</DocSecurity>
  <Lines>409</Lines>
  <Paragraphs>115</Paragraphs>
  <ScaleCrop>false</ScaleCrop>
  <Company/>
  <LinksUpToDate>false</LinksUpToDate>
  <CharactersWithSpaces>57652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lab</cp:lastModifiedBy>
  <cp:revision>1175</cp:revision>
  <dcterms:created xsi:type="dcterms:W3CDTF">2026-06-22T05:14:00Z</dcterms:created>
  <dcterms:modified xsi:type="dcterms:W3CDTF">2026-07-26T17:13:00Z</dcterms:modified>
</cp:coreProperties>
</file>