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732C" w:rsidRDefault="0054732C" w:rsidP="0054732C">
      <w:pPr>
        <w:pStyle w:val="Pa3"/>
        <w:rPr>
          <w:rFonts w:cs="Warnock Pro"/>
          <w:color w:val="000000"/>
          <w:sz w:val="20"/>
          <w:szCs w:val="20"/>
        </w:rPr>
      </w:pPr>
      <w:bookmarkStart w:id="0" w:name="OLE_LINK3"/>
      <w:bookmarkStart w:id="1" w:name="_GoBack"/>
      <w:r>
        <w:rPr>
          <w:rStyle w:val="A0"/>
          <w:b/>
          <w:bCs/>
        </w:rPr>
        <w:t xml:space="preserve">Omvergeblazen brandweermannen </w:t>
      </w:r>
    </w:p>
    <w:p w:rsidR="0054732C" w:rsidRDefault="0054732C" w:rsidP="0054732C">
      <w:pPr>
        <w:pStyle w:val="Pa3"/>
        <w:rPr>
          <w:rFonts w:cs="Warnock Pro"/>
          <w:color w:val="000000"/>
          <w:sz w:val="20"/>
          <w:szCs w:val="20"/>
        </w:rPr>
      </w:pPr>
      <w:r>
        <w:rPr>
          <w:rStyle w:val="A0"/>
        </w:rPr>
        <w:t xml:space="preserve">Een brandweerman wordt omvergeblazen wanneer het vuur zijn vakje binnendringt. Dit kan gebeuren door een explosie of door zich op een vakje met rook te bevinden dat ontbrandt. Een brandweerman die werd omvergeblazen moet naar de ambulance voor verzorging. </w:t>
      </w:r>
    </w:p>
    <w:p w:rsidR="0054732C" w:rsidRDefault="0054732C" w:rsidP="0054732C">
      <w:pPr>
        <w:pStyle w:val="Pa3"/>
        <w:rPr>
          <w:rFonts w:cs="Warnock Pro"/>
          <w:color w:val="000000"/>
          <w:sz w:val="20"/>
          <w:szCs w:val="20"/>
        </w:rPr>
      </w:pPr>
      <w:r>
        <w:rPr>
          <w:rStyle w:val="A0"/>
        </w:rPr>
        <w:t xml:space="preserve">Als het omverblazen gebeurt, neem dan de brandweerman en verplaatst hem zo dicht mogelijk (in een rechte lijn) naar de parkeerplaats van de ambulance buiten het gebouw. Indien de beide plaatsen voor de ambulance even ver zijn, kies dan een van beiden. </w:t>
      </w:r>
    </w:p>
    <w:p w:rsidR="0054732C" w:rsidRDefault="0054732C" w:rsidP="0054732C">
      <w:pPr>
        <w:pStyle w:val="Pa3"/>
        <w:rPr>
          <w:rFonts w:cs="Warnock Pro"/>
          <w:color w:val="000000"/>
          <w:sz w:val="20"/>
          <w:szCs w:val="20"/>
        </w:rPr>
      </w:pPr>
      <w:r>
        <w:rPr>
          <w:rStyle w:val="A0"/>
        </w:rPr>
        <w:t xml:space="preserve">Laat de vuurhaard op zijn plaats liggen. </w:t>
      </w:r>
    </w:p>
    <w:p w:rsidR="001B0056" w:rsidRDefault="0054732C" w:rsidP="0054732C">
      <w:r>
        <w:rPr>
          <w:rStyle w:val="A0"/>
        </w:rPr>
        <w:t>Indien de brandweerman een slachtoffer droeg, dan is dat slachtoffer dood. Plaats de tegel van dit slachtoffer op de “verloren” plek aan de boord van het spel.</w:t>
      </w:r>
      <w:bookmarkEnd w:id="0"/>
      <w:bookmarkEnd w:id="1"/>
    </w:p>
    <w:sectPr w:rsidR="001B005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Warnock Pro">
    <w:altName w:val="Warnock Pro"/>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732C"/>
    <w:rsid w:val="001B0056"/>
    <w:rsid w:val="0054732C"/>
    <w:rsid w:val="00835799"/>
    <w:rsid w:val="00911F99"/>
    <w:rsid w:val="00D91BA1"/>
    <w:rsid w:val="00E96D8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C80D16-E598-4CEF-8347-2FE6FEA6D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Pa3">
    <w:name w:val="Pa3"/>
    <w:basedOn w:val="Standaard"/>
    <w:next w:val="Standaard"/>
    <w:uiPriority w:val="99"/>
    <w:rsid w:val="0054732C"/>
    <w:pPr>
      <w:autoSpaceDE w:val="0"/>
      <w:autoSpaceDN w:val="0"/>
      <w:adjustRightInd w:val="0"/>
      <w:spacing w:after="0" w:line="241" w:lineRule="atLeast"/>
    </w:pPr>
    <w:rPr>
      <w:rFonts w:ascii="Warnock Pro" w:hAnsi="Warnock Pro"/>
      <w:sz w:val="24"/>
      <w:szCs w:val="24"/>
    </w:rPr>
  </w:style>
  <w:style w:type="character" w:customStyle="1" w:styleId="A0">
    <w:name w:val="A0"/>
    <w:uiPriority w:val="99"/>
    <w:rsid w:val="0054732C"/>
    <w:rPr>
      <w:rFonts w:cs="Warnock Pro"/>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114</Words>
  <Characters>629</Characters>
  <Application>Microsoft Office Word</Application>
  <DocSecurity>0</DocSecurity>
  <Lines>5</Lines>
  <Paragraphs>1</Paragraphs>
  <ScaleCrop>false</ScaleCrop>
  <Company/>
  <LinksUpToDate>false</LinksUpToDate>
  <CharactersWithSpaces>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Ignacia, Calvin</dc:creator>
  <cp:keywords/>
  <dc:description/>
  <cp:lastModifiedBy>Ignacia, Calvin</cp:lastModifiedBy>
  <cp:revision>2</cp:revision>
  <dcterms:created xsi:type="dcterms:W3CDTF">2017-05-28T15:54:00Z</dcterms:created>
  <dcterms:modified xsi:type="dcterms:W3CDTF">2017-05-28T15:56:00Z</dcterms:modified>
</cp:coreProperties>
</file>