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w:t>
      </w:r>
      <w:r w:rsidR="00500C94">
        <w:rPr>
          <w:rFonts w:ascii="微軟正黑體" w:eastAsia="微軟正黑體" w:hAnsi="微軟正黑體"/>
          <w:sz w:val="22"/>
        </w:rPr>
        <w:t>27</w:t>
      </w:r>
      <w:bookmarkStart w:id="0" w:name="_GoBack"/>
      <w:bookmarkEnd w:id="0"/>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雙眼，停戰協定後教團將Nanna安置在塔－布列達布利克。(原設定聖女塔)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w:t>
            </w:r>
            <w:r w:rsidR="00126722">
              <w:rPr>
                <w:rFonts w:ascii="微軟正黑體" w:eastAsia="微軟正黑體" w:hAnsi="微軟正黑體" w:hint="eastAsia"/>
                <w:color w:val="000000" w:themeColor="text1"/>
                <w:szCs w:val="24"/>
              </w:rPr>
              <w:t>位於大教堂旁</w:t>
            </w:r>
            <w:r w:rsidRPr="0058741F">
              <w:rPr>
                <w:rFonts w:ascii="微軟正黑體" w:eastAsia="微軟正黑體" w:hAnsi="微軟正黑體" w:hint="eastAsia"/>
                <w:color w:val="000000" w:themeColor="text1"/>
                <w:szCs w:val="24"/>
              </w:rPr>
              <w:t>的高塔，其高聳貫</w:t>
            </w:r>
            <w:r w:rsidR="005A5CF5">
              <w:rPr>
                <w:rFonts w:ascii="微軟正黑體" w:eastAsia="微軟正黑體" w:hAnsi="微軟正黑體" w:hint="eastAsia"/>
                <w:color w:val="000000" w:themeColor="text1"/>
                <w:szCs w:val="24"/>
              </w:rPr>
              <w:t>徹</w:t>
            </w:r>
            <w:r w:rsidRPr="0058741F">
              <w:rPr>
                <w:rFonts w:ascii="微軟正黑體" w:eastAsia="微軟正黑體" w:hAnsi="微軟正黑體" w:hint="eastAsia"/>
                <w:color w:val="000000" w:themeColor="text1"/>
                <w:szCs w:val="24"/>
              </w:rPr>
              <w:t>雲霄，塔頂安置著舊時代遺留下來</w:t>
            </w:r>
            <w:r w:rsidR="00E27682">
              <w:rPr>
                <w:rFonts w:ascii="微軟正黑體" w:eastAsia="微軟正黑體" w:hAnsi="微軟正黑體" w:hint="eastAsia"/>
                <w:color w:val="000000" w:themeColor="text1"/>
                <w:szCs w:val="24"/>
              </w:rPr>
              <w:t>已失去效用</w:t>
            </w:r>
            <w:r w:rsidRPr="0058741F">
              <w:rPr>
                <w:rFonts w:ascii="微軟正黑體" w:eastAsia="微軟正黑體" w:hAnsi="微軟正黑體" w:hint="eastAsia"/>
                <w:color w:val="000000" w:themeColor="text1"/>
                <w:szCs w:val="24"/>
              </w:rPr>
              <w:t>的聖器－巴德爾水晶。</w:t>
            </w:r>
            <w:r w:rsidR="00E76654">
              <w:rPr>
                <w:rFonts w:ascii="微軟正黑體" w:eastAsia="微軟正黑體" w:hAnsi="微軟正黑體"/>
                <w:color w:val="000000" w:themeColor="text1"/>
                <w:szCs w:val="24"/>
              </w:rPr>
              <w:br/>
            </w:r>
            <w:r w:rsidR="007127A8">
              <w:rPr>
                <w:rFonts w:ascii="微軟正黑體" w:eastAsia="微軟正黑體" w:hAnsi="微軟正黑體" w:hint="eastAsia"/>
                <w:color w:val="000000" w:themeColor="text1"/>
                <w:szCs w:val="24"/>
              </w:rPr>
              <w:t>（傳說巴德爾水晶只要放置在接近光的地方就會重啟</w:t>
            </w:r>
            <w:r w:rsidR="00E76654">
              <w:rPr>
                <w:rFonts w:ascii="微軟正黑體" w:eastAsia="微軟正黑體" w:hAnsi="微軟正黑體" w:hint="eastAsia"/>
                <w:color w:val="000000" w:themeColor="text1"/>
                <w:szCs w:val="24"/>
              </w:rPr>
              <w:t>力量</w:t>
            </w:r>
            <w:r w:rsidR="007127A8">
              <w:rPr>
                <w:rFonts w:ascii="微軟正黑體" w:eastAsia="微軟正黑體" w:hAnsi="微軟正黑體" w:hint="eastAsia"/>
                <w:color w:val="000000" w:themeColor="text1"/>
                <w:szCs w:val="24"/>
              </w:rPr>
              <w:t>）</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w:t>
            </w:r>
            <w:r w:rsidR="00DF5F6F">
              <w:rPr>
                <w:rFonts w:ascii="微軟正黑體" w:eastAsia="微軟正黑體" w:hAnsi="微軟正黑體" w:hint="eastAsia"/>
                <w:color w:val="000000" w:themeColor="text1"/>
                <w:szCs w:val="24"/>
              </w:rPr>
              <w:t>掌</w:t>
            </w:r>
            <w:proofErr w:type="gramStart"/>
            <w:r w:rsidR="00DF5F6F">
              <w:rPr>
                <w:rFonts w:ascii="微軟正黑體" w:eastAsia="微軟正黑體" w:hAnsi="微軟正黑體" w:hint="eastAsia"/>
                <w:color w:val="000000" w:themeColor="text1"/>
                <w:szCs w:val="24"/>
              </w:rPr>
              <w:t>控</w:t>
            </w:r>
            <w:r w:rsidR="0058741F" w:rsidRPr="00EB2CA8">
              <w:rPr>
                <w:rFonts w:ascii="微軟正黑體" w:eastAsia="微軟正黑體" w:hAnsi="微軟正黑體" w:hint="eastAsia"/>
                <w:color w:val="FF0000"/>
                <w:szCs w:val="24"/>
              </w:rPr>
              <w:t>魔</w:t>
            </w:r>
            <w:proofErr w:type="gramEnd"/>
            <w:r w:rsidR="0058741F" w:rsidRPr="00EB2CA8">
              <w:rPr>
                <w:rFonts w:ascii="微軟正黑體" w:eastAsia="微軟正黑體" w:hAnsi="微軟正黑體" w:hint="eastAsia"/>
                <w:color w:val="FF0000"/>
                <w:szCs w:val="24"/>
              </w:rPr>
              <w:t>素</w:t>
            </w:r>
            <w:r w:rsidR="00DF5F6F" w:rsidRPr="00EB2CA8">
              <w:rPr>
                <w:rFonts w:ascii="微軟正黑體" w:eastAsia="微軟正黑體" w:hAnsi="微軟正黑體" w:hint="eastAsia"/>
                <w:color w:val="FF0000"/>
                <w:szCs w:val="24"/>
              </w:rPr>
              <w:t>之光</w:t>
            </w:r>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w:t>
            </w:r>
            <w:r w:rsidR="0000131C">
              <w:rPr>
                <w:rFonts w:ascii="微軟正黑體" w:eastAsia="微軟正黑體" w:hAnsi="微軟正黑體" w:hint="eastAsia"/>
                <w:color w:val="000000" w:themeColor="text1"/>
                <w:szCs w:val="24"/>
              </w:rPr>
              <w:t>阿斯加德</w:t>
            </w:r>
            <w:r w:rsidR="0058741F" w:rsidRPr="0058741F">
              <w:rPr>
                <w:rFonts w:ascii="微軟正黑體" w:eastAsia="微軟正黑體" w:hAnsi="微軟正黑體" w:hint="eastAsia"/>
                <w:color w:val="000000" w:themeColor="text1"/>
                <w:szCs w:val="24"/>
              </w:rPr>
              <w:t>擁有</w:t>
            </w:r>
            <w:r w:rsidR="0000131C">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規律的晝夜。</w:t>
            </w:r>
          </w:p>
          <w:p w:rsidR="0058741F" w:rsidRPr="00DF5F6F" w:rsidRDefault="0058741F" w:rsidP="0058741F">
            <w:pPr>
              <w:widowControl/>
              <w:contextualSpacing/>
              <w:rPr>
                <w:rFonts w:ascii="微軟正黑體" w:eastAsia="微軟正黑體" w:hAnsi="微軟正黑體"/>
                <w:color w:val="FF0000"/>
                <w:szCs w:val="24"/>
              </w:rPr>
            </w:pPr>
            <w:proofErr w:type="gramStart"/>
            <w:r w:rsidRPr="0058741F">
              <w:rPr>
                <w:rFonts w:ascii="微軟正黑體" w:eastAsia="微軟正黑體" w:hAnsi="微軟正黑體" w:hint="eastAsia"/>
                <w:color w:val="000000" w:themeColor="text1"/>
                <w:szCs w:val="24"/>
              </w:rPr>
              <w:t>而諸神</w:t>
            </w:r>
            <w:proofErr w:type="gramEnd"/>
            <w:r w:rsidRPr="0058741F">
              <w:rPr>
                <w:rFonts w:ascii="微軟正黑體" w:eastAsia="微軟正黑體" w:hAnsi="微軟正黑體" w:hint="eastAsia"/>
                <w:color w:val="000000" w:themeColor="text1"/>
                <w:szCs w:val="24"/>
              </w:rPr>
              <w:t>黃昏後隨著延續計畫來到新世界</w:t>
            </w:r>
            <w:proofErr w:type="gramStart"/>
            <w:r w:rsidRPr="0058741F">
              <w:rPr>
                <w:rFonts w:ascii="微軟正黑體" w:eastAsia="微軟正黑體" w:hAnsi="微軟正黑體" w:hint="eastAsia"/>
                <w:color w:val="000000" w:themeColor="text1"/>
                <w:szCs w:val="24"/>
              </w:rPr>
              <w:t>的詩寇</w:t>
            </w:r>
            <w:proofErr w:type="gramEnd"/>
            <w:r w:rsidRPr="0058741F">
              <w:rPr>
                <w:rFonts w:ascii="微軟正黑體" w:eastAsia="微軟正黑體" w:hAnsi="微軟正黑體" w:hint="eastAsia"/>
                <w:color w:val="000000" w:themeColor="text1"/>
                <w:szCs w:val="24"/>
              </w:rPr>
              <w:t>蒂將尼德霍格</w:t>
            </w:r>
            <w:proofErr w:type="gramStart"/>
            <w:r w:rsidRPr="0058741F">
              <w:rPr>
                <w:rFonts w:ascii="微軟正黑體" w:eastAsia="微軟正黑體" w:hAnsi="微軟正黑體" w:hint="eastAsia"/>
                <w:color w:val="000000" w:themeColor="text1"/>
                <w:szCs w:val="24"/>
              </w:rPr>
              <w:t>的魔素釋</w:t>
            </w:r>
            <w:proofErr w:type="gramEnd"/>
            <w:r w:rsidRPr="0058741F">
              <w:rPr>
                <w:rFonts w:ascii="微軟正黑體" w:eastAsia="微軟正黑體" w:hAnsi="微軟正黑體" w:hint="eastAsia"/>
                <w:color w:val="000000" w:themeColor="text1"/>
                <w:szCs w:val="24"/>
              </w:rPr>
              <w:t>放至星體之外，</w:t>
            </w:r>
          </w:p>
          <w:p w:rsidR="0058741F" w:rsidRPr="006E211C" w:rsidRDefault="0058741F" w:rsidP="006E211C">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lastRenderedPageBreak/>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Pr="0058741F">
              <w:rPr>
                <w:rFonts w:ascii="微軟正黑體" w:eastAsia="微軟正黑體" w:hAnsi="微軟正黑體" w:hint="eastAsia"/>
                <w:color w:val="000000" w:themeColor="text1"/>
                <w:szCs w:val="24"/>
              </w:rPr>
              <w:t>靈魂與水晶的相性十分吻合</w:t>
            </w:r>
            <w:r w:rsidR="00E76654">
              <w:rPr>
                <w:rFonts w:ascii="微軟正黑體" w:eastAsia="微軟正黑體" w:hAnsi="微軟正黑體" w:hint="eastAsia"/>
                <w:color w:val="000000" w:themeColor="text1"/>
                <w:szCs w:val="24"/>
              </w:rPr>
              <w:t>（次女的靈魂是最接近光的存在）</w:t>
            </w:r>
            <w:r w:rsidRPr="0058741F">
              <w:rPr>
                <w:rFonts w:ascii="微軟正黑體" w:eastAsia="微軟正黑體" w:hAnsi="微軟正黑體" w:hint="eastAsia"/>
                <w:color w:val="000000" w:themeColor="text1"/>
                <w:szCs w:val="24"/>
              </w:rPr>
              <w:t>，Nanna就此</w:t>
            </w:r>
            <w:r w:rsidR="003F3DF3">
              <w:rPr>
                <w:rFonts w:ascii="微軟正黑體" w:eastAsia="微軟正黑體" w:hAnsi="微軟正黑體" w:hint="eastAsia"/>
                <w:color w:val="000000" w:themeColor="text1"/>
                <w:szCs w:val="24"/>
              </w:rPr>
              <w:t>更加</w:t>
            </w:r>
            <w:r w:rsidRPr="0058741F">
              <w:rPr>
                <w:rFonts w:ascii="微軟正黑體" w:eastAsia="微軟正黑體" w:hAnsi="微軟正黑體" w:hint="eastAsia"/>
                <w:color w:val="000000" w:themeColor="text1"/>
                <w:szCs w:val="24"/>
              </w:rPr>
              <w:t>活化了神</w:t>
            </w:r>
            <w:r w:rsidR="004F285A">
              <w:rPr>
                <w:rFonts w:ascii="微軟正黑體" w:eastAsia="微軟正黑體" w:hAnsi="微軟正黑體" w:hint="eastAsia"/>
                <w:color w:val="000000" w:themeColor="text1"/>
                <w:szCs w:val="24"/>
              </w:rPr>
              <w:t>髓</w:t>
            </w:r>
            <w:r w:rsidRPr="0058741F">
              <w:rPr>
                <w:rFonts w:ascii="微軟正黑體" w:eastAsia="微軟正黑體" w:hAnsi="微軟正黑體" w:hint="eastAsia"/>
                <w:color w:val="000000" w:themeColor="text1"/>
                <w:szCs w:val="24"/>
              </w:rPr>
              <w:t>，重新看見了眼前的光明，</w:t>
            </w:r>
            <w:r w:rsidR="00E27682">
              <w:rPr>
                <w:rFonts w:ascii="微軟正黑體" w:eastAsia="微軟正黑體" w:hAnsi="微軟正黑體" w:hint="eastAsia"/>
                <w:color w:val="000000" w:themeColor="text1"/>
                <w:szCs w:val="24"/>
              </w:rPr>
              <w:t>而聖器因為找到了新的宿主，而重啟了力量，讓次女</w:t>
            </w:r>
            <w:r w:rsidR="004F285A">
              <w:rPr>
                <w:rFonts w:ascii="微軟正黑體" w:eastAsia="微軟正黑體" w:hAnsi="微軟正黑體" w:hint="eastAsia"/>
                <w:color w:val="000000" w:themeColor="text1"/>
                <w:szCs w:val="24"/>
              </w:rPr>
              <w:t>能藉由</w:t>
            </w:r>
            <w:r w:rsidR="004F285A" w:rsidRPr="004F285A">
              <w:rPr>
                <w:rFonts w:ascii="微軟正黑體" w:eastAsia="微軟正黑體" w:hAnsi="微軟正黑體" w:hint="eastAsia"/>
                <w:color w:val="FF0000"/>
                <w:szCs w:val="24"/>
              </w:rPr>
              <w:t>魔素之光</w:t>
            </w:r>
            <w:r w:rsidRPr="0058741F">
              <w:rPr>
                <w:rFonts w:ascii="微軟正黑體" w:eastAsia="微軟正黑體" w:hAnsi="微軟正黑體" w:hint="eastAsia"/>
                <w:color w:val="000000" w:themeColor="text1"/>
                <w:szCs w:val="24"/>
              </w:rPr>
              <w:t>看到世界任何</w:t>
            </w:r>
            <w:r w:rsidR="00E27682">
              <w:rPr>
                <w:rFonts w:ascii="微軟正黑體" w:eastAsia="微軟正黑體" w:hAnsi="微軟正黑體" w:hint="eastAsia"/>
                <w:color w:val="000000" w:themeColor="text1"/>
                <w:szCs w:val="24"/>
              </w:rPr>
              <w:t>一處</w:t>
            </w:r>
            <w:r w:rsidRPr="0058741F">
              <w:rPr>
                <w:rFonts w:ascii="微軟正黑體" w:eastAsia="微軟正黑體" w:hAnsi="微軟正黑體" w:hint="eastAsia"/>
                <w:color w:val="000000" w:themeColor="text1"/>
                <w:szCs w:val="24"/>
              </w:rPr>
              <w:t>的動靜</w:t>
            </w:r>
            <w:r w:rsidR="00E76654">
              <w:rPr>
                <w:rFonts w:ascii="微軟正黑體" w:eastAsia="微軟正黑體" w:hAnsi="微軟正黑體" w:hint="eastAsia"/>
                <w:color w:val="000000" w:themeColor="text1"/>
                <w:szCs w:val="24"/>
              </w:rPr>
              <w:t>……</w:t>
            </w:r>
            <w:r w:rsidR="004F285A">
              <w:rPr>
                <w:rFonts w:ascii="微軟正黑體" w:eastAsia="微軟正黑體" w:hAnsi="微軟正黑體" w:hint="eastAsia"/>
                <w:color w:val="000000" w:themeColor="text1"/>
                <w:szCs w:val="24"/>
              </w:rPr>
              <w:t>（但她非神族無法去控制大量的魔素之光，而魔素迴廊本身就有晝夜的週期性。）</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BA4446">
              <w:rPr>
                <w:rFonts w:ascii="微軟正黑體" w:eastAsia="微軟正黑體" w:hAnsi="微軟正黑體" w:hint="eastAsia"/>
                <w:szCs w:val="24"/>
                <w:bdr w:val="single" w:sz="4" w:space="0" w:color="auto"/>
              </w:rPr>
              <w:t>布列達布利克</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w:t>
            </w:r>
            <w:proofErr w:type="gramEnd"/>
            <w:r w:rsidR="00586954">
              <w:rPr>
                <w:rFonts w:ascii="微軟正黑體" w:eastAsia="微軟正黑體" w:hAnsi="微軟正黑體" w:hint="eastAsia"/>
                <w:color w:val="000000" w:themeColor="text1"/>
                <w:szCs w:val="24"/>
              </w:rPr>
              <w:t>塔已崩壞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r w:rsidRPr="00314739">
              <w:rPr>
                <w:rFonts w:ascii="微軟正黑體" w:eastAsia="微軟正黑體" w:hAnsi="微軟正黑體" w:hint="eastAsia"/>
                <w:szCs w:val="24"/>
              </w:rPr>
              <w:t>』</w:t>
            </w:r>
            <w:r w:rsidR="008B7E82">
              <w:rPr>
                <w:rFonts w:ascii="微軟正黑體" w:eastAsia="微軟正黑體" w:hAnsi="微軟正黑體" w:hint="eastAsia"/>
                <w:szCs w:val="24"/>
              </w:rPr>
              <w:t>(暗指最初惡意的寄生本身是因為神族的慾望)</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D04623">
              <w:rPr>
                <w:rFonts w:ascii="微軟正黑體" w:eastAsia="微軟正黑體" w:hAnsi="微軟正黑體" w:hint="eastAsia"/>
                <w:szCs w:val="24"/>
              </w:rPr>
              <w:t>為什麼我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D549DE">
              <w:rPr>
                <w:rFonts w:ascii="微軟正黑體" w:eastAsia="微軟正黑體" w:hAnsi="微軟正黑體" w:hint="eastAsia"/>
                <w:szCs w:val="24"/>
              </w:rPr>
              <w:t>而且</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D549DE">
              <w:rPr>
                <w:rFonts w:ascii="微軟正黑體" w:eastAsia="微軟正黑體" w:hAnsi="微軟正黑體" w:hint="eastAsia"/>
                <w:szCs w:val="24"/>
              </w:rPr>
              <w:t>就是</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proofErr w:type="gramStart"/>
            <w:r w:rsidR="00CE585E">
              <w:rPr>
                <w:rFonts w:ascii="微軟正黑體" w:eastAsia="微軟正黑體" w:hAnsi="微軟正黑體" w:hint="eastAsia"/>
                <w:szCs w:val="24"/>
              </w:rPr>
              <w:t>你進塔</w:t>
            </w:r>
            <w:proofErr w:type="gramEnd"/>
            <w:r w:rsidR="00CE585E">
              <w:rPr>
                <w:rFonts w:ascii="微軟正黑體" w:eastAsia="微軟正黑體" w:hAnsi="微軟正黑體" w:hint="eastAsia"/>
                <w:szCs w:val="24"/>
              </w:rPr>
              <w:t>中</w:t>
            </w:r>
            <w:r w:rsidR="00CE585E" w:rsidRPr="00314739">
              <w:rPr>
                <w:rFonts w:ascii="微軟正黑體" w:eastAsia="微軟正黑體" w:hAnsi="微軟正黑體"/>
                <w:szCs w:val="24"/>
              </w:rPr>
              <w:t>……</w:t>
            </w:r>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r w:rsidR="00C75099">
              <w:rPr>
                <w:rFonts w:ascii="微軟正黑體" w:eastAsia="微軟正黑體" w:hAnsi="微軟正黑體" w:hint="eastAsia"/>
                <w:szCs w:val="24"/>
              </w:rPr>
              <w:t>(就算次女看不見，她仍受</w:t>
            </w:r>
            <w:r w:rsidR="004F285A">
              <w:rPr>
                <w:rFonts w:ascii="微軟正黑體" w:eastAsia="微軟正黑體" w:hAnsi="微軟正黑體" w:hint="eastAsia"/>
                <w:szCs w:val="24"/>
              </w:rPr>
              <w:t>水晶</w:t>
            </w:r>
            <w:r w:rsidR="00C75099">
              <w:rPr>
                <w:rFonts w:ascii="微軟正黑體" w:eastAsia="微軟正黑體" w:hAnsi="微軟正黑體" w:hint="eastAsia"/>
                <w:szCs w:val="24"/>
              </w:rPr>
              <w:t>引導。)</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w:t>
            </w:r>
            <w:proofErr w:type="gramEnd"/>
            <w:r>
              <w:rPr>
                <w:rFonts w:ascii="微軟正黑體" w:eastAsia="微軟正黑體" w:hAnsi="微軟正黑體" w:hint="eastAsia"/>
                <w:szCs w:val="24"/>
              </w:rPr>
              <w:t>海的核心，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w:t>
            </w:r>
            <w:r w:rsidR="00406333">
              <w:rPr>
                <w:rFonts w:ascii="微軟正黑體" w:eastAsia="微軟正黑體" w:hAnsi="微軟正黑體" w:hint="eastAsia"/>
                <w:szCs w:val="24"/>
              </w:rPr>
              <w:t>那</w:t>
            </w:r>
            <w:r w:rsidR="00736500">
              <w:rPr>
                <w:rFonts w:ascii="微軟正黑體" w:eastAsia="微軟正黑體" w:hAnsi="微軟正黑體" w:hint="eastAsia"/>
                <w:szCs w:val="24"/>
              </w:rPr>
              <w:t>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093F5B">
              <w:rPr>
                <w:rFonts w:ascii="微軟正黑體" w:eastAsia="微軟正黑體" w:hAnsi="微軟正黑體" w:hint="eastAsia"/>
                <w:szCs w:val="24"/>
              </w:rPr>
              <w:t>(這是佛教思想，涅槃，又稱為無為。)</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w:t>
            </w:r>
            <w:r w:rsidR="00406333">
              <w:rPr>
                <w:rFonts w:ascii="微軟正黑體" w:eastAsia="微軟正黑體" w:hAnsi="微軟正黑體" w:hint="eastAsia"/>
                <w:szCs w:val="24"/>
              </w:rPr>
              <w:t>再</w:t>
            </w:r>
            <w:r>
              <w:rPr>
                <w:rFonts w:ascii="微軟正黑體" w:eastAsia="微軟正黑體" w:hAnsi="微軟正黑體" w:hint="eastAsia"/>
                <w:szCs w:val="24"/>
              </w:rPr>
              <w:t>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(聖經中常以獸來形容國土</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r w:rsidR="00736500">
              <w:rPr>
                <w:rFonts w:ascii="微軟正黑體" w:eastAsia="微軟正黑體" w:hAnsi="微軟正黑體" w:hint="eastAsia"/>
                <w:szCs w:val="24"/>
              </w:rPr>
              <w:t>牠</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(這裡暗喻惡意，聖經將撒旦</w:t>
            </w:r>
            <w:r w:rsidR="00A000D8">
              <w:rPr>
                <w:rFonts w:ascii="微軟正黑體" w:eastAsia="微軟正黑體" w:hAnsi="微軟正黑體" w:hint="eastAsia"/>
                <w:szCs w:val="24"/>
              </w:rPr>
              <w:t>說</w:t>
            </w:r>
            <w:r w:rsidR="00736500">
              <w:rPr>
                <w:rFonts w:ascii="微軟正黑體" w:eastAsia="微軟正黑體" w:hAnsi="微軟正黑體" w:hint="eastAsia"/>
                <w:szCs w:val="24"/>
              </w:rPr>
              <w:t>為世界之王，因此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受主蒙召</w:t>
            </w:r>
            <w:r w:rsidR="00B428EE">
              <w:rPr>
                <w:rFonts w:ascii="微軟正黑體" w:eastAsia="微軟正黑體" w:hAnsi="微軟正黑體" w:hint="eastAsia"/>
                <w:szCs w:val="24"/>
              </w:rPr>
              <w:t>受洗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BD7E2F">
              <w:rPr>
                <w:rFonts w:ascii="微軟正黑體" w:eastAsia="微軟正黑體" w:hAnsi="微軟正黑體" w:hint="eastAsia"/>
                <w:szCs w:val="24"/>
              </w:rPr>
              <w:t>的說法</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4B5E" w:rsidRDefault="006D4B5E" w:rsidP="005A5A3E">
      <w:r>
        <w:separator/>
      </w:r>
    </w:p>
  </w:endnote>
  <w:endnote w:type="continuationSeparator" w:id="0">
    <w:p w:rsidR="006D4B5E" w:rsidRDefault="006D4B5E"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4B5E" w:rsidRDefault="006D4B5E" w:rsidP="005A5A3E">
      <w:r>
        <w:separator/>
      </w:r>
    </w:p>
  </w:footnote>
  <w:footnote w:type="continuationSeparator" w:id="0">
    <w:p w:rsidR="006D4B5E" w:rsidRDefault="006D4B5E"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31C"/>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93F5B"/>
    <w:rsid w:val="000A625C"/>
    <w:rsid w:val="000C06B4"/>
    <w:rsid w:val="000C17EB"/>
    <w:rsid w:val="000D38C1"/>
    <w:rsid w:val="000D6DEC"/>
    <w:rsid w:val="000D7ED9"/>
    <w:rsid w:val="000E1063"/>
    <w:rsid w:val="000E36FB"/>
    <w:rsid w:val="000E5D45"/>
    <w:rsid w:val="00100EA9"/>
    <w:rsid w:val="00110D54"/>
    <w:rsid w:val="001119A4"/>
    <w:rsid w:val="001150C4"/>
    <w:rsid w:val="001260FD"/>
    <w:rsid w:val="00126722"/>
    <w:rsid w:val="00130555"/>
    <w:rsid w:val="00141857"/>
    <w:rsid w:val="00142F8D"/>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38F9"/>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64AAA"/>
    <w:rsid w:val="00275509"/>
    <w:rsid w:val="00277F46"/>
    <w:rsid w:val="002B7FB5"/>
    <w:rsid w:val="002C0D2A"/>
    <w:rsid w:val="002C152A"/>
    <w:rsid w:val="002C1DBB"/>
    <w:rsid w:val="002C59CF"/>
    <w:rsid w:val="002C7921"/>
    <w:rsid w:val="002D0F66"/>
    <w:rsid w:val="002D209A"/>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3F3DF3"/>
    <w:rsid w:val="00406333"/>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285A"/>
    <w:rsid w:val="004F4759"/>
    <w:rsid w:val="00500C94"/>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5CF5"/>
    <w:rsid w:val="005A6CB9"/>
    <w:rsid w:val="005B5636"/>
    <w:rsid w:val="005C09F9"/>
    <w:rsid w:val="005D6507"/>
    <w:rsid w:val="005D7689"/>
    <w:rsid w:val="005E0451"/>
    <w:rsid w:val="005E1592"/>
    <w:rsid w:val="005E1EDD"/>
    <w:rsid w:val="005E3699"/>
    <w:rsid w:val="005E4756"/>
    <w:rsid w:val="005F0B26"/>
    <w:rsid w:val="005F7321"/>
    <w:rsid w:val="00603F8F"/>
    <w:rsid w:val="00611AA1"/>
    <w:rsid w:val="00612353"/>
    <w:rsid w:val="00613889"/>
    <w:rsid w:val="00613C78"/>
    <w:rsid w:val="00614BC1"/>
    <w:rsid w:val="006156AB"/>
    <w:rsid w:val="006165ED"/>
    <w:rsid w:val="006173DC"/>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D4B5E"/>
    <w:rsid w:val="006E0CA6"/>
    <w:rsid w:val="006E1535"/>
    <w:rsid w:val="006E211C"/>
    <w:rsid w:val="006E3F1B"/>
    <w:rsid w:val="006E6801"/>
    <w:rsid w:val="006F2908"/>
    <w:rsid w:val="006F6EC0"/>
    <w:rsid w:val="007032AC"/>
    <w:rsid w:val="00704610"/>
    <w:rsid w:val="007127A8"/>
    <w:rsid w:val="0071767E"/>
    <w:rsid w:val="00726251"/>
    <w:rsid w:val="00727351"/>
    <w:rsid w:val="0072797C"/>
    <w:rsid w:val="0073003B"/>
    <w:rsid w:val="00732EC7"/>
    <w:rsid w:val="00736333"/>
    <w:rsid w:val="00736500"/>
    <w:rsid w:val="00736FE6"/>
    <w:rsid w:val="007406BC"/>
    <w:rsid w:val="00741B33"/>
    <w:rsid w:val="0075249C"/>
    <w:rsid w:val="00754C1D"/>
    <w:rsid w:val="007612D8"/>
    <w:rsid w:val="00767818"/>
    <w:rsid w:val="007708BC"/>
    <w:rsid w:val="0077240A"/>
    <w:rsid w:val="00773946"/>
    <w:rsid w:val="00773FED"/>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16F7"/>
    <w:rsid w:val="008B219F"/>
    <w:rsid w:val="008B32CE"/>
    <w:rsid w:val="008B4E79"/>
    <w:rsid w:val="008B5073"/>
    <w:rsid w:val="008B7E82"/>
    <w:rsid w:val="008C0874"/>
    <w:rsid w:val="008C088E"/>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C57"/>
    <w:rsid w:val="00B510B4"/>
    <w:rsid w:val="00B5355D"/>
    <w:rsid w:val="00B54A69"/>
    <w:rsid w:val="00B567D9"/>
    <w:rsid w:val="00B5683A"/>
    <w:rsid w:val="00B64212"/>
    <w:rsid w:val="00B64362"/>
    <w:rsid w:val="00B71091"/>
    <w:rsid w:val="00B71934"/>
    <w:rsid w:val="00B74D73"/>
    <w:rsid w:val="00B81F30"/>
    <w:rsid w:val="00B82806"/>
    <w:rsid w:val="00B878BD"/>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D7E2F"/>
    <w:rsid w:val="00BF30FE"/>
    <w:rsid w:val="00BF3A3D"/>
    <w:rsid w:val="00BF645F"/>
    <w:rsid w:val="00C0511B"/>
    <w:rsid w:val="00C07AF2"/>
    <w:rsid w:val="00C11DE1"/>
    <w:rsid w:val="00C1748F"/>
    <w:rsid w:val="00C179BB"/>
    <w:rsid w:val="00C20CD6"/>
    <w:rsid w:val="00C228A2"/>
    <w:rsid w:val="00C230C5"/>
    <w:rsid w:val="00C24192"/>
    <w:rsid w:val="00C26E80"/>
    <w:rsid w:val="00C30F76"/>
    <w:rsid w:val="00C31DD7"/>
    <w:rsid w:val="00C42239"/>
    <w:rsid w:val="00C451ED"/>
    <w:rsid w:val="00C45A89"/>
    <w:rsid w:val="00C509BF"/>
    <w:rsid w:val="00C5241B"/>
    <w:rsid w:val="00C54226"/>
    <w:rsid w:val="00C6566F"/>
    <w:rsid w:val="00C6682C"/>
    <w:rsid w:val="00C75099"/>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49DE"/>
    <w:rsid w:val="00D56F69"/>
    <w:rsid w:val="00D572E0"/>
    <w:rsid w:val="00D60206"/>
    <w:rsid w:val="00D638AE"/>
    <w:rsid w:val="00D72EB0"/>
    <w:rsid w:val="00D76AC0"/>
    <w:rsid w:val="00D84D67"/>
    <w:rsid w:val="00D85A7A"/>
    <w:rsid w:val="00D92ED8"/>
    <w:rsid w:val="00D93FFB"/>
    <w:rsid w:val="00DA1FF8"/>
    <w:rsid w:val="00DA25EE"/>
    <w:rsid w:val="00DA561C"/>
    <w:rsid w:val="00DB3F74"/>
    <w:rsid w:val="00DB4593"/>
    <w:rsid w:val="00DB75EC"/>
    <w:rsid w:val="00DC307B"/>
    <w:rsid w:val="00DC430D"/>
    <w:rsid w:val="00DD206A"/>
    <w:rsid w:val="00DD2CAB"/>
    <w:rsid w:val="00DD2EAD"/>
    <w:rsid w:val="00DD3153"/>
    <w:rsid w:val="00DD48B4"/>
    <w:rsid w:val="00DE3AC3"/>
    <w:rsid w:val="00DE4ABF"/>
    <w:rsid w:val="00DE4EB9"/>
    <w:rsid w:val="00DE68A2"/>
    <w:rsid w:val="00DF082B"/>
    <w:rsid w:val="00DF5F6F"/>
    <w:rsid w:val="00DF73F5"/>
    <w:rsid w:val="00E00B80"/>
    <w:rsid w:val="00E03869"/>
    <w:rsid w:val="00E1632A"/>
    <w:rsid w:val="00E165AA"/>
    <w:rsid w:val="00E27682"/>
    <w:rsid w:val="00E36C50"/>
    <w:rsid w:val="00E47FDC"/>
    <w:rsid w:val="00E613F8"/>
    <w:rsid w:val="00E6537F"/>
    <w:rsid w:val="00E7335C"/>
    <w:rsid w:val="00E73401"/>
    <w:rsid w:val="00E73E54"/>
    <w:rsid w:val="00E753C8"/>
    <w:rsid w:val="00E76654"/>
    <w:rsid w:val="00E770A1"/>
    <w:rsid w:val="00E81246"/>
    <w:rsid w:val="00E820B2"/>
    <w:rsid w:val="00E8214F"/>
    <w:rsid w:val="00E82DE7"/>
    <w:rsid w:val="00E959A2"/>
    <w:rsid w:val="00EA509B"/>
    <w:rsid w:val="00EB2CA8"/>
    <w:rsid w:val="00EB30E0"/>
    <w:rsid w:val="00EB32DB"/>
    <w:rsid w:val="00EB7D28"/>
    <w:rsid w:val="00EC263C"/>
    <w:rsid w:val="00EC2C9C"/>
    <w:rsid w:val="00EC3959"/>
    <w:rsid w:val="00EC63FF"/>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3F83"/>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A28FA6"/>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5BEC5-11B1-40D7-BC8F-456C2A811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5617</TotalTime>
  <Pages>19</Pages>
  <Words>780</Words>
  <Characters>4446</Characters>
  <Application>Microsoft Office Word</Application>
  <DocSecurity>0</DocSecurity>
  <Lines>37</Lines>
  <Paragraphs>10</Paragraphs>
  <ScaleCrop>false</ScaleCrop>
  <Company/>
  <LinksUpToDate>false</LinksUpToDate>
  <CharactersWithSpaces>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318</cp:revision>
  <cp:lastPrinted>2017-10-09T12:56:00Z</cp:lastPrinted>
  <dcterms:created xsi:type="dcterms:W3CDTF">2017-02-27T13:47:00Z</dcterms:created>
  <dcterms:modified xsi:type="dcterms:W3CDTF">2018-05-27T07:34:00Z</dcterms:modified>
</cp:coreProperties>
</file>