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1CA8CC2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C02A36">
        <w:rPr>
          <w:rFonts w:ascii="Century Schoolbook" w:hAnsi="Century Schoolbook" w:hint="eastAsia"/>
          <w:b/>
          <w:bCs/>
        </w:rPr>
        <w:t xml:space="preserve"> CHUANG</w:t>
      </w:r>
      <w:r w:rsidR="00C02A36">
        <w:rPr>
          <w:rFonts w:ascii="Century Schoolbook" w:hAnsi="Century Schoolbook" w:hint="eastAsia"/>
          <w:b/>
          <w:bCs/>
        </w:rPr>
        <w:t xml:space="preserve">　</w:t>
      </w:r>
      <w:r w:rsidR="00C02A36">
        <w:rPr>
          <w:rFonts w:ascii="Century Schoolbook" w:hAnsi="Century Schoolbook" w:hint="eastAsia"/>
          <w:b/>
          <w:bCs/>
        </w:rPr>
        <w:t>TSAI_WEI</w:t>
      </w:r>
    </w:p>
    <w:p w14:paraId="6F537708" w14:textId="1B77F5B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C02A36">
        <w:rPr>
          <w:rFonts w:ascii="Century Schoolbook" w:hAnsi="Century Schoolbook" w:hint="eastAsia"/>
          <w:b/>
          <w:bCs/>
        </w:rPr>
        <w:t xml:space="preserve"> </w:t>
      </w:r>
      <w:r w:rsidR="00C02A36">
        <w:rPr>
          <w:rFonts w:ascii="Century Schoolbook" w:hAnsi="Century Schoolbook" w:hint="eastAsia"/>
          <w:b/>
          <w:bCs/>
        </w:rPr>
        <w:t>莊財瑋</w:t>
      </w:r>
    </w:p>
    <w:p w14:paraId="700A73E0" w14:textId="4E358F6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C02A36">
        <w:rPr>
          <w:rFonts w:ascii="Century Schoolbook" w:hAnsi="Century Schoolbook" w:hint="eastAsia"/>
          <w:b/>
          <w:bCs/>
        </w:rPr>
        <w:t xml:space="preserve"> s115321528@mail2.ncnu.edu.tw</w:t>
      </w:r>
    </w:p>
    <w:p w14:paraId="5C0C4FE2" w14:textId="318B2C3A"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C02A36">
        <w:rPr>
          <w:rFonts w:ascii="Century Schoolbook" w:hAnsi="Century Schoolbook" w:hint="eastAsia"/>
          <w:b/>
          <w:bCs/>
        </w:rPr>
        <w:t xml:space="preserve"> 115321528</w:t>
      </w:r>
    </w:p>
    <w:p w14:paraId="5F618683" w14:textId="0DC32D4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C02A36">
        <w:rPr>
          <w:rFonts w:ascii="Century Schoolbook" w:hAnsi="Century Schoolbook" w:hint="eastAsia"/>
          <w:b/>
          <w:bCs/>
        </w:rPr>
        <w:t xml:space="preserve"> NCNU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w:t>
      </w:r>
      <w:proofErr w:type="gramStart"/>
      <w:r w:rsidRPr="00C44A9E">
        <w:rPr>
          <w:rFonts w:ascii="Century Schoolbook" w:hAnsi="Century Schoolbook"/>
        </w:rPr>
        <w:t>looked</w:t>
      </w:r>
      <w:proofErr w:type="gramEnd"/>
      <w:r w:rsidRPr="00C44A9E">
        <w:rPr>
          <w:rFonts w:ascii="Century Schoolbook" w:hAnsi="Century Schoolbook"/>
        </w:rPr>
        <w:t xml:space="preserve">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51D0D31C"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C02A36">
        <w:rPr>
          <w:rFonts w:ascii="Century Schoolbook" w:hAnsi="Century Schoolbook" w:hint="eastAsia"/>
          <w:b/>
          <w:bCs/>
        </w:rPr>
        <w:t xml:space="preserve"> </w:t>
      </w:r>
      <w:r w:rsidR="00C02A36" w:rsidRPr="00C02A36">
        <w:rPr>
          <w:rFonts w:ascii="Century Schoolbook" w:hAnsi="Century Schoolbook"/>
          <w:b/>
          <w:bCs/>
        </w:rPr>
        <w:t>594 documents.</w:t>
      </w:r>
    </w:p>
    <w:p w14:paraId="040C4E0F" w14:textId="57128E2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671B512A" w14:textId="1FC11AD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02A36" w:rsidRPr="00C02A36">
        <w:rPr>
          <w:rFonts w:ascii="Century Schoolbook" w:hAnsi="Century Schoolbook"/>
        </w:rPr>
        <w:t>AI was used to explain data filtering concepts, troubleshoot Python errors, and provide guidance on English writing.</w:t>
      </w:r>
    </w:p>
    <w:p w14:paraId="09BA7CA0" w14:textId="0295A60A" w:rsidR="00C02A36" w:rsidRPr="00C02A36" w:rsidRDefault="0018685D" w:rsidP="00C02A36">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7" w:history="1">
        <w:r w:rsidR="00C02A36" w:rsidRPr="00C02A36">
          <w:rPr>
            <w:rStyle w:val="af2"/>
            <w:rFonts w:ascii="Century Schoolbook" w:hAnsi="Century Schoolbook"/>
          </w:rPr>
          <w:t>Pandas — Boole</w:t>
        </w:r>
        <w:r w:rsidR="00C02A36" w:rsidRPr="00C02A36">
          <w:rPr>
            <w:rStyle w:val="af2"/>
            <w:rFonts w:ascii="Century Schoolbook" w:hAnsi="Century Schoolbook"/>
          </w:rPr>
          <w:t>a</w:t>
        </w:r>
        <w:r w:rsidR="00C02A36" w:rsidRPr="00C02A36">
          <w:rPr>
            <w:rStyle w:val="af2"/>
            <w:rFonts w:ascii="Century Schoolbook" w:hAnsi="Century Schoolbook"/>
          </w:rPr>
          <w:t>n Indexing</w:t>
        </w:r>
      </w:hyperlink>
    </w:p>
    <w:p w14:paraId="5B2C47ED" w14:textId="524BAA9D"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gramStart"/>
      <w:r w:rsidRPr="00177D78">
        <w:rPr>
          <w:rFonts w:ascii="Century Schoolbook" w:hAnsi="Century Schoolbook"/>
          <w:b/>
          <w:bCs/>
        </w:rPr>
        <w:t>dropna(</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gramStart"/>
      <w:r w:rsidR="00295192" w:rsidRPr="00177D78">
        <w:rPr>
          <w:rFonts w:ascii="Century Schoolbook" w:hAnsi="Century Schoolbook"/>
          <w:b/>
          <w:bCs/>
        </w:rPr>
        <w:t>dropna(</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gramStart"/>
      <w:r w:rsidRPr="00177D78">
        <w:rPr>
          <w:rFonts w:ascii="Century Schoolbook" w:hAnsi="Century Schoolbook"/>
          <w:b/>
          <w:bCs/>
        </w:rPr>
        <w:t>dropna(</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6633E0F"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474C85">
        <w:rPr>
          <w:rFonts w:ascii="Century Schoolbook" w:hAnsi="Century Schoolbook" w:hint="eastAsia"/>
          <w:b/>
          <w:bCs/>
        </w:rPr>
        <w:t xml:space="preserve"> </w:t>
      </w:r>
      <w:r w:rsidR="00474C85" w:rsidRPr="00474C85">
        <w:rPr>
          <w:rFonts w:ascii="Century Schoolbook" w:hAnsi="Century Schoolbook"/>
          <w:b/>
          <w:bCs/>
        </w:rPr>
        <w:t>Unsupervised Learning</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0B573C" w14:textId="51BC20A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74C85" w:rsidRPr="00474C85">
        <w:rPr>
          <w:rFonts w:ascii="Century Schoolbook" w:hAnsi="Century Schoolbook"/>
        </w:rPr>
        <w:t>AI was used to explain missing-data handling, selection bias, and alternative unsupervised learning methods.</w:t>
      </w:r>
    </w:p>
    <w:p w14:paraId="3B1E84B2" w14:textId="732F40A4"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hyperlink r:id="rId8" w:history="1">
        <w:r w:rsidRPr="00474C85">
          <w:rPr>
            <w:rStyle w:val="af2"/>
            <w:rFonts w:ascii="Century Schoolbook" w:hAnsi="Century Schoolbook"/>
          </w:rPr>
          <w:t xml:space="preserve"> </w:t>
        </w:r>
        <w:r w:rsidR="00474C85" w:rsidRPr="00474C85">
          <w:rPr>
            <w:rStyle w:val="af2"/>
            <w:rFonts w:ascii="Century Schoolbook" w:hAnsi="Century Schoolbook"/>
          </w:rPr>
          <w:t>Pandas — DataFrame.dropna()</w:t>
        </w:r>
      </w:hyperlink>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6581F94A" w:rsidR="0018685D" w:rsidRPr="00474C85" w:rsidRDefault="0018685D" w:rsidP="00952AFB">
      <w:pPr>
        <w:jc w:val="both"/>
        <w:rPr>
          <w:rFonts w:ascii="Century Schoolbook" w:hAnsi="Century Schoolbook" w:hint="eastAsia"/>
        </w:rPr>
      </w:pPr>
      <w:r w:rsidRPr="00C44A9E">
        <w:rPr>
          <w:rFonts w:ascii="Century Schoolbook" w:hAnsi="Century Schoolbook"/>
          <w:b/>
          <w:bCs/>
        </w:rPr>
        <w:t>Answer</w:t>
      </w:r>
      <w:proofErr w:type="gramStart"/>
      <w:r w:rsidRPr="00C44A9E">
        <w:rPr>
          <w:rFonts w:ascii="Century Schoolbook" w:hAnsi="Century Schoolbook"/>
          <w:b/>
          <w:bCs/>
        </w:rPr>
        <w:t>:</w:t>
      </w:r>
      <w:r w:rsidR="00474C85" w:rsidRPr="00474C85">
        <w:t xml:space="preserve"> </w:t>
      </w:r>
      <w:r w:rsidR="00474C85">
        <w:rPr>
          <w:rFonts w:hint="eastAsia"/>
        </w:rPr>
        <w:t xml:space="preserve"> 1</w:t>
      </w:r>
      <w:proofErr w:type="gramEnd"/>
      <w:r w:rsidR="00474C85">
        <w:rPr>
          <w:rFonts w:hint="eastAsia"/>
        </w:rPr>
        <w:t xml:space="preserve">. </w:t>
      </w:r>
      <w:r w:rsidR="00474C85" w:rsidRPr="00474C85">
        <w:rPr>
          <w:rFonts w:ascii="Century Schoolbook" w:hAnsi="Century Schoolbook"/>
          <w:b/>
          <w:bCs/>
        </w:rPr>
        <w:t>No, not exactly.</w:t>
      </w:r>
      <w:r w:rsidR="00474C85">
        <w:rPr>
          <w:rFonts w:ascii="Century Schoolbook" w:hAnsi="Century Schoolbook" w:hint="eastAsia"/>
          <w:b/>
          <w:bCs/>
        </w:rPr>
        <w:t xml:space="preserve">  2.</w:t>
      </w:r>
      <w:r w:rsidR="00474C85" w:rsidRPr="00474C85">
        <w:t xml:space="preserve"> </w:t>
      </w:r>
      <w:r w:rsidR="00474C85" w:rsidRPr="00474C85">
        <w:rPr>
          <w:rFonts w:ascii="Century Schoolbook" w:hAnsi="Century Schoolbook"/>
          <w:b/>
          <w:bCs/>
        </w:rPr>
        <w:t>Underrepresentation</w:t>
      </w:r>
      <w:r w:rsidR="00474C85" w:rsidRPr="00474C85">
        <w:rPr>
          <w:rFonts w:ascii="Century Schoolbook" w:hAnsi="Century Schoolbook"/>
          <w:b/>
          <w:bCs/>
        </w:rPr>
        <w:t>、</w:t>
      </w:r>
      <w:r w:rsidR="00BB67A0" w:rsidRPr="00BB67A0">
        <w:rPr>
          <w:rFonts w:ascii="Century Schoolbook" w:hAnsi="Century Schoolbook"/>
          <w:b/>
          <w:bCs/>
        </w:rPr>
        <w:t>Sampling Bias / Sampling Variability</w:t>
      </w:r>
    </w:p>
    <w:p w14:paraId="77043B5D" w14:textId="47C9525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0D0DB4EB"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BB67A0" w:rsidRPr="00BB67A0">
        <w:t xml:space="preserve"> </w:t>
      </w:r>
      <w:r w:rsidR="00BB67A0">
        <w:rPr>
          <w:rFonts w:hint="eastAsia"/>
        </w:rPr>
        <w:t xml:space="preserve"> 1. </w:t>
      </w:r>
      <w:r w:rsidR="00BB67A0" w:rsidRPr="00BB67A0">
        <w:rPr>
          <w:rFonts w:ascii="Century Schoolbook" w:hAnsi="Century Schoolbook"/>
          <w:b/>
          <w:bCs/>
        </w:rPr>
        <w:t>increases the number of features</w:t>
      </w:r>
      <w:r w:rsidR="00BB67A0">
        <w:rPr>
          <w:rFonts w:ascii="Century Schoolbook" w:hAnsi="Century Schoolbook" w:hint="eastAsia"/>
          <w:b/>
          <w:bCs/>
        </w:rPr>
        <w:t xml:space="preserve">  2. </w:t>
      </w:r>
      <w:r w:rsidR="00BB67A0" w:rsidRPr="00BB67A0">
        <w:rPr>
          <w:rFonts w:ascii="Century Schoolbook" w:hAnsi="Century Schoolbook"/>
          <w:b/>
          <w:bCs/>
        </w:rPr>
        <w:t>common stopwords appear in many documents</w:t>
      </w:r>
      <w:r w:rsidR="00BB67A0" w:rsidRPr="00BB67A0">
        <w:rPr>
          <w:rFonts w:ascii="Century Schoolbook" w:hAnsi="Century Schoolbook"/>
          <w:b/>
          <w:bCs/>
        </w:rPr>
        <w:t>、</w:t>
      </w:r>
      <w:r w:rsidR="00BB67A0" w:rsidRPr="00BB67A0">
        <w:rPr>
          <w:rFonts w:ascii="Century Schoolbook" w:hAnsi="Century Schoolbook"/>
          <w:b/>
          <w:bCs/>
        </w:rPr>
        <w:t>more non-zero entries</w:t>
      </w:r>
      <w:r w:rsidR="00BB67A0" w:rsidRPr="00BB67A0">
        <w:rPr>
          <w:rFonts w:ascii="Century Schoolbook" w:hAnsi="Century Schoolbook"/>
          <w:b/>
          <w:bCs/>
        </w:rPr>
        <w:t>、</w:t>
      </w:r>
      <w:r w:rsidR="00BB67A0" w:rsidRPr="00BB67A0">
        <w:rPr>
          <w:rFonts w:ascii="Century Schoolbook" w:hAnsi="Century Schoolbook"/>
          <w:b/>
          <w:bCs/>
        </w:rPr>
        <w:t>lower percentage of zeros</w:t>
      </w:r>
    </w:p>
    <w:p w14:paraId="1E7A8066" w14:textId="58EB794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hint="eastAsia"/>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lastRenderedPageBreak/>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3A1D6C6F" w14:textId="15D59F5D" w:rsidR="00157845" w:rsidRDefault="0018685D" w:rsidP="00952AFB">
      <w:pPr>
        <w:jc w:val="both"/>
        <w:rPr>
          <w:rFonts w:ascii="Century Schoolbook" w:hAnsi="Century Schoolbook"/>
          <w:b/>
          <w:bCs/>
        </w:rPr>
      </w:pPr>
      <w:r w:rsidRPr="00C44A9E">
        <w:rPr>
          <w:rFonts w:ascii="Century Schoolbook" w:hAnsi="Century Schoolbook"/>
          <w:b/>
          <w:bCs/>
        </w:rPr>
        <w:t>Answer:</w:t>
      </w:r>
      <w:r w:rsidR="00157845">
        <w:rPr>
          <w:rFonts w:ascii="Century Schoolbook" w:hAnsi="Century Schoolbook" w:hint="eastAsia"/>
          <w:b/>
          <w:bCs/>
        </w:rPr>
        <w:t xml:space="preserve"> 1.</w:t>
      </w:r>
      <w:r w:rsidR="00157845" w:rsidRPr="00157845">
        <w:t xml:space="preserve"> </w:t>
      </w:r>
      <w:r w:rsidR="00157845" w:rsidRPr="00157845">
        <w:rPr>
          <w:rFonts w:ascii="Century Schoolbook" w:hAnsi="Century Schoolbook"/>
          <w:b/>
          <w:bCs/>
        </w:rPr>
        <w:t>The vocabulary size decreases significantly.</w:t>
      </w:r>
    </w:p>
    <w:p w14:paraId="693217D9" w14:textId="6D297BD0" w:rsidR="00157845" w:rsidRDefault="00157845" w:rsidP="00952AFB">
      <w:pPr>
        <w:jc w:val="both"/>
        <w:rPr>
          <w:rFonts w:ascii="Century Schoolbook" w:hAnsi="Century Schoolbook"/>
          <w:b/>
          <w:bCs/>
        </w:rPr>
      </w:pPr>
      <w:r>
        <w:rPr>
          <w:rFonts w:ascii="Century Schoolbook" w:hAnsi="Century Schoolbook"/>
          <w:b/>
          <w:bCs/>
        </w:rPr>
        <w:tab/>
      </w:r>
      <w:r>
        <w:rPr>
          <w:rFonts w:ascii="Century Schoolbook" w:hAnsi="Century Schoolbook" w:hint="eastAsia"/>
          <w:b/>
          <w:bCs/>
        </w:rPr>
        <w:t xml:space="preserve">     2.</w:t>
      </w:r>
      <w:r w:rsidRPr="00157845">
        <w:t xml:space="preserve"> </w:t>
      </w:r>
      <w:r w:rsidRPr="00157845">
        <w:rPr>
          <w:rFonts w:ascii="Century Schoolbook" w:hAnsi="Century Schoolbook"/>
          <w:b/>
          <w:bCs/>
        </w:rPr>
        <w:t>Rare words and nearly constant words</w:t>
      </w:r>
    </w:p>
    <w:p w14:paraId="628C5B9B" w14:textId="1829F8F9" w:rsidR="00157845" w:rsidRPr="00157845" w:rsidRDefault="00157845" w:rsidP="00157845">
      <w:pPr>
        <w:ind w:firstLineChars="500" w:firstLine="1101"/>
        <w:jc w:val="both"/>
        <w:rPr>
          <w:rFonts w:ascii="Century Schoolbook" w:hAnsi="Century Schoolbook" w:hint="eastAsia"/>
          <w:b/>
          <w:bCs/>
        </w:rPr>
      </w:pPr>
      <w:r>
        <w:rPr>
          <w:rFonts w:ascii="Century Schoolbook" w:hAnsi="Century Schoolbook" w:hint="eastAsia"/>
          <w:b/>
          <w:bCs/>
        </w:rPr>
        <w:t>3.</w:t>
      </w:r>
      <w:r w:rsidRPr="00157845">
        <w:t xml:space="preserve"> </w:t>
      </w:r>
      <w:r w:rsidRPr="00157845">
        <w:rPr>
          <w:rFonts w:ascii="Century Schoolbook" w:hAnsi="Century Schoolbook"/>
          <w:b/>
          <w:bCs/>
        </w:rPr>
        <w:t>It reduces dimensionality and computational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D62E18F" w:rsidR="0018685D" w:rsidRPr="00C44A9E" w:rsidRDefault="00157845" w:rsidP="00952AFB">
            <w:pPr>
              <w:jc w:val="both"/>
              <w:rPr>
                <w:rFonts w:ascii="Century Schoolbook" w:hAnsi="Century Schoolbook"/>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60B9BADB" w:rsidR="0018685D" w:rsidRPr="00C44A9E" w:rsidRDefault="00157845" w:rsidP="00952AFB">
            <w:pPr>
              <w:jc w:val="both"/>
              <w:rPr>
                <w:rFonts w:ascii="Century Schoolbook" w:hAnsi="Century Schoolbook"/>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11BAF6E9" w:rsidR="0018685D" w:rsidRPr="00C44A9E" w:rsidRDefault="00157845" w:rsidP="00952AFB">
            <w:pPr>
              <w:jc w:val="both"/>
              <w:rPr>
                <w:rFonts w:ascii="Century Schoolbook" w:hAnsi="Century Schoolbook"/>
              </w:rPr>
            </w:pPr>
            <w:r>
              <w:rPr>
                <w:rFonts w:ascii="Century Schoolbook" w:hAnsi="Century Schoolbook" w:hint="eastAsia"/>
              </w:rPr>
              <w:t>1491</w:t>
            </w:r>
          </w:p>
        </w:tc>
      </w:tr>
    </w:tbl>
    <w:p w14:paraId="429CA4D2" w14:textId="281D9FE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0D7FA02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157845" w:rsidRPr="00157845">
        <w:rPr>
          <w:rFonts w:ascii="Century Schoolbook" w:hAnsi="Century Schoolbook"/>
        </w:rPr>
        <w:t>AI was used to explain variance thresholding, guide the Python experiment, and interpret the experimental results.</w:t>
      </w:r>
    </w:p>
    <w:p w14:paraId="57D32213" w14:textId="2347E51C"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9" w:history="1">
        <w:r w:rsidR="00157845" w:rsidRPr="00157845">
          <w:rPr>
            <w:rStyle w:val="af2"/>
            <w:rFonts w:ascii="Century Schoolbook" w:hAnsi="Century Schoolbook"/>
          </w:rPr>
          <w:t>Scikit-learn — VarianceThreshold</w:t>
        </w:r>
      </w:hyperlink>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hint="eastAsia"/>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gramStart"/>
      <w:r w:rsidR="005A29BD" w:rsidRPr="005A29BD">
        <w:rPr>
          <w:rFonts w:ascii="Century Schoolbook" w:hAnsi="Century Schoolbook"/>
          <w:b/>
          <w:bCs/>
        </w:rPr>
        <w:t>comp.graphics</w:t>
      </w:r>
      <w:proofErr w:type="gramEnd"/>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470C2694" w14:textId="77777777" w:rsidR="004F2B83" w:rsidRDefault="0018685D" w:rsidP="00952AFB">
      <w:pPr>
        <w:jc w:val="both"/>
        <w:rPr>
          <w:rFonts w:ascii="Century Schoolbook" w:hAnsi="Century Schoolbook"/>
          <w:b/>
          <w:bCs/>
        </w:rPr>
      </w:pPr>
      <w:r w:rsidRPr="00C44A9E">
        <w:rPr>
          <w:rFonts w:ascii="Century Schoolbook" w:hAnsi="Century Schoolbook"/>
          <w:b/>
          <w:bCs/>
        </w:rPr>
        <w:t>Answer:</w:t>
      </w:r>
      <w:r w:rsidR="00157845">
        <w:rPr>
          <w:rFonts w:ascii="Century Schoolbook" w:hAnsi="Century Schoolbook" w:hint="eastAsia"/>
          <w:b/>
          <w:bCs/>
        </w:rPr>
        <w:t xml:space="preserve">1. </w:t>
      </w:r>
      <w:r w:rsidR="00157845" w:rsidRPr="00157845">
        <w:rPr>
          <w:rFonts w:ascii="Century Schoolbook" w:hAnsi="Century Schoolbook"/>
          <w:b/>
          <w:bCs/>
        </w:rPr>
        <w:t>domain-specific terminology for graphics</w:t>
      </w:r>
      <w:r w:rsidR="00157845">
        <w:rPr>
          <w:rFonts w:ascii="Century Schoolbook" w:hAnsi="Century Schoolbook" w:hint="eastAsia"/>
          <w:b/>
          <w:bCs/>
        </w:rPr>
        <w:t xml:space="preserve"> </w:t>
      </w:r>
    </w:p>
    <w:p w14:paraId="55D3FD7C" w14:textId="77777777" w:rsidR="004F2B83" w:rsidRPr="004F2B83" w:rsidRDefault="00157845" w:rsidP="004F2B83">
      <w:pPr>
        <w:ind w:firstLineChars="400" w:firstLine="881"/>
        <w:jc w:val="both"/>
        <w:rPr>
          <w:rFonts w:ascii="Century Schoolbook" w:hAnsi="Century Schoolbook"/>
          <w:b/>
          <w:bCs/>
        </w:rPr>
      </w:pPr>
      <w:r>
        <w:rPr>
          <w:rFonts w:ascii="Century Schoolbook" w:hAnsi="Century Schoolbook" w:hint="eastAsia"/>
          <w:b/>
          <w:bCs/>
        </w:rPr>
        <w:t>2.</w:t>
      </w:r>
      <w:r w:rsidR="004F2B83">
        <w:rPr>
          <w:rFonts w:ascii="Century Schoolbook" w:hAnsi="Century Schoolbook" w:hint="eastAsia"/>
          <w:b/>
          <w:bCs/>
        </w:rPr>
        <w:t xml:space="preserve"> </w:t>
      </w:r>
    </w:p>
    <w:tbl>
      <w:tblPr>
        <w:tblStyle w:val="af5"/>
        <w:tblW w:w="8505" w:type="dxa"/>
        <w:tblInd w:w="1413" w:type="dxa"/>
        <w:tblLook w:val="04A0" w:firstRow="1" w:lastRow="0" w:firstColumn="1" w:lastColumn="0" w:noHBand="0" w:noVBand="1"/>
      </w:tblPr>
      <w:tblGrid>
        <w:gridCol w:w="3827"/>
        <w:gridCol w:w="4678"/>
      </w:tblGrid>
      <w:tr w:rsidR="004F2B83" w14:paraId="5FF0D5B0" w14:textId="77777777" w:rsidTr="004F2B83">
        <w:tc>
          <w:tcPr>
            <w:tcW w:w="3827" w:type="dxa"/>
          </w:tcPr>
          <w:p w14:paraId="42D5902A" w14:textId="3C000F9A" w:rsidR="004F2B83" w:rsidRDefault="004F2B83" w:rsidP="004F2B83">
            <w:pPr>
              <w:jc w:val="both"/>
              <w:rPr>
                <w:rFonts w:ascii="Century Schoolbook" w:hAnsi="Century Schoolbook"/>
                <w:b/>
                <w:bCs/>
              </w:rPr>
            </w:pPr>
            <w:r w:rsidRPr="004F2B83">
              <w:rPr>
                <w:rFonts w:ascii="Century Schoolbook" w:hAnsi="Century Schoolbook"/>
                <w:b/>
                <w:bCs/>
              </w:rPr>
              <w:t>Pearson Correlation</w:t>
            </w:r>
          </w:p>
        </w:tc>
        <w:tc>
          <w:tcPr>
            <w:tcW w:w="4678" w:type="dxa"/>
          </w:tcPr>
          <w:p w14:paraId="1608855C" w14:textId="291093FD" w:rsidR="004F2B83" w:rsidRDefault="004F2B83" w:rsidP="004F2B83">
            <w:pPr>
              <w:jc w:val="both"/>
              <w:rPr>
                <w:rFonts w:ascii="Century Schoolbook" w:hAnsi="Century Schoolbook"/>
                <w:b/>
                <w:bCs/>
              </w:rPr>
            </w:pPr>
            <w:r w:rsidRPr="004F2B83">
              <w:rPr>
                <w:rFonts w:ascii="Century Schoolbook" w:hAnsi="Century Schoolbook"/>
                <w:b/>
                <w:bCs/>
              </w:rPr>
              <w:t>Spearman Correlation</w:t>
            </w:r>
          </w:p>
        </w:tc>
      </w:tr>
      <w:tr w:rsidR="004F2B83" w14:paraId="2A4F862F" w14:textId="77777777" w:rsidTr="004F2B83">
        <w:tc>
          <w:tcPr>
            <w:tcW w:w="3827" w:type="dxa"/>
          </w:tcPr>
          <w:p w14:paraId="3542B4C7" w14:textId="68D3E907" w:rsidR="004F2B83" w:rsidRDefault="004F2B83" w:rsidP="004F2B83">
            <w:pPr>
              <w:jc w:val="both"/>
              <w:rPr>
                <w:rFonts w:ascii="Century Schoolbook" w:hAnsi="Century Schoolbook"/>
                <w:b/>
                <w:bCs/>
              </w:rPr>
            </w:pPr>
            <w:r w:rsidRPr="004F2B83">
              <w:rPr>
                <w:rFonts w:ascii="Century Schoolbook" w:hAnsi="Century Schoolbook"/>
                <w:b/>
                <w:bCs/>
              </w:rPr>
              <w:t>Measures linear relationships</w:t>
            </w:r>
          </w:p>
        </w:tc>
        <w:tc>
          <w:tcPr>
            <w:tcW w:w="4678" w:type="dxa"/>
          </w:tcPr>
          <w:p w14:paraId="5B1E0916" w14:textId="3B752064" w:rsidR="004F2B83" w:rsidRDefault="004F2B83" w:rsidP="004F2B83">
            <w:pPr>
              <w:jc w:val="both"/>
              <w:rPr>
                <w:rFonts w:ascii="Century Schoolbook" w:hAnsi="Century Schoolbook"/>
                <w:b/>
                <w:bCs/>
              </w:rPr>
            </w:pPr>
            <w:r w:rsidRPr="004F2B83">
              <w:rPr>
                <w:rFonts w:ascii="Century Schoolbook" w:hAnsi="Century Schoolbook"/>
                <w:b/>
                <w:bCs/>
              </w:rPr>
              <w:t>Measures monotonic relationships</w:t>
            </w:r>
          </w:p>
        </w:tc>
      </w:tr>
      <w:tr w:rsidR="004F2B83" w14:paraId="728E13C4" w14:textId="77777777" w:rsidTr="004F2B83">
        <w:tc>
          <w:tcPr>
            <w:tcW w:w="3827" w:type="dxa"/>
          </w:tcPr>
          <w:p w14:paraId="47DB6FD9" w14:textId="685E9FBE" w:rsidR="004F2B83" w:rsidRDefault="004F2B83" w:rsidP="004F2B83">
            <w:pPr>
              <w:jc w:val="both"/>
              <w:rPr>
                <w:rFonts w:ascii="Century Schoolbook" w:hAnsi="Century Schoolbook"/>
                <w:b/>
                <w:bCs/>
              </w:rPr>
            </w:pPr>
            <w:r w:rsidRPr="004F2B83">
              <w:rPr>
                <w:rFonts w:ascii="Century Schoolbook" w:hAnsi="Century Schoolbook"/>
                <w:b/>
                <w:bCs/>
              </w:rPr>
              <w:t>Uses original numerical values</w:t>
            </w:r>
          </w:p>
        </w:tc>
        <w:tc>
          <w:tcPr>
            <w:tcW w:w="4678" w:type="dxa"/>
          </w:tcPr>
          <w:p w14:paraId="485EA934" w14:textId="149197C3" w:rsidR="004F2B83" w:rsidRDefault="004F2B83" w:rsidP="004F2B83">
            <w:pPr>
              <w:jc w:val="both"/>
              <w:rPr>
                <w:rFonts w:ascii="Century Schoolbook" w:hAnsi="Century Schoolbook"/>
                <w:b/>
                <w:bCs/>
              </w:rPr>
            </w:pPr>
            <w:r w:rsidRPr="004F2B83">
              <w:rPr>
                <w:rFonts w:ascii="Century Schoolbook" w:hAnsi="Century Schoolbook"/>
                <w:b/>
                <w:bCs/>
              </w:rPr>
              <w:t>Uses ranked values</w:t>
            </w:r>
          </w:p>
        </w:tc>
      </w:tr>
      <w:tr w:rsidR="004F2B83" w14:paraId="0DA07F6D" w14:textId="77777777" w:rsidTr="004F2B83">
        <w:tc>
          <w:tcPr>
            <w:tcW w:w="3827" w:type="dxa"/>
          </w:tcPr>
          <w:p w14:paraId="4F994B46" w14:textId="64183910" w:rsidR="004F2B83" w:rsidRDefault="004F2B83" w:rsidP="004F2B83">
            <w:pPr>
              <w:jc w:val="both"/>
              <w:rPr>
                <w:rFonts w:ascii="Century Schoolbook" w:hAnsi="Century Schoolbook"/>
                <w:b/>
                <w:bCs/>
              </w:rPr>
            </w:pPr>
            <w:r w:rsidRPr="004F2B83">
              <w:rPr>
                <w:rFonts w:ascii="Century Schoolbook" w:hAnsi="Century Schoolbook"/>
                <w:b/>
                <w:bCs/>
              </w:rPr>
              <w:t>Sensitive to extreme values</w:t>
            </w:r>
          </w:p>
        </w:tc>
        <w:tc>
          <w:tcPr>
            <w:tcW w:w="4678" w:type="dxa"/>
          </w:tcPr>
          <w:p w14:paraId="46E9AD0C" w14:textId="6B7922D5" w:rsidR="004F2B83" w:rsidRDefault="004F2B83" w:rsidP="004F2B83">
            <w:pPr>
              <w:jc w:val="both"/>
              <w:rPr>
                <w:rFonts w:ascii="Century Schoolbook" w:hAnsi="Century Schoolbook"/>
                <w:b/>
                <w:bCs/>
              </w:rPr>
            </w:pPr>
            <w:r w:rsidRPr="004F2B83">
              <w:rPr>
                <w:rFonts w:ascii="Century Schoolbook" w:hAnsi="Century Schoolbook"/>
                <w:b/>
                <w:bCs/>
              </w:rPr>
              <w:t>Less sensitive to extreme values</w:t>
            </w:r>
          </w:p>
        </w:tc>
      </w:tr>
    </w:tbl>
    <w:p w14:paraId="6AD7B03A" w14:textId="22500863" w:rsidR="004F2B83" w:rsidRPr="004F2B83" w:rsidRDefault="004F2B83" w:rsidP="004F2B83">
      <w:pPr>
        <w:ind w:firstLineChars="400" w:firstLine="881"/>
        <w:jc w:val="both"/>
        <w:rPr>
          <w:rFonts w:ascii="Century Schoolbook" w:hAnsi="Century Schoolbook" w:hint="eastAsia"/>
          <w:b/>
          <w:bCs/>
        </w:rPr>
      </w:pPr>
      <w:r>
        <w:rPr>
          <w:rFonts w:ascii="Century Schoolbook" w:hAnsi="Century Schoolbook" w:hint="eastAsia"/>
          <w:b/>
          <w:bCs/>
        </w:rPr>
        <w:t>3</w:t>
      </w:r>
      <w:proofErr w:type="gramStart"/>
      <w:r>
        <w:rPr>
          <w:rFonts w:ascii="Century Schoolbook" w:hAnsi="Century Schoolbook" w:hint="eastAsia"/>
          <w:b/>
          <w:bCs/>
        </w:rPr>
        <w:t>.</w:t>
      </w:r>
      <w:r w:rsidRPr="004F2B83">
        <w:t xml:space="preserve"> </w:t>
      </w:r>
      <w:r>
        <w:rPr>
          <w:rFonts w:hint="eastAsia"/>
        </w:rPr>
        <w:t xml:space="preserve"> </w:t>
      </w:r>
      <w:r w:rsidRPr="004F2B83">
        <w:rPr>
          <w:rFonts w:ascii="Century Schoolbook" w:hAnsi="Century Schoolbook"/>
          <w:b/>
          <w:bCs/>
        </w:rPr>
        <w:t>A</w:t>
      </w:r>
      <w:proofErr w:type="gramEnd"/>
      <w:r w:rsidRPr="004F2B83">
        <w:rPr>
          <w:rFonts w:ascii="Century Schoolbook" w:hAnsi="Century Schoolbook"/>
          <w:b/>
          <w:bCs/>
        </w:rPr>
        <w:t xml:space="preserve"> term's frequency in </w:t>
      </w:r>
      <w:proofErr w:type="gramStart"/>
      <w:r w:rsidRPr="004F2B83">
        <w:rPr>
          <w:rFonts w:ascii="Century Schoolbook" w:hAnsi="Century Schoolbook"/>
          <w:b/>
          <w:bCs/>
        </w:rPr>
        <w:t>comp.graphics</w:t>
      </w:r>
      <w:proofErr w:type="gramEnd"/>
      <w:r w:rsidRPr="004F2B83">
        <w:rPr>
          <w:rFonts w:ascii="Century Schoolbook" w:hAnsi="Century Schoolbook"/>
          <w:b/>
          <w:bCs/>
        </w:rPr>
        <w:t xml:space="preserve"> articles has a stable ranking with its category. However, outliers can heavily distort Pearson correlation, whereas Spearman correlation remains robust against extreme values because it relies on ranks rather than raw numbers.</w:t>
      </w:r>
    </w:p>
    <w:p w14:paraId="0C380E44" w14:textId="6F907FA1" w:rsidR="0018685D" w:rsidRPr="00C44A9E" w:rsidRDefault="0018685D" w:rsidP="004F2B83">
      <w:pPr>
        <w:ind w:firstLineChars="400" w:firstLine="880"/>
        <w:jc w:val="both"/>
        <w:rPr>
          <w:rFonts w:ascii="Century Schoolbook" w:hAnsi="Century Schoolbook" w:hint="eastAsia"/>
        </w:rPr>
      </w:pPr>
    </w:p>
    <w:p w14:paraId="5D87EE90" w14:textId="735E7C6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proofErr w:type="gramStart"/>
      <w:r w:rsidR="0005655C" w:rsidRPr="0005655C">
        <w:rPr>
          <w:rFonts w:ascii="Century Schoolbook" w:hAnsi="Century Schoolbook"/>
          <w:b/>
          <w:bCs/>
        </w:rPr>
        <w:t>Top-K</w:t>
      </w:r>
      <w:proofErr w:type="gramEnd"/>
      <w:r w:rsidR="0005655C" w:rsidRPr="0005655C">
        <w:rPr>
          <w:rFonts w:ascii="Century Schoolbook" w:hAnsi="Century Schoolbook"/>
          <w:b/>
          <w:bCs/>
        </w:rPr>
        <w:t xml:space="preserve">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lastRenderedPageBreak/>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1) —</w:t>
      </w:r>
      <w:proofErr w:type="gramEnd"/>
      <w:r w:rsidRPr="00C44A9E">
        <w:rPr>
          <w:rFonts w:ascii="Century Schoolbook" w:hAnsi="Century Schoolbook"/>
          <w:b/>
          <w:bCs/>
        </w:rPr>
        <w:t xml:space="preserve"> Runtime and pattern count when lowering minSup:</w:t>
      </w:r>
    </w:p>
    <w:p w14:paraId="681298CD" w14:textId="5C832012" w:rsidR="00011811" w:rsidRPr="00C44A9E" w:rsidRDefault="00011811" w:rsidP="00952AFB">
      <w:pPr>
        <w:jc w:val="both"/>
        <w:rPr>
          <w:rFonts w:ascii="Century Schoolbook" w:hAnsi="Century Schoolbook"/>
        </w:rPr>
      </w:pPr>
      <w:r w:rsidRPr="00011811">
        <w:rPr>
          <w:rFonts w:ascii="Century Schoolbook" w:hAnsi="Century Schoolbook"/>
        </w:rPr>
        <w:t xml:space="preserve">When minSup decreased from 9 to 3, the number of </w:t>
      </w:r>
      <w:proofErr w:type="gramStart"/>
      <w:r w:rsidRPr="00011811">
        <w:rPr>
          <w:rFonts w:ascii="Century Schoolbook" w:hAnsi="Century Schoolbook"/>
        </w:rPr>
        <w:t>discovered maximal frequent patterns</w:t>
      </w:r>
      <w:proofErr w:type="gramEnd"/>
      <w:r w:rsidRPr="00011811">
        <w:rPr>
          <w:rFonts w:ascii="Century Schoolbook" w:hAnsi="Century Schoolbook"/>
        </w:rPr>
        <w:t xml:space="preserve"> increased from 710 to 9,547, while the execution runtime increased from 0.0856 to 1.7702 seconds. This happened because a lower minimum support threshold allows more </w:t>
      </w:r>
      <w:proofErr w:type="gramStart"/>
      <w:r w:rsidRPr="00011811">
        <w:rPr>
          <w:rFonts w:ascii="Century Schoolbook" w:hAnsi="Century Schoolbook"/>
        </w:rPr>
        <w:t>low-frequency</w:t>
      </w:r>
      <w:proofErr w:type="gramEnd"/>
      <w:r w:rsidRPr="00011811">
        <w:rPr>
          <w:rFonts w:ascii="Century Schoolbook" w:hAnsi="Century Schoolbook"/>
        </w:rPr>
        <w:t xml:space="preserve"> itemsets to qualify as </w:t>
      </w:r>
      <w:proofErr w:type="gramStart"/>
      <w:r w:rsidRPr="00011811">
        <w:rPr>
          <w:rFonts w:ascii="Century Schoolbook" w:hAnsi="Century Schoolbook"/>
        </w:rPr>
        <w:t>frequent</w:t>
      </w:r>
      <w:proofErr w:type="gramEnd"/>
      <w:r w:rsidRPr="00011811">
        <w:rPr>
          <w:rFonts w:ascii="Century Schoolbook" w:hAnsi="Century Schoolbook"/>
        </w:rPr>
        <w:t>, expanding the search space and increasing computational cost.</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2) —</w:t>
      </w:r>
      <w:proofErr w:type="gramEnd"/>
      <w:r w:rsidRPr="00C44A9E">
        <w:rPr>
          <w:rFonts w:ascii="Century Schoolbook" w:hAnsi="Century Schoolbook"/>
          <w:b/>
          <w:bCs/>
        </w:rPr>
        <w:t xml:space="preserve"> Top-K k vs MaxFPGrowth minSup:</w:t>
      </w:r>
    </w:p>
    <w:p w14:paraId="78FEF561" w14:textId="591C9186" w:rsidR="00011811" w:rsidRPr="00C44A9E" w:rsidRDefault="00011811" w:rsidP="00952AFB">
      <w:pPr>
        <w:jc w:val="both"/>
        <w:rPr>
          <w:rFonts w:ascii="Century Schoolbook" w:hAnsi="Century Schoolbook"/>
        </w:rPr>
      </w:pPr>
      <w:r w:rsidRPr="00011811">
        <w:rPr>
          <w:rFonts w:ascii="Century Schoolbook" w:hAnsi="Century Schoolbook"/>
        </w:rPr>
        <w:t xml:space="preserve">The parameter k in </w:t>
      </w:r>
      <w:proofErr w:type="gramStart"/>
      <w:r w:rsidRPr="00011811">
        <w:rPr>
          <w:rFonts w:ascii="Century Schoolbook" w:hAnsi="Century Schoolbook"/>
        </w:rPr>
        <w:t>Top-K</w:t>
      </w:r>
      <w:proofErr w:type="gramEnd"/>
      <w:r w:rsidRPr="00011811">
        <w:rPr>
          <w:rFonts w:ascii="Century Schoolbook" w:hAnsi="Century Schoolbook"/>
        </w:rPr>
        <w:t xml:space="preserve"> FAE specifies the number of highest-ranked frequent patterns to discover. In contrast, minSup in MaxFPGrowth specifies the minimum occurrence frequency required for a pattern to be considered frequent. Therefore, k controls the number of selected patterns, while minSup controls the frequency threshold. MaxFPGrowth additionally retains only maximal frequent patterns.</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3) —</w:t>
      </w:r>
      <w:proofErr w:type="gramEnd"/>
      <w:r w:rsidRPr="00C44A9E">
        <w:rPr>
          <w:rFonts w:ascii="Century Schoolbook" w:hAnsi="Century Schoolbook"/>
          <w:b/>
          <w:bCs/>
        </w:rPr>
        <w:t xml:space="preserve"> Maximal vs standard frequent patterns:</w:t>
      </w:r>
    </w:p>
    <w:p w14:paraId="4E790628" w14:textId="0FA23F78" w:rsidR="00011811" w:rsidRPr="00C44A9E" w:rsidRDefault="00011811" w:rsidP="00952AFB">
      <w:pPr>
        <w:jc w:val="both"/>
        <w:rPr>
          <w:rFonts w:ascii="Century Schoolbook" w:hAnsi="Century Schoolbook"/>
        </w:rPr>
      </w:pPr>
      <w:r w:rsidRPr="00011811">
        <w:rPr>
          <w:rFonts w:ascii="Century Schoolbook" w:hAnsi="Century Schoolbook"/>
        </w:rPr>
        <w:t xml:space="preserve">Maximal frequent patterns are more concise because they only keep frequent itemsets that are not subsets of any larger frequent itemset. For example, if is a maximal frequent pattern, its subsets such </w:t>
      </w:r>
      <w:proofErr w:type="gramStart"/>
      <w:r w:rsidRPr="00011811">
        <w:rPr>
          <w:rFonts w:ascii="Century Schoolbook" w:hAnsi="Century Schoolbook"/>
        </w:rPr>
        <w:t>as ,</w:t>
      </w:r>
      <w:proofErr w:type="gramEnd"/>
      <w:r w:rsidRPr="00011811">
        <w:rPr>
          <w:rFonts w:ascii="Century Schoolbook" w:hAnsi="Century Schoolbook"/>
        </w:rPr>
        <w:t xml:space="preserve"> , and do not need to be listed separately. This reduces redundancy and the total number of reported patterns. However, the exact support values of the omitted subsets are not preserved.</w:t>
      </w:r>
    </w:p>
    <w:p w14:paraId="783084E8" w14:textId="6CEF89F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583FE211" w:rsidR="0018685D" w:rsidRPr="00011811"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011811" w:rsidRPr="00011811">
        <w:rPr>
          <w:rFonts w:ascii="Century Schoolbook" w:hAnsi="Century Schoolbook"/>
        </w:rPr>
        <w:t xml:space="preserve">I used ChatGPT to help debug Python errors, understand the differences between </w:t>
      </w:r>
      <w:proofErr w:type="gramStart"/>
      <w:r w:rsidR="00011811" w:rsidRPr="00011811">
        <w:rPr>
          <w:rFonts w:ascii="Century Schoolbook" w:hAnsi="Century Schoolbook"/>
        </w:rPr>
        <w:t>Top-K</w:t>
      </w:r>
      <w:proofErr w:type="gramEnd"/>
      <w:r w:rsidR="00011811" w:rsidRPr="00011811">
        <w:rPr>
          <w:rFonts w:ascii="Century Schoolbook" w:hAnsi="Century Schoolbook"/>
        </w:rPr>
        <w:t xml:space="preserve"> FAE and MaxFPGrowth, interpret the experimental results, and improve the clarity and grammar of my English explanations. I ran the experiments myself in Jupyter Notebook and collected the results.</w:t>
      </w:r>
    </w:p>
    <w:p w14:paraId="0690BE16" w14:textId="0327023B" w:rsidR="00952AFB" w:rsidRPr="00011811"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hyperlink r:id="rId10" w:history="1">
        <w:r w:rsidR="00011811" w:rsidRPr="00011811">
          <w:rPr>
            <w:rStyle w:val="af2"/>
            <w:rFonts w:ascii="Century Schoolbook" w:hAnsi="Century Schoolbook"/>
          </w:rPr>
          <w:t>PAMI — Top-K FAE</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03B8C8EC" w14:textId="394936CA" w:rsidR="00011811" w:rsidRPr="00011811" w:rsidRDefault="0018685D" w:rsidP="00011811">
      <w:pPr>
        <w:jc w:val="both"/>
        <w:rPr>
          <w:rFonts w:ascii="Century Schoolbook" w:hAnsi="Century Schoolbook"/>
          <w:b/>
          <w:bCs/>
        </w:rPr>
      </w:pPr>
      <w:r w:rsidRPr="00C44A9E">
        <w:rPr>
          <w:rFonts w:ascii="Century Schoolbook" w:hAnsi="Century Schoolbook"/>
          <w:b/>
          <w:bCs/>
        </w:rPr>
        <w:t>Answer:</w:t>
      </w:r>
      <w:r w:rsidR="00011811" w:rsidRPr="00011811">
        <w:rPr>
          <w:rFonts w:ascii="新細明體" w:eastAsia="新細明體" w:hAnsi="新細明體" w:cs="新細明體"/>
          <w:kern w:val="0"/>
          <w:sz w:val="24"/>
          <w:szCs w:val="24"/>
          <w14:ligatures w14:val="none"/>
        </w:rPr>
        <w:t xml:space="preserve"> </w:t>
      </w:r>
      <w:r w:rsidR="00011811" w:rsidRPr="00011811">
        <w:rPr>
          <w:rFonts w:ascii="Century Schoolbook" w:hAnsi="Century Schoolbook"/>
          <w:b/>
          <w:bCs/>
        </w:rPr>
        <w:t xml:space="preserve">The X_counts matrix contains tens of thousands of features, with each feature representing a word. A standard scatter plot can only directly display two or three dimensions, so it cannot visualize all the features simultaneously. </w:t>
      </w:r>
      <w:r w:rsidR="00011811" w:rsidRPr="00011811">
        <w:rPr>
          <w:rFonts w:ascii="Century Schoolbook" w:hAnsi="Century Schoolbook"/>
          <w:b/>
          <w:bCs/>
        </w:rPr>
        <w:lastRenderedPageBreak/>
        <w:t>Therefore, we need to reduce the high-dimensional text data to two or three dimensions while preserving useful information about the relationships between documents.</w:t>
      </w:r>
    </w:p>
    <w:p w14:paraId="6300C845" w14:textId="77777777" w:rsidR="00011811" w:rsidRPr="00011811" w:rsidRDefault="00011811" w:rsidP="00011811">
      <w:pPr>
        <w:jc w:val="both"/>
        <w:rPr>
          <w:rFonts w:ascii="Century Schoolbook" w:hAnsi="Century Schoolbook"/>
          <w:b/>
          <w:bCs/>
        </w:rPr>
      </w:pPr>
      <w:r w:rsidRPr="00011811">
        <w:rPr>
          <w:rFonts w:ascii="Century Schoolbook" w:hAnsi="Century Schoolbook"/>
          <w:b/>
          <w:bCs/>
        </w:rPr>
        <w:t>The required algorithms are dimensionality reduction algorithms, such as PCA (Principal Component Analysis), t-SNE (t-distributed Stochastic Neighbor Embedding), and UMAP (Uniform Manifold Approximation and Projection). These methods help visualize document similarities and potential category clusters in a lower-dimensional space.</w:t>
      </w:r>
    </w:p>
    <w:p w14:paraId="1A75BCF6" w14:textId="300FE44C" w:rsidR="0018685D" w:rsidRPr="00C44A9E" w:rsidRDefault="0018685D" w:rsidP="00952AFB">
      <w:pPr>
        <w:jc w:val="both"/>
        <w:rPr>
          <w:rFonts w:ascii="Century Schoolbook" w:hAnsi="Century Schoolbook"/>
        </w:rPr>
      </w:pPr>
    </w:p>
    <w:p w14:paraId="31DEF80B" w14:textId="4388822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DE8D32" w14:textId="29A9C917" w:rsidR="0018685D" w:rsidRPr="00011811"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011811" w:rsidRPr="00011811">
        <w:rPr>
          <w:rFonts w:ascii="Century Schoolbook" w:hAnsi="Century Schoolbook"/>
        </w:rPr>
        <w:t>I used ChatGPT to understand the limitations of visualizing high-dimensional text data, learn about dimensionality reduction algorithms, and improve my English explanation.</w:t>
      </w:r>
    </w:p>
    <w:p w14:paraId="18C56714" w14:textId="4565494E" w:rsidR="00011811" w:rsidRPr="00011811" w:rsidRDefault="0018685D" w:rsidP="00011811">
      <w:pPr>
        <w:jc w:val="both"/>
        <w:rPr>
          <w:rFonts w:ascii="Century Schoolbook" w:hAnsi="Century Schoolbook"/>
        </w:rPr>
      </w:pPr>
      <w:r w:rsidRPr="00C44A9E">
        <w:rPr>
          <w:rFonts w:ascii="Century Schoolbook" w:hAnsi="Century Schoolbook"/>
          <w:b/>
          <w:bCs/>
        </w:rPr>
        <w:t>Externalreferences (links):</w:t>
      </w:r>
      <w:r w:rsidRPr="00C44A9E">
        <w:rPr>
          <w:rFonts w:ascii="Century Schoolbook" w:hAnsi="Century Schoolbook"/>
        </w:rPr>
        <w:t xml:space="preserve"> </w:t>
      </w:r>
      <w:hyperlink r:id="rId11" w:history="1">
        <w:r w:rsidR="00011811" w:rsidRPr="00011811">
          <w:rPr>
            <w:rStyle w:val="af2"/>
            <w:rFonts w:ascii="Century Schoolbook" w:hAnsi="Century Schoolbook"/>
          </w:rPr>
          <w:t>https://scikit-learn.org/stable/modules/decomposition.html</w:t>
        </w:r>
      </w:hyperlink>
    </w:p>
    <w:p w14:paraId="61DB90C7" w14:textId="681026F5" w:rsidR="0018685D" w:rsidRPr="00011811" w:rsidRDefault="0018685D" w:rsidP="00952AFB">
      <w:pPr>
        <w:jc w:val="both"/>
        <w:rPr>
          <w:rFonts w:ascii="Century Schoolbook" w:hAnsi="Century Schoolbook"/>
        </w:rPr>
      </w:pP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3D40BBF2" w14:textId="77777777" w:rsidR="003C0206" w:rsidRPr="003C0206" w:rsidRDefault="0018685D" w:rsidP="003C0206">
      <w:pPr>
        <w:ind w:left="360"/>
        <w:jc w:val="both"/>
        <w:rPr>
          <w:rFonts w:ascii="Century Schoolbook" w:hAnsi="Century Schoolbook"/>
          <w:b/>
          <w:bCs/>
        </w:rPr>
      </w:pPr>
      <w:r w:rsidRPr="00C44A9E">
        <w:rPr>
          <w:rFonts w:ascii="Century Schoolbook" w:hAnsi="Century Schoolbook"/>
          <w:b/>
          <w:bCs/>
        </w:rPr>
        <w:t>Answer:</w:t>
      </w:r>
      <w:r w:rsidR="003C0206" w:rsidRPr="003C0206">
        <w:rPr>
          <w:rFonts w:ascii="新細明體" w:eastAsia="新細明體" w:hAnsi="新細明體" w:cs="新細明體"/>
          <w:b/>
          <w:bCs/>
          <w:kern w:val="0"/>
          <w:sz w:val="24"/>
          <w:szCs w:val="24"/>
          <w14:ligatures w14:val="none"/>
        </w:rPr>
        <w:t xml:space="preserve"> </w:t>
      </w:r>
    </w:p>
    <w:p w14:paraId="6265FDC4" w14:textId="0378682A" w:rsidR="003C0206" w:rsidRPr="003C0206" w:rsidRDefault="003C0206" w:rsidP="003C0206">
      <w:pPr>
        <w:numPr>
          <w:ilvl w:val="0"/>
          <w:numId w:val="25"/>
        </w:numPr>
        <w:jc w:val="both"/>
        <w:rPr>
          <w:rFonts w:ascii="Century Schoolbook" w:hAnsi="Century Schoolbook"/>
          <w:b/>
          <w:bCs/>
        </w:rPr>
      </w:pPr>
      <w:r w:rsidRPr="003C0206">
        <w:rPr>
          <w:rFonts w:ascii="Century Schoolbook" w:hAnsi="Century Schoolbook"/>
          <w:b/>
          <w:bCs/>
        </w:rPr>
        <w:t>t-SNE and UMAP usually show clearer and more separated clusters for the four document categories, while PCA often shows more overlap around the center.</w:t>
      </w:r>
    </w:p>
    <w:p w14:paraId="7DC52E07" w14:textId="77777777" w:rsidR="003C0206" w:rsidRPr="003C0206" w:rsidRDefault="003C0206" w:rsidP="003C0206">
      <w:pPr>
        <w:numPr>
          <w:ilvl w:val="0"/>
          <w:numId w:val="25"/>
        </w:numPr>
        <w:jc w:val="both"/>
        <w:rPr>
          <w:rFonts w:ascii="Century Schoolbook" w:hAnsi="Century Schoolbook"/>
          <w:b/>
          <w:bCs/>
        </w:rPr>
      </w:pPr>
      <w:r w:rsidRPr="003C0206">
        <w:rPr>
          <w:rFonts w:ascii="Century Schoolbook" w:hAnsi="Century Schoolbook"/>
          <w:b/>
          <w:bCs/>
        </w:rPr>
        <w:t>PCA is a linear method that focuses on keeping the largest variance in the data. However, text data is high-dimensional and sparse, with complex relationships between words. t-SNE and UMAP are non-linear methods that can better preserve local relationships, making clusters easier to separate.</w:t>
      </w:r>
    </w:p>
    <w:p w14:paraId="1083BCFB" w14:textId="77777777" w:rsidR="003C0206" w:rsidRPr="003C0206" w:rsidRDefault="003C0206" w:rsidP="003C0206">
      <w:pPr>
        <w:numPr>
          <w:ilvl w:val="0"/>
          <w:numId w:val="25"/>
        </w:numPr>
        <w:jc w:val="both"/>
        <w:rPr>
          <w:rFonts w:ascii="Century Schoolbook" w:hAnsi="Century Schoolbook"/>
          <w:b/>
          <w:bCs/>
        </w:rPr>
      </w:pPr>
      <w:r w:rsidRPr="003C0206">
        <w:rPr>
          <w:rFonts w:ascii="Century Schoolbook" w:hAnsi="Century Schoolbook"/>
          <w:b/>
          <w:bCs/>
        </w:rPr>
        <w:t xml:space="preserve">t-SNE focuses on preserving local similarities rather than global distances. Therefore, the distance between two clusters in a t-SNE plot </w:t>
      </w:r>
      <w:r w:rsidRPr="003C0206">
        <w:rPr>
          <w:rFonts w:ascii="Century Schoolbook" w:hAnsi="Century Schoolbook"/>
          <w:b/>
          <w:bCs/>
        </w:rPr>
        <w:lastRenderedPageBreak/>
        <w:t>does not always represent their actual distance in the original high-dimensional data.</w:t>
      </w:r>
    </w:p>
    <w:p w14:paraId="7C7558D8" w14:textId="28F5952B" w:rsidR="0018685D" w:rsidRPr="00C44A9E" w:rsidRDefault="0018685D" w:rsidP="00952AFB">
      <w:pPr>
        <w:jc w:val="both"/>
        <w:rPr>
          <w:rFonts w:ascii="Century Schoolbook" w:hAnsi="Century Schoolbook"/>
        </w:rPr>
      </w:pPr>
    </w:p>
    <w:p w14:paraId="3CDE42E4" w14:textId="7776FE9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33BE6B13" w:rsidR="0018685D" w:rsidRPr="003C0206"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3C0206" w:rsidRPr="003C0206">
        <w:rPr>
          <w:rFonts w:ascii="Century Schoolbook" w:hAnsi="Century Schoolbook"/>
        </w:rPr>
        <w:t>I used ChatGPT to help explain the differences between PCA, t-SNE, and UMAP and to organize my answers in English.</w:t>
      </w:r>
    </w:p>
    <w:p w14:paraId="5E425932" w14:textId="77777777" w:rsidR="003C0206" w:rsidRPr="003C0206" w:rsidRDefault="0018685D" w:rsidP="003C0206">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2" w:history="1">
        <w:r w:rsidR="003C0206" w:rsidRPr="003C0206">
          <w:rPr>
            <w:rStyle w:val="af2"/>
            <w:rFonts w:ascii="Century Schoolbook" w:hAnsi="Century Schoolbook"/>
          </w:rPr>
          <w:t>https://scikit-learn.org/stable/modules/manifold.html</w:t>
        </w:r>
      </w:hyperlink>
    </w:p>
    <w:p w14:paraId="4B378A1A" w14:textId="77777777" w:rsidR="00D0352B" w:rsidRPr="00C44A9E" w:rsidRDefault="00D0352B" w:rsidP="00952AFB">
      <w:pPr>
        <w:jc w:val="both"/>
        <w:rPr>
          <w:rFonts w:ascii="Century Schoolbook" w:hAnsi="Century Schoolbook" w:hint="eastAsia"/>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477CD42D" w14:textId="77777777" w:rsidR="003C0206" w:rsidRPr="003C0206" w:rsidRDefault="0018685D" w:rsidP="003C0206">
      <w:pPr>
        <w:jc w:val="both"/>
        <w:rPr>
          <w:rFonts w:ascii="Century Schoolbook" w:hAnsi="Century Schoolbook"/>
          <w:b/>
          <w:bCs/>
        </w:rPr>
      </w:pPr>
      <w:r w:rsidRPr="00C44A9E">
        <w:rPr>
          <w:rFonts w:ascii="Century Schoolbook" w:hAnsi="Century Schoolbook"/>
          <w:b/>
          <w:bCs/>
        </w:rPr>
        <w:t>Answer:</w:t>
      </w:r>
      <w:r w:rsidR="003C0206" w:rsidRPr="003C0206">
        <w:rPr>
          <w:rFonts w:ascii="新細明體" w:eastAsia="新細明體" w:hAnsi="新細明體" w:cs="新細明體"/>
          <w:b/>
          <w:bCs/>
          <w:kern w:val="0"/>
          <w:sz w:val="24"/>
          <w:szCs w:val="24"/>
          <w14:ligatures w14:val="none"/>
        </w:rPr>
        <w:t xml:space="preserve"> </w:t>
      </w:r>
    </w:p>
    <w:p w14:paraId="3A5DB12E" w14:textId="20BB2B67" w:rsidR="003C0206" w:rsidRPr="003C0206" w:rsidRDefault="003C0206" w:rsidP="003C0206">
      <w:pPr>
        <w:numPr>
          <w:ilvl w:val="0"/>
          <w:numId w:val="26"/>
        </w:numPr>
        <w:jc w:val="both"/>
        <w:rPr>
          <w:rFonts w:ascii="Century Schoolbook" w:hAnsi="Century Schoolbook"/>
          <w:b/>
          <w:bCs/>
        </w:rPr>
      </w:pPr>
      <w:r w:rsidRPr="003C0206">
        <w:rPr>
          <w:rFonts w:ascii="Century Schoolbook" w:hAnsi="Century Schoolbook"/>
          <w:b/>
          <w:bCs/>
        </w:rPr>
        <w:t>Four binary columns are created to represent the four categories. Each category has one column with a value of 1, while the other columns have a value of 0.</w:t>
      </w:r>
    </w:p>
    <w:p w14:paraId="376303D5" w14:textId="77777777" w:rsidR="003C0206" w:rsidRPr="003C0206" w:rsidRDefault="003C0206" w:rsidP="003C0206">
      <w:pPr>
        <w:numPr>
          <w:ilvl w:val="0"/>
          <w:numId w:val="26"/>
        </w:numPr>
        <w:jc w:val="both"/>
        <w:rPr>
          <w:rFonts w:ascii="Century Schoolbook" w:hAnsi="Century Schoolbook"/>
          <w:b/>
          <w:bCs/>
        </w:rPr>
      </w:pPr>
      <w:r w:rsidRPr="003C0206">
        <w:rPr>
          <w:rFonts w:ascii="Century Schoolbook" w:hAnsi="Century Schoolbook"/>
          <w:b/>
          <w:bCs/>
        </w:rPr>
        <w:t>Using raw integers (0, 1, 2, 3) may cause algorithms to assume that the categories have a meaningful order and numerical distance. For example, category 3 may appear larger than category 1, even though the numbers are only labels.</w:t>
      </w:r>
    </w:p>
    <w:p w14:paraId="6C96DF36" w14:textId="77777777" w:rsidR="003C0206" w:rsidRPr="003C0206" w:rsidRDefault="003C0206" w:rsidP="003C0206">
      <w:pPr>
        <w:numPr>
          <w:ilvl w:val="0"/>
          <w:numId w:val="26"/>
        </w:numPr>
        <w:jc w:val="both"/>
        <w:rPr>
          <w:rFonts w:ascii="Century Schoolbook" w:hAnsi="Century Schoolbook"/>
          <w:b/>
          <w:bCs/>
        </w:rPr>
      </w:pPr>
      <w:r w:rsidRPr="003C0206">
        <w:rPr>
          <w:rFonts w:ascii="Century Schoolbook" w:hAnsi="Century Schoolbook"/>
          <w:b/>
          <w:bCs/>
        </w:rPr>
        <w:t>One-hot binarization converts each category into a separate binary vector. This removes the false numerical order and makes all different categories equally distant in the encoded space.</w:t>
      </w:r>
    </w:p>
    <w:p w14:paraId="07BABEB9" w14:textId="72FE1CD7" w:rsidR="0018685D" w:rsidRPr="00C44A9E" w:rsidRDefault="0018685D" w:rsidP="00952AFB">
      <w:pPr>
        <w:jc w:val="both"/>
        <w:rPr>
          <w:rFonts w:ascii="Century Schoolbook" w:hAnsi="Century Schoolbook"/>
        </w:rPr>
      </w:pPr>
    </w:p>
    <w:p w14:paraId="22336A25" w14:textId="1AE4A04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456AF9E0" w:rsidR="0018685D" w:rsidRPr="003C0206" w:rsidRDefault="0018685D" w:rsidP="00952AFB">
      <w:pPr>
        <w:jc w:val="both"/>
        <w:rPr>
          <w:rFonts w:ascii="Century Schoolbook" w:hAnsi="Century Schoolbook"/>
          <w:b/>
          <w:bCs/>
        </w:rPr>
      </w:pPr>
      <w:r w:rsidRPr="00C44A9E">
        <w:rPr>
          <w:rFonts w:ascii="Century Schoolbook" w:hAnsi="Century Schoolbook"/>
          <w:b/>
          <w:bCs/>
        </w:rPr>
        <w:t>If yes, how:</w:t>
      </w:r>
      <w:r w:rsidR="003C0206" w:rsidRPr="003C0206">
        <w:rPr>
          <w:rFonts w:ascii="新細明體" w:eastAsia="新細明體" w:hAnsi="新細明體" w:cs="新細明體"/>
          <w:kern w:val="0"/>
          <w:sz w:val="24"/>
          <w:szCs w:val="24"/>
          <w14:ligatures w14:val="none"/>
        </w:rPr>
        <w:t xml:space="preserve"> </w:t>
      </w:r>
      <w:r w:rsidR="003C0206" w:rsidRPr="003C0206">
        <w:rPr>
          <w:rFonts w:ascii="Century Schoolbook" w:hAnsi="Century Schoolbook"/>
          <w:b/>
          <w:bCs/>
        </w:rPr>
        <w:t>I used ChatGPT to understand one-hot binarization and help write clear English explanations.</w:t>
      </w:r>
      <w:r w:rsidRPr="00C44A9E">
        <w:rPr>
          <w:rFonts w:ascii="Century Schoolbook" w:hAnsi="Century Schoolbook"/>
        </w:rPr>
        <w:t xml:space="preserve"> </w:t>
      </w:r>
    </w:p>
    <w:p w14:paraId="15CF989F" w14:textId="6911D793" w:rsidR="007A3615"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3" w:history="1">
        <w:r w:rsidR="003C0206" w:rsidRPr="003C0206">
          <w:rPr>
            <w:rStyle w:val="af2"/>
            <w:rFonts w:ascii="Century Schoolbook" w:hAnsi="Century Schoolbook"/>
          </w:rPr>
          <w:t>https://scikit-learn.org/stable/modules/generated/sklearn.preprocessing.LabelBinarizer.html</w:t>
        </w:r>
      </w:hyperlink>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AF26" w14:textId="77777777" w:rsidR="00BB2CC7" w:rsidRDefault="00BB2CC7" w:rsidP="00B11B3A">
      <w:pPr>
        <w:spacing w:after="0" w:line="240" w:lineRule="auto"/>
      </w:pPr>
      <w:r>
        <w:separator/>
      </w:r>
    </w:p>
  </w:endnote>
  <w:endnote w:type="continuationSeparator" w:id="0">
    <w:p w14:paraId="45A28D9B" w14:textId="77777777" w:rsidR="00BB2CC7" w:rsidRDefault="00BB2CC7"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A3F44" w14:textId="77777777" w:rsidR="00BB2CC7" w:rsidRDefault="00BB2CC7" w:rsidP="00B11B3A">
      <w:pPr>
        <w:spacing w:after="0" w:line="240" w:lineRule="auto"/>
      </w:pPr>
      <w:r>
        <w:separator/>
      </w:r>
    </w:p>
  </w:footnote>
  <w:footnote w:type="continuationSeparator" w:id="0">
    <w:p w14:paraId="479E82FE" w14:textId="77777777" w:rsidR="00BB2CC7" w:rsidRDefault="00BB2CC7"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AE638B"/>
    <w:multiLevelType w:val="multilevel"/>
    <w:tmpl w:val="4384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E0D3570"/>
    <w:multiLevelType w:val="multilevel"/>
    <w:tmpl w:val="9F34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3"/>
  </w:num>
  <w:num w:numId="3" w16cid:durableId="1575118697">
    <w:abstractNumId w:val="0"/>
  </w:num>
  <w:num w:numId="4" w16cid:durableId="731463887">
    <w:abstractNumId w:val="24"/>
  </w:num>
  <w:num w:numId="5" w16cid:durableId="619185889">
    <w:abstractNumId w:val="2"/>
  </w:num>
  <w:num w:numId="6" w16cid:durableId="1071270425">
    <w:abstractNumId w:val="5"/>
  </w:num>
  <w:num w:numId="7" w16cid:durableId="1588727719">
    <w:abstractNumId w:val="22"/>
  </w:num>
  <w:num w:numId="8" w16cid:durableId="533738981">
    <w:abstractNumId w:val="8"/>
  </w:num>
  <w:num w:numId="9" w16cid:durableId="1269434050">
    <w:abstractNumId w:val="21"/>
  </w:num>
  <w:num w:numId="10" w16cid:durableId="1732079054">
    <w:abstractNumId w:val="17"/>
  </w:num>
  <w:num w:numId="11" w16cid:durableId="1035348155">
    <w:abstractNumId w:val="11"/>
  </w:num>
  <w:num w:numId="12" w16cid:durableId="1142964469">
    <w:abstractNumId w:val="12"/>
  </w:num>
  <w:num w:numId="13" w16cid:durableId="1675378421">
    <w:abstractNumId w:val="25"/>
  </w:num>
  <w:num w:numId="14" w16cid:durableId="815490794">
    <w:abstractNumId w:val="23"/>
  </w:num>
  <w:num w:numId="15" w16cid:durableId="1567035629">
    <w:abstractNumId w:val="3"/>
  </w:num>
  <w:num w:numId="16" w16cid:durableId="1944191802">
    <w:abstractNumId w:val="14"/>
  </w:num>
  <w:num w:numId="17" w16cid:durableId="467089125">
    <w:abstractNumId w:val="16"/>
  </w:num>
  <w:num w:numId="18" w16cid:durableId="771702364">
    <w:abstractNumId w:val="19"/>
  </w:num>
  <w:num w:numId="19" w16cid:durableId="893585597">
    <w:abstractNumId w:val="10"/>
  </w:num>
  <w:num w:numId="20" w16cid:durableId="5520643">
    <w:abstractNumId w:val="15"/>
  </w:num>
  <w:num w:numId="21" w16cid:durableId="1673995430">
    <w:abstractNumId w:val="4"/>
  </w:num>
  <w:num w:numId="22" w16cid:durableId="1335179808">
    <w:abstractNumId w:val="1"/>
  </w:num>
  <w:num w:numId="23" w16cid:durableId="347214929">
    <w:abstractNumId w:val="6"/>
  </w:num>
  <w:num w:numId="24" w16cid:durableId="1413353911">
    <w:abstractNumId w:val="18"/>
  </w:num>
  <w:num w:numId="25" w16cid:durableId="1947879595">
    <w:abstractNumId w:val="9"/>
  </w:num>
  <w:num w:numId="26" w16cid:durableId="5197802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11811"/>
    <w:rsid w:val="00026C65"/>
    <w:rsid w:val="000428E6"/>
    <w:rsid w:val="0005655C"/>
    <w:rsid w:val="000F5A82"/>
    <w:rsid w:val="00157845"/>
    <w:rsid w:val="00177D78"/>
    <w:rsid w:val="0018685D"/>
    <w:rsid w:val="00295192"/>
    <w:rsid w:val="003314C2"/>
    <w:rsid w:val="003C0206"/>
    <w:rsid w:val="003D4323"/>
    <w:rsid w:val="003F0066"/>
    <w:rsid w:val="00410504"/>
    <w:rsid w:val="00474C85"/>
    <w:rsid w:val="004F2B83"/>
    <w:rsid w:val="005641F4"/>
    <w:rsid w:val="005A29BD"/>
    <w:rsid w:val="005F736C"/>
    <w:rsid w:val="00614ECC"/>
    <w:rsid w:val="00661AB5"/>
    <w:rsid w:val="007A3615"/>
    <w:rsid w:val="0080130C"/>
    <w:rsid w:val="008227B2"/>
    <w:rsid w:val="00837507"/>
    <w:rsid w:val="008A3D6D"/>
    <w:rsid w:val="0092772B"/>
    <w:rsid w:val="00952AFB"/>
    <w:rsid w:val="009D5E9C"/>
    <w:rsid w:val="00AC363F"/>
    <w:rsid w:val="00B11B3A"/>
    <w:rsid w:val="00BB2CC7"/>
    <w:rsid w:val="00BB67A0"/>
    <w:rsid w:val="00BC60DE"/>
    <w:rsid w:val="00BF582B"/>
    <w:rsid w:val="00C02A36"/>
    <w:rsid w:val="00C44A9E"/>
    <w:rsid w:val="00C8219A"/>
    <w:rsid w:val="00D0352B"/>
    <w:rsid w:val="00D23E25"/>
    <w:rsid w:val="00D30595"/>
    <w:rsid w:val="00D3160A"/>
    <w:rsid w:val="00D53D70"/>
    <w:rsid w:val="00EA215F"/>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C02A36"/>
    <w:rPr>
      <w:color w:val="467886" w:themeColor="hyperlink"/>
      <w:u w:val="single"/>
    </w:rPr>
  </w:style>
  <w:style w:type="character" w:styleId="af3">
    <w:name w:val="Unresolved Mention"/>
    <w:basedOn w:val="a0"/>
    <w:uiPriority w:val="99"/>
    <w:semiHidden/>
    <w:unhideWhenUsed/>
    <w:rsid w:val="00C02A36"/>
    <w:rPr>
      <w:color w:val="605E5C"/>
      <w:shd w:val="clear" w:color="auto" w:fill="E1DFDD"/>
    </w:rPr>
  </w:style>
  <w:style w:type="character" w:styleId="af4">
    <w:name w:val="FollowedHyperlink"/>
    <w:basedOn w:val="a0"/>
    <w:uiPriority w:val="99"/>
    <w:semiHidden/>
    <w:unhideWhenUsed/>
    <w:rsid w:val="00C02A36"/>
    <w:rPr>
      <w:color w:val="96607D" w:themeColor="followedHyperlink"/>
      <w:u w:val="single"/>
    </w:rPr>
  </w:style>
  <w:style w:type="table" w:styleId="af5">
    <w:name w:val="Table Grid"/>
    <w:basedOn w:val="a1"/>
    <w:uiPriority w:val="39"/>
    <w:rsid w:val="004F2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DataFrame.dropna.html?utm_source=chatgpt.com" TargetMode="External"/><Relationship Id="rId13" Type="http://schemas.openxmlformats.org/officeDocument/2006/relationships/hyperlink" Target="https://scikit-learn.org/stable/modules/generated/sklearn.preprocessing.LabelBinarizer.html" TargetMode="External"/><Relationship Id="rId3" Type="http://schemas.openxmlformats.org/officeDocument/2006/relationships/settings" Target="settings.xml"/><Relationship Id="rId7" Type="http://schemas.openxmlformats.org/officeDocument/2006/relationships/hyperlink" Target="https://pandas.pydata.org/docs/user_guide/indexing.html?utm_source=chatgpt.com#boolean-indexing" TargetMode="External"/><Relationship Id="rId12" Type="http://schemas.openxmlformats.org/officeDocument/2006/relationships/hyperlink" Target="https://scikit-learn.org/stable/modules/manifol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decomposition.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UdayLab/PAMI/blob/main/PAMI/frequentPattern/topk/FAE.py"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feature_selection.VarianceThreshold.html?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784</TotalTime>
  <Pages>9</Pages>
  <Words>2434</Words>
  <Characters>13879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財瑋 莊</cp:lastModifiedBy>
  <cp:revision>29</cp:revision>
  <dcterms:created xsi:type="dcterms:W3CDTF">2026-09-21T19:54:00Z</dcterms:created>
  <dcterms:modified xsi:type="dcterms:W3CDTF">2026-10-19T05:35:00Z</dcterms:modified>
</cp:coreProperties>
</file>