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D6947" w14:textId="0E091DB5" w:rsidR="002F422D" w:rsidRPr="00F427BB" w:rsidRDefault="006D0975" w:rsidP="002E46BF">
      <w:pPr>
        <w:pStyle w:val="Title1"/>
        <w:jc w:val="center"/>
        <w:rPr>
          <w:rFonts w:ascii="Nokia Pure Headline" w:hAnsi="Nokia Pure Headline"/>
          <w:sz w:val="28"/>
          <w:szCs w:val="28"/>
        </w:rPr>
      </w:pPr>
      <w:r w:rsidRPr="006D0975">
        <w:rPr>
          <w:rFonts w:ascii="Nokia Pure Headline" w:hAnsi="Nokia Pure Headline"/>
          <w:sz w:val="28"/>
          <w:szCs w:val="28"/>
        </w:rPr>
        <w:t>SSIS to ADF Migration Deployment Document</w:t>
      </w:r>
      <w:r w:rsidR="00643283">
        <w:rPr>
          <w:rFonts w:ascii="Nokia Pure Headline" w:hAnsi="Nokia Pure Headline"/>
          <w:sz w:val="28"/>
          <w:szCs w:val="28"/>
        </w:rPr>
        <w:t xml:space="preserve"> for Azure Func &amp; Batch Acc</w:t>
      </w:r>
    </w:p>
    <w:p w14:paraId="66368B48" w14:textId="373A00B1" w:rsidR="002F422D" w:rsidRDefault="00F427BB" w:rsidP="00F427BB">
      <w:pPr>
        <w:pStyle w:val="Title1"/>
        <w:jc w:val="center"/>
        <w:rPr>
          <w:rFonts w:ascii="Nokia Pure Headline" w:hAnsi="Nokia Pure Headline"/>
          <w:sz w:val="22"/>
          <w:szCs w:val="22"/>
          <w:u w:val="single"/>
        </w:rPr>
      </w:pPr>
      <w:r w:rsidRPr="00F427BB">
        <w:rPr>
          <w:rFonts w:ascii="Nokia Pure Headline" w:hAnsi="Nokia Pure Headline"/>
          <w:sz w:val="22"/>
          <w:szCs w:val="22"/>
          <w:u w:val="single"/>
        </w:rPr>
        <w:t>Deployment Steps</w:t>
      </w:r>
    </w:p>
    <w:p w14:paraId="473957BF" w14:textId="23037575" w:rsidR="00AA5BDB" w:rsidRPr="00F427BB" w:rsidRDefault="000A7F90" w:rsidP="00F427BB">
      <w:pPr>
        <w:pStyle w:val="Title1"/>
        <w:jc w:val="center"/>
        <w:rPr>
          <w:rFonts w:ascii="Nokia Pure Headline" w:hAnsi="Nokia Pure Headline"/>
          <w:sz w:val="22"/>
          <w:szCs w:val="22"/>
          <w:u w:val="single"/>
        </w:rPr>
      </w:pPr>
      <w:r>
        <w:rPr>
          <w:rFonts w:ascii="Nokia Pure Headline" w:hAnsi="Nokia Pure Headline"/>
          <w:sz w:val="22"/>
          <w:szCs w:val="22"/>
          <w:u w:val="single"/>
        </w:rPr>
        <w:t xml:space="preserve">Code check </w:t>
      </w:r>
      <w:r w:rsidRPr="000A7F90">
        <w:rPr>
          <w:rFonts w:ascii="Nokia Pure Headline" w:hAnsi="Nokia Pure Headline"/>
          <w:sz w:val="22"/>
          <w:szCs w:val="22"/>
          <w:u w:val="single"/>
        </w:rPr>
        <w:t xml:space="preserve">Commit </w:t>
      </w:r>
      <w:r w:rsidR="006D0975" w:rsidRPr="002E46BF">
        <w:rPr>
          <w:rFonts w:ascii="Nokia Pure Headline" w:hAnsi="Nokia Pure Headline"/>
          <w:sz w:val="22"/>
          <w:szCs w:val="22"/>
          <w:highlight w:val="yellow"/>
          <w:u w:val="single"/>
        </w:rPr>
        <w:t>XXXXXX</w:t>
      </w:r>
    </w:p>
    <w:p w14:paraId="032EDBE9" w14:textId="77777777" w:rsidR="00F427BB" w:rsidRDefault="00F427BB" w:rsidP="00F427BB">
      <w:r>
        <w:t>Please take backup for existing objects for roll back.</w:t>
      </w:r>
    </w:p>
    <w:p w14:paraId="325BA08E" w14:textId="14693CBA" w:rsidR="002F422D" w:rsidRPr="00F427BB" w:rsidRDefault="00A47395" w:rsidP="00F427BB">
      <w:pPr>
        <w:pStyle w:val="Title1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Create</w:t>
      </w:r>
      <w:r w:rsidR="00F427BB" w:rsidRPr="00F427BB"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 the below procedure</w:t>
      </w:r>
      <w:r w:rsidR="002E46BF">
        <w:rPr>
          <w:rFonts w:asciiTheme="minorHAnsi" w:hAnsiTheme="minorHAnsi" w:cstheme="minorBidi"/>
          <w:color w:val="auto"/>
          <w:sz w:val="22"/>
          <w:szCs w:val="22"/>
          <w:lang w:bidi="ta-IN"/>
        </w:rPr>
        <w:t>s</w:t>
      </w: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 – “</w:t>
      </w:r>
      <w:r>
        <w:rPr>
          <w:rFonts w:ascii="Cascadia Mono" w:hAnsi="Cascadia Mono" w:cs="Cascadia Mono"/>
          <w:color w:val="A31515"/>
          <w:sz w:val="19"/>
          <w:szCs w:val="19"/>
        </w:rPr>
        <w:t>SP_UI_EXPORT_FIELDDEFINITIONS</w:t>
      </w: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”</w:t>
      </w:r>
      <w:r w:rsidR="002E46BF"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 and “</w:t>
      </w:r>
      <w:proofErr w:type="spellStart"/>
      <w:r w:rsidR="002E46BF">
        <w:rPr>
          <w:rFonts w:ascii="Cascadia Mono" w:hAnsi="Cascadia Mono" w:cs="Cascadia Mono"/>
          <w:color w:val="A31515"/>
          <w:sz w:val="19"/>
          <w:szCs w:val="19"/>
        </w:rPr>
        <w:t>sp_export_excel_fieldoverload</w:t>
      </w:r>
      <w:proofErr w:type="spellEnd"/>
      <w:r w:rsidR="002E46BF">
        <w:rPr>
          <w:rFonts w:asciiTheme="minorHAnsi" w:hAnsiTheme="minorHAnsi" w:cstheme="minorBidi"/>
          <w:color w:val="auto"/>
          <w:sz w:val="22"/>
          <w:szCs w:val="22"/>
          <w:lang w:bidi="ta-IN"/>
        </w:rPr>
        <w:t>”</w:t>
      </w:r>
    </w:p>
    <w:p w14:paraId="5D8487F5" w14:textId="2856CE01" w:rsidR="00F427BB" w:rsidRDefault="00E8771C" w:rsidP="002E46BF">
      <w:pPr>
        <w:pStyle w:val="Title1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object w:dxaOrig="1530" w:dyaOrig="996" w14:anchorId="459FE3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5pt;height:49.5pt" o:ole="">
            <v:imagedata r:id="rId7" o:title=""/>
          </v:shape>
          <o:OLEObject Type="Embed" ProgID="Package" ShapeID="_x0000_i1030" DrawAspect="Icon" ObjectID="_1768984836" r:id="rId8"/>
        </w:object>
      </w:r>
      <w:r>
        <w:object w:dxaOrig="1530" w:dyaOrig="996" w14:anchorId="21F3FDA8">
          <v:shape id="_x0000_i1029" type="#_x0000_t75" style="width:76.5pt;height:49.5pt" o:ole="">
            <v:imagedata r:id="rId9" o:title=""/>
          </v:shape>
          <o:OLEObject Type="Embed" ProgID="Package" ShapeID="_x0000_i1029" DrawAspect="Icon" ObjectID="_1768984837" r:id="rId10"/>
        </w:object>
      </w:r>
    </w:p>
    <w:p w14:paraId="608808C4" w14:textId="4A0A572F" w:rsidR="00275669" w:rsidRDefault="00275669" w:rsidP="00275669">
      <w:pPr>
        <w:pStyle w:val="Title1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Azure Function Deployment</w:t>
      </w:r>
      <w:r w:rsidR="002E4239"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 (ZIP deployment)</w:t>
      </w:r>
      <w:r w:rsidR="00E8771C"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 from </w:t>
      </w:r>
      <w:r w:rsidR="00E8771C" w:rsidRPr="00E8771C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Visual Studio</w:t>
      </w:r>
      <w:r w:rsidR="00E8771C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 xml:space="preserve"> (TO BE IGNORED UNTIL THE FUNCTION IS </w:t>
      </w:r>
      <w:r w:rsidR="00D40DF2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CREATED IN</w:t>
      </w:r>
      <w:r w:rsidR="00E8771C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 xml:space="preserve"> AZURE PORTAL)</w:t>
      </w:r>
    </w:p>
    <w:p w14:paraId="7D3444F9" w14:textId="592BCA5D" w:rsidR="00275669" w:rsidRDefault="00275669" w:rsidP="00275669">
      <w:pPr>
        <w:pStyle w:val="Title1"/>
        <w:numPr>
          <w:ilvl w:val="1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A new branch of the Azure function has been created as the old one was outdated and some of the code was not working because of that. </w:t>
      </w:r>
    </w:p>
    <w:p w14:paraId="2B0F5E46" w14:textId="434CF231" w:rsidR="00275669" w:rsidRDefault="00275669" w:rsidP="00275669">
      <w:pPr>
        <w:pStyle w:val="Title1"/>
        <w:ind w:left="1440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Any further changes that need to be done in the Azure Function needs to be done on “</w:t>
      </w:r>
      <w:r w:rsidRPr="00275669">
        <w:rPr>
          <w:rFonts w:asciiTheme="minorHAnsi" w:hAnsiTheme="minorHAnsi" w:cstheme="minorBidi"/>
          <w:color w:val="auto"/>
          <w:sz w:val="22"/>
          <w:szCs w:val="22"/>
          <w:lang w:bidi="ta-IN"/>
        </w:rPr>
        <w:t>Neba_Export</w:t>
      </w: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_V</w:t>
      </w:r>
      <w:r w:rsidR="00A47395">
        <w:rPr>
          <w:rFonts w:asciiTheme="minorHAnsi" w:hAnsiTheme="minorHAnsi" w:cstheme="minorBidi"/>
          <w:color w:val="auto"/>
          <w:sz w:val="22"/>
          <w:szCs w:val="22"/>
          <w:lang w:bidi="ta-IN"/>
        </w:rPr>
        <w:t>2</w:t>
      </w: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”. If required, the old code can be removed on a later date.</w:t>
      </w:r>
    </w:p>
    <w:p w14:paraId="7F057376" w14:textId="0C2C151C" w:rsidR="00275669" w:rsidRDefault="00275669" w:rsidP="00275669">
      <w:pPr>
        <w:pStyle w:val="Title1"/>
        <w:numPr>
          <w:ilvl w:val="1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Once the latest code has been pulled, the user needs to right click on the project “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Neba_Export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” and then select the “Publish” option.</w:t>
      </w:r>
    </w:p>
    <w:p w14:paraId="12329C4E" w14:textId="2416F875" w:rsidR="00275669" w:rsidRPr="00275669" w:rsidRDefault="00275669" w:rsidP="00275669">
      <w:pPr>
        <w:pStyle w:val="Title1"/>
        <w:numPr>
          <w:ilvl w:val="1"/>
          <w:numId w:val="1"/>
        </w:numPr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</w:pPr>
      <w:r w:rsidRPr="00275669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First Time Deployment</w:t>
      </w:r>
    </w:p>
    <w:p w14:paraId="2046722E" w14:textId="661BC853" w:rsidR="00275669" w:rsidRDefault="00275669" w:rsidP="00275669">
      <w:pPr>
        <w:pStyle w:val="Title1"/>
        <w:numPr>
          <w:ilvl w:val="2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The user needs to select the “</w:t>
      </w:r>
      <w:r w:rsidRPr="00275669">
        <w:rPr>
          <w:rFonts w:asciiTheme="minorHAnsi" w:hAnsiTheme="minorHAnsi" w:cstheme="minorBidi"/>
          <w:b/>
          <w:bCs/>
          <w:color w:val="auto"/>
          <w:sz w:val="22"/>
          <w:szCs w:val="22"/>
          <w:u w:val="single"/>
          <w:lang w:bidi="ta-IN"/>
        </w:rPr>
        <w:t>Azure</w:t>
      </w: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” option.</w:t>
      </w:r>
    </w:p>
    <w:p w14:paraId="52E0F716" w14:textId="119D492E" w:rsidR="00275669" w:rsidRDefault="00275669" w:rsidP="00275669">
      <w:pPr>
        <w:pStyle w:val="Title1"/>
        <w:ind w:left="2160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 w:rsidRPr="00275669">
        <w:rPr>
          <w:rFonts w:asciiTheme="minorHAnsi" w:hAnsiTheme="minorHAnsi" w:cstheme="minorBidi"/>
          <w:noProof/>
          <w:color w:val="auto"/>
          <w:sz w:val="22"/>
          <w:szCs w:val="22"/>
          <w:lang w:bidi="ta-IN"/>
        </w:rPr>
        <w:drawing>
          <wp:inline distT="0" distB="0" distL="0" distR="0" wp14:anchorId="5A0D2DBF" wp14:editId="44FAE5D0">
            <wp:extent cx="4200332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684" cy="28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673" w14:textId="23E0A493" w:rsidR="00275669" w:rsidRDefault="00275669" w:rsidP="00275669">
      <w:pPr>
        <w:pStyle w:val="Title1"/>
        <w:numPr>
          <w:ilvl w:val="2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On clicking the “Next” button the user needs to select the “Specific Target” from the window i.e., “Azure Function App (Windows)” and click on “Next”.</w:t>
      </w:r>
    </w:p>
    <w:p w14:paraId="7C165937" w14:textId="4A71D82F" w:rsidR="00275669" w:rsidRDefault="00275669" w:rsidP="00275669">
      <w:pPr>
        <w:pStyle w:val="Title1"/>
        <w:ind w:left="2160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 w:rsidRPr="00275669">
        <w:rPr>
          <w:rFonts w:asciiTheme="minorHAnsi" w:hAnsiTheme="minorHAnsi" w:cstheme="minorBidi"/>
          <w:noProof/>
          <w:color w:val="auto"/>
          <w:sz w:val="22"/>
          <w:szCs w:val="22"/>
          <w:lang w:bidi="ta-IN"/>
        </w:rPr>
        <w:lastRenderedPageBreak/>
        <w:drawing>
          <wp:inline distT="0" distB="0" distL="0" distR="0" wp14:anchorId="0C7F50A1" wp14:editId="73EA1901">
            <wp:extent cx="4281588" cy="29908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602" cy="29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AF2F" w14:textId="493126EC" w:rsidR="00275669" w:rsidRDefault="00275669" w:rsidP="00275669">
      <w:pPr>
        <w:pStyle w:val="Title1"/>
        <w:numPr>
          <w:ilvl w:val="2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In the next screen the user needs to authenticate by “AD Credentials” of Nokia.</w:t>
      </w:r>
    </w:p>
    <w:p w14:paraId="7DAF0F63" w14:textId="558D856A" w:rsidR="00EB2768" w:rsidRDefault="00EB2768" w:rsidP="00EB2768">
      <w:pPr>
        <w:pStyle w:val="Title1"/>
        <w:ind w:left="2160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 w:rsidRPr="00EB2768">
        <w:rPr>
          <w:rFonts w:asciiTheme="minorHAnsi" w:hAnsiTheme="minorHAnsi" w:cstheme="minorBidi"/>
          <w:noProof/>
          <w:color w:val="auto"/>
          <w:sz w:val="22"/>
          <w:szCs w:val="22"/>
          <w:lang w:bidi="ta-IN"/>
        </w:rPr>
        <w:drawing>
          <wp:inline distT="0" distB="0" distL="0" distR="0" wp14:anchorId="31440E8C" wp14:editId="7CC8ED8A">
            <wp:extent cx="4303831" cy="302260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243" cy="3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DBD7" w14:textId="70932936" w:rsidR="00275669" w:rsidRDefault="00275669" w:rsidP="00275669">
      <w:pPr>
        <w:pStyle w:val="Title1"/>
        <w:numPr>
          <w:ilvl w:val="2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Once the validation is </w:t>
      </w:r>
      <w:r w:rsidR="00EB2768">
        <w:rPr>
          <w:rFonts w:asciiTheme="minorHAnsi" w:hAnsiTheme="minorHAnsi" w:cstheme="minorBidi"/>
          <w:color w:val="auto"/>
          <w:sz w:val="22"/>
          <w:szCs w:val="22"/>
          <w:lang w:bidi="ta-IN"/>
        </w:rPr>
        <w:t>done, the user will be able to view the list of Function’s that has been configured already in the “Azure Portal”.</w:t>
      </w:r>
    </w:p>
    <w:p w14:paraId="58A0E178" w14:textId="57B3B949" w:rsidR="00EB2768" w:rsidRDefault="00EB2768" w:rsidP="00EB2768">
      <w:pPr>
        <w:pStyle w:val="Title1"/>
        <w:ind w:left="2160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 w:rsidRPr="00EB2768">
        <w:rPr>
          <w:rFonts w:asciiTheme="minorHAnsi" w:hAnsiTheme="minorHAnsi" w:cstheme="minorBidi"/>
          <w:noProof/>
          <w:color w:val="auto"/>
          <w:sz w:val="22"/>
          <w:szCs w:val="22"/>
          <w:lang w:bidi="ta-IN"/>
        </w:rPr>
        <w:lastRenderedPageBreak/>
        <w:drawing>
          <wp:inline distT="0" distB="0" distL="0" distR="0" wp14:anchorId="24D804AE" wp14:editId="3781E562">
            <wp:extent cx="4262286" cy="2997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906" cy="30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F8D4" w14:textId="1475378D" w:rsidR="00EB2768" w:rsidRDefault="00EB2768" w:rsidP="00275669">
      <w:pPr>
        <w:pStyle w:val="Title1"/>
        <w:numPr>
          <w:ilvl w:val="2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On selecting the valid function “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NebaGenExport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” * (for Dev), click on “Finish” and the Visual Studio will be able to connect to the Azure Portal automatically and will also select the function as well.</w:t>
      </w:r>
    </w:p>
    <w:p w14:paraId="5E9F6873" w14:textId="7C348AF1" w:rsidR="00EB2768" w:rsidRPr="00EB2768" w:rsidRDefault="00EB2768" w:rsidP="00EB2768">
      <w:pPr>
        <w:pStyle w:val="Title1"/>
        <w:ind w:left="2160"/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</w:pPr>
      <w:r w:rsidRPr="00EB2768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N.B.: *Based on the environment the function name will change e.g., NebaGenExport</w:t>
      </w:r>
      <w:r w:rsidR="00A47395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V1</w:t>
      </w:r>
      <w:r w:rsidRPr="00EB2768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 xml:space="preserve"> (Dev) and Neba</w:t>
      </w:r>
      <w:r w:rsidR="00A47395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Gen</w:t>
      </w:r>
      <w:r w:rsidRPr="00EB2768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ExportQA</w:t>
      </w:r>
      <w:r w:rsidR="00A47395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>V1</w:t>
      </w:r>
      <w:r w:rsidRPr="00EB2768">
        <w:rPr>
          <w:rFonts w:asciiTheme="minorHAnsi" w:hAnsiTheme="minorHAnsi" w:cstheme="minorBidi"/>
          <w:b/>
          <w:bCs/>
          <w:color w:val="auto"/>
          <w:sz w:val="22"/>
          <w:szCs w:val="22"/>
          <w:lang w:bidi="ta-IN"/>
        </w:rPr>
        <w:t xml:space="preserve"> (Support/QA)</w:t>
      </w:r>
    </w:p>
    <w:p w14:paraId="1011A5B6" w14:textId="0ADFAE58" w:rsidR="00EB2768" w:rsidRDefault="00EB2768" w:rsidP="00275669">
      <w:pPr>
        <w:pStyle w:val="Title1"/>
        <w:numPr>
          <w:ilvl w:val="1"/>
          <w:numId w:val="1"/>
        </w:numPr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For Users who has already configured the Visual Studio Publish can already just click on “Publish” option and the deployment will start.</w:t>
      </w:r>
    </w:p>
    <w:p w14:paraId="42302835" w14:textId="09E1CB5F" w:rsidR="002E4239" w:rsidRDefault="002E4239" w:rsidP="002E4239">
      <w:pPr>
        <w:pStyle w:val="Title1"/>
        <w:ind w:left="1440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 w:rsidRPr="002E4239">
        <w:rPr>
          <w:rFonts w:asciiTheme="minorHAnsi" w:hAnsiTheme="minorHAnsi" w:cstheme="minorBidi"/>
          <w:noProof/>
          <w:color w:val="auto"/>
          <w:sz w:val="22"/>
          <w:szCs w:val="22"/>
          <w:lang w:bidi="ta-IN"/>
        </w:rPr>
        <w:drawing>
          <wp:inline distT="0" distB="0" distL="0" distR="0" wp14:anchorId="3643AADE" wp14:editId="4CFEB283">
            <wp:extent cx="4538146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608" cy="27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3989" w14:textId="77777777" w:rsidR="00EB2768" w:rsidRDefault="00EB2768" w:rsidP="00EB2768">
      <w:pPr>
        <w:pStyle w:val="Title1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</w:p>
    <w:p w14:paraId="781BFE82" w14:textId="48253818" w:rsidR="00275669" w:rsidRPr="00F427BB" w:rsidRDefault="00EB2768" w:rsidP="00EB2768">
      <w:pPr>
        <w:pStyle w:val="Title1"/>
        <w:rPr>
          <w:rFonts w:asciiTheme="minorHAnsi" w:hAnsiTheme="minorHAnsi" w:cstheme="minorBidi"/>
          <w:color w:val="auto"/>
          <w:sz w:val="22"/>
          <w:szCs w:val="22"/>
          <w:lang w:bidi="ta-IN"/>
        </w:rPr>
      </w:pP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>Please Note that once the deployment has started, the user needs to view the message “Function is ready” in the outpu</w:t>
      </w:r>
      <w:r w:rsidR="002E4239">
        <w:rPr>
          <w:rFonts w:asciiTheme="minorHAnsi" w:hAnsiTheme="minorHAnsi" w:cstheme="minorBidi"/>
          <w:color w:val="auto"/>
          <w:sz w:val="22"/>
          <w:szCs w:val="22"/>
          <w:lang w:bidi="ta-IN"/>
        </w:rPr>
        <w:t>t</w:t>
      </w:r>
      <w:r>
        <w:rPr>
          <w:rFonts w:asciiTheme="minorHAnsi" w:hAnsiTheme="minorHAnsi" w:cstheme="minorBidi"/>
          <w:color w:val="auto"/>
          <w:sz w:val="22"/>
          <w:szCs w:val="22"/>
          <w:lang w:bidi="ta-IN"/>
        </w:rPr>
        <w:t xml:space="preserve"> window of the </w:t>
      </w:r>
      <w:r w:rsidR="002E4239">
        <w:rPr>
          <w:rFonts w:asciiTheme="minorHAnsi" w:hAnsiTheme="minorHAnsi" w:cstheme="minorBidi"/>
          <w:color w:val="auto"/>
          <w:sz w:val="22"/>
          <w:szCs w:val="22"/>
          <w:lang w:bidi="ta-IN"/>
        </w:rPr>
        <w:t>Visual Studio.</w:t>
      </w:r>
    </w:p>
    <w:p w14:paraId="5885E407" w14:textId="5BCC6DBF" w:rsidR="002F422D" w:rsidRDefault="002F422D" w:rsidP="002F422D">
      <w:pPr>
        <w:pStyle w:val="Title1"/>
        <w:rPr>
          <w:rFonts w:ascii="Nokia Pure Headline" w:hAnsi="Nokia Pure Headline"/>
          <w:sz w:val="40"/>
          <w:szCs w:val="40"/>
        </w:rPr>
      </w:pPr>
    </w:p>
    <w:p w14:paraId="4C9B15D2" w14:textId="2FBD7F5F" w:rsidR="00F427BB" w:rsidRDefault="00F427BB" w:rsidP="002F422D">
      <w:pPr>
        <w:pStyle w:val="Title1"/>
        <w:rPr>
          <w:rFonts w:ascii="Nokia Pure Headline" w:hAnsi="Nokia Pure Headline"/>
          <w:sz w:val="40"/>
          <w:szCs w:val="40"/>
        </w:rPr>
      </w:pPr>
    </w:p>
    <w:p w14:paraId="20B00E41" w14:textId="5517FDE4" w:rsidR="00F427BB" w:rsidRPr="002E46BF" w:rsidRDefault="00F427BB" w:rsidP="002E46BF">
      <w:pPr>
        <w:jc w:val="center"/>
        <w:rPr>
          <w:b/>
          <w:bCs/>
          <w:u w:val="single"/>
        </w:rPr>
      </w:pPr>
      <w:r w:rsidRPr="00F427BB">
        <w:rPr>
          <w:b/>
          <w:bCs/>
          <w:u w:val="single"/>
        </w:rPr>
        <w:t>Roll Back</w:t>
      </w:r>
    </w:p>
    <w:p w14:paraId="161F2126" w14:textId="62C74957" w:rsidR="002E4239" w:rsidRDefault="002E4239" w:rsidP="002E4239">
      <w:pPr>
        <w:pStyle w:val="ListParagraph"/>
        <w:numPr>
          <w:ilvl w:val="0"/>
          <w:numId w:val="2"/>
        </w:numPr>
      </w:pPr>
      <w:r>
        <w:t xml:space="preserve">If the deployed code </w:t>
      </w:r>
      <w:r w:rsidR="002E46BF">
        <w:t>does not work</w:t>
      </w:r>
      <w:r>
        <w:t xml:space="preserve"> then, we need to deploy the old version of the code from the DEVOPS.</w:t>
      </w:r>
    </w:p>
    <w:p w14:paraId="40BBF069" w14:textId="77777777" w:rsidR="002E46BF" w:rsidRDefault="002E46BF" w:rsidP="002E46BF"/>
    <w:p w14:paraId="623C0439" w14:textId="564C0FA0" w:rsidR="002E46BF" w:rsidRDefault="002E46BF" w:rsidP="002E46BF">
      <w:pPr>
        <w:jc w:val="center"/>
        <w:rPr>
          <w:b/>
          <w:bCs/>
          <w:sz w:val="28"/>
          <w:szCs w:val="28"/>
        </w:rPr>
      </w:pPr>
      <w:r w:rsidRPr="00143951">
        <w:rPr>
          <w:b/>
          <w:bCs/>
          <w:sz w:val="28"/>
          <w:szCs w:val="28"/>
        </w:rPr>
        <w:t xml:space="preserve">Creating </w:t>
      </w:r>
      <w:r w:rsidR="00143951" w:rsidRPr="00143951">
        <w:rPr>
          <w:b/>
          <w:bCs/>
          <w:sz w:val="28"/>
          <w:szCs w:val="28"/>
        </w:rPr>
        <w:t>the New Azure Function</w:t>
      </w:r>
    </w:p>
    <w:p w14:paraId="08D1C1DB" w14:textId="2D8E9974" w:rsidR="00143951" w:rsidRDefault="00143951" w:rsidP="00143951">
      <w:pPr>
        <w:pStyle w:val="ListParagraph"/>
        <w:numPr>
          <w:ilvl w:val="0"/>
          <w:numId w:val="3"/>
        </w:numPr>
      </w:pPr>
      <w:r>
        <w:t>Click on “</w:t>
      </w:r>
      <w:proofErr w:type="spellStart"/>
      <w:r>
        <w:t>FunctionApp</w:t>
      </w:r>
      <w:proofErr w:type="spellEnd"/>
      <w:r>
        <w:t xml:space="preserve">” in the </w:t>
      </w:r>
      <w:hyperlink r:id="rId16" w:history="1">
        <w:r w:rsidRPr="00B12EA0">
          <w:rPr>
            <w:rStyle w:val="Hyperlink"/>
          </w:rPr>
          <w:t>https://portal.azure.com/</w:t>
        </w:r>
      </w:hyperlink>
    </w:p>
    <w:p w14:paraId="026910B1" w14:textId="55ECA8EB" w:rsidR="00143951" w:rsidRDefault="00143951" w:rsidP="00143951">
      <w:pPr>
        <w:pStyle w:val="ListParagraph"/>
        <w:numPr>
          <w:ilvl w:val="0"/>
          <w:numId w:val="3"/>
        </w:numPr>
      </w:pPr>
      <w:r>
        <w:t xml:space="preserve">Click on the “Create” Button as show below – </w:t>
      </w:r>
    </w:p>
    <w:p w14:paraId="264D6E41" w14:textId="3177FB03" w:rsidR="00143951" w:rsidRDefault="009C5AA8" w:rsidP="00143951">
      <w:pPr>
        <w:pStyle w:val="ListParagraph"/>
      </w:pPr>
      <w:r>
        <w:rPr>
          <w:noProof/>
        </w:rPr>
        <w:drawing>
          <wp:inline distT="0" distB="0" distL="0" distR="0" wp14:anchorId="62E5624D" wp14:editId="3CDCCF18">
            <wp:extent cx="4305300" cy="1796339"/>
            <wp:effectExtent l="0" t="0" r="0" b="0"/>
            <wp:docPr id="1602272911" name="Picture 1" descr="Inside Function App -- Create Button Inside Red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72911" name="Picture 1" descr="Inside Function App -- Create Button Inside Red Box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051" cy="18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3DF2" w14:textId="7CF69872" w:rsidR="009C5AA8" w:rsidRDefault="009C5AA8" w:rsidP="009C5AA8">
      <w:pPr>
        <w:pStyle w:val="ListParagraph"/>
        <w:numPr>
          <w:ilvl w:val="0"/>
          <w:numId w:val="3"/>
        </w:numPr>
      </w:pPr>
      <w:r>
        <w:t>Select Subscription as “CF-</w:t>
      </w:r>
      <w:proofErr w:type="spellStart"/>
      <w:r>
        <w:t>NonProd</w:t>
      </w:r>
      <w:proofErr w:type="spellEnd"/>
      <w:r>
        <w:t>” and Resource Group as “CID-QA-EUW-</w:t>
      </w:r>
      <w:proofErr w:type="spellStart"/>
      <w:r>
        <w:t>rg</w:t>
      </w:r>
      <w:proofErr w:type="spellEnd"/>
      <w:r>
        <w:t>”. Provide the Function Name as “</w:t>
      </w:r>
      <w:r w:rsidRPr="00EB2768">
        <w:rPr>
          <w:b/>
          <w:bCs/>
        </w:rPr>
        <w:t>Neba</w:t>
      </w:r>
      <w:r>
        <w:rPr>
          <w:b/>
          <w:bCs/>
        </w:rPr>
        <w:t>Gen</w:t>
      </w:r>
      <w:r w:rsidRPr="00EB2768">
        <w:rPr>
          <w:b/>
          <w:bCs/>
        </w:rPr>
        <w:t>ExportQA</w:t>
      </w:r>
      <w:r>
        <w:rPr>
          <w:b/>
          <w:bCs/>
        </w:rPr>
        <w:t>V1</w:t>
      </w:r>
      <w:r>
        <w:t xml:space="preserve">” and fill the details as mentioned in screenshot </w:t>
      </w:r>
      <w:r>
        <w:softHyphen/>
      </w:r>
      <w:r>
        <w:softHyphen/>
      </w:r>
      <w:r>
        <w:softHyphen/>
        <w:t xml:space="preserve">below – </w:t>
      </w:r>
    </w:p>
    <w:p w14:paraId="11C91E73" w14:textId="04641BCA" w:rsidR="009C5AA8" w:rsidRDefault="009C5AA8" w:rsidP="009C5AA8">
      <w:pPr>
        <w:pStyle w:val="ListParagraph"/>
      </w:pPr>
      <w:r>
        <w:rPr>
          <w:noProof/>
        </w:rPr>
        <w:drawing>
          <wp:inline distT="0" distB="0" distL="0" distR="0" wp14:anchorId="0F8ACDA2" wp14:editId="08B869E0">
            <wp:extent cx="4362450" cy="2395819"/>
            <wp:effectExtent l="0" t="0" r="0" b="5080"/>
            <wp:docPr id="1208155162" name="Picture 1" descr="Overview option of Creat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55162" name="Picture 1" descr="Overview option of Create Functio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8501" cy="240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AC37" w14:textId="77777777" w:rsidR="009C5AA8" w:rsidRDefault="009C5AA8" w:rsidP="009C5AA8">
      <w:pPr>
        <w:pStyle w:val="ListParagraph"/>
      </w:pPr>
    </w:p>
    <w:p w14:paraId="64808CA2" w14:textId="1FD7DAA8" w:rsidR="009C5AA8" w:rsidRDefault="009C5AA8" w:rsidP="009C5AA8">
      <w:pPr>
        <w:pStyle w:val="ListParagraph"/>
      </w:pPr>
      <w:r>
        <w:rPr>
          <w:noProof/>
        </w:rPr>
        <w:lastRenderedPageBreak/>
        <w:drawing>
          <wp:inline distT="0" distB="0" distL="0" distR="0" wp14:anchorId="36EC2CCF" wp14:editId="333AA682">
            <wp:extent cx="4048125" cy="2478837"/>
            <wp:effectExtent l="0" t="0" r="0" b="0"/>
            <wp:docPr id="252818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83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8201" cy="24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81B5" w14:textId="656DB71B" w:rsidR="00D262F9" w:rsidRDefault="00D262F9" w:rsidP="00D262F9">
      <w:pPr>
        <w:pStyle w:val="ListParagraph"/>
        <w:numPr>
          <w:ilvl w:val="0"/>
          <w:numId w:val="3"/>
        </w:numPr>
      </w:pPr>
      <w:r>
        <w:t xml:space="preserve">In the “Storage” section select the below options mentioned in the Screenshot below – </w:t>
      </w:r>
    </w:p>
    <w:p w14:paraId="5616C45A" w14:textId="7FC2FDBE" w:rsidR="00D262F9" w:rsidRDefault="00D262F9" w:rsidP="00D262F9">
      <w:pPr>
        <w:pStyle w:val="ListParagraph"/>
      </w:pPr>
      <w:r>
        <w:rPr>
          <w:noProof/>
        </w:rPr>
        <w:drawing>
          <wp:inline distT="0" distB="0" distL="0" distR="0" wp14:anchorId="768D5F86" wp14:editId="13CAE07A">
            <wp:extent cx="3476625" cy="2389650"/>
            <wp:effectExtent l="0" t="0" r="0" b="0"/>
            <wp:docPr id="559217100" name="Picture 1" descr="Create Function -- Storage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7100" name="Picture 1" descr="Create Function -- Storage Sectio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408" cy="23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5A0E" w14:textId="1D94B792" w:rsidR="00D262F9" w:rsidRDefault="00D262F9" w:rsidP="00D262F9">
      <w:pPr>
        <w:pStyle w:val="ListParagraph"/>
        <w:numPr>
          <w:ilvl w:val="0"/>
          <w:numId w:val="3"/>
        </w:numPr>
      </w:pPr>
      <w:r>
        <w:t xml:space="preserve">In the “Networking” Section select the option mentioned in the screenshot below – </w:t>
      </w:r>
    </w:p>
    <w:p w14:paraId="29D7067A" w14:textId="25522330" w:rsidR="00D262F9" w:rsidRDefault="00D262F9" w:rsidP="00D262F9">
      <w:pPr>
        <w:pStyle w:val="ListParagraph"/>
      </w:pPr>
      <w:r>
        <w:rPr>
          <w:noProof/>
        </w:rPr>
        <w:drawing>
          <wp:inline distT="0" distB="0" distL="0" distR="0" wp14:anchorId="5B1CA7FA" wp14:editId="09060763">
            <wp:extent cx="3886200" cy="2230281"/>
            <wp:effectExtent l="0" t="0" r="0" b="0"/>
            <wp:docPr id="921481489" name="Picture 1" descr="Create Function Networking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81489" name="Picture 1" descr="Create Function Networking Sectio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7245" cy="22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196A" w14:textId="0EC5B856" w:rsidR="00D262F9" w:rsidRDefault="00D262F9" w:rsidP="00D262F9">
      <w:pPr>
        <w:pStyle w:val="ListParagraph"/>
      </w:pPr>
      <w:r>
        <w:t xml:space="preserve">Select the respective </w:t>
      </w:r>
      <w:proofErr w:type="spellStart"/>
      <w:r>
        <w:t>vNet</w:t>
      </w:r>
      <w:proofErr w:type="spellEnd"/>
      <w:r>
        <w:t xml:space="preserve"> from the options in dropdown.</w:t>
      </w:r>
    </w:p>
    <w:p w14:paraId="5D28037F" w14:textId="66320CB3" w:rsidR="00D262F9" w:rsidRDefault="00D262F9" w:rsidP="00D262F9">
      <w:pPr>
        <w:pStyle w:val="ListParagraph"/>
        <w:numPr>
          <w:ilvl w:val="0"/>
          <w:numId w:val="3"/>
        </w:numPr>
      </w:pPr>
      <w:r>
        <w:t>In the “Monitoring” Section select the options mentioned in the screenshot below –</w:t>
      </w:r>
    </w:p>
    <w:p w14:paraId="00D0F81E" w14:textId="5EB7F29E" w:rsidR="00D262F9" w:rsidRDefault="00D262F9" w:rsidP="00D262F9">
      <w:pPr>
        <w:pStyle w:val="ListParagraph"/>
      </w:pPr>
      <w:r>
        <w:rPr>
          <w:noProof/>
        </w:rPr>
        <w:lastRenderedPageBreak/>
        <w:drawing>
          <wp:inline distT="0" distB="0" distL="0" distR="0" wp14:anchorId="51E38EC2" wp14:editId="29D5B90B">
            <wp:extent cx="4381500" cy="2841713"/>
            <wp:effectExtent l="0" t="0" r="0" b="0"/>
            <wp:docPr id="37234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477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552" cy="28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1B7D" w14:textId="11996325" w:rsidR="00D262F9" w:rsidRDefault="00D262F9" w:rsidP="00D262F9">
      <w:pPr>
        <w:pStyle w:val="ListParagraph"/>
        <w:numPr>
          <w:ilvl w:val="0"/>
          <w:numId w:val="3"/>
        </w:numPr>
      </w:pPr>
      <w:r>
        <w:t>Skip the “Deployment” section and “Tags” section.</w:t>
      </w:r>
    </w:p>
    <w:p w14:paraId="1084AAC3" w14:textId="3EBEBF71" w:rsidR="00D262F9" w:rsidRDefault="00D262F9" w:rsidP="00D262F9">
      <w:pPr>
        <w:pStyle w:val="ListParagraph"/>
        <w:numPr>
          <w:ilvl w:val="0"/>
          <w:numId w:val="3"/>
        </w:numPr>
      </w:pPr>
      <w:r>
        <w:t>Once the Validation has passed on the “</w:t>
      </w:r>
      <w:proofErr w:type="spellStart"/>
      <w:r>
        <w:t>Review+Create</w:t>
      </w:r>
      <w:proofErr w:type="spellEnd"/>
      <w:r>
        <w:t>” section “Create” button will be enabled, on clicking the option will create the function.</w:t>
      </w:r>
    </w:p>
    <w:p w14:paraId="689659ED" w14:textId="3E7BDAC9" w:rsidR="00D262F9" w:rsidRDefault="00D262F9" w:rsidP="00D262F9">
      <w:pPr>
        <w:rPr>
          <w:b/>
          <w:bCs/>
        </w:rPr>
      </w:pPr>
      <w:r w:rsidRPr="00094461">
        <w:rPr>
          <w:b/>
          <w:bCs/>
        </w:rPr>
        <w:t xml:space="preserve">N.B.: Select the options </w:t>
      </w:r>
      <w:r w:rsidR="00094461" w:rsidRPr="00094461">
        <w:rPr>
          <w:b/>
          <w:bCs/>
        </w:rPr>
        <w:t>which are marked as “Red” in the screenshots.</w:t>
      </w:r>
    </w:p>
    <w:p w14:paraId="6F091598" w14:textId="77777777" w:rsidR="00094461" w:rsidRDefault="00094461" w:rsidP="00D262F9">
      <w:pPr>
        <w:rPr>
          <w:b/>
          <w:bCs/>
          <w:sz w:val="28"/>
          <w:szCs w:val="28"/>
        </w:rPr>
      </w:pPr>
    </w:p>
    <w:p w14:paraId="7D4EC82C" w14:textId="34779766" w:rsidR="00094461" w:rsidRDefault="00094461" w:rsidP="00094461">
      <w:pPr>
        <w:jc w:val="center"/>
        <w:rPr>
          <w:b/>
          <w:bCs/>
          <w:sz w:val="28"/>
          <w:szCs w:val="28"/>
        </w:rPr>
      </w:pPr>
      <w:r w:rsidRPr="00143951">
        <w:rPr>
          <w:b/>
          <w:bCs/>
          <w:sz w:val="28"/>
          <w:szCs w:val="28"/>
        </w:rPr>
        <w:t xml:space="preserve">Creating the New </w:t>
      </w:r>
      <w:r>
        <w:rPr>
          <w:b/>
          <w:bCs/>
          <w:sz w:val="28"/>
          <w:szCs w:val="28"/>
        </w:rPr>
        <w:t>Batch Account</w:t>
      </w:r>
    </w:p>
    <w:p w14:paraId="455E5CAD" w14:textId="798EA045" w:rsidR="00094461" w:rsidRDefault="00094461" w:rsidP="00094461">
      <w:pPr>
        <w:pStyle w:val="ListParagraph"/>
        <w:numPr>
          <w:ilvl w:val="0"/>
          <w:numId w:val="4"/>
        </w:numPr>
      </w:pPr>
      <w:r>
        <w:t xml:space="preserve">Click on “Batch Accounts” in the </w:t>
      </w:r>
      <w:hyperlink r:id="rId23" w:history="1">
        <w:r w:rsidRPr="00B12EA0">
          <w:rPr>
            <w:rStyle w:val="Hyperlink"/>
          </w:rPr>
          <w:t>https://portal.azure.com/</w:t>
        </w:r>
      </w:hyperlink>
    </w:p>
    <w:p w14:paraId="05BFCD71" w14:textId="32CEA692" w:rsidR="00094461" w:rsidRDefault="00094461" w:rsidP="00094461">
      <w:pPr>
        <w:pStyle w:val="ListParagraph"/>
        <w:numPr>
          <w:ilvl w:val="0"/>
          <w:numId w:val="4"/>
        </w:numPr>
      </w:pPr>
      <w:r>
        <w:t xml:space="preserve">Click on “Create” button as mentioned below – </w:t>
      </w:r>
    </w:p>
    <w:p w14:paraId="6D8F8D66" w14:textId="3FD87D93" w:rsidR="00094461" w:rsidRDefault="00094461" w:rsidP="00094461">
      <w:pPr>
        <w:pStyle w:val="ListParagraph"/>
      </w:pPr>
      <w:r>
        <w:rPr>
          <w:noProof/>
        </w:rPr>
        <w:drawing>
          <wp:inline distT="0" distB="0" distL="0" distR="0" wp14:anchorId="6F5645BE" wp14:editId="4EF03F88">
            <wp:extent cx="5731510" cy="1310640"/>
            <wp:effectExtent l="0" t="0" r="2540" b="3810"/>
            <wp:docPr id="6383995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99563" name="Picture 1" descr="A screenshot of a ch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232B" w14:textId="27323519" w:rsidR="00094461" w:rsidRDefault="00094461" w:rsidP="00094461">
      <w:pPr>
        <w:pStyle w:val="ListParagraph"/>
        <w:numPr>
          <w:ilvl w:val="0"/>
          <w:numId w:val="4"/>
        </w:numPr>
      </w:pPr>
      <w:r>
        <w:t>Select Subscription as “CF-</w:t>
      </w:r>
      <w:proofErr w:type="spellStart"/>
      <w:r>
        <w:t>NonProd</w:t>
      </w:r>
      <w:proofErr w:type="spellEnd"/>
      <w:r>
        <w:t>” and Resource Group as “CID-QA-EUW-</w:t>
      </w:r>
      <w:proofErr w:type="spellStart"/>
      <w:r>
        <w:t>rg</w:t>
      </w:r>
      <w:proofErr w:type="spellEnd"/>
      <w:r>
        <w:t>”. Provide the Function Name as “</w:t>
      </w:r>
      <w:proofErr w:type="spellStart"/>
      <w:r w:rsidR="002A7674" w:rsidRPr="002A7674">
        <w:rPr>
          <w:b/>
          <w:bCs/>
        </w:rPr>
        <w:t>cid</w:t>
      </w:r>
      <w:r w:rsidR="002A7674">
        <w:rPr>
          <w:b/>
          <w:bCs/>
        </w:rPr>
        <w:t>qa</w:t>
      </w:r>
      <w:r w:rsidR="002A7674" w:rsidRPr="002A7674">
        <w:rPr>
          <w:b/>
          <w:bCs/>
        </w:rPr>
        <w:t>batchstgaccount</w:t>
      </w:r>
      <w:proofErr w:type="spellEnd"/>
      <w:r>
        <w:t xml:space="preserve">” and fill the details as mentioned in screenshot </w:t>
      </w:r>
      <w:r>
        <w:softHyphen/>
      </w:r>
      <w:r>
        <w:softHyphen/>
      </w:r>
      <w:r>
        <w:softHyphen/>
        <w:t>below</w:t>
      </w:r>
      <w:r w:rsidR="002A7674">
        <w:t xml:space="preserve"> – </w:t>
      </w:r>
    </w:p>
    <w:p w14:paraId="39A6519A" w14:textId="0C442750" w:rsidR="002A7674" w:rsidRDefault="002A7674" w:rsidP="002A7674">
      <w:pPr>
        <w:pStyle w:val="ListParagraph"/>
      </w:pPr>
      <w:r>
        <w:rPr>
          <w:noProof/>
        </w:rPr>
        <w:drawing>
          <wp:inline distT="0" distB="0" distL="0" distR="0" wp14:anchorId="2DA4E85A" wp14:editId="7ED20BE8">
            <wp:extent cx="4752975" cy="1863065"/>
            <wp:effectExtent l="0" t="0" r="0" b="4445"/>
            <wp:docPr id="228624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41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4655" cy="186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153C" w14:textId="2D4892B9" w:rsidR="002A7674" w:rsidRDefault="002A7674" w:rsidP="00094461">
      <w:pPr>
        <w:pStyle w:val="ListParagraph"/>
        <w:numPr>
          <w:ilvl w:val="0"/>
          <w:numId w:val="4"/>
        </w:numPr>
      </w:pPr>
      <w:r>
        <w:t>In the “Advanced” section select the options mentioned in the screenshot below –</w:t>
      </w:r>
    </w:p>
    <w:p w14:paraId="0B94075E" w14:textId="080A2D3A" w:rsidR="002A7674" w:rsidRDefault="002A7674" w:rsidP="002A7674">
      <w:pPr>
        <w:pStyle w:val="ListParagraph"/>
      </w:pPr>
      <w:r>
        <w:rPr>
          <w:noProof/>
        </w:rPr>
        <w:lastRenderedPageBreak/>
        <w:drawing>
          <wp:inline distT="0" distB="0" distL="0" distR="0" wp14:anchorId="0975CF3C" wp14:editId="69A2F38F">
            <wp:extent cx="5000625" cy="1434369"/>
            <wp:effectExtent l="0" t="0" r="0" b="0"/>
            <wp:docPr id="4155263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26346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241" cy="14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50B1" w14:textId="3683A6F1" w:rsidR="002A7674" w:rsidRDefault="00303A9A" w:rsidP="00094461">
      <w:pPr>
        <w:pStyle w:val="ListParagraph"/>
        <w:numPr>
          <w:ilvl w:val="0"/>
          <w:numId w:val="4"/>
        </w:numPr>
      </w:pPr>
      <w:r>
        <w:t xml:space="preserve">On Clicking on the “Create a private endpoint” in the “Networking” section a valid “Name” needs to be provided and proper </w:t>
      </w:r>
      <w:proofErr w:type="spellStart"/>
      <w:r>
        <w:t>VNet</w:t>
      </w:r>
      <w:proofErr w:type="spellEnd"/>
      <w:r>
        <w:t xml:space="preserve"> and Subnet needs to be selected from the dropdown including the “Private DNS Zone” as mentioned in the screenshot below –</w:t>
      </w:r>
    </w:p>
    <w:p w14:paraId="18EE0557" w14:textId="4D6E8959" w:rsidR="00303A9A" w:rsidRDefault="00303A9A" w:rsidP="00303A9A">
      <w:pPr>
        <w:pStyle w:val="ListParagraph"/>
      </w:pPr>
      <w:r>
        <w:rPr>
          <w:noProof/>
        </w:rPr>
        <w:drawing>
          <wp:inline distT="0" distB="0" distL="0" distR="0" wp14:anchorId="249802BC" wp14:editId="4C7420AE">
            <wp:extent cx="4638675" cy="2135353"/>
            <wp:effectExtent l="0" t="0" r="0" b="0"/>
            <wp:docPr id="641106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060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477" cy="21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0FF" w14:textId="7956C80E" w:rsidR="00303A9A" w:rsidRDefault="00303A9A" w:rsidP="00094461">
      <w:pPr>
        <w:pStyle w:val="ListParagraph"/>
        <w:numPr>
          <w:ilvl w:val="0"/>
          <w:numId w:val="4"/>
        </w:numPr>
      </w:pPr>
      <w:r>
        <w:t>Skip the “Tags” Section.</w:t>
      </w:r>
    </w:p>
    <w:p w14:paraId="0C6853E6" w14:textId="77777777" w:rsidR="00303A9A" w:rsidRDefault="00303A9A" w:rsidP="00303A9A">
      <w:pPr>
        <w:pStyle w:val="ListParagraph"/>
        <w:numPr>
          <w:ilvl w:val="0"/>
          <w:numId w:val="4"/>
        </w:numPr>
      </w:pPr>
      <w:r>
        <w:t>Once the Validation has passed on the “</w:t>
      </w:r>
      <w:proofErr w:type="spellStart"/>
      <w:r>
        <w:t>Review+Create</w:t>
      </w:r>
      <w:proofErr w:type="spellEnd"/>
      <w:r>
        <w:t>” section “Create” button will be enabled, on clicking the option will create the function.</w:t>
      </w:r>
    </w:p>
    <w:p w14:paraId="3C71017E" w14:textId="2E0A5454" w:rsidR="00303A9A" w:rsidRDefault="00303A9A" w:rsidP="00303A9A">
      <w:pPr>
        <w:ind w:left="360"/>
        <w:rPr>
          <w:b/>
          <w:bCs/>
        </w:rPr>
      </w:pPr>
      <w:r w:rsidRPr="00303A9A">
        <w:rPr>
          <w:b/>
          <w:bCs/>
        </w:rPr>
        <w:t>N.B.: Select the options which are marked as “Red” in the screenshots.</w:t>
      </w:r>
    </w:p>
    <w:p w14:paraId="1812704C" w14:textId="25EA3F96" w:rsidR="00566CFD" w:rsidRDefault="00566CFD" w:rsidP="00566CFD">
      <w:pPr>
        <w:pStyle w:val="ListParagraph"/>
        <w:numPr>
          <w:ilvl w:val="0"/>
          <w:numId w:val="4"/>
        </w:numPr>
      </w:pPr>
      <w:r w:rsidRPr="00566CFD">
        <w:t xml:space="preserve">Once the Batch Account has been created select “Storage Account” from the left menu </w:t>
      </w:r>
      <w:r>
        <w:t xml:space="preserve">as mentioned in the screenshot below and click on “Select a Storage Account” – </w:t>
      </w:r>
    </w:p>
    <w:p w14:paraId="6EC95105" w14:textId="4AB68A6E" w:rsidR="00566CFD" w:rsidRDefault="00566CFD" w:rsidP="00303A9A">
      <w:pPr>
        <w:ind w:left="360"/>
      </w:pPr>
      <w:r>
        <w:rPr>
          <w:noProof/>
        </w:rPr>
        <w:drawing>
          <wp:inline distT="0" distB="0" distL="0" distR="0" wp14:anchorId="57E96E95" wp14:editId="188468AA">
            <wp:extent cx="5124450" cy="1891153"/>
            <wp:effectExtent l="0" t="0" r="0" b="0"/>
            <wp:docPr id="185108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810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2" cy="18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BD73" w14:textId="77777777" w:rsidR="00566CFD" w:rsidRDefault="00566CFD" w:rsidP="00303A9A">
      <w:pPr>
        <w:ind w:left="360"/>
      </w:pPr>
    </w:p>
    <w:p w14:paraId="59D26E32" w14:textId="511E5F9D" w:rsidR="00566CFD" w:rsidRDefault="007238B7" w:rsidP="00566CFD">
      <w:pPr>
        <w:pStyle w:val="ListParagraph"/>
        <w:numPr>
          <w:ilvl w:val="0"/>
          <w:numId w:val="4"/>
        </w:numPr>
      </w:pPr>
      <w:r>
        <w:t xml:space="preserve">Select “Pools” from the left-hand side of the screen and click on “Add” as mentioned in the screenshot below – </w:t>
      </w:r>
    </w:p>
    <w:p w14:paraId="0A7971A0" w14:textId="3845279E" w:rsidR="007238B7" w:rsidRDefault="007238B7" w:rsidP="007238B7">
      <w:pPr>
        <w:pStyle w:val="ListParagraph"/>
      </w:pPr>
      <w:r>
        <w:rPr>
          <w:noProof/>
        </w:rPr>
        <w:lastRenderedPageBreak/>
        <w:drawing>
          <wp:inline distT="0" distB="0" distL="0" distR="0" wp14:anchorId="500D9FE1" wp14:editId="1A58D967">
            <wp:extent cx="4819650" cy="1341343"/>
            <wp:effectExtent l="0" t="0" r="0" b="0"/>
            <wp:docPr id="121130216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2162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286" cy="134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10F" w14:textId="37E2833B" w:rsidR="007238B7" w:rsidRDefault="007238B7" w:rsidP="00566CFD">
      <w:pPr>
        <w:pStyle w:val="ListParagraph"/>
        <w:numPr>
          <w:ilvl w:val="0"/>
          <w:numId w:val="4"/>
        </w:numPr>
      </w:pPr>
      <w:r>
        <w:t xml:space="preserve">Provide the below details as mentioned in the below screenshot – </w:t>
      </w:r>
    </w:p>
    <w:p w14:paraId="0016D667" w14:textId="59CCE360" w:rsidR="007238B7" w:rsidRDefault="007238B7" w:rsidP="007238B7">
      <w:pPr>
        <w:pStyle w:val="ListParagraph"/>
      </w:pPr>
      <w:r>
        <w:rPr>
          <w:noProof/>
        </w:rPr>
        <w:drawing>
          <wp:inline distT="0" distB="0" distL="0" distR="0" wp14:anchorId="243BB417" wp14:editId="25E913A0">
            <wp:extent cx="5172075" cy="2141374"/>
            <wp:effectExtent l="0" t="0" r="0" b="0"/>
            <wp:docPr id="214536200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62004" name="Picture 1" descr="A screenshot of a cha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6404" cy="21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B45F" w14:textId="47580C4B" w:rsidR="007238B7" w:rsidRDefault="007238B7" w:rsidP="00566CFD">
      <w:pPr>
        <w:pStyle w:val="ListParagraph"/>
        <w:numPr>
          <w:ilvl w:val="0"/>
          <w:numId w:val="4"/>
        </w:numPr>
      </w:pPr>
      <w:r>
        <w:t xml:space="preserve">In the “Start Task” Section select the options as mentioned in the screenshot below – </w:t>
      </w:r>
    </w:p>
    <w:p w14:paraId="01D88668" w14:textId="059C0D4E" w:rsidR="007238B7" w:rsidRDefault="000C3C7E" w:rsidP="007238B7">
      <w:pPr>
        <w:pStyle w:val="ListParagraph"/>
      </w:pPr>
      <w:r>
        <w:rPr>
          <w:noProof/>
        </w:rPr>
        <w:drawing>
          <wp:inline distT="0" distB="0" distL="0" distR="0" wp14:anchorId="4EB72D85" wp14:editId="23E64057">
            <wp:extent cx="5133975" cy="1628470"/>
            <wp:effectExtent l="0" t="0" r="0" b="0"/>
            <wp:docPr id="651178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838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824" cy="16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FA7A" w14:textId="55E82C05" w:rsidR="007238B7" w:rsidRDefault="007238B7" w:rsidP="007238B7">
      <w:pPr>
        <w:pStyle w:val="ListParagraph"/>
      </w:pPr>
      <w:r>
        <w:t xml:space="preserve">In the Command Line Textbox mention the below code </w:t>
      </w:r>
    </w:p>
    <w:p w14:paraId="252B4D57" w14:textId="62AB1A5F" w:rsidR="007238B7" w:rsidRDefault="007238B7" w:rsidP="007238B7">
      <w:pPr>
        <w:pStyle w:val="ListParagraph"/>
        <w:numPr>
          <w:ilvl w:val="0"/>
          <w:numId w:val="6"/>
        </w:numPr>
      </w:pPr>
      <w:proofErr w:type="spellStart"/>
      <w:r w:rsidRPr="007238B7">
        <w:t>powershell</w:t>
      </w:r>
      <w:proofErr w:type="spellEnd"/>
      <w:r w:rsidRPr="007238B7">
        <w:t xml:space="preserve"> /c \"BootUpScript_BatchStgAcc.ps1\"</w:t>
      </w:r>
    </w:p>
    <w:p w14:paraId="35F25899" w14:textId="3F0B1E4E" w:rsidR="000C3C7E" w:rsidRDefault="000C3C7E" w:rsidP="000C3C7E">
      <w:pPr>
        <w:ind w:left="720"/>
      </w:pPr>
      <w:r>
        <w:t xml:space="preserve">Click on the Resource Files as mentioned in the screenshot below – </w:t>
      </w:r>
    </w:p>
    <w:p w14:paraId="0D962419" w14:textId="51475EB2" w:rsidR="000C3C7E" w:rsidRDefault="000C3C7E" w:rsidP="000C3C7E">
      <w:pPr>
        <w:ind w:left="720"/>
      </w:pPr>
      <w:r>
        <w:rPr>
          <w:noProof/>
        </w:rPr>
        <w:drawing>
          <wp:inline distT="0" distB="0" distL="0" distR="0" wp14:anchorId="3A08B917" wp14:editId="08AF54AA">
            <wp:extent cx="5731510" cy="1095375"/>
            <wp:effectExtent l="0" t="0" r="2540" b="9525"/>
            <wp:docPr id="829494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944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E05A" w14:textId="20F68C9C" w:rsidR="000C3C7E" w:rsidRPr="001F7A87" w:rsidRDefault="000C3C7E" w:rsidP="000C3C7E">
      <w:pPr>
        <w:ind w:left="720"/>
        <w:rPr>
          <w:b/>
          <w:bCs/>
        </w:rPr>
      </w:pPr>
      <w:r w:rsidRPr="001F7A87">
        <w:rPr>
          <w:b/>
          <w:bCs/>
        </w:rPr>
        <w:t>N.B.: DO CHECK THE INCLUDE SAS CHECKBOX</w:t>
      </w:r>
      <w:r w:rsidR="001F7A87" w:rsidRPr="001F7A87">
        <w:rPr>
          <w:b/>
          <w:bCs/>
        </w:rPr>
        <w:t xml:space="preserve"> AND PROVIDE A PERIOD IN DAYS</w:t>
      </w:r>
    </w:p>
    <w:p w14:paraId="502631C0" w14:textId="4EA7E4D6" w:rsidR="000C3C7E" w:rsidRDefault="000C3C7E" w:rsidP="000C3C7E">
      <w:pPr>
        <w:ind w:left="720"/>
      </w:pPr>
      <w:r>
        <w:t>Select the required storage account from the list as mentioned in the screenshot below and select the PowerShell script folder location –</w:t>
      </w:r>
    </w:p>
    <w:p w14:paraId="583A54E1" w14:textId="1444F60E" w:rsidR="000C3C7E" w:rsidRDefault="000C3C7E" w:rsidP="000C3C7E">
      <w:pPr>
        <w:ind w:left="720"/>
      </w:pPr>
      <w:r>
        <w:rPr>
          <w:noProof/>
        </w:rPr>
        <w:lastRenderedPageBreak/>
        <w:drawing>
          <wp:inline distT="0" distB="0" distL="0" distR="0" wp14:anchorId="34A025FE" wp14:editId="7BC98B9F">
            <wp:extent cx="4257675" cy="957104"/>
            <wp:effectExtent l="0" t="0" r="0" b="0"/>
            <wp:docPr id="17005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51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9061" cy="9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556" w14:textId="6A0545D8" w:rsidR="000C3C7E" w:rsidRDefault="000C3C7E" w:rsidP="000C3C7E">
      <w:pPr>
        <w:ind w:left="720"/>
      </w:pPr>
      <w:r>
        <w:t>N.B.: The PowerShell script name should be same as the one mentioned above in the command line.</w:t>
      </w:r>
    </w:p>
    <w:p w14:paraId="4800BBAE" w14:textId="6B120F55" w:rsidR="00D04172" w:rsidRDefault="00D04172" w:rsidP="000C3C7E">
      <w:pPr>
        <w:ind w:left="720"/>
      </w:pPr>
      <w:r>
        <w:t>The path location should be looking like this once the selection has been done as mentioned below –</w:t>
      </w:r>
    </w:p>
    <w:p w14:paraId="1A8C126B" w14:textId="7D7A952C" w:rsidR="00D04172" w:rsidRDefault="00D04172" w:rsidP="000C3C7E">
      <w:pPr>
        <w:ind w:left="720"/>
      </w:pPr>
      <w:r>
        <w:rPr>
          <w:noProof/>
        </w:rPr>
        <w:drawing>
          <wp:inline distT="0" distB="0" distL="0" distR="0" wp14:anchorId="62B9C313" wp14:editId="7A56F477">
            <wp:extent cx="5038725" cy="538149"/>
            <wp:effectExtent l="0" t="0" r="0" b="0"/>
            <wp:docPr id="2252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2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0549" cy="5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551F" w14:textId="2521C6A4" w:rsidR="00084B7D" w:rsidRDefault="00084B7D" w:rsidP="000C3C7E">
      <w:pPr>
        <w:ind w:left="720"/>
      </w:pPr>
      <w:r>
        <w:t xml:space="preserve">The </w:t>
      </w:r>
      <w:proofErr w:type="spellStart"/>
      <w:r>
        <w:t>VNet</w:t>
      </w:r>
      <w:proofErr w:type="spellEnd"/>
      <w:r>
        <w:t xml:space="preserve"> Section in the pool here can be ignored in the “Pools” section</w:t>
      </w:r>
    </w:p>
    <w:p w14:paraId="51B0A1EE" w14:textId="72D3F214" w:rsidR="00084B7D" w:rsidRDefault="00084B7D" w:rsidP="000C3C7E">
      <w:pPr>
        <w:ind w:left="720"/>
      </w:pPr>
      <w:r>
        <w:rPr>
          <w:noProof/>
        </w:rPr>
        <w:drawing>
          <wp:inline distT="0" distB="0" distL="0" distR="0" wp14:anchorId="47FAEA38" wp14:editId="09127EC7">
            <wp:extent cx="4602309" cy="1162050"/>
            <wp:effectExtent l="0" t="0" r="8255" b="0"/>
            <wp:docPr id="1077410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000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7644" cy="11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9958" w14:textId="49EBD539" w:rsidR="00084B7D" w:rsidRDefault="00084B7D" w:rsidP="000C3C7E">
      <w:pPr>
        <w:ind w:left="720"/>
      </w:pPr>
      <w:r>
        <w:t>Once done click on “Ok” to create the pool.</w:t>
      </w:r>
    </w:p>
    <w:p w14:paraId="0DC1D23E" w14:textId="27304525" w:rsidR="007238B7" w:rsidRDefault="00084B7D" w:rsidP="00566CFD">
      <w:pPr>
        <w:pStyle w:val="ListParagraph"/>
        <w:numPr>
          <w:ilvl w:val="0"/>
          <w:numId w:val="4"/>
        </w:numPr>
      </w:pPr>
      <w:r>
        <w:t>Once the pool has been created click on the pool name as shown in the screen and on the left-hand side there will be a “Nodes” option and validate the “Pagination Effort Limit” as mentioned below in the screenshot below –</w:t>
      </w:r>
    </w:p>
    <w:p w14:paraId="0B7F3DA8" w14:textId="6A75913B" w:rsidR="00084B7D" w:rsidRDefault="00084B7D" w:rsidP="00084B7D">
      <w:pPr>
        <w:pStyle w:val="ListParagraph"/>
      </w:pPr>
      <w:r>
        <w:rPr>
          <w:noProof/>
        </w:rPr>
        <w:drawing>
          <wp:inline distT="0" distB="0" distL="0" distR="0" wp14:anchorId="3B51720E" wp14:editId="163179DD">
            <wp:extent cx="5181600" cy="1209576"/>
            <wp:effectExtent l="0" t="0" r="0" b="0"/>
            <wp:docPr id="2135883417" name="Picture 1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83417" name="Picture 1" descr="A white background with black and red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9439" cy="12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6376" w14:textId="768DCB74" w:rsidR="00084B7D" w:rsidRDefault="00084B7D" w:rsidP="00566CFD">
      <w:pPr>
        <w:pStyle w:val="ListParagraph"/>
        <w:numPr>
          <w:ilvl w:val="0"/>
          <w:numId w:val="4"/>
        </w:numPr>
      </w:pPr>
      <w:r>
        <w:t>Validate the Start Task inside the Pools Section as mentioned in the screenshot below –</w:t>
      </w:r>
    </w:p>
    <w:p w14:paraId="3036867A" w14:textId="0565700B" w:rsidR="00084B7D" w:rsidRDefault="00084B7D" w:rsidP="00084B7D">
      <w:pPr>
        <w:pStyle w:val="ListParagraph"/>
      </w:pPr>
      <w:r>
        <w:rPr>
          <w:noProof/>
        </w:rPr>
        <w:drawing>
          <wp:inline distT="0" distB="0" distL="0" distR="0" wp14:anchorId="1F87F731" wp14:editId="64905583">
            <wp:extent cx="4857750" cy="2321774"/>
            <wp:effectExtent l="0" t="0" r="0" b="2540"/>
            <wp:docPr id="1827721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2175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4755" cy="23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5461" w14:textId="3B48B3E6" w:rsidR="00084B7D" w:rsidRDefault="00D04172" w:rsidP="00566CFD">
      <w:pPr>
        <w:pStyle w:val="ListParagraph"/>
        <w:numPr>
          <w:ilvl w:val="0"/>
          <w:numId w:val="4"/>
        </w:numPr>
      </w:pPr>
      <w:r>
        <w:lastRenderedPageBreak/>
        <w:t>The following PowerShell script needs to be used and stored in the storage location and the same path needs to be provided in the Resource location mentioned above.</w:t>
      </w:r>
    </w:p>
    <w:p w14:paraId="52B00432" w14:textId="29B4327D" w:rsidR="00D04172" w:rsidRDefault="00D04172" w:rsidP="00D04172">
      <w:pPr>
        <w:pStyle w:val="ListParagraph"/>
      </w:pPr>
      <w:r>
        <w:object w:dxaOrig="1530" w:dyaOrig="996" w14:anchorId="4562BB13">
          <v:shape id="_x0000_i1026" type="#_x0000_t75" style="width:76.5pt;height:49.5pt" o:ole="">
            <v:imagedata r:id="rId38" o:title=""/>
          </v:shape>
          <o:OLEObject Type="Embed" ProgID="Package" ShapeID="_x0000_i1026" DrawAspect="Icon" ObjectID="_1768984838" r:id="rId39"/>
        </w:object>
      </w:r>
      <w:r>
        <w:object w:dxaOrig="1530" w:dyaOrig="996" w14:anchorId="77AFAE07">
          <v:shape id="_x0000_i1027" type="#_x0000_t75" style="width:76.5pt;height:49.5pt" o:ole="">
            <v:imagedata r:id="rId40" o:title=""/>
          </v:shape>
          <o:OLEObject Type="Embed" ProgID="Package" ShapeID="_x0000_i1027" DrawAspect="Icon" ObjectID="_1768984839" r:id="rId41"/>
        </w:object>
      </w:r>
    </w:p>
    <w:p w14:paraId="6154B279" w14:textId="664CCBD8" w:rsidR="00E8771C" w:rsidRDefault="00E8771C" w:rsidP="00D04172">
      <w:pPr>
        <w:pStyle w:val="ListParagraph"/>
      </w:pPr>
      <w:r>
        <w:t>The current Path i</w:t>
      </w:r>
      <w:r w:rsidR="00E66F6C">
        <w:t xml:space="preserve">n development environment is -- </w:t>
      </w:r>
      <w:r w:rsidR="00E66F6C" w:rsidRPr="00E66F6C">
        <w:rPr>
          <w:b/>
          <w:bCs/>
        </w:rPr>
        <w:t>users/export/</w:t>
      </w:r>
      <w:proofErr w:type="spellStart"/>
      <w:r w:rsidR="00E66F6C" w:rsidRPr="00E66F6C">
        <w:rPr>
          <w:b/>
          <w:bCs/>
        </w:rPr>
        <w:t>GenExport</w:t>
      </w:r>
      <w:proofErr w:type="spellEnd"/>
      <w:r w:rsidR="00E66F6C" w:rsidRPr="00E66F6C">
        <w:rPr>
          <w:b/>
          <w:bCs/>
        </w:rPr>
        <w:t>/</w:t>
      </w:r>
      <w:proofErr w:type="spellStart"/>
      <w:r w:rsidR="00E66F6C" w:rsidRPr="00E66F6C">
        <w:rPr>
          <w:b/>
          <w:bCs/>
        </w:rPr>
        <w:t>SASTokenScript</w:t>
      </w:r>
      <w:proofErr w:type="spellEnd"/>
      <w:r w:rsidR="00E66F6C" w:rsidRPr="00E66F6C">
        <w:rPr>
          <w:b/>
          <w:bCs/>
        </w:rPr>
        <w:t>/</w:t>
      </w:r>
    </w:p>
    <w:p w14:paraId="53FF7897" w14:textId="4CD44DCF" w:rsidR="00D04172" w:rsidRDefault="00D04172" w:rsidP="00566CFD">
      <w:pPr>
        <w:pStyle w:val="ListParagraph"/>
        <w:numPr>
          <w:ilvl w:val="0"/>
          <w:numId w:val="4"/>
        </w:numPr>
      </w:pPr>
      <w:r>
        <w:t xml:space="preserve">Once the pools have been created it should be looking like this as mentioned below in the screenshot – </w:t>
      </w:r>
    </w:p>
    <w:p w14:paraId="5DBAEB93" w14:textId="24DF224F" w:rsidR="00566CFD" w:rsidRDefault="00D04172" w:rsidP="00E8771C">
      <w:pPr>
        <w:pStyle w:val="ListParagraph"/>
      </w:pPr>
      <w:r>
        <w:rPr>
          <w:noProof/>
        </w:rPr>
        <w:drawing>
          <wp:inline distT="0" distB="0" distL="0" distR="0" wp14:anchorId="15D7134C" wp14:editId="01777882">
            <wp:extent cx="5105400" cy="982504"/>
            <wp:effectExtent l="0" t="0" r="0" b="8255"/>
            <wp:docPr id="199708039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80392" name="Picture 1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105" cy="9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037B" w14:textId="38A77CE2" w:rsidR="00E8771C" w:rsidRDefault="001F7A87" w:rsidP="00E8771C">
      <w:r>
        <w:t>Once all the deployment is done need to configure the Gen-Export ADF pipeline where the variable “</w:t>
      </w:r>
      <w:proofErr w:type="spellStart"/>
      <w:r>
        <w:t>SupportEmail</w:t>
      </w:r>
      <w:proofErr w:type="spellEnd"/>
      <w:r>
        <w:t>” needs to be configured as per the environment requirements. Provided below is the screenshot for reference.</w:t>
      </w:r>
    </w:p>
    <w:p w14:paraId="0FB62DDB" w14:textId="77777777" w:rsidR="001F7A87" w:rsidRDefault="001F7A87" w:rsidP="00E8771C"/>
    <w:p w14:paraId="42A64221" w14:textId="0DAE0349" w:rsidR="001F7A87" w:rsidRPr="00566CFD" w:rsidRDefault="001F7A87" w:rsidP="00E8771C">
      <w:r>
        <w:rPr>
          <w:noProof/>
        </w:rPr>
        <w:drawing>
          <wp:inline distT="0" distB="0" distL="0" distR="0" wp14:anchorId="69933081" wp14:editId="4CC91AD4">
            <wp:extent cx="5457825" cy="2267543"/>
            <wp:effectExtent l="0" t="0" r="0" b="0"/>
            <wp:docPr id="172182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27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29" cy="227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7A87" w:rsidRPr="00566CFD" w:rsidSect="00E864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12D20" w14:textId="77777777" w:rsidR="00746423" w:rsidRDefault="00746423" w:rsidP="00793E31">
      <w:pPr>
        <w:spacing w:after="0" w:line="240" w:lineRule="auto"/>
      </w:pPr>
      <w:r>
        <w:separator/>
      </w:r>
    </w:p>
  </w:endnote>
  <w:endnote w:type="continuationSeparator" w:id="0">
    <w:p w14:paraId="5A636D4E" w14:textId="77777777" w:rsidR="00746423" w:rsidRDefault="00746423" w:rsidP="00793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kia Pure Headline">
    <w:panose1 w:val="020B0504040602060303"/>
    <w:charset w:val="00"/>
    <w:family w:val="swiss"/>
    <w:pitch w:val="variable"/>
    <w:sig w:usb0="A00006EF" w:usb1="5000205B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F88BA" w14:textId="77777777" w:rsidR="00746423" w:rsidRDefault="00746423" w:rsidP="00793E31">
      <w:pPr>
        <w:spacing w:after="0" w:line="240" w:lineRule="auto"/>
      </w:pPr>
      <w:r>
        <w:separator/>
      </w:r>
    </w:p>
  </w:footnote>
  <w:footnote w:type="continuationSeparator" w:id="0">
    <w:p w14:paraId="61C034D4" w14:textId="77777777" w:rsidR="00746423" w:rsidRDefault="00746423" w:rsidP="00793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64E22"/>
    <w:multiLevelType w:val="hybridMultilevel"/>
    <w:tmpl w:val="39A0F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D6C3A"/>
    <w:multiLevelType w:val="hybridMultilevel"/>
    <w:tmpl w:val="208AA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C7CC8"/>
    <w:multiLevelType w:val="hybridMultilevel"/>
    <w:tmpl w:val="66241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F6D0C"/>
    <w:multiLevelType w:val="hybridMultilevel"/>
    <w:tmpl w:val="8A08F7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67767"/>
    <w:multiLevelType w:val="hybridMultilevel"/>
    <w:tmpl w:val="4D72A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283A62"/>
    <w:multiLevelType w:val="hybridMultilevel"/>
    <w:tmpl w:val="8A6CB180"/>
    <w:lvl w:ilvl="0" w:tplc="3856BCC6">
      <w:start w:val="9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1401452">
    <w:abstractNumId w:val="2"/>
  </w:num>
  <w:num w:numId="2" w16cid:durableId="612129893">
    <w:abstractNumId w:val="4"/>
  </w:num>
  <w:num w:numId="3" w16cid:durableId="1817065959">
    <w:abstractNumId w:val="0"/>
  </w:num>
  <w:num w:numId="4" w16cid:durableId="594292842">
    <w:abstractNumId w:val="1"/>
  </w:num>
  <w:num w:numId="5" w16cid:durableId="1442996719">
    <w:abstractNumId w:val="3"/>
  </w:num>
  <w:num w:numId="6" w16cid:durableId="9174027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2D"/>
    <w:rsid w:val="00084B7D"/>
    <w:rsid w:val="00094461"/>
    <w:rsid w:val="000A7F90"/>
    <w:rsid w:val="000C3C7E"/>
    <w:rsid w:val="00143951"/>
    <w:rsid w:val="001F7A87"/>
    <w:rsid w:val="00275669"/>
    <w:rsid w:val="002A7674"/>
    <w:rsid w:val="002D3A10"/>
    <w:rsid w:val="002E4239"/>
    <w:rsid w:val="002E46BF"/>
    <w:rsid w:val="002F422D"/>
    <w:rsid w:val="00303A9A"/>
    <w:rsid w:val="00566CFD"/>
    <w:rsid w:val="00643283"/>
    <w:rsid w:val="006D0975"/>
    <w:rsid w:val="007238B7"/>
    <w:rsid w:val="00746423"/>
    <w:rsid w:val="00793E31"/>
    <w:rsid w:val="00845F61"/>
    <w:rsid w:val="0086323D"/>
    <w:rsid w:val="00985156"/>
    <w:rsid w:val="009B3DB6"/>
    <w:rsid w:val="009C5AA8"/>
    <w:rsid w:val="00A47395"/>
    <w:rsid w:val="00AA5BDB"/>
    <w:rsid w:val="00C31DE2"/>
    <w:rsid w:val="00C55A97"/>
    <w:rsid w:val="00D04172"/>
    <w:rsid w:val="00D262F9"/>
    <w:rsid w:val="00D40DF2"/>
    <w:rsid w:val="00E66F6C"/>
    <w:rsid w:val="00E8649E"/>
    <w:rsid w:val="00E8771C"/>
    <w:rsid w:val="00EB2768"/>
    <w:rsid w:val="00F4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02944C"/>
  <w15:chartTrackingRefBased/>
  <w15:docId w15:val="{BD1E1B39-C33D-405E-91A3-390CED32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Normal"/>
    <w:link w:val="Title1Char"/>
    <w:qFormat/>
    <w:rsid w:val="002F422D"/>
    <w:pPr>
      <w:spacing w:after="120" w:line="276" w:lineRule="auto"/>
    </w:pPr>
    <w:rPr>
      <w:rFonts w:asciiTheme="majorHAnsi" w:hAnsiTheme="majorHAnsi" w:cs="Arial"/>
      <w:color w:val="000000" w:themeColor="text1"/>
      <w:sz w:val="44"/>
      <w:szCs w:val="44"/>
      <w:lang w:bidi="ar-SA"/>
    </w:rPr>
  </w:style>
  <w:style w:type="character" w:customStyle="1" w:styleId="Title1Char">
    <w:name w:val="Title 1 Char"/>
    <w:basedOn w:val="DefaultParagraphFont"/>
    <w:link w:val="Title1"/>
    <w:rsid w:val="002F422D"/>
    <w:rPr>
      <w:rFonts w:asciiTheme="majorHAnsi" w:hAnsiTheme="majorHAnsi" w:cs="Arial"/>
      <w:color w:val="000000" w:themeColor="text1"/>
      <w:sz w:val="44"/>
      <w:szCs w:val="44"/>
    </w:rPr>
  </w:style>
  <w:style w:type="paragraph" w:styleId="ListParagraph">
    <w:name w:val="List Paragraph"/>
    <w:basedOn w:val="Normal"/>
    <w:uiPriority w:val="34"/>
    <w:qFormat/>
    <w:rsid w:val="00F427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39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9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3.bin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yperlink" Target="https://portal.azure.com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emf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portal.azure.com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20" Type="http://schemas.openxmlformats.org/officeDocument/2006/relationships/image" Target="media/image11.png"/><Relationship Id="rId41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10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Gogulakrishnan (EXT - IN/Bangalore)</dc:creator>
  <cp:keywords/>
  <dc:description/>
  <cp:lastModifiedBy>Deb Pratim Paul (EXT-Nokia)</cp:lastModifiedBy>
  <cp:revision>6</cp:revision>
  <dcterms:created xsi:type="dcterms:W3CDTF">2022-09-20T13:18:00Z</dcterms:created>
  <dcterms:modified xsi:type="dcterms:W3CDTF">2024-02-09T06:24:00Z</dcterms:modified>
</cp:coreProperties>
</file>