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dedDocument.xml" ContentType="application/vnd.openxmlformats-officedocument.wordprocessingml.commentsExtended+xml"/>
  <Override PartName="/word/commentsDocument.xml" ContentType="application/vnd.openxmlformats-officedocument.wordprocessingml.comments+xml"/>
  <Override PartName="/word/commentsIdsDocument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333A3" w14:textId="77777777" w:rsidR="00DB3EC1" w:rsidRDefault="00585DB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490CF08" w14:textId="77777777" w:rsidR="00DB3EC1" w:rsidRDefault="00585DB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2631F14" w14:textId="77777777" w:rsidR="00DB3EC1" w:rsidRDefault="00585DB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«КАЗАНСКИЙ (ПРИВОЛЖСКИЙ) ФЕДЕРАЛЬНЫЙ УНИВЕРСИТЕТ»</w:t>
      </w:r>
    </w:p>
    <w:p w14:paraId="7FAC0C71" w14:textId="77777777" w:rsidR="00DB3EC1" w:rsidRDefault="00585DB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Вычислительной математики и информационных технологий</w:t>
      </w:r>
    </w:p>
    <w:p w14:paraId="06664483" w14:textId="77777777" w:rsidR="00DB3EC1" w:rsidRDefault="00585DB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1C5F1A00" w14:textId="77777777" w:rsidR="00DB3EC1" w:rsidRDefault="00DB3EC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7545A0" w14:textId="77777777" w:rsidR="00DB3EC1" w:rsidRDefault="00585DB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Отчет </w:t>
      </w:r>
    </w:p>
    <w:p w14:paraId="38FCB383" w14:textId="77777777" w:rsidR="00DB3EC1" w:rsidRDefault="00585DB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учебной практики (научно-исследовательская работа (получение первичных навыков научно-исследовательской работы))</w:t>
      </w:r>
    </w:p>
    <w:p w14:paraId="517F7EC2" w14:textId="77777777" w:rsidR="00DB3EC1" w:rsidRDefault="00DB3EC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2EADF9" w14:textId="77777777" w:rsidR="00DB3EC1" w:rsidRDefault="00DB3EC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D4E699" w14:textId="77777777" w:rsidR="00DB3EC1" w:rsidRDefault="00DB3EC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9F5DD1" w14:textId="77777777" w:rsidR="00DB3EC1" w:rsidRDefault="00DB3EC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DED36D" w14:textId="77777777" w:rsidR="00DB3EC1" w:rsidRDefault="00DB3EC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61AE6D" w14:textId="0A523566" w:rsidR="00DB3EC1" w:rsidRDefault="00585DB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Обучающийся</w:t>
      </w:r>
      <w:r w:rsidR="00495B1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proofErr w:type="spellStart"/>
      <w:r w:rsidR="00495B17">
        <w:rPr>
          <w:rFonts w:ascii="Times New Roman" w:eastAsia="Times New Roman" w:hAnsi="Times New Roman" w:cs="Times New Roman"/>
          <w:sz w:val="28"/>
          <w:szCs w:val="28"/>
          <w:u w:val="single"/>
        </w:rPr>
        <w:t>Филадельфов</w:t>
      </w:r>
      <w:proofErr w:type="spellEnd"/>
      <w:r w:rsidR="00495B1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Тихон Георгиевич</w:t>
      </w:r>
      <w:r w:rsidR="00495B1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гр.09-535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</w:t>
      </w:r>
    </w:p>
    <w:p w14:paraId="176D5D6C" w14:textId="77777777" w:rsidR="00DB3EC1" w:rsidRDefault="00585DBD">
      <w:pPr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(ФИО студента)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(Группа)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                 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Подпись)</w:t>
      </w:r>
    </w:p>
    <w:p w14:paraId="59A5B932" w14:textId="77777777" w:rsidR="00DB3EC1" w:rsidRDefault="00DB3EC1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45BE9F83" w14:textId="77777777" w:rsidR="00DB3EC1" w:rsidRDefault="00DB3EC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FA3118" w14:textId="77777777" w:rsidR="00DB3EC1" w:rsidRDefault="00DB3EC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3A2AA7" w14:textId="77777777" w:rsidR="00DB3EC1" w:rsidRDefault="00585DB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практики от КФУ:</w:t>
      </w:r>
    </w:p>
    <w:p w14:paraId="038326B5" w14:textId="77777777" w:rsidR="00DB3EC1" w:rsidRDefault="00DB3EC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709FA8" w14:textId="77777777" w:rsidR="00DB3EC1" w:rsidRDefault="00585DB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ahoma" w:hAnsi="Times New Roman" w:cs="Times New Roman"/>
          <w:sz w:val="28"/>
          <w:szCs w:val="28"/>
        </w:rPr>
        <w:t>Доцент кафедры САИТ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Андрианова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А.А.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0A9C8D2" w14:textId="77777777" w:rsidR="00DB3EC1" w:rsidRDefault="00DB3EC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8A037F" w14:textId="77777777" w:rsidR="00DB3EC1" w:rsidRDefault="00585DB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за практику 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</w:t>
      </w:r>
    </w:p>
    <w:p w14:paraId="75B4E57E" w14:textId="77777777" w:rsidR="00DB3EC1" w:rsidRDefault="00585DBD">
      <w:pPr>
        <w:spacing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  (Подпись)</w:t>
      </w:r>
    </w:p>
    <w:p w14:paraId="37D5021E" w14:textId="77777777" w:rsidR="00DB3EC1" w:rsidRDefault="00DB3EC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BF0FBF" w14:textId="5AFFAC19" w:rsidR="00DB3EC1" w:rsidRDefault="00585DB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сдачи отчета «____»</w:t>
      </w:r>
      <w:r w:rsidR="004838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__________2025 г.</w:t>
      </w:r>
    </w:p>
    <w:p w14:paraId="19CBB382" w14:textId="77777777" w:rsidR="00DB3EC1" w:rsidRDefault="00DB3EC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B240A5" w14:textId="77777777" w:rsidR="00DB3EC1" w:rsidRDefault="00DB3EC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66D02E" w14:textId="77777777" w:rsidR="00DB3EC1" w:rsidRDefault="00DB3EC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4D7789" w14:textId="77777777" w:rsidR="00DB3EC1" w:rsidRDefault="00DB3EC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EFA24D" w14:textId="77777777" w:rsidR="00DB3EC1" w:rsidRDefault="00DB3EC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325484" w14:textId="77777777" w:rsidR="00DB3EC1" w:rsidRDefault="00585DB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Казань – 2025</w:t>
      </w:r>
    </w:p>
    <w:p w14:paraId="2DE11F33" w14:textId="77777777" w:rsidR="00DB3EC1" w:rsidRDefault="00585D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bookmarkStart w:id="0" w:name="_Toc39423889" w:displacedByCustomXml="next"/>
    <w:bookmarkStart w:id="1" w:name="_Toc39424039" w:displacedByCustomXml="next"/>
    <w:bookmarkStart w:id="2" w:name="_Toc39424186" w:displacedByCustomXml="next"/>
    <w:bookmarkStart w:id="3" w:name="_Toc39425775" w:displacedByCustomXml="next"/>
    <w:bookmarkStart w:id="4" w:name="_Toc39425824" w:displacedByCustomXml="next"/>
    <w:sdt>
      <w:sdtPr>
        <w:rPr>
          <w:rFonts w:ascii="Times New Roman" w:eastAsia="Arial" w:hAnsi="Times New Roman" w:cs="Times New Roman"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id w:val="662202755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3013B18C" w14:textId="702CDC08" w:rsidR="00607D71" w:rsidRPr="00607D71" w:rsidRDefault="00607D71" w:rsidP="00607D71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607D7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14:textOutline w14:w="0" w14:cap="flat" w14:cmpd="sng" w14:algn="ctr">
                <w14:noFill/>
                <w14:prstDash w14:val="solid"/>
                <w14:round/>
              </w14:textOutline>
            </w:rPr>
            <w:t>СОДЕРЖАНИЕ</w:t>
          </w:r>
        </w:p>
        <w:p w14:paraId="49D8EA14" w14:textId="68B2C5F4" w:rsidR="00607D71" w:rsidRPr="00607D71" w:rsidRDefault="00607D71" w:rsidP="00607D71">
          <w:pPr>
            <w:pStyle w:val="12"/>
            <w:tabs>
              <w:tab w:val="right" w:leader="dot" w:pos="934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textOutline w14:w="0" w14:cap="flat" w14:cmpd="sng" w14:algn="ctr">
                <w14:noFill/>
                <w14:prstDash w14:val="solid"/>
                <w14:round/>
              </w14:textOutline>
              <w14:ligatures w14:val="standardContextual"/>
            </w:rPr>
          </w:pPr>
          <w:r w:rsidRPr="00607D71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begin"/>
          </w:r>
          <w:r w:rsidRPr="00607D71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  <w14:textOutline w14:w="0" w14:cap="flat" w14:cmpd="sng" w14:algn="ctr">
                <w14:noFill/>
                <w14:prstDash w14:val="solid"/>
                <w14:round/>
              </w14:textOutline>
            </w:rPr>
            <w:instrText>TOC \o "1-3" \h \z \u</w:instrText>
          </w:r>
          <w:r w:rsidRPr="00607D71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separate"/>
          </w:r>
          <w:hyperlink w:anchor="_Toc217565214" w:history="1">
            <w:r w:rsidRPr="00607D71">
              <w:rPr>
                <w:rStyle w:val="af3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ВВЕДЕНИЕ</w:t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_Toc217565214 \h </w:instrText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2198D629" w14:textId="0E0C8F62" w:rsidR="00607D71" w:rsidRPr="00607D71" w:rsidRDefault="00607D71" w:rsidP="00607D71">
          <w:pPr>
            <w:pStyle w:val="24"/>
            <w:tabs>
              <w:tab w:val="right" w:leader="dot" w:pos="934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textOutline w14:w="0" w14:cap="flat" w14:cmpd="sng" w14:algn="ctr">
                <w14:noFill/>
                <w14:prstDash w14:val="solid"/>
                <w14:round/>
              </w14:textOutline>
              <w14:ligatures w14:val="standardContextual"/>
            </w:rPr>
          </w:pPr>
          <w:hyperlink w:anchor="_Toc217565215" w:history="1">
            <w:r w:rsidRPr="00607D71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 Анализ предметной области квантовых и гибридный нейронных сетей</w:t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_Toc217565215 \h </w:instrText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7F5CB503" w14:textId="0746F927" w:rsidR="00607D71" w:rsidRPr="00607D71" w:rsidRDefault="00607D71" w:rsidP="00607D71">
          <w:pPr>
            <w:pStyle w:val="24"/>
            <w:tabs>
              <w:tab w:val="right" w:leader="dot" w:pos="934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textOutline w14:w="0" w14:cap="flat" w14:cmpd="sng" w14:algn="ctr">
                <w14:noFill/>
                <w14:prstDash w14:val="solid"/>
                <w14:round/>
              </w14:textOutline>
              <w14:ligatures w14:val="standardContextual"/>
            </w:rPr>
          </w:pPr>
          <w:hyperlink w:anchor="_Toc217565216" w:history="1">
            <w:r w:rsidRPr="00607D71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 Подходы к построению квантовых и гибридных нейронных сетей</w:t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_Toc217565216 \h </w:instrText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2299374B" w14:textId="4AC68F2F" w:rsidR="00607D71" w:rsidRPr="00607D71" w:rsidRDefault="00607D71" w:rsidP="00607D71">
          <w:pPr>
            <w:pStyle w:val="24"/>
            <w:tabs>
              <w:tab w:val="right" w:leader="dot" w:pos="934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textOutline w14:w="0" w14:cap="flat" w14:cmpd="sng" w14:algn="ctr">
                <w14:noFill/>
                <w14:prstDash w14:val="solid"/>
                <w14:round/>
              </w14:textOutline>
              <w14:ligatures w14:val="standardContextual"/>
            </w:rPr>
          </w:pPr>
          <w:hyperlink w:anchor="_Toc217565217" w:history="1">
            <w:r w:rsidRPr="00607D71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 Существующие программные библиотеки</w:t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_Toc217565217 \h </w:instrText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6AEAEDD1" w14:textId="50FAB760" w:rsidR="00607D71" w:rsidRPr="00607D71" w:rsidRDefault="00607D71" w:rsidP="00607D71">
          <w:pPr>
            <w:pStyle w:val="24"/>
            <w:tabs>
              <w:tab w:val="right" w:leader="dot" w:pos="934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color w:val="000000" w:themeColor="text1"/>
              <w:kern w:val="2"/>
              <w:sz w:val="28"/>
              <w:szCs w:val="28"/>
              <w14:textOutline w14:w="0" w14:cap="flat" w14:cmpd="sng" w14:algn="ctr">
                <w14:noFill/>
                <w14:prstDash w14:val="solid"/>
                <w14:round/>
              </w14:textOutline>
              <w14:ligatures w14:val="standardContextual"/>
            </w:rPr>
          </w:pPr>
          <w:hyperlink w:anchor="_Toc217565218" w:history="1">
            <w:r w:rsidRPr="00607D71">
              <w:rPr>
                <w:rStyle w:val="af3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 Требования и концепция разрабатываемой библиотеки гибридных нейронных сетей</w:t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_Toc217565218 \h </w:instrText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607D7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51B26642" w14:textId="562DC26D" w:rsidR="00607D71" w:rsidRPr="00607D71" w:rsidRDefault="00607D71" w:rsidP="00607D71">
          <w:pPr>
            <w:pStyle w:val="12"/>
            <w:tabs>
              <w:tab w:val="right" w:leader="dot" w:pos="934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textOutline w14:w="0" w14:cap="flat" w14:cmpd="sng" w14:algn="ctr">
                <w14:noFill/>
                <w14:prstDash w14:val="solid"/>
                <w14:round/>
              </w14:textOutline>
              <w14:ligatures w14:val="standardContextual"/>
            </w:rPr>
          </w:pPr>
          <w:hyperlink w:anchor="_Toc217565219" w:history="1">
            <w:r w:rsidRPr="00607D71">
              <w:rPr>
                <w:rStyle w:val="af3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ЗАКЛЮЧЕНИЕ</w:t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_Toc217565219 \h </w:instrText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4409CB37" w14:textId="792FE40F" w:rsidR="00607D71" w:rsidRPr="00607D71" w:rsidRDefault="00607D71" w:rsidP="00607D71">
          <w:pPr>
            <w:pStyle w:val="12"/>
            <w:tabs>
              <w:tab w:val="right" w:leader="dot" w:pos="934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textOutline w14:w="0" w14:cap="flat" w14:cmpd="sng" w14:algn="ctr">
                <w14:noFill/>
                <w14:prstDash w14:val="solid"/>
                <w14:round/>
              </w14:textOutline>
              <w14:ligatures w14:val="standardContextual"/>
            </w:rPr>
          </w:pPr>
          <w:hyperlink w:anchor="_Toc217565220" w:history="1">
            <w:r w:rsidRPr="00607D71">
              <w:rPr>
                <w:rStyle w:val="af3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СПИСОК ИСПОЛЬЗОВАННЫХ ИСТОЧНИКОВ</w:t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_Toc217565220 \h </w:instrText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46C5E3A2" w14:textId="6B1C89F4" w:rsidR="00607D71" w:rsidRPr="00607D71" w:rsidRDefault="00607D71" w:rsidP="00607D71">
          <w:pPr>
            <w:pStyle w:val="12"/>
            <w:tabs>
              <w:tab w:val="right" w:leader="dot" w:pos="9347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kern w:val="2"/>
              <w:sz w:val="28"/>
              <w:szCs w:val="28"/>
              <w14:textOutline w14:w="0" w14:cap="flat" w14:cmpd="sng" w14:algn="ctr">
                <w14:noFill/>
                <w14:prstDash w14:val="solid"/>
                <w14:round/>
              </w14:textOutline>
              <w14:ligatures w14:val="standardContextual"/>
            </w:rPr>
          </w:pPr>
          <w:hyperlink w:anchor="_Toc217565221" w:history="1">
            <w:r w:rsidRPr="00607D71">
              <w:rPr>
                <w:rStyle w:val="af3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ПРИЛОЖЕНИЕ</w:t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PAGEREF _Toc217565221 \h </w:instrText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</w:t>
            </w:r>
            <w:r w:rsidRPr="00607D7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hyperlink>
        </w:p>
        <w:p w14:paraId="7E8F0E83" w14:textId="40E550C0" w:rsidR="00607D71" w:rsidRPr="00607D71" w:rsidRDefault="00607D71" w:rsidP="00607D71">
          <w:pPr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607D71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end"/>
          </w:r>
        </w:p>
      </w:sdtContent>
    </w:sdt>
    <w:p w14:paraId="192AD2E3" w14:textId="77777777" w:rsidR="00DB3EC1" w:rsidRPr="00607D71" w:rsidRDefault="00585DBD" w:rsidP="00607D7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07D71"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1AE906F7" w14:textId="77777777" w:rsidR="00DB3EC1" w:rsidRPr="00F6071A" w:rsidRDefault="00585DBD" w:rsidP="009961DA">
      <w:pPr>
        <w:pStyle w:val="13"/>
        <w:snapToGrid w:val="0"/>
        <w:spacing w:before="0" w:after="0"/>
        <w:rPr>
          <w:rFonts w:cs="Times New Roman"/>
          <w:szCs w:val="28"/>
        </w:rPr>
      </w:pPr>
      <w:bookmarkStart w:id="5" w:name="_Toc38731659"/>
      <w:bookmarkStart w:id="6" w:name="_Toc217565214"/>
      <w:bookmarkEnd w:id="4"/>
      <w:bookmarkEnd w:id="3"/>
      <w:bookmarkEnd w:id="2"/>
      <w:bookmarkEnd w:id="1"/>
      <w:bookmarkEnd w:id="0"/>
      <w:r w:rsidRPr="00F6071A">
        <w:rPr>
          <w:rFonts w:cs="Times New Roman"/>
          <w:szCs w:val="28"/>
        </w:rPr>
        <w:lastRenderedPageBreak/>
        <w:t>ВВЕДЕНИЕ</w:t>
      </w:r>
      <w:bookmarkEnd w:id="5"/>
      <w:bookmarkEnd w:id="6"/>
    </w:p>
    <w:p w14:paraId="2E7E2D71" w14:textId="7D46139C" w:rsidR="002F5E34" w:rsidRPr="002F5E34" w:rsidRDefault="002F5E34" w:rsidP="009961DA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37932385"/>
      <w:bookmarkStart w:id="8" w:name="_Toc38731662"/>
      <w:r w:rsidRPr="002F5E34">
        <w:rPr>
          <w:rFonts w:ascii="Times New Roman" w:hAnsi="Times New Roman" w:cs="Times New Roman"/>
          <w:sz w:val="28"/>
          <w:szCs w:val="28"/>
        </w:rPr>
        <w:t>Учебная практика (научно-исследовательская работа (получение</w:t>
      </w:r>
      <w:r w:rsidR="00D11C06">
        <w:rPr>
          <w:rFonts w:ascii="Times New Roman" w:hAnsi="Times New Roman" w:cs="Times New Roman"/>
          <w:sz w:val="28"/>
          <w:szCs w:val="28"/>
        </w:rPr>
        <w:t xml:space="preserve"> </w:t>
      </w:r>
      <w:r w:rsidRPr="002F5E34">
        <w:rPr>
          <w:rFonts w:ascii="Times New Roman" w:hAnsi="Times New Roman" w:cs="Times New Roman"/>
          <w:sz w:val="28"/>
          <w:szCs w:val="28"/>
        </w:rPr>
        <w:t>первичных навыков научно-исследовательской работы)) проходила на кафедре системного анализа и информационных технологий Института вычислительной математики и информационных технологий КФУ с 01 сентября 2025 года по 30 декабря 2025 года.</w:t>
      </w:r>
    </w:p>
    <w:p w14:paraId="3B1CBC28" w14:textId="77777777" w:rsidR="002F5E34" w:rsidRPr="002F5E34" w:rsidRDefault="002F5E34" w:rsidP="002F5E34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E34">
        <w:rPr>
          <w:rFonts w:ascii="Times New Roman" w:hAnsi="Times New Roman" w:cs="Times New Roman"/>
          <w:sz w:val="28"/>
          <w:szCs w:val="28"/>
        </w:rPr>
        <w:t>Целью учебной практики является выполнение начальных этапов научно-исследовательской работы, связанных с выбором и обоснованием темы исследования, анализом предметной области, а также формированием представления о современных методах и программных средствах решения выбранной задачи.</w:t>
      </w:r>
    </w:p>
    <w:p w14:paraId="586B312F" w14:textId="77777777" w:rsidR="002F5E34" w:rsidRPr="002F5E34" w:rsidRDefault="002F5E34" w:rsidP="002F5E34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E34">
        <w:rPr>
          <w:rFonts w:ascii="Times New Roman" w:hAnsi="Times New Roman" w:cs="Times New Roman"/>
          <w:sz w:val="28"/>
          <w:szCs w:val="28"/>
        </w:rPr>
        <w:t>В последние годы наблюдается активный рост интереса к квантовым и гибридным квантово-классическим методам машинного обучения. Такие подходы рассматриваются как перспективное направление развития интеллектуальных вычислительных систем, способных объединять преимущества классических алгоритмов оптимизации и квантовых вычислительных моделей. Однако практическое применение квантовых нейронных сетей в настоящее время существенно ограничено аппаратными возможностями квантовых устройств, включая малое число кубитов, высокий уровень шума и сложности масштабирования.</w:t>
      </w:r>
    </w:p>
    <w:p w14:paraId="234AAC12" w14:textId="77777777" w:rsidR="002F5E34" w:rsidRPr="002F5E34" w:rsidRDefault="002F5E34" w:rsidP="002F5E34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E34">
        <w:rPr>
          <w:rFonts w:ascii="Times New Roman" w:hAnsi="Times New Roman" w:cs="Times New Roman"/>
          <w:sz w:val="28"/>
          <w:szCs w:val="28"/>
        </w:rPr>
        <w:t>В связи с этим особую актуальность приобретают программные библиотеки и фреймворки, ориентированные на реализацию квантовых и гибридных нейронных сетей с использованием классических вычислительных ресурсов, а также на интеграцию квантовых вычислительных модулей в существующие экосистемы машинного обучения. Наличие таких библиотек позволяет исследователям и разработчикам сосредоточиться на проектировании моделей и алгоритмов обучения, не углубляясь в низкоуровневые детали квантовых вычислений.</w:t>
      </w:r>
    </w:p>
    <w:p w14:paraId="75DF0C6B" w14:textId="77777777" w:rsidR="001E2789" w:rsidRDefault="002F5E34" w:rsidP="00A26CEF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E34">
        <w:rPr>
          <w:rFonts w:ascii="Times New Roman" w:hAnsi="Times New Roman" w:cs="Times New Roman"/>
          <w:sz w:val="28"/>
          <w:szCs w:val="28"/>
        </w:rPr>
        <w:lastRenderedPageBreak/>
        <w:t>Разработка библиотеки для работы с квантовыми и гибридными нейронными сетями является актуальной задачей, поскольку она направлена на унификацию программных интерфейсов, поддержку автоматического дифференцирования, интеграцию с классическими фреймворками машинного обучения и обеспечение воспроизводимости экспериментальных исследований. Подобные библиотеки играют ключевую роль в развитии гибридных архитектур, сочетающих квантовые вычислительные слои и классические методы оптимизации.</w:t>
      </w:r>
    </w:p>
    <w:p w14:paraId="6F0865FE" w14:textId="77777777" w:rsidR="001E2789" w:rsidRDefault="001E27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F5F3DB" w14:textId="3315C5BC" w:rsidR="00CD6860" w:rsidRDefault="00CD6860" w:rsidP="00E167DE">
      <w:pPr>
        <w:pStyle w:val="2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17565215"/>
      <w:r w:rsidRPr="00CD68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E167DE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 квантовых и гибридный нейронных сетей</w:t>
      </w:r>
      <w:bookmarkEnd w:id="9"/>
    </w:p>
    <w:p w14:paraId="23A72E60" w14:textId="77777777" w:rsidR="00CD6860" w:rsidRPr="00CD6860" w:rsidRDefault="00CD6860" w:rsidP="009961DA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60">
        <w:rPr>
          <w:rFonts w:ascii="Times New Roman" w:hAnsi="Times New Roman" w:cs="Times New Roman"/>
          <w:sz w:val="28"/>
          <w:szCs w:val="28"/>
        </w:rPr>
        <w:t>Квантовые вычисления используют принципы квантовой механики для обработки информации. В отличие от классических вычислительных систем, где бит может принимать только значения 0 или 1, квантовый бит (кубит) может находиться в суперпозиции состояний, что позволяет системе эволюционировать одновременно по множеству вычислительных путей. Такой подход расширяет возможности параллельной обработки данных, однако накладывает существенные ограничения, связанные с особенностями измерений квантовых состояний и сложностью построения эффективных алгоритмов [1].</w:t>
      </w:r>
    </w:p>
    <w:p w14:paraId="5FAAE8F9" w14:textId="77777777" w:rsidR="00CD6860" w:rsidRPr="00CD6860" w:rsidRDefault="00CD6860" w:rsidP="00CD6860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60">
        <w:rPr>
          <w:rFonts w:ascii="Times New Roman" w:hAnsi="Times New Roman" w:cs="Times New Roman"/>
          <w:sz w:val="28"/>
          <w:szCs w:val="28"/>
        </w:rPr>
        <w:t>Фундаментальные основы квантовых вычислений включают квантовые алгоритмы факторизации и дискретного логарифма, методы коррекции ошибок, квантовую телепортацию и квантовую криптографию, что подробно изложено в классических работах по данной тематике [1]. Эти результаты заложили основу для дальнейших исследований в области квантовых вычислительных моделей.</w:t>
      </w:r>
    </w:p>
    <w:p w14:paraId="3AB878F7" w14:textId="09D1FD42" w:rsidR="00CD6860" w:rsidRPr="00CD6860" w:rsidRDefault="00CD6860" w:rsidP="00CD6860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60">
        <w:rPr>
          <w:rFonts w:ascii="Times New Roman" w:hAnsi="Times New Roman" w:cs="Times New Roman"/>
          <w:sz w:val="28"/>
          <w:szCs w:val="28"/>
        </w:rPr>
        <w:t>На современном этапе активно развиваются так называемые NISQ-устройства (</w:t>
      </w:r>
      <w:proofErr w:type="spellStart"/>
      <w:r w:rsidRPr="00CD6860">
        <w:rPr>
          <w:rFonts w:ascii="Times New Roman" w:hAnsi="Times New Roman" w:cs="Times New Roman"/>
          <w:sz w:val="28"/>
          <w:szCs w:val="28"/>
        </w:rPr>
        <w:t>Noisy</w:t>
      </w:r>
      <w:proofErr w:type="spellEnd"/>
      <w:r w:rsidRPr="00CD68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860">
        <w:rPr>
          <w:rFonts w:ascii="Times New Roman" w:hAnsi="Times New Roman" w:cs="Times New Roman"/>
          <w:sz w:val="28"/>
          <w:szCs w:val="28"/>
        </w:rPr>
        <w:t>Intermediate-Scale</w:t>
      </w:r>
      <w:proofErr w:type="spellEnd"/>
      <w:r w:rsidRPr="00CD6860">
        <w:rPr>
          <w:rFonts w:ascii="Times New Roman" w:hAnsi="Times New Roman" w:cs="Times New Roman"/>
          <w:sz w:val="28"/>
          <w:szCs w:val="28"/>
        </w:rPr>
        <w:t xml:space="preserve"> Quantum), представляющие собой квантовые вычислительные системы с числом кубитов порядка 50–100. Как отмечается в ряде исследований, такие устройства потенциально способны демонстрировать квантовое превосходство в отдельных задачах, однако высокий уровень шума и ограниченная глубина квантовых схем существенно сдерживают их практическое применение [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D6860">
        <w:rPr>
          <w:rFonts w:ascii="Times New Roman" w:hAnsi="Times New Roman" w:cs="Times New Roman"/>
          <w:sz w:val="28"/>
          <w:szCs w:val="28"/>
        </w:rPr>
        <w:t>]. В связи с этим NISQ-платформы рассматриваются преимущественно как исследовательский инструмент.</w:t>
      </w:r>
    </w:p>
    <w:p w14:paraId="520573C5" w14:textId="4D7CB2C7" w:rsidR="00CD6860" w:rsidRPr="00CD6860" w:rsidRDefault="00CD6860" w:rsidP="00CD6860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60">
        <w:rPr>
          <w:rFonts w:ascii="Times New Roman" w:hAnsi="Times New Roman" w:cs="Times New Roman"/>
          <w:sz w:val="28"/>
          <w:szCs w:val="28"/>
        </w:rPr>
        <w:t xml:space="preserve">В данных условиях формируется область квантового машинного обучения, ориентированная на применение квантовых вычислительных принципов для улучшения методов анализа данных. Согласно обзорам в данной области, квантовые версии алгоритмов машинного обучения могут </w:t>
      </w:r>
      <w:r w:rsidRPr="00CD6860">
        <w:rPr>
          <w:rFonts w:ascii="Times New Roman" w:hAnsi="Times New Roman" w:cs="Times New Roman"/>
          <w:sz w:val="28"/>
          <w:szCs w:val="28"/>
        </w:rPr>
        <w:lastRenderedPageBreak/>
        <w:t>обладать повышенной выразительной способностью, однако их практическая эффективность остаётся предметом активных исследований [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D6860">
        <w:rPr>
          <w:rFonts w:ascii="Times New Roman" w:hAnsi="Times New Roman" w:cs="Times New Roman"/>
          <w:sz w:val="28"/>
          <w:szCs w:val="28"/>
        </w:rPr>
        <w:t>]. Полноценное квантовое обобщение классических нейронных сетей на сегодняшний день не получило широкого распространения.</w:t>
      </w:r>
    </w:p>
    <w:p w14:paraId="363736D1" w14:textId="77777777" w:rsidR="00CD6860" w:rsidRPr="00CD6860" w:rsidRDefault="00CD6860" w:rsidP="00CD6860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60">
        <w:rPr>
          <w:rFonts w:ascii="Times New Roman" w:hAnsi="Times New Roman" w:cs="Times New Roman"/>
          <w:sz w:val="28"/>
          <w:szCs w:val="28"/>
        </w:rPr>
        <w:t>Квантовые принципы находят применение и за пределами вычислительных задач. В частности, в квантовой когнитивистике используются квантово-подобные модели принятия решений, в которых вероятностные структуры выходят за рамки классических подходов. Такие модели в ряде случаев могут быть интерпретированы через представление состояний на сфере Блоха, аналогично описанию состояний кубита [4].</w:t>
      </w:r>
    </w:p>
    <w:p w14:paraId="08274361" w14:textId="77777777" w:rsidR="00CD6860" w:rsidRDefault="00CD6860" w:rsidP="00CD6860">
      <w:pPr>
        <w:snapToGrid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4C5F9E" w14:textId="7E381799" w:rsidR="00CD6860" w:rsidRPr="00CD6860" w:rsidRDefault="00CD6860" w:rsidP="00CD68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588B7F" w14:textId="5F76BFE3" w:rsidR="00CD6860" w:rsidRDefault="00CD6860" w:rsidP="00585DBD">
      <w:pPr>
        <w:pStyle w:val="2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7565216"/>
      <w:r w:rsidRPr="00CD68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E167DE">
        <w:rPr>
          <w:rFonts w:ascii="Times New Roman" w:hAnsi="Times New Roman" w:cs="Times New Roman"/>
          <w:b/>
          <w:bCs/>
          <w:sz w:val="28"/>
          <w:szCs w:val="28"/>
        </w:rPr>
        <w:t>Подходы к построению квантовых и гибридных нейронных сетей</w:t>
      </w:r>
      <w:bookmarkEnd w:id="10"/>
    </w:p>
    <w:p w14:paraId="4E000583" w14:textId="77777777" w:rsidR="00CD6860" w:rsidRPr="00CD6860" w:rsidRDefault="00CD6860" w:rsidP="009961DA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60">
        <w:rPr>
          <w:rFonts w:ascii="Times New Roman" w:hAnsi="Times New Roman" w:cs="Times New Roman"/>
          <w:sz w:val="28"/>
          <w:szCs w:val="28"/>
        </w:rPr>
        <w:t>Современные подходы к построению квантовых нейронных сетей в значительной степени основаны на использовании параметризованных квантовых схем. Базовая идея заключается в применении вариационных гибридных алгоритмов, в которых квантовая часть выполняет параметризованные преобразования, а оптимизация параметров осуществляется классическими методами [5]. Одним из наиболее известных примеров является вариационный квантовый алгоритм, сочетающий неглубокие квантовые схемы с классическим оптимизатором.</w:t>
      </w:r>
    </w:p>
    <w:p w14:paraId="71E04CE0" w14:textId="77777777" w:rsidR="00CD6860" w:rsidRPr="00CD6860" w:rsidRDefault="00CD6860" w:rsidP="00CD6860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60">
        <w:rPr>
          <w:rFonts w:ascii="Times New Roman" w:hAnsi="Times New Roman" w:cs="Times New Roman"/>
          <w:sz w:val="28"/>
          <w:szCs w:val="28"/>
        </w:rPr>
        <w:t>Параметризованные квантовые схемы могут рассматриваться как обучаемые модели машинного обучения с высокой выразительной способностью. В таких моделях квантовые вентили с настраиваемыми параметрами выполняют роль вычислительных слоёв, а результаты измерений используются для формирования выходных значений модели [6]. Данный подход позволяет применять квантовые схемы в задачах классификации, оптимизации и генеративного моделирования.</w:t>
      </w:r>
    </w:p>
    <w:p w14:paraId="44F228DB" w14:textId="77777777" w:rsidR="00CD6860" w:rsidRPr="00CD6860" w:rsidRDefault="00CD6860" w:rsidP="00CD6860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60">
        <w:rPr>
          <w:rFonts w:ascii="Times New Roman" w:hAnsi="Times New Roman" w:cs="Times New Roman"/>
          <w:sz w:val="28"/>
          <w:szCs w:val="28"/>
        </w:rPr>
        <w:t>На практике квантовые нейронные сети, как правило, реализуются в гибридной квантово-классической форме. Параметры квантовых схем обучаются с использованием классических алгоритмов оптимизации, что позволяет интегрировать квантовые вычислительные компоненты в существующие программные экосистемы машинного обучения. Такие гибридные архитектуры рассматриваются как наиболее практичный путь применения квантовых вычислений на современном этапе [6].</w:t>
      </w:r>
    </w:p>
    <w:p w14:paraId="480AA4F7" w14:textId="77777777" w:rsidR="00CD6860" w:rsidRDefault="00CD6860" w:rsidP="00CD6860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049B43" w14:textId="54F0BE09" w:rsidR="00CD6860" w:rsidRPr="00CD6860" w:rsidRDefault="00CD6860" w:rsidP="00CD68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D9DC38" w14:textId="76F79A5D" w:rsidR="00CD6860" w:rsidRDefault="00CD6860" w:rsidP="00E167DE">
      <w:pPr>
        <w:pStyle w:val="2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17565217"/>
      <w:r w:rsidRPr="00CD68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E167DE">
        <w:rPr>
          <w:rFonts w:ascii="Times New Roman" w:hAnsi="Times New Roman" w:cs="Times New Roman"/>
          <w:b/>
          <w:bCs/>
          <w:sz w:val="28"/>
          <w:szCs w:val="28"/>
        </w:rPr>
        <w:t>Существующие программные библиотеки</w:t>
      </w:r>
      <w:bookmarkEnd w:id="11"/>
      <w:r w:rsidR="00E167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4DFF10" w14:textId="77777777" w:rsidR="00CD6860" w:rsidRPr="00CD6860" w:rsidRDefault="00CD6860" w:rsidP="009961DA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60">
        <w:rPr>
          <w:rFonts w:ascii="Times New Roman" w:hAnsi="Times New Roman" w:cs="Times New Roman"/>
          <w:sz w:val="28"/>
          <w:szCs w:val="28"/>
        </w:rPr>
        <w:t xml:space="preserve">Для практической реализации квантовых и гибридных нейронных сетей разработан ряд специализированных программных библиотек. Одной из наиболее известных является библиотека </w:t>
      </w:r>
      <w:proofErr w:type="spellStart"/>
      <w:r w:rsidRPr="00CD6860">
        <w:rPr>
          <w:rFonts w:ascii="Times New Roman" w:hAnsi="Times New Roman" w:cs="Times New Roman"/>
          <w:sz w:val="28"/>
          <w:szCs w:val="28"/>
        </w:rPr>
        <w:t>PennyLane</w:t>
      </w:r>
      <w:proofErr w:type="spellEnd"/>
      <w:r w:rsidRPr="00CD6860">
        <w:rPr>
          <w:rFonts w:ascii="Times New Roman" w:hAnsi="Times New Roman" w:cs="Times New Roman"/>
          <w:sz w:val="28"/>
          <w:szCs w:val="28"/>
        </w:rPr>
        <w:t>, представляющая собой открытый фреймворк для дифференцируемого программирования квантовых вычислений [7]. Данная библиотека поддерживает работу с параметризованными квантовыми схемами и обеспечивает автоматическое вычисление градиентов, что позволяет применять методы обратного распространения ошибки.</w:t>
      </w:r>
    </w:p>
    <w:p w14:paraId="203EEBDF" w14:textId="77777777" w:rsidR="00CD6860" w:rsidRPr="00CD6860" w:rsidRDefault="00CD6860" w:rsidP="00CD6860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60">
        <w:rPr>
          <w:rFonts w:ascii="Times New Roman" w:hAnsi="Times New Roman" w:cs="Times New Roman"/>
          <w:sz w:val="28"/>
          <w:szCs w:val="28"/>
        </w:rPr>
        <w:t xml:space="preserve">Другим широко используемым инструментом является фреймворк </w:t>
      </w:r>
      <w:proofErr w:type="spellStart"/>
      <w:r w:rsidRPr="00CD6860">
        <w:rPr>
          <w:rFonts w:ascii="Times New Roman" w:hAnsi="Times New Roman" w:cs="Times New Roman"/>
          <w:sz w:val="28"/>
          <w:szCs w:val="28"/>
        </w:rPr>
        <w:t>Qiskit</w:t>
      </w:r>
      <w:proofErr w:type="spellEnd"/>
      <w:r w:rsidRPr="00CD6860">
        <w:rPr>
          <w:rFonts w:ascii="Times New Roman" w:hAnsi="Times New Roman" w:cs="Times New Roman"/>
          <w:sz w:val="28"/>
          <w:szCs w:val="28"/>
        </w:rPr>
        <w:t xml:space="preserve">, предоставляющий средства для построения квантовых схем, их симуляции и запуска на реальных квантовых устройствах [8]. </w:t>
      </w:r>
      <w:proofErr w:type="spellStart"/>
      <w:r w:rsidRPr="00CD6860">
        <w:rPr>
          <w:rFonts w:ascii="Times New Roman" w:hAnsi="Times New Roman" w:cs="Times New Roman"/>
          <w:sz w:val="28"/>
          <w:szCs w:val="28"/>
        </w:rPr>
        <w:t>Qiskit</w:t>
      </w:r>
      <w:proofErr w:type="spellEnd"/>
      <w:r w:rsidRPr="00CD6860">
        <w:rPr>
          <w:rFonts w:ascii="Times New Roman" w:hAnsi="Times New Roman" w:cs="Times New Roman"/>
          <w:sz w:val="28"/>
          <w:szCs w:val="28"/>
        </w:rPr>
        <w:t xml:space="preserve"> ориентирован на работу с шумными квантовыми вычислительными платформами и широко используется в исследовательских и образовательных целях.</w:t>
      </w:r>
    </w:p>
    <w:p w14:paraId="28EB826F" w14:textId="77777777" w:rsidR="00CD6860" w:rsidRPr="00CD6860" w:rsidRDefault="00CD6860" w:rsidP="00CD6860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60">
        <w:rPr>
          <w:rFonts w:ascii="Times New Roman" w:hAnsi="Times New Roman" w:cs="Times New Roman"/>
          <w:sz w:val="28"/>
          <w:szCs w:val="28"/>
        </w:rPr>
        <w:t xml:space="preserve">Для фотонных квантовых вычислений применяется библиотека </w:t>
      </w:r>
      <w:proofErr w:type="spellStart"/>
      <w:r w:rsidRPr="00CD6860">
        <w:rPr>
          <w:rFonts w:ascii="Times New Roman" w:hAnsi="Times New Roman" w:cs="Times New Roman"/>
          <w:sz w:val="28"/>
          <w:szCs w:val="28"/>
        </w:rPr>
        <w:t>Strawberry</w:t>
      </w:r>
      <w:proofErr w:type="spellEnd"/>
      <w:r w:rsidRPr="00CD6860">
        <w:rPr>
          <w:rFonts w:ascii="Times New Roman" w:hAnsi="Times New Roman" w:cs="Times New Roman"/>
          <w:sz w:val="28"/>
          <w:szCs w:val="28"/>
        </w:rPr>
        <w:t xml:space="preserve"> Fields, ориентированная на моделирование и обучение непрерывно-переменных квантовых схем [9]. Данный фреймворк предоставляет полный набор инструментов для проектирования, симуляции и оптимизации квантовых моделей.</w:t>
      </w:r>
    </w:p>
    <w:p w14:paraId="6DF7AD8B" w14:textId="77777777" w:rsidR="00CD6860" w:rsidRPr="00CD6860" w:rsidRDefault="00CD6860" w:rsidP="00CD6860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60">
        <w:rPr>
          <w:rFonts w:ascii="Times New Roman" w:hAnsi="Times New Roman" w:cs="Times New Roman"/>
          <w:sz w:val="28"/>
          <w:szCs w:val="28"/>
        </w:rPr>
        <w:t>Перечисленные библиотеки задают основные архитектурные и функциональные ориентиры для разработки программных средств в области квантового и гибридного машинного обучения.</w:t>
      </w:r>
    </w:p>
    <w:p w14:paraId="19736D08" w14:textId="77777777" w:rsidR="00CD6860" w:rsidRDefault="00CD6860" w:rsidP="00CD6860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6FD05C" w14:textId="081977BD" w:rsidR="00CD6860" w:rsidRPr="00CD6860" w:rsidRDefault="00CD6860" w:rsidP="00CD68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01ED353" w14:textId="4DBABC36" w:rsidR="00CD6860" w:rsidRDefault="00CD6860" w:rsidP="00585DB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17565218"/>
      <w:r w:rsidRPr="00CD686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="00E167DE">
        <w:rPr>
          <w:rFonts w:ascii="Times New Roman" w:hAnsi="Times New Roman" w:cs="Times New Roman"/>
          <w:b/>
          <w:bCs/>
          <w:sz w:val="28"/>
          <w:szCs w:val="28"/>
        </w:rPr>
        <w:t>Требования и концепция разрабатываемой библиотеки гибридных нейронных сетей</w:t>
      </w:r>
      <w:bookmarkEnd w:id="12"/>
    </w:p>
    <w:p w14:paraId="157C9681" w14:textId="77777777" w:rsidR="00CD6860" w:rsidRPr="00CD6860" w:rsidRDefault="00CD6860" w:rsidP="00585DBD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60">
        <w:rPr>
          <w:rFonts w:ascii="Times New Roman" w:hAnsi="Times New Roman" w:cs="Times New Roman"/>
          <w:sz w:val="28"/>
          <w:szCs w:val="28"/>
        </w:rPr>
        <w:t>Анализ существующих подходов и программных решений позволяет сформулировать ключевые требования к библиотеке для работы с квантовыми и гибридными нейронными сетями. Такая библиотека должна обеспечивать поддержку параметризованных квантовых схем, вычисление градиентов по их параметрам и обучение моделей с использованием классических алгоритмов оптимизации [7].</w:t>
      </w:r>
    </w:p>
    <w:p w14:paraId="67A67E18" w14:textId="77777777" w:rsidR="00CD6860" w:rsidRPr="00CD6860" w:rsidRDefault="00CD6860" w:rsidP="00CD6860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60">
        <w:rPr>
          <w:rFonts w:ascii="Times New Roman" w:hAnsi="Times New Roman" w:cs="Times New Roman"/>
          <w:sz w:val="28"/>
          <w:szCs w:val="28"/>
        </w:rPr>
        <w:t>Кроме того, библиотека должна поддерживать взаимодействие с различными квантовыми вычислительными платформами, включая симуляторы и реальные устройства, а также обеспечивать интеграцию с классическими библиотеками машинного обучения для построения единого конвейера обучения гибридных моделей [8].</w:t>
      </w:r>
    </w:p>
    <w:p w14:paraId="79405780" w14:textId="77777777" w:rsidR="00CD6860" w:rsidRPr="00CD6860" w:rsidRDefault="00CD6860" w:rsidP="00CD6860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860">
        <w:rPr>
          <w:rFonts w:ascii="Times New Roman" w:hAnsi="Times New Roman" w:cs="Times New Roman"/>
          <w:sz w:val="28"/>
          <w:szCs w:val="28"/>
        </w:rPr>
        <w:t>Важным требованием является модульность и расширяемость архитектуры библиотеки, позволяющая добавлять новые типы квантовых слоёв, функций потерь и алгоритмов оптимизации. При проектировании целесообразно учитывать существующие подходы к построению вариационных алгоритмов и квантовых схем, используемых в современных фреймворках [5, 9]. Реализация библиотеки на высокоуровневом языке программирования с подробной документацией позволит упростить её использование в научных и образовательных целях.</w:t>
      </w:r>
    </w:p>
    <w:p w14:paraId="0EF68FF2" w14:textId="09E9F9BF" w:rsidR="00651267" w:rsidRPr="00651267" w:rsidRDefault="00651267" w:rsidP="00CD6860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1267">
        <w:rPr>
          <w:rStyle w:val="s1"/>
          <w:sz w:val="28"/>
          <w:szCs w:val="28"/>
        </w:rPr>
        <w:br w:type="page"/>
      </w:r>
    </w:p>
    <w:p w14:paraId="3036AEEC" w14:textId="77777777" w:rsidR="00DB3EC1" w:rsidRDefault="00585DBD" w:rsidP="009961DA">
      <w:pPr>
        <w:pStyle w:val="13"/>
        <w:snapToGrid w:val="0"/>
        <w:spacing w:before="0" w:after="0"/>
        <w:ind w:firstLine="851"/>
        <w:rPr>
          <w:rFonts w:cs="Times New Roman"/>
          <w:szCs w:val="28"/>
        </w:rPr>
      </w:pPr>
      <w:bookmarkStart w:id="13" w:name="_Toc217565219"/>
      <w:r>
        <w:rPr>
          <w:rFonts w:cs="Times New Roman"/>
          <w:szCs w:val="28"/>
        </w:rPr>
        <w:lastRenderedPageBreak/>
        <w:t>ЗАКЛЮЧЕНИЕ</w:t>
      </w:r>
      <w:bookmarkEnd w:id="13"/>
    </w:p>
    <w:p w14:paraId="0BCD6F72" w14:textId="6DA3E8BF" w:rsidR="00A26CEF" w:rsidRPr="00A26CEF" w:rsidRDefault="00A26CEF" w:rsidP="009961DA">
      <w:pPr>
        <w:pStyle w:val="af6"/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CEF">
        <w:rPr>
          <w:rFonts w:ascii="Times New Roman" w:hAnsi="Times New Roman" w:cs="Times New Roman"/>
          <w:sz w:val="28"/>
          <w:szCs w:val="28"/>
        </w:rPr>
        <w:t>Библиотеки для работы с квантовыми и гибридными нейронными сетями представляют собой перспективное направление развития современных методов машинного обучения. Такие программные средства позволяют упростить разработку и исследование квантовых и квантово-классических моделей, обеспечивая удобные интерфейсы, поддержку автоматического дифференцирования и интеграцию с классическими вычислительными фреймворками</w:t>
      </w:r>
      <w:r w:rsidR="00AC6394">
        <w:rPr>
          <w:rFonts w:ascii="Times New Roman" w:hAnsi="Times New Roman" w:cs="Times New Roman"/>
          <w:sz w:val="28"/>
          <w:szCs w:val="28"/>
        </w:rPr>
        <w:t xml:space="preserve"> </w:t>
      </w:r>
      <w:r w:rsidR="00AC6394" w:rsidRPr="00AC6394">
        <w:rPr>
          <w:rFonts w:ascii="Times New Roman" w:hAnsi="Times New Roman" w:cs="Times New Roman"/>
          <w:sz w:val="28"/>
          <w:szCs w:val="28"/>
        </w:rPr>
        <w:t>[</w:t>
      </w:r>
      <w:r w:rsidR="00AC6394">
        <w:rPr>
          <w:rFonts w:ascii="Times New Roman" w:hAnsi="Times New Roman" w:cs="Times New Roman"/>
          <w:sz w:val="28"/>
          <w:szCs w:val="28"/>
        </w:rPr>
        <w:t>10</w:t>
      </w:r>
      <w:r w:rsidR="00AC6394" w:rsidRPr="00AC6394">
        <w:rPr>
          <w:rFonts w:ascii="Times New Roman" w:hAnsi="Times New Roman" w:cs="Times New Roman"/>
          <w:sz w:val="28"/>
          <w:szCs w:val="28"/>
        </w:rPr>
        <w:t>]</w:t>
      </w:r>
      <w:r w:rsidRPr="00A26CEF">
        <w:rPr>
          <w:rFonts w:ascii="Times New Roman" w:hAnsi="Times New Roman" w:cs="Times New Roman"/>
          <w:sz w:val="28"/>
          <w:szCs w:val="28"/>
        </w:rPr>
        <w:t>.</w:t>
      </w:r>
    </w:p>
    <w:p w14:paraId="71C997DE" w14:textId="2F75AC31" w:rsidR="00A26CEF" w:rsidRPr="00A26CEF" w:rsidRDefault="00A26CEF" w:rsidP="00A26CEF">
      <w:pPr>
        <w:pStyle w:val="af6"/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CEF">
        <w:rPr>
          <w:rFonts w:ascii="Times New Roman" w:hAnsi="Times New Roman" w:cs="Times New Roman"/>
          <w:sz w:val="28"/>
          <w:szCs w:val="28"/>
        </w:rPr>
        <w:t>Использование специализированных библиотек способствует ускорению научных исследований в области квантового машинного обучения и расширяет возможности практического применения гибридных нейронных сетей в задачах анализа данных.</w:t>
      </w:r>
    </w:p>
    <w:p w14:paraId="2AB7A5CE" w14:textId="5F1F5C3E" w:rsidR="00DB3EC1" w:rsidRDefault="00585DBD" w:rsidP="00585DBD">
      <w:pPr>
        <w:snapToGrid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CEF">
        <w:rPr>
          <w:rFonts w:ascii="Times New Roman" w:hAnsi="Times New Roman" w:cs="Times New Roman"/>
          <w:sz w:val="28"/>
          <w:szCs w:val="28"/>
        </w:rPr>
        <w:t>За время практики были реализованы следующие компетенци</w:t>
      </w:r>
      <w:r w:rsidR="00E167DE">
        <w:rPr>
          <w:rFonts w:ascii="Times New Roman" w:hAnsi="Times New Roman" w:cs="Times New Roman"/>
          <w:sz w:val="28"/>
          <w:szCs w:val="28"/>
        </w:rPr>
        <w:t>и</w:t>
      </w:r>
      <w:r w:rsidRPr="00585DBD">
        <w:rPr>
          <w:rFonts w:ascii="Times New Roman" w:hAnsi="Times New Roman" w:cs="Times New Roman"/>
          <w:sz w:val="28"/>
          <w:szCs w:val="28"/>
        </w:rPr>
        <w:t xml:space="preserve"> </w:t>
      </w:r>
      <w:r w:rsidR="00E167DE">
        <w:rPr>
          <w:rFonts w:ascii="Times New Roman" w:hAnsi="Times New Roman" w:cs="Times New Roman"/>
          <w:sz w:val="28"/>
          <w:szCs w:val="28"/>
        </w:rPr>
        <w:t>(таблица 1)</w:t>
      </w:r>
      <w:r w:rsidR="00E167DE" w:rsidRPr="00A26CEF">
        <w:rPr>
          <w:rFonts w:ascii="Times New Roman" w:hAnsi="Times New Roman" w:cs="Times New Roman"/>
          <w:sz w:val="28"/>
          <w:szCs w:val="28"/>
        </w:rPr>
        <w:t>:</w:t>
      </w:r>
    </w:p>
    <w:p w14:paraId="45220BF8" w14:textId="4E37FCCA" w:rsidR="00E167DE" w:rsidRPr="00A26CEF" w:rsidRDefault="00E167DE" w:rsidP="00E167DE">
      <w:pPr>
        <w:snapToGri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Перечень комп</w:t>
      </w:r>
      <w:r w:rsidR="00585DB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тенций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382"/>
        <w:gridCol w:w="4184"/>
        <w:gridCol w:w="3775"/>
      </w:tblGrid>
      <w:tr w:rsidR="00DB3EC1" w14:paraId="07D0EDF9" w14:textId="77777777" w:rsidTr="00607D71">
        <w:trPr>
          <w:tblHeader/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60A806" w14:textId="77777777" w:rsidR="00DB3EC1" w:rsidRDefault="00585D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Шифр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компетенции</w:t>
            </w:r>
          </w:p>
        </w:tc>
        <w:tc>
          <w:tcPr>
            <w:tcW w:w="4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1AE65E" w14:textId="77777777" w:rsidR="00DB3EC1" w:rsidRDefault="00585D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Расшифровка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приобретаемой компетенции</w:t>
            </w:r>
          </w:p>
        </w:tc>
        <w:tc>
          <w:tcPr>
            <w:tcW w:w="3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4651C" w14:textId="77777777" w:rsidR="00DB3EC1" w:rsidRDefault="00585D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Расшифровка освоения компетенции</w:t>
            </w:r>
          </w:p>
        </w:tc>
      </w:tr>
      <w:tr w:rsidR="00DB3EC1" w14:paraId="44BC715B" w14:textId="77777777" w:rsidTr="00607D71">
        <w:trPr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5461609" w14:textId="77777777" w:rsidR="00DB3EC1" w:rsidRDefault="00585D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УК-1</w:t>
            </w:r>
          </w:p>
        </w:tc>
        <w:tc>
          <w:tcPr>
            <w:tcW w:w="4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1CC85A66" w14:textId="77777777" w:rsidR="00DB3EC1" w:rsidRDefault="00585DB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W w:w="3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E4D90" w14:textId="77777777" w:rsidR="00A26CEF" w:rsidRPr="00A26CEF" w:rsidRDefault="00A26CEF" w:rsidP="00A26CE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CEF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 анализ современных подходов к реализации квантовых и гибридных нейронных сетей, выявлены ограничения существующих программных библиотек, сформулированы требования и направления разработки специализированной библиотеки.</w:t>
            </w:r>
          </w:p>
          <w:p w14:paraId="4D40A9BC" w14:textId="6F1D8182" w:rsidR="00DB3EC1" w:rsidRDefault="00DB3E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B3EC1" w14:paraId="7148AEE5" w14:textId="77777777" w:rsidTr="00607D71">
        <w:trPr>
          <w:jc w:val="center"/>
        </w:trPr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0C5584A8" w14:textId="77777777" w:rsidR="00DB3EC1" w:rsidRDefault="00585D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4" w:name="_Hlk217564806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УК-4</w:t>
            </w:r>
          </w:p>
        </w:tc>
        <w:tc>
          <w:tcPr>
            <w:tcW w:w="4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47CED747" w14:textId="3689F39B" w:rsidR="00607D71" w:rsidRDefault="00585DB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Способен применять современные коммуникативные технологии, в том числе на иностранном(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языке(ах), для академического и профессионального взаимодействи</w:t>
            </w:r>
            <w:r w:rsidR="00607D71">
              <w:rPr>
                <w:rFonts w:ascii="Times New Roman" w:eastAsia="Times New Roman" w:hAnsi="Times New Roman" w:cs="Times New Roman"/>
                <w:sz w:val="24"/>
                <w:szCs w:val="24"/>
              </w:rPr>
              <w:t>я</w:t>
            </w:r>
          </w:p>
        </w:tc>
        <w:tc>
          <w:tcPr>
            <w:tcW w:w="3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951E0" w14:textId="77777777" w:rsidR="00607D71" w:rsidRPr="00607D71" w:rsidRDefault="00607D71" w:rsidP="00607D71">
            <w:pPr>
              <w:pStyle w:val="p1"/>
            </w:pPr>
            <w:r w:rsidRPr="00607D71">
              <w:rPr>
                <w:rFonts w:eastAsia="Arial"/>
              </w:rPr>
              <w:t>Изучены англоязычные научные публикации и документация по библиотекам квантового машинного обучения.</w:t>
            </w:r>
          </w:p>
          <w:p w14:paraId="384A6A6A" w14:textId="77777777" w:rsidR="00DB3EC1" w:rsidRDefault="00DB3EC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25AC1D" w14:textId="057F454A" w:rsidR="00607D71" w:rsidRDefault="00607D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14"/>
    </w:tbl>
    <w:p w14:paraId="6276ADF0" w14:textId="77777777" w:rsidR="00DB3EC1" w:rsidRDefault="00DB3EC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83FE47" w14:textId="77777777" w:rsidR="00607D71" w:rsidRDefault="00607D71" w:rsidP="00607D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364"/>
        <w:gridCol w:w="4237"/>
        <w:gridCol w:w="3740"/>
      </w:tblGrid>
      <w:tr w:rsidR="00AC6394" w14:paraId="6DBF4097" w14:textId="77777777" w:rsidTr="00AC6394">
        <w:trPr>
          <w:jc w:val="center"/>
        </w:trPr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4243C9CF" w14:textId="77777777" w:rsidR="00AC6394" w:rsidRDefault="00AC6394" w:rsidP="00185BD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Шифр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компетенции</w:t>
            </w:r>
          </w:p>
        </w:tc>
        <w:tc>
          <w:tcPr>
            <w:tcW w:w="4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3DA1D50E" w14:textId="77777777" w:rsidR="00AC6394" w:rsidRDefault="00AC6394" w:rsidP="00AC639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Расшифровка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приобретаемой компетенции</w:t>
            </w:r>
          </w:p>
        </w:tc>
        <w:tc>
          <w:tcPr>
            <w:tcW w:w="3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73F2C" w14:textId="77777777" w:rsidR="00AC6394" w:rsidRDefault="00AC6394" w:rsidP="00AC639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Расшифровка освоения компетенции</w:t>
            </w:r>
          </w:p>
        </w:tc>
      </w:tr>
      <w:tr w:rsidR="00607D71" w14:paraId="163E34E0" w14:textId="77777777" w:rsidTr="00AC6394">
        <w:trPr>
          <w:jc w:val="center"/>
        </w:trPr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57BEE98B" w14:textId="77777777" w:rsidR="00607D71" w:rsidRDefault="00607D71" w:rsidP="0020288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УК-6</w:t>
            </w:r>
          </w:p>
        </w:tc>
        <w:tc>
          <w:tcPr>
            <w:tcW w:w="4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52126E29" w14:textId="77777777" w:rsidR="00607D71" w:rsidRDefault="00607D71" w:rsidP="002028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Способен определять и реализовывать приоритеты собственной деятельности и способы ее совершенствования на основе самооценки</w:t>
            </w:r>
          </w:p>
        </w:tc>
        <w:tc>
          <w:tcPr>
            <w:tcW w:w="3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8ED9E" w14:textId="77777777" w:rsidR="00607D71" w:rsidRPr="00A26CEF" w:rsidRDefault="00607D71" w:rsidP="002028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CEF"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Определены приоритетные направления дальнейшей научно-исследовательской работы, связанные с проектированием архитектуры библиотеки и выбором инструментов для реализации квантовых и гибридных нейронных сетей.</w:t>
            </w:r>
          </w:p>
          <w:p w14:paraId="5F608E41" w14:textId="77777777" w:rsidR="00607D71" w:rsidRDefault="00607D71" w:rsidP="002028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7D71" w14:paraId="26145FEF" w14:textId="77777777" w:rsidTr="00AC6394">
        <w:trPr>
          <w:jc w:val="center"/>
        </w:trPr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6B7F2002" w14:textId="77777777" w:rsidR="00607D71" w:rsidRDefault="00607D71" w:rsidP="0020288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ОПК-1 </w:t>
            </w:r>
          </w:p>
        </w:tc>
        <w:tc>
          <w:tcPr>
            <w:tcW w:w="4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06FBD422" w14:textId="77777777" w:rsidR="00607D71" w:rsidRDefault="00607D71" w:rsidP="002028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Способен находить, формулировать и решать актуальные проблемы прикладной математики, фундаментальной информатики и информационных технологий</w:t>
            </w:r>
          </w:p>
        </w:tc>
        <w:tc>
          <w:tcPr>
            <w:tcW w:w="3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5C2F2" w14:textId="77777777" w:rsidR="00607D71" w:rsidRDefault="00607D71" w:rsidP="002028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CEF"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Сформулирована научно-практическая задача разработки библиотеки для работы с квантовыми и гибридными нейронными сетями, направленной на упрощение проектирования и обучения гибридных моделей.</w:t>
            </w:r>
          </w:p>
        </w:tc>
      </w:tr>
      <w:tr w:rsidR="00607D71" w14:paraId="32739063" w14:textId="77777777" w:rsidTr="00AC6394">
        <w:trPr>
          <w:jc w:val="center"/>
        </w:trPr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6B11921" w14:textId="77777777" w:rsidR="00607D71" w:rsidRDefault="00607D71" w:rsidP="0020288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ОПК-2 </w:t>
            </w:r>
          </w:p>
        </w:tc>
        <w:tc>
          <w:tcPr>
            <w:tcW w:w="4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031E07DE" w14:textId="77777777" w:rsidR="00607D71" w:rsidRDefault="00607D71" w:rsidP="002028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Способен применять компьютерные/суперкомпьютерные методы, современное программное обеспечение (в том числе отечественного производства) для решения задач профессиональной деятельности</w:t>
            </w:r>
          </w:p>
        </w:tc>
        <w:tc>
          <w:tcPr>
            <w:tcW w:w="3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0934F" w14:textId="77777777" w:rsidR="00607D71" w:rsidRPr="00A26CEF" w:rsidRDefault="00607D71" w:rsidP="002028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CEF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Проведён анализ современных программных средств и библиотек, применяемых для моделирования квантовых и гибридных нейронных сетей, а также определены возможные инструменты для реализации разрабатываемой библиотеки.</w:t>
            </w:r>
          </w:p>
          <w:p w14:paraId="26C0185E" w14:textId="77777777" w:rsidR="00607D71" w:rsidRDefault="00607D71" w:rsidP="002028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7D71" w14:paraId="678E3E16" w14:textId="77777777" w:rsidTr="00AC6394">
        <w:trPr>
          <w:jc w:val="center"/>
        </w:trPr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1676EF53" w14:textId="77777777" w:rsidR="00607D71" w:rsidRDefault="00607D71" w:rsidP="0020288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ОПК-3</w:t>
            </w:r>
          </w:p>
        </w:tc>
        <w:tc>
          <w:tcPr>
            <w:tcW w:w="4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6BC7EFF5" w14:textId="77777777" w:rsidR="00607D71" w:rsidRDefault="00607D71" w:rsidP="002028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Способен проводить анализ математических моделей, создавать инновационные методы решения прикладных задач профессиональной деятельности в области информатики и математического моделирования</w:t>
            </w:r>
          </w:p>
        </w:tc>
        <w:tc>
          <w:tcPr>
            <w:tcW w:w="3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D7BAB" w14:textId="77777777" w:rsidR="00607D71" w:rsidRDefault="00607D71" w:rsidP="002028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CEF">
              <w:rPr>
                <w:rFonts w:ascii="Times New Roman" w:eastAsia="Times New Roman" w:hAnsi="Times New Roman" w:cs="Times New Roman"/>
                <w:sz w:val="24"/>
                <w:szCs w:val="24"/>
              </w:rPr>
              <w:t>Проанализированы математические модели квантовых и гибридных нейронных сетей, а также подходы к их программной реализации в виде библиотечных компонентов.</w:t>
            </w:r>
          </w:p>
        </w:tc>
      </w:tr>
    </w:tbl>
    <w:p w14:paraId="7DFBC020" w14:textId="6F826C5C" w:rsidR="00DB3EC1" w:rsidRDefault="00585DBD" w:rsidP="00607D7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3E069A10" w14:textId="77777777" w:rsidR="00DB3EC1" w:rsidRDefault="00585DBD" w:rsidP="0007065E">
      <w:pPr>
        <w:pStyle w:val="13"/>
        <w:snapToGrid w:val="0"/>
        <w:spacing w:before="0" w:after="0"/>
        <w:rPr>
          <w:rFonts w:cs="Times New Roman"/>
          <w:szCs w:val="28"/>
        </w:rPr>
      </w:pPr>
      <w:bookmarkStart w:id="15" w:name="_Toc217565220"/>
      <w:r>
        <w:rPr>
          <w:rFonts w:cs="Times New Roman"/>
          <w:szCs w:val="28"/>
        </w:rPr>
        <w:lastRenderedPageBreak/>
        <w:t xml:space="preserve">СПИСОК </w:t>
      </w:r>
      <w:bookmarkEnd w:id="7"/>
      <w:bookmarkEnd w:id="8"/>
      <w:r>
        <w:rPr>
          <w:rFonts w:cs="Times New Roman"/>
          <w:szCs w:val="28"/>
        </w:rPr>
        <w:t>ИСПОЛЬЗОВАННЫХ ИСТОЧНИКОВ</w:t>
      </w:r>
      <w:bookmarkEnd w:id="15"/>
    </w:p>
    <w:p w14:paraId="5EB145CF" w14:textId="1C04A81B" w:rsidR="00100418" w:rsidRPr="00E167DE" w:rsidRDefault="00100418" w:rsidP="00607D71">
      <w:pPr>
        <w:pStyle w:val="af8"/>
        <w:numPr>
          <w:ilvl w:val="0"/>
          <w:numId w:val="11"/>
        </w:numPr>
        <w:snapToGrid w:val="0"/>
        <w:spacing w:line="360" w:lineRule="auto"/>
        <w:ind w:left="0" w:firstLine="709"/>
        <w:contextualSpacing w:val="0"/>
        <w:jc w:val="both"/>
        <w:rPr>
          <w:rStyle w:val="s1"/>
          <w:rFonts w:ascii="Times New Roman" w:hAnsi="Times New Roman" w:cs="Times New Roman"/>
          <w:sz w:val="28"/>
          <w:szCs w:val="28"/>
        </w:rPr>
      </w:pPr>
      <w:bookmarkStart w:id="16" w:name="_Toc216946759"/>
      <w:bookmarkStart w:id="17" w:name="_Hlk118549003"/>
      <w:r w:rsidRPr="00E167DE">
        <w:rPr>
          <w:rStyle w:val="s1"/>
          <w:rFonts w:ascii="Times New Roman" w:hAnsi="Times New Roman" w:cs="Times New Roman"/>
          <w:sz w:val="28"/>
          <w:szCs w:val="28"/>
        </w:rPr>
        <w:t xml:space="preserve">Нильсен, М. А. Квантовые вычисления и квантовая информация/ М. А. Нильсен, И. Л. </w:t>
      </w:r>
      <w:proofErr w:type="spellStart"/>
      <w:r w:rsidRPr="00E167DE">
        <w:rPr>
          <w:rStyle w:val="s1"/>
          <w:rFonts w:ascii="Times New Roman" w:hAnsi="Times New Roman" w:cs="Times New Roman"/>
          <w:sz w:val="28"/>
          <w:szCs w:val="28"/>
        </w:rPr>
        <w:t>Чуанг</w:t>
      </w:r>
      <w:proofErr w:type="spellEnd"/>
      <w:r w:rsidRPr="00E167DE">
        <w:rPr>
          <w:rStyle w:val="s1"/>
          <w:rFonts w:ascii="Times New Roman" w:hAnsi="Times New Roman" w:cs="Times New Roman"/>
          <w:sz w:val="28"/>
          <w:szCs w:val="28"/>
        </w:rPr>
        <w:t>; пер. с англ. — М.: Мир, 2006. — 824 с.</w:t>
      </w:r>
    </w:p>
    <w:p w14:paraId="262E0327" w14:textId="77777777" w:rsidR="00CD6860" w:rsidRPr="00E167DE" w:rsidRDefault="00CD6860" w:rsidP="00607D71">
      <w:pPr>
        <w:pStyle w:val="af8"/>
        <w:numPr>
          <w:ilvl w:val="0"/>
          <w:numId w:val="11"/>
        </w:numPr>
        <w:snapToGrid w:val="0"/>
        <w:spacing w:line="360" w:lineRule="auto"/>
        <w:ind w:left="0" w:firstLine="709"/>
        <w:contextualSpacing w:val="0"/>
        <w:jc w:val="both"/>
        <w:rPr>
          <w:rStyle w:val="s1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>Preskill</w:t>
      </w:r>
      <w:proofErr w:type="spellEnd"/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, J. Quantum computing in the NISQ era and beyond / J. </w:t>
      </w:r>
      <w:proofErr w:type="spellStart"/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>Preskill</w:t>
      </w:r>
      <w:proofErr w:type="spellEnd"/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// Quantum. — 2018. — Vol. 2. — Art. 79.</w:t>
      </w:r>
    </w:p>
    <w:p w14:paraId="02ECD971" w14:textId="77777777" w:rsidR="00CD6860" w:rsidRPr="00E167DE" w:rsidRDefault="00CD6860" w:rsidP="00607D71">
      <w:pPr>
        <w:pStyle w:val="af8"/>
        <w:numPr>
          <w:ilvl w:val="0"/>
          <w:numId w:val="11"/>
        </w:numPr>
        <w:snapToGrid w:val="0"/>
        <w:spacing w:line="360" w:lineRule="auto"/>
        <w:ind w:left="0" w:firstLine="709"/>
        <w:contextualSpacing w:val="0"/>
        <w:jc w:val="both"/>
        <w:rPr>
          <w:rStyle w:val="s1"/>
          <w:rFonts w:ascii="Times New Roman" w:hAnsi="Times New Roman" w:cs="Times New Roman"/>
          <w:sz w:val="28"/>
          <w:szCs w:val="28"/>
          <w:lang w:val="en-US"/>
        </w:rPr>
      </w:pP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Schuld, M. An introduction to quantum machine learning / M. Schuld, I. </w:t>
      </w:r>
      <w:proofErr w:type="spellStart"/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>Sinayskiy</w:t>
      </w:r>
      <w:proofErr w:type="spellEnd"/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, F. </w:t>
      </w:r>
      <w:proofErr w:type="spellStart"/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>Petruccione</w:t>
      </w:r>
      <w:proofErr w:type="spellEnd"/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// Contemporary Physics. — 2015. — Vol. 56, № 2. — P. 172–185.</w:t>
      </w:r>
    </w:p>
    <w:p w14:paraId="6E2CF200" w14:textId="77777777" w:rsidR="00CD6860" w:rsidRPr="00E167DE" w:rsidRDefault="00CD6860" w:rsidP="00607D71">
      <w:pPr>
        <w:pStyle w:val="af8"/>
        <w:numPr>
          <w:ilvl w:val="0"/>
          <w:numId w:val="11"/>
        </w:numPr>
        <w:snapToGrid w:val="0"/>
        <w:spacing w:line="360" w:lineRule="auto"/>
        <w:ind w:left="0" w:firstLine="709"/>
        <w:contextualSpacing w:val="0"/>
        <w:jc w:val="both"/>
        <w:rPr>
          <w:rStyle w:val="s1"/>
          <w:rFonts w:ascii="Times New Roman" w:hAnsi="Times New Roman" w:cs="Times New Roman"/>
          <w:sz w:val="28"/>
          <w:szCs w:val="28"/>
        </w:rPr>
      </w:pPr>
      <w:r w:rsidRPr="00E167DE">
        <w:rPr>
          <w:rStyle w:val="s1"/>
          <w:rFonts w:ascii="Times New Roman" w:hAnsi="Times New Roman" w:cs="Times New Roman"/>
          <w:sz w:val="28"/>
          <w:szCs w:val="28"/>
        </w:rPr>
        <w:t xml:space="preserve">Суров, И. А. Модели принятия решений в квантовой когнитивистике: учеб. пособие / И. А. Суров, А. П. </w:t>
      </w:r>
      <w:proofErr w:type="spellStart"/>
      <w:r w:rsidRPr="00E167DE">
        <w:rPr>
          <w:rStyle w:val="s1"/>
          <w:rFonts w:ascii="Times New Roman" w:hAnsi="Times New Roman" w:cs="Times New Roman"/>
          <w:sz w:val="28"/>
          <w:szCs w:val="28"/>
        </w:rPr>
        <w:t>Алоджанц</w:t>
      </w:r>
      <w:proofErr w:type="spellEnd"/>
      <w:r w:rsidRPr="00E167DE">
        <w:rPr>
          <w:rStyle w:val="s1"/>
          <w:rFonts w:ascii="Times New Roman" w:hAnsi="Times New Roman" w:cs="Times New Roman"/>
          <w:sz w:val="28"/>
          <w:szCs w:val="28"/>
        </w:rPr>
        <w:t>. — СПб.: Университет ИТМО, 2018. — 63 с.</w:t>
      </w:r>
    </w:p>
    <w:p w14:paraId="691E73D6" w14:textId="77777777" w:rsidR="0007065E" w:rsidRPr="00E167DE" w:rsidRDefault="0007065E" w:rsidP="00607D71">
      <w:pPr>
        <w:pStyle w:val="af8"/>
        <w:numPr>
          <w:ilvl w:val="0"/>
          <w:numId w:val="11"/>
        </w:numPr>
        <w:snapToGrid w:val="0"/>
        <w:spacing w:line="360" w:lineRule="auto"/>
        <w:ind w:left="0" w:firstLine="709"/>
        <w:contextualSpacing w:val="0"/>
        <w:jc w:val="both"/>
        <w:rPr>
          <w:rStyle w:val="s1"/>
          <w:rFonts w:ascii="Times New Roman" w:hAnsi="Times New Roman" w:cs="Times New Roman"/>
          <w:sz w:val="28"/>
          <w:szCs w:val="28"/>
          <w:lang w:val="en-US"/>
        </w:rPr>
      </w:pP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McClean, J. R. The theory of variational hybrid quantum‑classical algorithms / J. R. McClean, J. Romero, R. </w:t>
      </w:r>
      <w:proofErr w:type="spellStart"/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>Babbush</w:t>
      </w:r>
      <w:proofErr w:type="spellEnd"/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, A. </w:t>
      </w:r>
      <w:proofErr w:type="spellStart"/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>Aspuru</w:t>
      </w:r>
      <w:proofErr w:type="spellEnd"/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>‑Guzik // New Journal of Physics. — 2016. — Vol. 18. — 023023.</w:t>
      </w:r>
    </w:p>
    <w:p w14:paraId="683242D7" w14:textId="77777777" w:rsidR="0007065E" w:rsidRPr="00E167DE" w:rsidRDefault="0007065E" w:rsidP="00607D71">
      <w:pPr>
        <w:pStyle w:val="af8"/>
        <w:numPr>
          <w:ilvl w:val="0"/>
          <w:numId w:val="11"/>
        </w:numPr>
        <w:snapToGrid w:val="0"/>
        <w:spacing w:line="360" w:lineRule="auto"/>
        <w:ind w:left="0" w:firstLine="709"/>
        <w:contextualSpacing w:val="0"/>
        <w:jc w:val="both"/>
        <w:rPr>
          <w:rStyle w:val="s1"/>
          <w:rFonts w:ascii="Times New Roman" w:hAnsi="Times New Roman" w:cs="Times New Roman"/>
          <w:sz w:val="28"/>
          <w:szCs w:val="28"/>
          <w:lang w:val="en-US"/>
        </w:rPr>
      </w:pP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>Benedetti, M. Parameterized quantum circuits as machine learning models / M. Benedetti, E. Lloyd, S. Sack, M. Fiorentini // Quantum Science and Technology. — 2019. — Vol. 4. — 043001.</w:t>
      </w:r>
    </w:p>
    <w:p w14:paraId="28F2E6FF" w14:textId="77777777" w:rsidR="00CD6860" w:rsidRPr="00E167DE" w:rsidRDefault="00CD6860" w:rsidP="00607D71">
      <w:pPr>
        <w:pStyle w:val="af8"/>
        <w:numPr>
          <w:ilvl w:val="0"/>
          <w:numId w:val="11"/>
        </w:numPr>
        <w:snapToGrid w:val="0"/>
        <w:spacing w:line="360" w:lineRule="auto"/>
        <w:ind w:left="0" w:firstLine="709"/>
        <w:contextualSpacing w:val="0"/>
        <w:jc w:val="both"/>
        <w:rPr>
          <w:rStyle w:val="s1"/>
          <w:rFonts w:ascii="Times New Roman" w:hAnsi="Times New Roman" w:cs="Times New Roman"/>
          <w:sz w:val="28"/>
          <w:szCs w:val="28"/>
          <w:lang w:val="en-US"/>
        </w:rPr>
      </w:pP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>Bergholm, V. PennyLane: Automatic differentiation of hybrid quantum‑classical computations [</w:t>
      </w:r>
      <w:r w:rsidRPr="00E167DE">
        <w:rPr>
          <w:rStyle w:val="s1"/>
          <w:rFonts w:ascii="Times New Roman" w:hAnsi="Times New Roman" w:cs="Times New Roman"/>
          <w:sz w:val="28"/>
          <w:szCs w:val="28"/>
        </w:rPr>
        <w:t>Электронный</w:t>
      </w: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67DE">
        <w:rPr>
          <w:rStyle w:val="s1"/>
          <w:rFonts w:ascii="Times New Roman" w:hAnsi="Times New Roman" w:cs="Times New Roman"/>
          <w:sz w:val="28"/>
          <w:szCs w:val="28"/>
        </w:rPr>
        <w:t>ресурс</w:t>
      </w: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]. URL </w:t>
      </w:r>
      <w:r w:rsidRPr="00E167DE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https://arxiv.org/abs/1811.04968 (</w:t>
      </w:r>
      <w:r w:rsidRPr="00E167DE">
        <w:rPr>
          <w:rStyle w:val="s1"/>
          <w:rFonts w:ascii="Times New Roman" w:hAnsi="Times New Roman" w:cs="Times New Roman"/>
          <w:sz w:val="28"/>
          <w:szCs w:val="28"/>
        </w:rPr>
        <w:t>дата</w:t>
      </w: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67DE">
        <w:rPr>
          <w:rStyle w:val="s1"/>
          <w:rFonts w:ascii="Times New Roman" w:hAnsi="Times New Roman" w:cs="Times New Roman"/>
          <w:sz w:val="28"/>
          <w:szCs w:val="28"/>
        </w:rPr>
        <w:t>обращения</w:t>
      </w: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18.12.2025).</w:t>
      </w:r>
    </w:p>
    <w:p w14:paraId="163E12A1" w14:textId="77777777" w:rsidR="00CD6860" w:rsidRPr="00E167DE" w:rsidRDefault="00CD6860" w:rsidP="00607D71">
      <w:pPr>
        <w:pStyle w:val="af8"/>
        <w:numPr>
          <w:ilvl w:val="0"/>
          <w:numId w:val="11"/>
        </w:numPr>
        <w:snapToGrid w:val="0"/>
        <w:spacing w:line="360" w:lineRule="auto"/>
        <w:ind w:left="0" w:firstLine="709"/>
        <w:contextualSpacing w:val="0"/>
        <w:jc w:val="both"/>
        <w:rPr>
          <w:rStyle w:val="s1"/>
          <w:rFonts w:ascii="Times New Roman" w:hAnsi="Times New Roman" w:cs="Times New Roman"/>
          <w:sz w:val="28"/>
          <w:szCs w:val="28"/>
          <w:lang w:val="en-US"/>
        </w:rPr>
      </w:pP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Abraham, H. </w:t>
      </w:r>
      <w:proofErr w:type="spellStart"/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>Qiskit</w:t>
      </w:r>
      <w:proofErr w:type="spellEnd"/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>: An open‑source framework for quantum computing [</w:t>
      </w:r>
      <w:r w:rsidRPr="00E167DE">
        <w:rPr>
          <w:rStyle w:val="s1"/>
          <w:rFonts w:ascii="Times New Roman" w:hAnsi="Times New Roman" w:cs="Times New Roman"/>
          <w:sz w:val="28"/>
          <w:szCs w:val="28"/>
        </w:rPr>
        <w:t>Электронный</w:t>
      </w: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67DE">
        <w:rPr>
          <w:rStyle w:val="s1"/>
          <w:rFonts w:ascii="Times New Roman" w:hAnsi="Times New Roman" w:cs="Times New Roman"/>
          <w:sz w:val="28"/>
          <w:szCs w:val="28"/>
        </w:rPr>
        <w:t>ресурс</w:t>
      </w: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]. URL </w:t>
      </w:r>
      <w:r w:rsidRPr="00E167DE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https://zenodo.org/records/2562111 (</w:t>
      </w:r>
      <w:r w:rsidRPr="00E167DE">
        <w:rPr>
          <w:rStyle w:val="s1"/>
          <w:rFonts w:ascii="Times New Roman" w:hAnsi="Times New Roman" w:cs="Times New Roman"/>
          <w:sz w:val="28"/>
          <w:szCs w:val="28"/>
        </w:rPr>
        <w:t>дата</w:t>
      </w: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67DE">
        <w:rPr>
          <w:rStyle w:val="s1"/>
          <w:rFonts w:ascii="Times New Roman" w:hAnsi="Times New Roman" w:cs="Times New Roman"/>
          <w:sz w:val="28"/>
          <w:szCs w:val="28"/>
        </w:rPr>
        <w:t>обращения</w:t>
      </w: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24.12.2025).</w:t>
      </w:r>
    </w:p>
    <w:p w14:paraId="4FAC8D46" w14:textId="73D35C7E" w:rsidR="00100418" w:rsidRPr="00E167DE" w:rsidRDefault="00CD6860" w:rsidP="00607D71">
      <w:pPr>
        <w:pStyle w:val="af8"/>
        <w:numPr>
          <w:ilvl w:val="0"/>
          <w:numId w:val="11"/>
        </w:numPr>
        <w:snapToGrid w:val="0"/>
        <w:spacing w:line="360" w:lineRule="auto"/>
        <w:ind w:left="0" w:firstLine="709"/>
        <w:contextualSpacing w:val="0"/>
        <w:jc w:val="both"/>
        <w:rPr>
          <w:rStyle w:val="s1"/>
          <w:rFonts w:ascii="Times New Roman" w:hAnsi="Times New Roman" w:cs="Times New Roman"/>
          <w:sz w:val="28"/>
          <w:szCs w:val="28"/>
          <w:lang w:val="en-US"/>
        </w:rPr>
      </w:pP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>Killoran, N. Strawberry Fields: A software platform for photonic quantum computing [</w:t>
      </w:r>
      <w:r w:rsidRPr="00E167DE">
        <w:rPr>
          <w:rStyle w:val="s1"/>
          <w:rFonts w:ascii="Times New Roman" w:hAnsi="Times New Roman" w:cs="Times New Roman"/>
          <w:sz w:val="28"/>
          <w:szCs w:val="28"/>
        </w:rPr>
        <w:t>Электронный</w:t>
      </w: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67DE">
        <w:rPr>
          <w:rStyle w:val="s1"/>
          <w:rFonts w:ascii="Times New Roman" w:hAnsi="Times New Roman" w:cs="Times New Roman"/>
          <w:sz w:val="28"/>
          <w:szCs w:val="28"/>
        </w:rPr>
        <w:t>ресурс</w:t>
      </w: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]. URL </w:t>
      </w:r>
      <w:r w:rsidRPr="00E167DE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https://arxiv.org/pdf/1804.03159.pdf (</w:t>
      </w:r>
      <w:r w:rsidRPr="00E167DE">
        <w:rPr>
          <w:rStyle w:val="s1"/>
          <w:rFonts w:ascii="Times New Roman" w:hAnsi="Times New Roman" w:cs="Times New Roman"/>
          <w:sz w:val="28"/>
          <w:szCs w:val="28"/>
        </w:rPr>
        <w:t>дата</w:t>
      </w: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67DE">
        <w:rPr>
          <w:rStyle w:val="s1"/>
          <w:rFonts w:ascii="Times New Roman" w:hAnsi="Times New Roman" w:cs="Times New Roman"/>
          <w:sz w:val="28"/>
          <w:szCs w:val="28"/>
        </w:rPr>
        <w:t>обращения</w:t>
      </w:r>
      <w:r w:rsidRPr="00E167DE">
        <w:rPr>
          <w:rStyle w:val="s1"/>
          <w:rFonts w:ascii="Times New Roman" w:hAnsi="Times New Roman" w:cs="Times New Roman"/>
          <w:sz w:val="28"/>
          <w:szCs w:val="28"/>
          <w:lang w:val="en-US"/>
        </w:rPr>
        <w:t xml:space="preserve"> 20.12.2025).</w:t>
      </w:r>
      <w:r w:rsidRPr="00E167DE">
        <w:rPr>
          <w:rStyle w:val="s1"/>
          <w:sz w:val="28"/>
          <w:szCs w:val="28"/>
          <w:lang w:val="en-US"/>
        </w:rPr>
        <w:t xml:space="preserve"> </w:t>
      </w:r>
    </w:p>
    <w:p w14:paraId="252F498E" w14:textId="41C4C88A" w:rsidR="00651267" w:rsidRPr="00511B9D" w:rsidRDefault="00CD6860" w:rsidP="00607D71">
      <w:pPr>
        <w:pStyle w:val="af8"/>
        <w:numPr>
          <w:ilvl w:val="0"/>
          <w:numId w:val="11"/>
        </w:numPr>
        <w:snapToGrid w:val="0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167DE">
        <w:rPr>
          <w:rStyle w:val="s1"/>
          <w:rFonts w:ascii="Times New Roman" w:hAnsi="Times New Roman" w:cs="Times New Roman"/>
          <w:sz w:val="28"/>
          <w:szCs w:val="28"/>
        </w:rPr>
        <w:t>Прилипко, В. К. Физические основы квантовых вычислений. Динамика кубита: монография / В. К. Прилипко, И. И. Коваленко. — Санкт‑Петербург: Лань, 2024. — 216 с.</w:t>
      </w:r>
      <w:r w:rsidR="00651267" w:rsidRPr="00E167DE">
        <w:rPr>
          <w:rStyle w:val="s1"/>
          <w:sz w:val="28"/>
          <w:szCs w:val="28"/>
        </w:rPr>
        <w:br w:type="page"/>
      </w:r>
    </w:p>
    <w:p w14:paraId="2C328BB5" w14:textId="77777777" w:rsidR="00AC6394" w:rsidRDefault="00585DBD" w:rsidP="00DA2578">
      <w:pPr>
        <w:pStyle w:val="13"/>
        <w:snapToGrid w:val="0"/>
        <w:rPr>
          <w:szCs w:val="28"/>
        </w:rPr>
      </w:pPr>
      <w:bookmarkStart w:id="18" w:name="_Toc217565221"/>
      <w:r w:rsidRPr="001752FD">
        <w:rPr>
          <w:rFonts w:cs="Times New Roman"/>
          <w:szCs w:val="28"/>
        </w:rPr>
        <w:lastRenderedPageBreak/>
        <w:t>ПРИЛОЖЕНИЕ</w:t>
      </w:r>
      <w:bookmarkEnd w:id="16"/>
      <w:bookmarkEnd w:id="17"/>
      <w:bookmarkEnd w:id="18"/>
    </w:p>
    <w:p w14:paraId="4E028C18" w14:textId="77777777" w:rsidR="00AC6394" w:rsidRDefault="00AC6394" w:rsidP="00DA2578">
      <w:pPr>
        <w:pStyle w:val="13"/>
        <w:snapToGrid w:val="0"/>
        <w:spacing w:before="0" w:after="0" w:line="24" w:lineRule="atLeast"/>
        <w:ind w:firstLine="0"/>
        <w:outlineLvl w:val="9"/>
        <w:rPr>
          <w:szCs w:val="28"/>
        </w:rPr>
      </w:pPr>
      <w:r w:rsidRPr="00AC6394">
        <w:rPr>
          <w:bCs/>
          <w:szCs w:val="28"/>
        </w:rPr>
        <w:t>БИБЛИОТЕКА ДЛЯ РАБОТЫ С КВАНТОВЫМИ</w:t>
      </w:r>
      <w:r>
        <w:rPr>
          <w:bCs/>
          <w:szCs w:val="28"/>
        </w:rPr>
        <w:t xml:space="preserve"> </w:t>
      </w:r>
      <w:r w:rsidRPr="00AC6394">
        <w:rPr>
          <w:bCs/>
          <w:szCs w:val="28"/>
        </w:rPr>
        <w:t>И ГИБРИДНЫМИ НЕЙРОННЫМИ СЕТЯМИ</w:t>
      </w:r>
    </w:p>
    <w:p w14:paraId="46C2D66D" w14:textId="77777777" w:rsidR="00AC6394" w:rsidRPr="00DA2578" w:rsidRDefault="00AC6394" w:rsidP="00DA2578">
      <w:pPr>
        <w:pStyle w:val="13"/>
        <w:snapToGrid w:val="0"/>
        <w:spacing w:before="240" w:after="0" w:line="24" w:lineRule="atLeast"/>
        <w:outlineLvl w:val="9"/>
        <w:rPr>
          <w:rFonts w:cs="Times New Roman"/>
          <w:i/>
          <w:iCs/>
          <w:sz w:val="24"/>
          <w:szCs w:val="24"/>
        </w:rPr>
      </w:pPr>
      <w:proofErr w:type="spellStart"/>
      <w:r w:rsidRPr="00AC6394">
        <w:rPr>
          <w:rFonts w:cs="Times New Roman"/>
          <w:i/>
          <w:iCs/>
          <w:sz w:val="24"/>
          <w:szCs w:val="24"/>
        </w:rPr>
        <w:t>Филадельфов</w:t>
      </w:r>
      <w:proofErr w:type="spellEnd"/>
      <w:r w:rsidRPr="00AC6394">
        <w:rPr>
          <w:rFonts w:cs="Times New Roman"/>
          <w:i/>
          <w:iCs/>
          <w:sz w:val="24"/>
          <w:szCs w:val="24"/>
        </w:rPr>
        <w:t xml:space="preserve"> Т. Г.</w:t>
      </w:r>
    </w:p>
    <w:p w14:paraId="11FAF5B5" w14:textId="3E43434B" w:rsidR="00DA2578" w:rsidRDefault="00AC6394" w:rsidP="00DA2578">
      <w:pPr>
        <w:pStyle w:val="13"/>
        <w:snapToGrid w:val="0"/>
        <w:spacing w:before="120" w:after="0" w:line="240" w:lineRule="atLeast"/>
        <w:ind w:left="-567"/>
        <w:outlineLvl w:val="9"/>
        <w:rPr>
          <w:rFonts w:cs="Times New Roman"/>
          <w:b w:val="0"/>
          <w:bCs/>
          <w:i/>
          <w:iCs/>
          <w:sz w:val="24"/>
          <w:szCs w:val="24"/>
        </w:rPr>
      </w:pPr>
      <w:r w:rsidRPr="00AC6394">
        <w:rPr>
          <w:rFonts w:cs="Times New Roman"/>
          <w:b w:val="0"/>
          <w:bCs/>
          <w:i/>
          <w:iCs/>
          <w:sz w:val="24"/>
          <w:szCs w:val="24"/>
        </w:rPr>
        <w:t>Научный руководитель –</w:t>
      </w:r>
      <w:r w:rsidR="00DD3060">
        <w:rPr>
          <w:rFonts w:cs="Times New Roman"/>
          <w:b w:val="0"/>
          <w:bCs/>
          <w:i/>
          <w:iCs/>
          <w:sz w:val="24"/>
          <w:szCs w:val="24"/>
        </w:rPr>
        <w:t xml:space="preserve"> </w:t>
      </w:r>
      <w:r w:rsidR="00781552" w:rsidRPr="00781552">
        <w:rPr>
          <w:rFonts w:cs="Times New Roman"/>
          <w:b w:val="0"/>
          <w:bCs/>
          <w:i/>
          <w:iCs/>
          <w:sz w:val="24"/>
          <w:szCs w:val="24"/>
        </w:rPr>
        <w:t xml:space="preserve">канд. </w:t>
      </w:r>
      <w:proofErr w:type="gramStart"/>
      <w:r w:rsidR="00781552" w:rsidRPr="00781552">
        <w:rPr>
          <w:rFonts w:cs="Times New Roman"/>
          <w:b w:val="0"/>
          <w:bCs/>
          <w:i/>
          <w:iCs/>
          <w:sz w:val="24"/>
          <w:szCs w:val="24"/>
        </w:rPr>
        <w:t>физ.-мат.</w:t>
      </w:r>
      <w:proofErr w:type="gramEnd"/>
      <w:r w:rsidR="00781552" w:rsidRPr="00781552">
        <w:rPr>
          <w:rFonts w:cs="Times New Roman"/>
          <w:b w:val="0"/>
          <w:bCs/>
          <w:i/>
          <w:iCs/>
          <w:sz w:val="24"/>
          <w:szCs w:val="24"/>
        </w:rPr>
        <w:t xml:space="preserve"> </w:t>
      </w:r>
      <w:r w:rsidR="00781552">
        <w:rPr>
          <w:rFonts w:cs="Times New Roman"/>
          <w:b w:val="0"/>
          <w:bCs/>
          <w:i/>
          <w:iCs/>
          <w:sz w:val="24"/>
          <w:szCs w:val="24"/>
        </w:rPr>
        <w:t>н</w:t>
      </w:r>
      <w:r w:rsidR="00781552" w:rsidRPr="00781552">
        <w:rPr>
          <w:rFonts w:cs="Times New Roman"/>
          <w:b w:val="0"/>
          <w:bCs/>
          <w:i/>
          <w:iCs/>
          <w:sz w:val="24"/>
          <w:szCs w:val="24"/>
        </w:rPr>
        <w:t>аук</w:t>
      </w:r>
      <w:r w:rsidR="00781552">
        <w:rPr>
          <w:rFonts w:cs="Times New Roman"/>
          <w:b w:val="0"/>
          <w:bCs/>
          <w:i/>
          <w:iCs/>
          <w:sz w:val="24"/>
          <w:szCs w:val="24"/>
        </w:rPr>
        <w:t>,</w:t>
      </w:r>
      <w:r w:rsidRPr="00AC6394">
        <w:rPr>
          <w:rFonts w:cs="Times New Roman"/>
          <w:b w:val="0"/>
          <w:bCs/>
          <w:i/>
          <w:iCs/>
          <w:sz w:val="24"/>
          <w:szCs w:val="24"/>
        </w:rPr>
        <w:t xml:space="preserve"> </w:t>
      </w:r>
      <w:r w:rsidR="00DD3060" w:rsidRPr="00AC6394">
        <w:rPr>
          <w:rFonts w:cs="Times New Roman"/>
          <w:b w:val="0"/>
          <w:bCs/>
          <w:i/>
          <w:iCs/>
          <w:sz w:val="24"/>
          <w:szCs w:val="24"/>
        </w:rPr>
        <w:t>доцент,</w:t>
      </w:r>
      <w:r w:rsidR="00DD3060">
        <w:rPr>
          <w:rFonts w:cs="Times New Roman"/>
          <w:b w:val="0"/>
          <w:bCs/>
          <w:i/>
          <w:iCs/>
          <w:sz w:val="24"/>
          <w:szCs w:val="24"/>
        </w:rPr>
        <w:t xml:space="preserve"> </w:t>
      </w:r>
      <w:r w:rsidRPr="00AC6394">
        <w:rPr>
          <w:rFonts w:cs="Times New Roman"/>
          <w:b w:val="0"/>
          <w:bCs/>
          <w:i/>
          <w:iCs/>
          <w:sz w:val="24"/>
          <w:szCs w:val="24"/>
        </w:rPr>
        <w:t>заведующий кафедрой САИТ Васильев А. В.</w:t>
      </w:r>
    </w:p>
    <w:p w14:paraId="098E7F9D" w14:textId="77777777" w:rsidR="00DA2578" w:rsidRDefault="00AC6394" w:rsidP="00DA2578">
      <w:pPr>
        <w:pStyle w:val="13"/>
        <w:snapToGrid w:val="0"/>
        <w:spacing w:before="120" w:line="24" w:lineRule="atLeast"/>
        <w:ind w:left="-567"/>
        <w:outlineLvl w:val="9"/>
        <w:rPr>
          <w:rFonts w:cs="Times New Roman"/>
          <w:b w:val="0"/>
          <w:bCs/>
          <w:i/>
          <w:iCs/>
          <w:sz w:val="24"/>
          <w:szCs w:val="24"/>
        </w:rPr>
      </w:pPr>
      <w:r w:rsidRPr="00AC6394">
        <w:rPr>
          <w:rFonts w:cs="Times New Roman"/>
          <w:b w:val="0"/>
          <w:bCs/>
          <w:i/>
          <w:iCs/>
          <w:sz w:val="24"/>
          <w:szCs w:val="24"/>
        </w:rPr>
        <w:t>Казанский (Приволжский) федеральный университет,</w:t>
      </w:r>
      <w:r w:rsidRPr="00AC6394">
        <w:rPr>
          <w:rFonts w:cs="Times New Roman"/>
          <w:b w:val="0"/>
          <w:bCs/>
          <w:i/>
          <w:iCs/>
          <w:sz w:val="24"/>
          <w:szCs w:val="24"/>
        </w:rPr>
        <w:br/>
        <w:t>Институт вычислительной математики и информационных технологий</w:t>
      </w:r>
    </w:p>
    <w:p w14:paraId="068A0D68" w14:textId="2A2C88F2" w:rsidR="00AC6394" w:rsidRPr="00AC6394" w:rsidRDefault="00AC6394" w:rsidP="00DA2578">
      <w:pPr>
        <w:pStyle w:val="13"/>
        <w:snapToGrid w:val="0"/>
        <w:spacing w:before="120" w:line="24" w:lineRule="atLeast"/>
        <w:ind w:left="-567"/>
        <w:outlineLvl w:val="9"/>
        <w:rPr>
          <w:b w:val="0"/>
          <w:bCs/>
          <w:i/>
          <w:iCs/>
          <w:sz w:val="24"/>
          <w:szCs w:val="24"/>
        </w:rPr>
      </w:pPr>
      <w:r w:rsidRPr="00AC6394">
        <w:rPr>
          <w:rFonts w:cs="Times New Roman"/>
          <w:b w:val="0"/>
          <w:bCs/>
          <w:i/>
          <w:iCs/>
          <w:sz w:val="24"/>
          <w:szCs w:val="24"/>
        </w:rPr>
        <w:t>ipod050505@gmail.com</w:t>
      </w:r>
    </w:p>
    <w:p w14:paraId="79311390" w14:textId="77777777" w:rsidR="00AC6394" w:rsidRPr="00AC6394" w:rsidRDefault="00AC6394" w:rsidP="00DA2578">
      <w:pPr>
        <w:pStyle w:val="13"/>
        <w:snapToGrid w:val="0"/>
        <w:spacing w:before="0" w:after="0" w:line="24" w:lineRule="atLeast"/>
        <w:ind w:left="-567"/>
        <w:jc w:val="both"/>
        <w:outlineLvl w:val="9"/>
        <w:rPr>
          <w:rFonts w:cs="Times New Roman"/>
          <w:b w:val="0"/>
          <w:bCs/>
          <w:sz w:val="24"/>
          <w:szCs w:val="24"/>
        </w:rPr>
      </w:pPr>
      <w:r w:rsidRPr="00AC6394">
        <w:rPr>
          <w:rFonts w:cs="Times New Roman"/>
          <w:b w:val="0"/>
          <w:bCs/>
          <w:sz w:val="24"/>
          <w:szCs w:val="24"/>
        </w:rPr>
        <w:t>Гибридные квантово-классические нейронные сети рассматриваются как один из наиболее практичных и перспективных способов применения квантовых вычислений в задачах машинного обучения на современном этапе развития вычислительных технологий. Такие модели позволяют сочетать выразительные возможности параметризованных квантовых схем с устойчивыми и масштабируемыми классическими методами обучения. Вместе с тем их практическое использование существенно осложнено рядом системных факторов, включая ограничения квантового аппаратного обеспечения и фрагментарность существующих программных инструментов, ориентированных преимущественно на низкоуровневое описание квантовых вычислений.</w:t>
      </w:r>
    </w:p>
    <w:p w14:paraId="6AC871C6" w14:textId="77777777" w:rsidR="00AC6394" w:rsidRPr="00AC6394" w:rsidRDefault="00AC6394" w:rsidP="00DA2578">
      <w:pPr>
        <w:pStyle w:val="13"/>
        <w:snapToGrid w:val="0"/>
        <w:spacing w:before="0" w:after="0" w:line="24" w:lineRule="atLeast"/>
        <w:ind w:left="-567"/>
        <w:jc w:val="both"/>
        <w:outlineLvl w:val="9"/>
        <w:rPr>
          <w:rFonts w:cs="Times New Roman"/>
          <w:b w:val="0"/>
          <w:bCs/>
          <w:sz w:val="24"/>
          <w:szCs w:val="24"/>
        </w:rPr>
      </w:pPr>
      <w:r w:rsidRPr="00AC6394">
        <w:rPr>
          <w:rFonts w:cs="Times New Roman"/>
          <w:b w:val="0"/>
          <w:bCs/>
          <w:sz w:val="24"/>
          <w:szCs w:val="24"/>
        </w:rPr>
        <w:t>Целью исследования является анализ подходов к построению квантовых и гибридных нейронных сетей с позиции требований к программной библиотеке, обеспечивающей унифицированное описание архитектур, обучение моделей и интеграцию квантовых и классических компонентов в рамках единого вычислительного конвейера. Ключевая гипотеза заключается в том, что наличие специализированной библиотеки с высокоуровневыми абстракциями позволит существенно упростить разработку, экспериментальное исследование и воспроизводимость гибридных квантово-классических моделей.</w:t>
      </w:r>
    </w:p>
    <w:p w14:paraId="26C19984" w14:textId="77777777" w:rsidR="00AC6394" w:rsidRPr="00AC6394" w:rsidRDefault="00AC6394" w:rsidP="00DA2578">
      <w:pPr>
        <w:pStyle w:val="13"/>
        <w:snapToGrid w:val="0"/>
        <w:spacing w:before="0" w:after="0" w:line="24" w:lineRule="atLeast"/>
        <w:ind w:left="-567"/>
        <w:jc w:val="both"/>
        <w:outlineLvl w:val="9"/>
        <w:rPr>
          <w:rFonts w:cs="Times New Roman"/>
          <w:b w:val="0"/>
          <w:bCs/>
          <w:sz w:val="24"/>
          <w:szCs w:val="24"/>
        </w:rPr>
      </w:pPr>
      <w:r w:rsidRPr="00AC6394">
        <w:rPr>
          <w:rFonts w:cs="Times New Roman"/>
          <w:b w:val="0"/>
          <w:bCs/>
          <w:sz w:val="24"/>
          <w:szCs w:val="24"/>
        </w:rPr>
        <w:t>В рамках анализа рассмотрены основные архитектуры гибридных нейронных сетей, в которых параметризованные квантовые схемы используются в качестве обучаемых вычислительных слоёв, а оптимизация параметров осуществляется классическими алгоритмами. Проанализированы способы кодирования данных в квантовые состояния, включая амплитудное и фазовое кодирование, а также их влияние на выразительную способность моделей и вычислительную сложность. Отдельное внимание уделено ограничениям квантовых вычислительных платформ и симуляторов, таким как шумы, ограниченная глубина схем и масштабируемость, которые напрямую влияют на проектирование программных интерфейсов и архитектуру библиотечных решений.</w:t>
      </w:r>
    </w:p>
    <w:p w14:paraId="38B997DD" w14:textId="4AD8E10A" w:rsidR="00DB3EC1" w:rsidRPr="001D1F77" w:rsidRDefault="00AC6394" w:rsidP="001D1F77">
      <w:pPr>
        <w:pStyle w:val="13"/>
        <w:snapToGrid w:val="0"/>
        <w:spacing w:before="0" w:after="0" w:line="24" w:lineRule="atLeast"/>
        <w:ind w:left="-567"/>
        <w:jc w:val="both"/>
        <w:outlineLvl w:val="9"/>
        <w:rPr>
          <w:rFonts w:cs="Times New Roman"/>
          <w:b w:val="0"/>
          <w:bCs/>
          <w:sz w:val="24"/>
          <w:szCs w:val="24"/>
        </w:rPr>
      </w:pPr>
      <w:r w:rsidRPr="00AC6394">
        <w:rPr>
          <w:rFonts w:cs="Times New Roman"/>
          <w:b w:val="0"/>
          <w:bCs/>
          <w:sz w:val="24"/>
          <w:szCs w:val="24"/>
        </w:rPr>
        <w:t>Анализ показал, что существующие программные средства не обеспечивают достаточного уровня унификации и абстракции для систематической работы с гибридными нейронными сетями, что затрудняет их практическое применение и сравнительное исследование. В этой связи обоснована целесообразность разработки специализированной библиотеки для работы с квантовыми и гибридными нейронными сетями. Перспективными направлениями дальнейших исследований являются формализация архитектуры библиотеки, проектирование модульной системы квантовых и классических слоёв, реализация механизмов обучения и интеграции с существующими фреймворками машинного обучения, а также экспериментальная оценка удобства и эффективности предлагаемого подхода.</w:t>
      </w:r>
    </w:p>
    <w:sectPr w:rsidR="00DB3EC1" w:rsidRPr="001D1F77">
      <w:footerReference w:type="default" r:id="rId12"/>
      <w:pgSz w:w="11909" w:h="16834"/>
      <w:pgMar w:top="1440" w:right="851" w:bottom="1440" w:left="1701" w:header="720" w:footer="720" w:gutter="0"/>
      <w:pgNumType w:start="1"/>
      <w:cols w:space="720"/>
      <w:titlePg/>
      <w:docGrid w:linePitch="360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Genius" w:date="2021-11-25T15:55:00Z" w:initials="G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Фрагменты в шаблоне, выделенные желтым, следует заменить на конкретное содержимое, зависящее от темы исследований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2710E8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83462" w14:textId="77777777" w:rsidR="00A46088" w:rsidRDefault="00A46088">
      <w:pPr>
        <w:spacing w:line="240" w:lineRule="auto"/>
      </w:pPr>
      <w:r>
        <w:separator/>
      </w:r>
    </w:p>
  </w:endnote>
  <w:endnote w:type="continuationSeparator" w:id="0">
    <w:p w14:paraId="276EE38E" w14:textId="77777777" w:rsidR="00A46088" w:rsidRDefault="00A460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4177913"/>
      <w:docPartObj>
        <w:docPartGallery w:val="Page Numbers (Bottom of Page)"/>
        <w:docPartUnique/>
      </w:docPartObj>
    </w:sdtPr>
    <w:sdtContent>
      <w:p w14:paraId="79426D00" w14:textId="77777777" w:rsidR="00DB3EC1" w:rsidRDefault="00585DBD">
        <w:pPr>
          <w:pStyle w:val="a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045C935D" w14:textId="77777777" w:rsidR="00DB3EC1" w:rsidRDefault="00DB3EC1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F8A48" w14:textId="77777777" w:rsidR="00A46088" w:rsidRDefault="00A46088">
      <w:pPr>
        <w:spacing w:line="240" w:lineRule="auto"/>
      </w:pPr>
      <w:r>
        <w:separator/>
      </w:r>
    </w:p>
  </w:footnote>
  <w:footnote w:type="continuationSeparator" w:id="0">
    <w:p w14:paraId="55C2ABEE" w14:textId="77777777" w:rsidR="00A46088" w:rsidRDefault="00A4608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2A9"/>
    <w:multiLevelType w:val="multilevel"/>
    <w:tmpl w:val="4060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85FC8"/>
    <w:multiLevelType w:val="hybridMultilevel"/>
    <w:tmpl w:val="70B443DE"/>
    <w:lvl w:ilvl="0" w:tplc="00540D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98889F0">
      <w:start w:val="1"/>
      <w:numFmt w:val="lowerLetter"/>
      <w:lvlText w:val="%2."/>
      <w:lvlJc w:val="left"/>
      <w:pPr>
        <w:ind w:left="1789" w:hanging="360"/>
      </w:pPr>
    </w:lvl>
    <w:lvl w:ilvl="2" w:tplc="2A22D346">
      <w:start w:val="1"/>
      <w:numFmt w:val="lowerRoman"/>
      <w:lvlText w:val="%3."/>
      <w:lvlJc w:val="right"/>
      <w:pPr>
        <w:ind w:left="2509" w:hanging="180"/>
      </w:pPr>
    </w:lvl>
    <w:lvl w:ilvl="3" w:tplc="B1686CEE">
      <w:start w:val="1"/>
      <w:numFmt w:val="decimal"/>
      <w:lvlText w:val="%4."/>
      <w:lvlJc w:val="left"/>
      <w:pPr>
        <w:ind w:left="3229" w:hanging="360"/>
      </w:pPr>
    </w:lvl>
    <w:lvl w:ilvl="4" w:tplc="4EC09326">
      <w:start w:val="1"/>
      <w:numFmt w:val="lowerLetter"/>
      <w:lvlText w:val="%5."/>
      <w:lvlJc w:val="left"/>
      <w:pPr>
        <w:ind w:left="3949" w:hanging="360"/>
      </w:pPr>
    </w:lvl>
    <w:lvl w:ilvl="5" w:tplc="A34AE1A0">
      <w:start w:val="1"/>
      <w:numFmt w:val="lowerRoman"/>
      <w:lvlText w:val="%6."/>
      <w:lvlJc w:val="right"/>
      <w:pPr>
        <w:ind w:left="4669" w:hanging="180"/>
      </w:pPr>
    </w:lvl>
    <w:lvl w:ilvl="6" w:tplc="62AAAED2">
      <w:start w:val="1"/>
      <w:numFmt w:val="decimal"/>
      <w:lvlText w:val="%7."/>
      <w:lvlJc w:val="left"/>
      <w:pPr>
        <w:ind w:left="5389" w:hanging="360"/>
      </w:pPr>
    </w:lvl>
    <w:lvl w:ilvl="7" w:tplc="521EC0BE">
      <w:start w:val="1"/>
      <w:numFmt w:val="lowerLetter"/>
      <w:lvlText w:val="%8."/>
      <w:lvlJc w:val="left"/>
      <w:pPr>
        <w:ind w:left="6109" w:hanging="360"/>
      </w:pPr>
    </w:lvl>
    <w:lvl w:ilvl="8" w:tplc="B486129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697065"/>
    <w:multiLevelType w:val="hybridMultilevel"/>
    <w:tmpl w:val="8958991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C7DB3"/>
    <w:multiLevelType w:val="hybridMultilevel"/>
    <w:tmpl w:val="061E1D7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C0166C1"/>
    <w:multiLevelType w:val="hybridMultilevel"/>
    <w:tmpl w:val="7932E332"/>
    <w:lvl w:ilvl="0" w:tplc="A8D6BBD6">
      <w:start w:val="1"/>
      <w:numFmt w:val="decimal"/>
      <w:lvlText w:val="%1."/>
      <w:lvlJc w:val="left"/>
      <w:pPr>
        <w:ind w:left="720" w:hanging="360"/>
      </w:pPr>
    </w:lvl>
    <w:lvl w:ilvl="1" w:tplc="9794B234">
      <w:start w:val="1"/>
      <w:numFmt w:val="lowerLetter"/>
      <w:lvlText w:val="%2."/>
      <w:lvlJc w:val="left"/>
      <w:pPr>
        <w:ind w:left="1440" w:hanging="360"/>
      </w:pPr>
    </w:lvl>
    <w:lvl w:ilvl="2" w:tplc="EDAC8832">
      <w:start w:val="1"/>
      <w:numFmt w:val="lowerRoman"/>
      <w:lvlText w:val="%3."/>
      <w:lvlJc w:val="right"/>
      <w:pPr>
        <w:ind w:left="2160" w:hanging="180"/>
      </w:pPr>
    </w:lvl>
    <w:lvl w:ilvl="3" w:tplc="45AADA36">
      <w:start w:val="1"/>
      <w:numFmt w:val="decimal"/>
      <w:lvlText w:val="%4."/>
      <w:lvlJc w:val="left"/>
      <w:pPr>
        <w:ind w:left="2880" w:hanging="360"/>
      </w:pPr>
    </w:lvl>
    <w:lvl w:ilvl="4" w:tplc="F24601BA">
      <w:start w:val="1"/>
      <w:numFmt w:val="lowerLetter"/>
      <w:lvlText w:val="%5."/>
      <w:lvlJc w:val="left"/>
      <w:pPr>
        <w:ind w:left="3600" w:hanging="360"/>
      </w:pPr>
    </w:lvl>
    <w:lvl w:ilvl="5" w:tplc="8CBECF24">
      <w:start w:val="1"/>
      <w:numFmt w:val="lowerRoman"/>
      <w:lvlText w:val="%6."/>
      <w:lvlJc w:val="right"/>
      <w:pPr>
        <w:ind w:left="4320" w:hanging="180"/>
      </w:pPr>
    </w:lvl>
    <w:lvl w:ilvl="6" w:tplc="4F8C38E6">
      <w:start w:val="1"/>
      <w:numFmt w:val="decimal"/>
      <w:lvlText w:val="%7."/>
      <w:lvlJc w:val="left"/>
      <w:pPr>
        <w:ind w:left="5040" w:hanging="360"/>
      </w:pPr>
    </w:lvl>
    <w:lvl w:ilvl="7" w:tplc="449CA4F4">
      <w:start w:val="1"/>
      <w:numFmt w:val="lowerLetter"/>
      <w:lvlText w:val="%8."/>
      <w:lvlJc w:val="left"/>
      <w:pPr>
        <w:ind w:left="5760" w:hanging="360"/>
      </w:pPr>
    </w:lvl>
    <w:lvl w:ilvl="8" w:tplc="B21C70E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243BB"/>
    <w:multiLevelType w:val="multilevel"/>
    <w:tmpl w:val="5B44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FD6770"/>
    <w:multiLevelType w:val="hybridMultilevel"/>
    <w:tmpl w:val="DCDA560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1A5DC8"/>
    <w:multiLevelType w:val="multilevel"/>
    <w:tmpl w:val="0350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2F013A"/>
    <w:multiLevelType w:val="hybridMultilevel"/>
    <w:tmpl w:val="FE06BF44"/>
    <w:lvl w:ilvl="0" w:tplc="28267FF2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1392E1D"/>
    <w:multiLevelType w:val="hybridMultilevel"/>
    <w:tmpl w:val="7F0EBD66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B60C79"/>
    <w:multiLevelType w:val="multilevel"/>
    <w:tmpl w:val="73900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FC0F2F"/>
    <w:multiLevelType w:val="hybridMultilevel"/>
    <w:tmpl w:val="6C16F47A"/>
    <w:lvl w:ilvl="0" w:tplc="B00A1108">
      <w:start w:val="1"/>
      <w:numFmt w:val="bullet"/>
      <w:lvlText w:val=""/>
      <w:lvlJc w:val="left"/>
      <w:pPr>
        <w:ind w:left="1505" w:hanging="360"/>
      </w:pPr>
      <w:rPr>
        <w:rFonts w:ascii="Symbol" w:hAnsi="Symbol" w:hint="default"/>
      </w:rPr>
    </w:lvl>
    <w:lvl w:ilvl="1" w:tplc="D5DABD92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3BA5BAC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2FA64364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E378162A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8D1CE6E2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F260FB1C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F6E8E4E8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1E6C6506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num w:numId="1" w16cid:durableId="985280077">
    <w:abstractNumId w:val="4"/>
  </w:num>
  <w:num w:numId="2" w16cid:durableId="1803762859">
    <w:abstractNumId w:val="11"/>
  </w:num>
  <w:num w:numId="3" w16cid:durableId="1970625329">
    <w:abstractNumId w:val="1"/>
  </w:num>
  <w:num w:numId="4" w16cid:durableId="1639261652">
    <w:abstractNumId w:val="6"/>
  </w:num>
  <w:num w:numId="5" w16cid:durableId="1611550933">
    <w:abstractNumId w:val="2"/>
  </w:num>
  <w:num w:numId="6" w16cid:durableId="1284731916">
    <w:abstractNumId w:val="5"/>
  </w:num>
  <w:num w:numId="7" w16cid:durableId="1135878064">
    <w:abstractNumId w:val="10"/>
  </w:num>
  <w:num w:numId="8" w16cid:durableId="1971403065">
    <w:abstractNumId w:val="0"/>
  </w:num>
  <w:num w:numId="9" w16cid:durableId="855340333">
    <w:abstractNumId w:val="7"/>
  </w:num>
  <w:num w:numId="10" w16cid:durableId="1257979704">
    <w:abstractNumId w:val="9"/>
  </w:num>
  <w:num w:numId="11" w16cid:durableId="574975816">
    <w:abstractNumId w:val="3"/>
  </w:num>
  <w:num w:numId="12" w16cid:durableId="2700939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C1"/>
    <w:rsid w:val="0007065E"/>
    <w:rsid w:val="000A1C46"/>
    <w:rsid w:val="00100418"/>
    <w:rsid w:val="00135564"/>
    <w:rsid w:val="001752FD"/>
    <w:rsid w:val="00195BB4"/>
    <w:rsid w:val="001D1F77"/>
    <w:rsid w:val="001E2789"/>
    <w:rsid w:val="00217571"/>
    <w:rsid w:val="002C78B7"/>
    <w:rsid w:val="002D3BDD"/>
    <w:rsid w:val="002F5E34"/>
    <w:rsid w:val="003033D6"/>
    <w:rsid w:val="003217F6"/>
    <w:rsid w:val="00337A6A"/>
    <w:rsid w:val="003B4E7E"/>
    <w:rsid w:val="00402442"/>
    <w:rsid w:val="004838CA"/>
    <w:rsid w:val="00495B17"/>
    <w:rsid w:val="004C1F96"/>
    <w:rsid w:val="00511B9D"/>
    <w:rsid w:val="005558A5"/>
    <w:rsid w:val="00585DBD"/>
    <w:rsid w:val="006019CC"/>
    <w:rsid w:val="00607D71"/>
    <w:rsid w:val="00651267"/>
    <w:rsid w:val="006F5883"/>
    <w:rsid w:val="00720D30"/>
    <w:rsid w:val="00781552"/>
    <w:rsid w:val="007F6090"/>
    <w:rsid w:val="00814075"/>
    <w:rsid w:val="00852C99"/>
    <w:rsid w:val="00877119"/>
    <w:rsid w:val="009961DA"/>
    <w:rsid w:val="009965AB"/>
    <w:rsid w:val="009A72C7"/>
    <w:rsid w:val="00A26CEF"/>
    <w:rsid w:val="00A326E0"/>
    <w:rsid w:val="00A46088"/>
    <w:rsid w:val="00A55F24"/>
    <w:rsid w:val="00A6703C"/>
    <w:rsid w:val="00A75D40"/>
    <w:rsid w:val="00AC2441"/>
    <w:rsid w:val="00AC6394"/>
    <w:rsid w:val="00AF6F3B"/>
    <w:rsid w:val="00B142A2"/>
    <w:rsid w:val="00B5152A"/>
    <w:rsid w:val="00B73E38"/>
    <w:rsid w:val="00C22C23"/>
    <w:rsid w:val="00C70F5C"/>
    <w:rsid w:val="00CD6860"/>
    <w:rsid w:val="00CF1A31"/>
    <w:rsid w:val="00D11C06"/>
    <w:rsid w:val="00DA2578"/>
    <w:rsid w:val="00DB3EC1"/>
    <w:rsid w:val="00DD3060"/>
    <w:rsid w:val="00E167DE"/>
    <w:rsid w:val="00E44CA6"/>
    <w:rsid w:val="00E56E8D"/>
    <w:rsid w:val="00F452CF"/>
    <w:rsid w:val="00F47555"/>
    <w:rsid w:val="00F6071A"/>
    <w:rsid w:val="00F7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3D30B"/>
  <w15:docId w15:val="{1F26B803-562C-2D48-9A4B-ED3E15641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line="240" w:lineRule="auto"/>
    </w:pPr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af1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Subtitle"/>
    <w:basedOn w:val="a"/>
    <w:next w:val="a"/>
    <w:link w:val="a6"/>
    <w:pPr>
      <w:keepNext/>
      <w:keepLines/>
      <w:spacing w:after="320"/>
    </w:pPr>
    <w:rPr>
      <w:color w:val="666666"/>
      <w:sz w:val="30"/>
      <w:szCs w:val="30"/>
    </w:rPr>
  </w:style>
  <w:style w:type="paragraph" w:styleId="af2">
    <w:name w:val="TOC Heading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uiPriority w:val="39"/>
    <w:unhideWhenUsed/>
    <w:qFormat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character" w:styleId="af3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af4">
    <w:name w:val="ОГЛАВЛЕНИЕ"/>
    <w:basedOn w:val="a"/>
    <w:next w:val="a"/>
    <w:link w:val="af5"/>
    <w:qFormat/>
    <w:pPr>
      <w:spacing w:line="240" w:lineRule="auto"/>
      <w:jc w:val="center"/>
    </w:pPr>
    <w:rPr>
      <w:rFonts w:ascii="Times New Roman" w:hAnsi="Times New Roman"/>
      <w:b/>
      <w:sz w:val="28"/>
    </w:rPr>
  </w:style>
  <w:style w:type="character" w:customStyle="1" w:styleId="af5">
    <w:name w:val="ОГЛАВЛЕНИЕ Знак"/>
    <w:basedOn w:val="a0"/>
    <w:link w:val="af4"/>
    <w:rPr>
      <w:rFonts w:ascii="Times New Roman" w:hAnsi="Times New Roman"/>
      <w:b/>
      <w:sz w:val="28"/>
    </w:rPr>
  </w:style>
  <w:style w:type="paragraph" w:styleId="32">
    <w:name w:val="toc 3"/>
    <w:basedOn w:val="a"/>
    <w:next w:val="a"/>
    <w:uiPriority w:val="39"/>
    <w:unhideWhenUsed/>
    <w:pPr>
      <w:ind w:left="440"/>
    </w:pPr>
    <w:rPr>
      <w:rFonts w:asciiTheme="minorHAnsi" w:hAnsiTheme="minorHAnsi"/>
      <w:sz w:val="20"/>
      <w:szCs w:val="20"/>
    </w:rPr>
  </w:style>
  <w:style w:type="paragraph" w:styleId="24">
    <w:name w:val="toc 2"/>
    <w:basedOn w:val="2"/>
    <w:next w:val="a"/>
    <w:uiPriority w:val="39"/>
    <w:unhideWhenUsed/>
    <w:pPr>
      <w:keepNext w:val="0"/>
      <w:keepLines w:val="0"/>
      <w:spacing w:before="120" w:after="0"/>
      <w:ind w:left="220"/>
      <w:outlineLvl w:val="9"/>
    </w:pPr>
    <w:rPr>
      <w:rFonts w:asciiTheme="minorHAnsi" w:hAnsiTheme="minorHAnsi"/>
      <w:b/>
      <w:bCs/>
      <w:sz w:val="22"/>
      <w:szCs w:val="22"/>
    </w:rPr>
  </w:style>
  <w:style w:type="paragraph" w:styleId="42">
    <w:name w:val="toc 4"/>
    <w:basedOn w:val="a"/>
    <w:next w:val="a"/>
    <w:uiPriority w:val="39"/>
    <w:unhideWhenUsed/>
    <w:pPr>
      <w:ind w:left="660"/>
    </w:pPr>
    <w:rPr>
      <w:rFonts w:asciiTheme="minorHAnsi" w:hAnsiTheme="minorHAnsi"/>
      <w:sz w:val="20"/>
      <w:szCs w:val="20"/>
    </w:rPr>
  </w:style>
  <w:style w:type="paragraph" w:styleId="52">
    <w:name w:val="toc 5"/>
    <w:basedOn w:val="a"/>
    <w:next w:val="a"/>
    <w:uiPriority w:val="39"/>
    <w:unhideWhenUsed/>
    <w:pPr>
      <w:ind w:left="88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uiPriority w:val="39"/>
    <w:unhideWhenUsed/>
    <w:pPr>
      <w:ind w:left="11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uiPriority w:val="39"/>
    <w:unhideWhenUsed/>
    <w:pPr>
      <w:ind w:left="132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uiPriority w:val="39"/>
    <w:unhideWhenUsed/>
    <w:pPr>
      <w:ind w:left="154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uiPriority w:val="39"/>
    <w:unhideWhenUsed/>
    <w:pPr>
      <w:ind w:left="1760"/>
    </w:pPr>
    <w:rPr>
      <w:rFonts w:asciiTheme="minorHAnsi" w:hAnsiTheme="minorHAnsi"/>
      <w:sz w:val="20"/>
      <w:szCs w:val="20"/>
    </w:rPr>
  </w:style>
  <w:style w:type="paragraph" w:customStyle="1" w:styleId="13">
    <w:name w:val="ЗАГОЛОВОК 1"/>
    <w:basedOn w:val="1"/>
    <w:next w:val="af6"/>
    <w:link w:val="14"/>
    <w:qFormat/>
    <w:pPr>
      <w:spacing w:line="360" w:lineRule="auto"/>
      <w:ind w:firstLine="709"/>
      <w:jc w:val="center"/>
    </w:pPr>
    <w:rPr>
      <w:rFonts w:ascii="Times New Roman" w:hAnsi="Times New Roman"/>
      <w:b/>
      <w:sz w:val="28"/>
    </w:rPr>
  </w:style>
  <w:style w:type="paragraph" w:customStyle="1" w:styleId="15">
    <w:name w:val="Заголовок1"/>
    <w:basedOn w:val="1"/>
    <w:link w:val="16"/>
    <w:qFormat/>
    <w:pPr>
      <w:spacing w:line="360" w:lineRule="auto"/>
    </w:pPr>
    <w:rPr>
      <w:rFonts w:ascii="Times New Roman" w:hAnsi="Times New Roman"/>
      <w:b/>
      <w:sz w:val="28"/>
    </w:rPr>
  </w:style>
  <w:style w:type="character" w:customStyle="1" w:styleId="10">
    <w:name w:val="Заголовок 1 Знак"/>
    <w:basedOn w:val="a0"/>
    <w:link w:val="1"/>
    <w:rPr>
      <w:sz w:val="40"/>
      <w:szCs w:val="40"/>
    </w:rPr>
  </w:style>
  <w:style w:type="character" w:customStyle="1" w:styleId="14">
    <w:name w:val="ЗАГОЛОВОК 1 Знак"/>
    <w:basedOn w:val="10"/>
    <w:link w:val="13"/>
    <w:rPr>
      <w:rFonts w:ascii="Times New Roman" w:hAnsi="Times New Roman"/>
      <w:b/>
      <w:sz w:val="28"/>
      <w:szCs w:val="40"/>
    </w:rPr>
  </w:style>
  <w:style w:type="paragraph" w:styleId="af6">
    <w:name w:val="Body Text"/>
    <w:basedOn w:val="a"/>
    <w:link w:val="af7"/>
    <w:uiPriority w:val="99"/>
    <w:semiHidden/>
    <w:unhideWhenUsed/>
    <w:pPr>
      <w:spacing w:after="120"/>
    </w:pPr>
  </w:style>
  <w:style w:type="character" w:customStyle="1" w:styleId="af7">
    <w:name w:val="Основной текст Знак"/>
    <w:basedOn w:val="a0"/>
    <w:link w:val="af6"/>
    <w:uiPriority w:val="99"/>
    <w:semiHidden/>
  </w:style>
  <w:style w:type="character" w:customStyle="1" w:styleId="16">
    <w:name w:val="Заголовок1 Знак"/>
    <w:basedOn w:val="10"/>
    <w:link w:val="15"/>
    <w:rPr>
      <w:rFonts w:ascii="Times New Roman" w:hAnsi="Times New Roman"/>
      <w:b/>
      <w:sz w:val="28"/>
      <w:szCs w:val="40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styleId="afc">
    <w:name w:val="header"/>
    <w:basedOn w:val="a"/>
    <w:link w:val="afd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0"/>
    <w:link w:val="afc"/>
    <w:uiPriority w:val="99"/>
  </w:style>
  <w:style w:type="paragraph" w:styleId="afe">
    <w:name w:val="footer"/>
    <w:basedOn w:val="a"/>
    <w:link w:val="aff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0"/>
    <w:link w:val="afe"/>
    <w:uiPriority w:val="99"/>
  </w:style>
  <w:style w:type="table" w:styleId="aff0">
    <w:name w:val="Table Grid"/>
    <w:basedOn w:val="a1"/>
    <w:uiPriority w:val="39"/>
    <w:unhideWhenUsed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1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2">
    <w:name w:val="annotation text"/>
    <w:basedOn w:val="a"/>
    <w:link w:val="aff3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f3">
    <w:name w:val="Текст примечания Знак"/>
    <w:basedOn w:val="a0"/>
    <w:link w:val="aff2"/>
    <w:uiPriority w:val="99"/>
    <w:rPr>
      <w:sz w:val="20"/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Pr>
      <w:b/>
      <w:bCs/>
      <w:sz w:val="20"/>
      <w:szCs w:val="20"/>
    </w:rPr>
  </w:style>
  <w:style w:type="paragraph" w:styleId="aff6">
    <w:name w:val="Normal (Web)"/>
    <w:basedOn w:val="a"/>
    <w:uiPriority w:val="99"/>
    <w:unhideWhenUsed/>
    <w:rsid w:val="00AF6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AF6F3B"/>
  </w:style>
  <w:style w:type="character" w:styleId="aff7">
    <w:name w:val="Strong"/>
    <w:basedOn w:val="a0"/>
    <w:uiPriority w:val="22"/>
    <w:qFormat/>
    <w:rsid w:val="00AF6F3B"/>
    <w:rPr>
      <w:b/>
      <w:bCs/>
    </w:rPr>
  </w:style>
  <w:style w:type="character" w:styleId="aff8">
    <w:name w:val="Emphasis"/>
    <w:basedOn w:val="a0"/>
    <w:uiPriority w:val="20"/>
    <w:qFormat/>
    <w:rsid w:val="00AF6F3B"/>
    <w:rPr>
      <w:i/>
      <w:iCs/>
    </w:rPr>
  </w:style>
  <w:style w:type="paragraph" w:customStyle="1" w:styleId="p1">
    <w:name w:val="p1"/>
    <w:basedOn w:val="a"/>
    <w:rsid w:val="00135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135564"/>
  </w:style>
  <w:style w:type="paragraph" w:customStyle="1" w:styleId="p2">
    <w:name w:val="p2"/>
    <w:basedOn w:val="a"/>
    <w:rsid w:val="00135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651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15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1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202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nlyoffice.com/commentsExtendedDocument" Target="commentsExtendedDocument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onlyoffice.com/commentsDocument" Target="comments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Relationship Id="rId22" Type="http://schemas.onlyoffice.com/commentsIdsDocument" Target="commentsIdsDocument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OezM95jlg7IFNmzE8ExFRR0png==">AMUW2mX7gB8uPZAJayTyYk/I3ykzPh+Zd3VkGb04EXQ0GneHQMzca0Ep47uq+zenzmWvlkgOdIdjsdoicGZ7blZYjo0ntg2awbyIBrDxDU84kTIZofVLFC+ZCoa+zM7siZE1iGIqQngW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C0C6084330C1D4E884271301BB10C18" ma:contentTypeVersion="2" ma:contentTypeDescription="Создание документа." ma:contentTypeScope="" ma:versionID="8f25c1b951df5d39de5325b9b416767e">
  <xsd:schema xmlns:xsd="http://www.w3.org/2001/XMLSchema" xmlns:xs="http://www.w3.org/2001/XMLSchema" xmlns:p="http://schemas.microsoft.com/office/2006/metadata/properties" xmlns:ns2="cc27c26e-db8b-4c2c-93b6-a5c6a6deb80d" targetNamespace="http://schemas.microsoft.com/office/2006/metadata/properties" ma:root="true" ma:fieldsID="cfb113cd45349a8bb87ba99ae38b9225" ns2:_="">
    <xsd:import namespace="cc27c26e-db8b-4c2c-93b6-a5c6a6deb8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27c26e-db8b-4c2c-93b6-a5c6a6deb8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D89A5E-5D4F-42A0-B76C-531F0D70A3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1EE910A-DBB1-45BE-A354-9F36137C81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2BA56F0-239E-4F19-9ECB-1BFD04CD716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BC2DAD6-52C7-4D1E-9F0F-1655FB22F6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27c26e-db8b-4c2c-93b6-a5c6a6deb8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2676</Words>
  <Characters>15255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андрей колесов</cp:lastModifiedBy>
  <cp:revision>6</cp:revision>
  <dcterms:created xsi:type="dcterms:W3CDTF">2025-12-25T13:02:00Z</dcterms:created>
  <dcterms:modified xsi:type="dcterms:W3CDTF">2025-12-25T13:29:00Z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0x010100DC0C6084330C1D4E884271301BB10C18</vt:lpwstr>
  </property>
</Properties>
</file>