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برنامج السلامة المهنية للفنيين</w:t>
      </w:r>
    </w:p>
    <w:p/>
    <w:p>
      <w:r>
        <w:t>الوحدة الأولى: مخاطر بيئة العمل</w:t>
      </w:r>
    </w:p>
    <w:p/>
    <w:p>
      <w:r>
        <w:t>الدرس الأول: تحديد المخاطر</w:t>
      </w:r>
    </w:p>
    <w:p>
      <w:r>
        <w:t>الأهداف:</w:t>
      </w:r>
    </w:p>
    <w:p>
      <w:r>
        <w:t>أن يعدد المتدرب أنواع المخاطر في موقع العمل.</w:t>
      </w:r>
    </w:p>
    <w:p>
      <w:r>
        <w:t>أن يصف المتدرب مصدر كل خطر بدقة.</w:t>
      </w:r>
    </w:p>
    <w:p>
      <w:r>
        <w:t>الأنشطة:</w:t>
      </w:r>
    </w:p>
    <w:p>
      <w:r>
        <w:t>نشاط 1: جولة ميدانية في الورشة لرصد المخاطر.</w:t>
      </w:r>
    </w:p>
    <w:p>
      <w:r>
        <w:t>التقويم:</w:t>
      </w:r>
    </w:p>
    <w:p>
      <w:r>
        <w:t>اختبار قصير من عشرة أسئلة.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