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shd w:fill="auto" w:val="clear"/>
        </w:rPr>
        <w:t xml:space="preserve">SPECYFIKACJA PROJEKTU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Przedmiot: Metody optymalizacji</w:t>
        <w:tab/>
        <w:tab/>
        <w:tab/>
        <w:tab/>
        <w:tab/>
        <w:tab/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Prowadz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ący: Mgr inż. Tymon Kilich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Przygotowa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ł: Adrian Kinkel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Temat: Problem 15 puzzli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1.Zaprezentowanie tematu: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1.1) Opis problemu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1.2) Przegl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ąd dostępnych algorytm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2.Kody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źr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łowe i wykorzystane materiały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3.Zaprezentowanie wybranego algorytmu: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3.1) Opis algorytmu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3.2) Schemat blokowy algorytmu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4.Harmonogram pracy: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4.1) Terminarz oddawania pracy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4.2) Wyznaczone zadania</w:t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Zaprezentowanie tematu: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1.1)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Puzzli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przesuwana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łamigł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ówka, 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ładająca się z tabeli o wymiarach 4x4 posiadająca 15 ponumerowanych płytek z numerami od 1 do 15 w dowolnym porządku. Ponadto tabela zawiera jedno puste pole. Celem układanki jest uszeregowanie puzzli w kolejności od numeru najmniejszego do największego, przesuwając puzzle przy wykorzystaniu pustego pola, co zastało zaprezentowane na poniższym rysunku.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  <w:r>
        <w:object w:dxaOrig="3008" w:dyaOrig="3008">
          <v:rect xmlns:o="urn:schemas-microsoft-com:office:office" xmlns:v="urn:schemas-microsoft-com:vml" id="rectole0000000000" style="width:150.400000pt;height:1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Zdj.1 Graficzne przedstawienie zagadnienia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1.2) Na dzie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16.05.2019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Kody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źr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łowe i wykorzystane materiały: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 matematyczny zagadnienia:</w:t>
        <w:br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https://neos-guide.org/content/15puzzle</w:t>
        </w:r>
      </w:hyperlink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Metody optymalizacji - teoria i wybrane algorytmy Micha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Lewandowski: </w:t>
        <w:br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https://web.sgh.waw.pl/~mlewan1/Site/MO_files/mo_skrypt_21_12.pdf</w:t>
        </w:r>
      </w:hyperlink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Ogólny link z ró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żnymi źr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łami: </w:t>
        <w:br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http://www.optimization-online.org/links.html</w:t>
        </w:r>
      </w:hyperlink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Repozytorium GitHub: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https://github.com/s160694/mo.git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 Zaprezentowanie wybranego algorytmu: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3.1) 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zagadnienia jest optymalizacja rozwiązania zagadki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Puzzli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 szczeg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formułujemy model programowania całkowitoliczbowego, w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órym celem jest minimalizacja ruchów wykonanych przez wszystkie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łytki. Puste pole może być zajęte przez sąsiadujące płytki przy założeniu, że płytka może poruszać się w czterech kierunkach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óra, dó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ł, prawo, lewo.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3.2)  Na 16.05.2019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 Harmonogram pracy: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4.1) Terminarz oddawania pracy:</w:t>
      </w:r>
    </w:p>
    <w:p>
      <w:pPr>
        <w:numPr>
          <w:ilvl w:val="0"/>
          <w:numId w:val="24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Przygotowanie specyfikacji - 17.05.2019</w:t>
      </w:r>
    </w:p>
    <w:p>
      <w:pPr>
        <w:numPr>
          <w:ilvl w:val="0"/>
          <w:numId w:val="24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Wykonanie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łowy projektu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31.05.2019</w:t>
      </w:r>
    </w:p>
    <w:p>
      <w:pPr>
        <w:numPr>
          <w:ilvl w:val="0"/>
          <w:numId w:val="24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ńczenie całości projektu -  21.06.2019</w:t>
      </w:r>
    </w:p>
    <w:p>
      <w:pPr>
        <w:numPr>
          <w:ilvl w:val="0"/>
          <w:numId w:val="24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Dokumentacja projektu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21.06.2019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4.2) Wyznaczone zadania: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Przegl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 dostępnej dokumentacji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Analiza matematyczna zagadnienia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wykorzystywanego algorytmu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Uzupe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łnienie specyfikacji (połowa projektu)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Implementacja algorytmu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Weryfikacja i testowanie algorytmu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Finalne poprawki, ewentualne zmiany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Oddanie gotowego zadania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eb.sgh.waw.pl/~mlewan1/Site/MO_files/mo_skrypt_21_12.pdf" Id="docRId3" Type="http://schemas.openxmlformats.org/officeDocument/2006/relationships/hyperlink" /><Relationship TargetMode="External" Target="https://github.com/s160694/mo.git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neos-guide.org/content/15puzzle" Id="docRId2" Type="http://schemas.openxmlformats.org/officeDocument/2006/relationships/hyperlink" /><Relationship TargetMode="External" Target="http://www.optimization-online.org/links.html" Id="docRId4" Type="http://schemas.openxmlformats.org/officeDocument/2006/relationships/hyperlink" /><Relationship Target="numbering.xml" Id="docRId6" Type="http://schemas.openxmlformats.org/officeDocument/2006/relationships/numbering" /></Relationships>
</file>