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85A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  <w:bdr w:val="none" w:color="auto" w:sz="0" w:space="0"/>
        </w:rPr>
      </w:pPr>
      <w:r>
        <w:rPr>
          <w:color w:val="1F2329"/>
          <w:sz w:val="24"/>
          <w:szCs w:val="24"/>
          <w:bdr w:val="none" w:color="auto" w:sz="0" w:space="0"/>
        </w:rPr>
        <w:t>前端全栈学习进阶文档（初级前端 → 前端架构师）</w:t>
      </w:r>
    </w:p>
    <w:p w14:paraId="3977B89A"/>
    <w:p w14:paraId="7D1DE6F1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文档版本：V1.0</w:t>
      </w:r>
    </w:p>
    <w:p w14:paraId="264E0920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适用人群：前端开发从业者 / 自学者学习</w:t>
      </w:r>
    </w:p>
    <w:p w14:paraId="5C9D6B29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目标：从基础入门到前端架构师全链路成长</w:t>
      </w:r>
    </w:p>
    <w:p w14:paraId="4868B908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掌握要求：</w:t>
      </w:r>
    </w:p>
    <w:p w14:paraId="2D1C1E32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✅ 精通：HTML、CSS、JavaScript、Vue2+Vue3、Node.js、TypeScript、MySQL</w:t>
      </w:r>
    </w:p>
    <w:p w14:paraId="5B29AE7A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✅ 熟练：React、uni-app、微前端框架、前端常用插件 / 工具</w:t>
      </w:r>
    </w:p>
    <w:p w14:paraId="7CE6752F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✅ 了解：基础工具 / 插件（文件转换、时间处理等）</w:t>
      </w:r>
    </w:p>
    <w:p w14:paraId="32DF3F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  <w:bdr w:val="none" w:color="auto" w:sz="0" w:space="0"/>
        </w:rPr>
      </w:pPr>
    </w:p>
    <w:p w14:paraId="1791A7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第一阶段：初级前端开发（筑基期）</w:t>
      </w:r>
    </w:p>
    <w:p w14:paraId="28F597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一、阶段总目标</w:t>
      </w:r>
    </w:p>
    <w:p w14:paraId="59F531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独立完成 PC + 移动端响应式静态页面开发，无框架依赖</w:t>
      </w:r>
    </w:p>
    <w:p w14:paraId="337ADD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掌握前端基础语法与调试能力，理解底层核心逻辑</w:t>
      </w:r>
    </w:p>
    <w:p w14:paraId="112221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达成：HTML/CSS 精通、JS 入门→熟练、MySQL/TS 入门、基础工具了解</w:t>
      </w:r>
    </w:p>
    <w:p w14:paraId="5B3DFF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二、建议学习周期</w:t>
      </w:r>
    </w:p>
    <w:p w14:paraId="29C51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1–3 个月（每日有效学习 2–3 小时）</w:t>
      </w:r>
    </w:p>
    <w:p w14:paraId="18954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三、核心知识点与掌握目标</w:t>
      </w:r>
    </w:p>
    <w:tbl>
      <w:tblPr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9"/>
        <w:gridCol w:w="720"/>
        <w:gridCol w:w="3875"/>
        <w:gridCol w:w="2678"/>
      </w:tblGrid>
      <w:tr w14:paraId="10F59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8D071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技术模块</w:t>
            </w:r>
          </w:p>
        </w:tc>
        <w:tc>
          <w:tcPr>
            <w:tcW w:w="0" w:type="auto"/>
            <w:shd w:val="clear"/>
            <w:vAlign w:val="center"/>
          </w:tcPr>
          <w:p w14:paraId="4357B8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掌握程度</w:t>
            </w:r>
          </w:p>
        </w:tc>
        <w:tc>
          <w:tcPr>
            <w:tcW w:w="3845" w:type="dxa"/>
            <w:shd w:val="clear"/>
            <w:vAlign w:val="center"/>
          </w:tcPr>
          <w:p w14:paraId="201DC0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核心知识点</w:t>
            </w:r>
          </w:p>
        </w:tc>
        <w:tc>
          <w:tcPr>
            <w:tcW w:w="2633" w:type="dxa"/>
            <w:shd w:val="clear"/>
            <w:vAlign w:val="center"/>
          </w:tcPr>
          <w:p w14:paraId="7AE455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具体学习目标</w:t>
            </w:r>
          </w:p>
        </w:tc>
      </w:tr>
      <w:tr w14:paraId="2BED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18E87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</w:t>
            </w:r>
          </w:p>
        </w:tc>
        <w:tc>
          <w:tcPr>
            <w:tcW w:w="0" w:type="auto"/>
            <w:shd w:val="clear"/>
            <w:vAlign w:val="center"/>
          </w:tcPr>
          <w:p w14:paraId="12C254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845" w:type="dxa"/>
            <w:shd w:val="clear"/>
            <w:vAlign w:val="center"/>
          </w:tcPr>
          <w:p w14:paraId="66231F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语义化标签（header/nav/article/section）2. 表单体系与表单验证3. 多媒体标签（audio/video/picture）4. SEO 优化（meta / 标题 /alt）5. 无障碍访问（aria/label）</w:t>
            </w:r>
          </w:p>
        </w:tc>
        <w:tc>
          <w:tcPr>
            <w:tcW w:w="2633" w:type="dxa"/>
            <w:shd w:val="clear"/>
            <w:vAlign w:val="center"/>
          </w:tcPr>
          <w:p w14:paraId="210CA7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不用 div 堆砌，能按业务写语义化结构2. 独立完成注册 / 登录表单3. 页面符合 SEO 规范4. 支持屏幕阅读器访问</w:t>
            </w:r>
          </w:p>
        </w:tc>
      </w:tr>
      <w:tr w14:paraId="14FB7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3BD94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CSS</w:t>
            </w:r>
          </w:p>
        </w:tc>
        <w:tc>
          <w:tcPr>
            <w:tcW w:w="0" w:type="auto"/>
            <w:shd w:val="clear"/>
            <w:vAlign w:val="center"/>
          </w:tcPr>
          <w:p w14:paraId="35B04F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845" w:type="dxa"/>
            <w:shd w:val="clear"/>
            <w:vAlign w:val="center"/>
          </w:tcPr>
          <w:p w14:paraId="08A681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盒模型、margin 塌陷2. 选择器、伪类、优先级3. Flex/Grid/ 浮动 / 定位4. 响应式（媒体查询 /rem/vw/vh）5. 过渡 / 动画 /transform6. Sass/Less 入门</w:t>
            </w:r>
          </w:p>
        </w:tc>
        <w:tc>
          <w:tcPr>
            <w:tcW w:w="2633" w:type="dxa"/>
            <w:shd w:val="clear"/>
            <w:vAlign w:val="center"/>
          </w:tcPr>
          <w:p w14:paraId="5F28D5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能用 Flex/Grid 做任意复杂布局2. 页面适配 375px–1920px 无错乱3. 流畅 CSS 动画4. 解决常见样式问题</w:t>
            </w:r>
          </w:p>
        </w:tc>
      </w:tr>
      <w:tr w14:paraId="615AC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A2D3C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71FB63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熟练</w:t>
            </w:r>
          </w:p>
        </w:tc>
        <w:tc>
          <w:tcPr>
            <w:tcW w:w="3845" w:type="dxa"/>
            <w:shd w:val="clear"/>
            <w:vAlign w:val="center"/>
          </w:tcPr>
          <w:p w14:paraId="617533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基础语法、数据类型2. 数组 / 对象常用方法3. DOM/BOM、本地存储4. 作用域、闭包入门、this5. Promise、异步基础</w:t>
            </w:r>
          </w:p>
        </w:tc>
        <w:tc>
          <w:tcPr>
            <w:tcW w:w="2633" w:type="dxa"/>
            <w:shd w:val="clear"/>
            <w:vAlign w:val="center"/>
          </w:tcPr>
          <w:p w14:paraId="40F46D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手写 map/filter/reduce2. 做轮播、TODO、表单验证3. 用 Promise 解决回调问题4. 熟练 Chrome 调试</w:t>
            </w:r>
          </w:p>
        </w:tc>
      </w:tr>
      <w:tr w14:paraId="793BC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E3A00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15047A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入门</w:t>
            </w:r>
          </w:p>
        </w:tc>
        <w:tc>
          <w:tcPr>
            <w:tcW w:w="3845" w:type="dxa"/>
            <w:shd w:val="clear"/>
            <w:vAlign w:val="center"/>
          </w:tcPr>
          <w:p w14:paraId="1D3414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库 / 表创建2. 单表 CRUD3. where/order/limit/like4. 主键索引、基础约束</w:t>
            </w:r>
          </w:p>
        </w:tc>
        <w:tc>
          <w:tcPr>
            <w:tcW w:w="2633" w:type="dxa"/>
            <w:shd w:val="clear"/>
            <w:vAlign w:val="center"/>
          </w:tcPr>
          <w:p w14:paraId="70F85E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建用户表 / 商品表2. 手写增删改查3. 条件查询无语法错误</w:t>
            </w:r>
          </w:p>
        </w:tc>
      </w:tr>
      <w:tr w14:paraId="60ACC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7EB18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shd w:val="clear"/>
            <w:vAlign w:val="center"/>
          </w:tcPr>
          <w:p w14:paraId="18652E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入门</w:t>
            </w:r>
          </w:p>
        </w:tc>
        <w:tc>
          <w:tcPr>
            <w:tcW w:w="3845" w:type="dxa"/>
            <w:shd w:val="clear"/>
            <w:vAlign w:val="center"/>
          </w:tcPr>
          <w:p w14:paraId="7FD505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基础类型注解2. 接口 interface3. tsconfig.json 基础</w:t>
            </w:r>
          </w:p>
        </w:tc>
        <w:tc>
          <w:tcPr>
            <w:tcW w:w="2633" w:type="dxa"/>
            <w:shd w:val="clear"/>
            <w:vAlign w:val="center"/>
          </w:tcPr>
          <w:p w14:paraId="155C42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给变量 / 函数加类型2. 用接口约束对象3. 简单 TS 编译运行</w:t>
            </w:r>
          </w:p>
        </w:tc>
      </w:tr>
      <w:tr w14:paraId="77B58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4" w:type="dxa"/>
            <w:shd w:val="clear"/>
            <w:vAlign w:val="center"/>
          </w:tcPr>
          <w:p w14:paraId="2A29D4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工具 / 插件</w:t>
            </w:r>
          </w:p>
        </w:tc>
        <w:tc>
          <w:tcPr>
            <w:tcW w:w="690" w:type="dxa"/>
            <w:shd w:val="clear"/>
            <w:vAlign w:val="center"/>
          </w:tcPr>
          <w:p w14:paraId="1A97ED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了解</w:t>
            </w:r>
          </w:p>
        </w:tc>
        <w:tc>
          <w:tcPr>
            <w:tcW w:w="3845" w:type="dxa"/>
            <w:shd w:val="clear"/>
            <w:vAlign w:val="center"/>
          </w:tcPr>
          <w:p w14:paraId="56C0B1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时间处理：Day.js/Moment.js2. Git/GitHub 基础3. VSCode 插件（Prettier/ESLint）4. Chrome DevTools</w:t>
            </w:r>
          </w:p>
        </w:tc>
        <w:tc>
          <w:tcPr>
            <w:tcW w:w="2633" w:type="dxa"/>
            <w:shd w:val="clear"/>
            <w:vAlign w:val="center"/>
          </w:tcPr>
          <w:p w14:paraId="0C9E43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格式化时间2. Git 提交 / 分支 / 合并3. 代码格式化与基础调试</w:t>
            </w:r>
          </w:p>
        </w:tc>
      </w:tr>
    </w:tbl>
    <w:p w14:paraId="73160D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四、实践任务</w:t>
      </w:r>
    </w:p>
    <w:p w14:paraId="101E90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企业官网（PC + 移动端，HTML/CSS/ 原生 JS）</w:t>
      </w:r>
    </w:p>
    <w:p w14:paraId="71E9F0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原生 JS TODO 列表（本地存储）</w:t>
      </w:r>
    </w:p>
    <w:p w14:paraId="14A5D9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MySQL 单表练习（用户表 CRUD）</w:t>
      </w:r>
    </w:p>
    <w:p w14:paraId="61B423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五、验收标准</w:t>
      </w:r>
    </w:p>
    <w:p w14:paraId="19D31F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页面多端适配正常，无样式错乱</w:t>
      </w:r>
    </w:p>
    <w:p w14:paraId="5B5A2F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TODO 功能完整，控制台无报错</w:t>
      </w:r>
    </w:p>
    <w:p w14:paraId="643EBB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SQL 语句手写正确，执行正常</w:t>
      </w:r>
    </w:p>
    <w:p w14:paraId="3B7B98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第二阶段：中级前端开发（框架与全栈期）</w:t>
      </w:r>
    </w:p>
    <w:p w14:paraId="4807A4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一、阶段总目标</w:t>
      </w:r>
    </w:p>
    <w:p w14:paraId="0BB4F0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独立开发中大型 Vue 项目，掌握 React/uni-app</w:t>
      </w:r>
    </w:p>
    <w:p w14:paraId="4A03FC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实现「前端 → Node → MySQL」全链路开发</w:t>
      </w:r>
    </w:p>
    <w:p w14:paraId="4C13D9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达成：JS 精通、Vue2+3 精通、TS 精通、React/uni-app 熟练、Node 熟练、MySQL 精通、工具熟练</w:t>
      </w:r>
    </w:p>
    <w:p w14:paraId="591938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二、建议学习周期</w:t>
      </w:r>
    </w:p>
    <w:p w14:paraId="3232B0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3–6 个月</w:t>
      </w:r>
    </w:p>
    <w:p w14:paraId="2E670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三、核心知识点与掌握目标</w:t>
      </w:r>
    </w:p>
    <w:tbl>
      <w:tblPr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6"/>
        <w:gridCol w:w="720"/>
        <w:gridCol w:w="3341"/>
        <w:gridCol w:w="3205"/>
      </w:tblGrid>
      <w:tr w14:paraId="25D86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7DBE3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技术模块</w:t>
            </w:r>
          </w:p>
        </w:tc>
        <w:tc>
          <w:tcPr>
            <w:tcW w:w="0" w:type="auto"/>
            <w:shd w:val="clear"/>
            <w:vAlign w:val="center"/>
          </w:tcPr>
          <w:p w14:paraId="512F88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掌握程度</w:t>
            </w:r>
          </w:p>
        </w:tc>
        <w:tc>
          <w:tcPr>
            <w:tcW w:w="3311" w:type="dxa"/>
            <w:shd w:val="clear"/>
            <w:vAlign w:val="center"/>
          </w:tcPr>
          <w:p w14:paraId="19BA49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核心知识点</w:t>
            </w:r>
          </w:p>
        </w:tc>
        <w:tc>
          <w:tcPr>
            <w:tcW w:w="3160" w:type="dxa"/>
            <w:shd w:val="clear"/>
            <w:vAlign w:val="center"/>
          </w:tcPr>
          <w:p w14:paraId="13FE8D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具体学习目标</w:t>
            </w:r>
          </w:p>
        </w:tc>
      </w:tr>
      <w:tr w14:paraId="6E03A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0EC1D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30F650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311" w:type="dxa"/>
            <w:shd w:val="clear"/>
            <w:vAlign w:val="center"/>
          </w:tcPr>
          <w:p w14:paraId="7D2F94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原型 / 原型链 / 继承2. 闭包 / 作用域链 / 执行上下文3. async/await、Promise.all4. ESModule/CommonJS5. 设计模式入门6. 手写防抖 / 节流 / 深拷贝</w:t>
            </w:r>
          </w:p>
        </w:tc>
        <w:tc>
          <w:tcPr>
            <w:tcW w:w="3160" w:type="dxa"/>
            <w:shd w:val="clear"/>
            <w:vAlign w:val="center"/>
          </w:tcPr>
          <w:p w14:paraId="1B119E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理解 JS 底层继承2. 手写常用工具函数3. 复杂异步流程控制4. 模块化拆分项目</w:t>
            </w:r>
          </w:p>
        </w:tc>
      </w:tr>
      <w:tr w14:paraId="12BF5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D3C31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Vue2+Vue3</w:t>
            </w:r>
          </w:p>
        </w:tc>
        <w:tc>
          <w:tcPr>
            <w:tcW w:w="0" w:type="auto"/>
            <w:shd w:val="clear"/>
            <w:vAlign w:val="center"/>
          </w:tcPr>
          <w:p w14:paraId="404B58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311" w:type="dxa"/>
            <w:shd w:val="clear"/>
            <w:vAlign w:val="center"/>
          </w:tcPr>
          <w:p w14:paraId="5C0153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Vue2：选项 API、生命周期、Vuex/Router2. Vue3：组合 API、setup、Pinia/Router43. 组件封装、递归、插槽4. 自定义指令、插件5. 跨组件通信6. 响应式原理入门</w:t>
            </w:r>
          </w:p>
        </w:tc>
        <w:tc>
          <w:tcPr>
            <w:tcW w:w="3160" w:type="dxa"/>
            <w:shd w:val="clear"/>
            <w:vAlign w:val="center"/>
          </w:tcPr>
          <w:p w14:paraId="7AD655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独立做中后台管理系统2. Pinia 状态管理3. 封装通用业务组件4. 理解 Proxy 响应式</w:t>
            </w:r>
          </w:p>
        </w:tc>
      </w:tr>
      <w:tr w14:paraId="59B88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6E7B0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shd w:val="clear"/>
            <w:vAlign w:val="center"/>
          </w:tcPr>
          <w:p w14:paraId="3A9BB9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311" w:type="dxa"/>
            <w:shd w:val="clear"/>
            <w:vAlign w:val="center"/>
          </w:tcPr>
          <w:p w14:paraId="2940FD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泛型、联合 / 交叉类型2. 装饰器、类 / 接口进阶3. tsconfig 优化4. .d.ts 声明文件5. Vue3+TS 工程化</w:t>
            </w:r>
          </w:p>
        </w:tc>
        <w:tc>
          <w:tcPr>
            <w:tcW w:w="3160" w:type="dxa"/>
            <w:shd w:val="clear"/>
            <w:vAlign w:val="center"/>
          </w:tcPr>
          <w:p w14:paraId="65F35C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写通用泛型函数2. 为第三方库写类型3. 项目无 any 滥用</w:t>
            </w:r>
          </w:p>
        </w:tc>
      </w:tr>
      <w:tr w14:paraId="1A315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D4247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React</w:t>
            </w:r>
          </w:p>
        </w:tc>
        <w:tc>
          <w:tcPr>
            <w:tcW w:w="0" w:type="auto"/>
            <w:shd w:val="clear"/>
            <w:vAlign w:val="center"/>
          </w:tcPr>
          <w:p w14:paraId="037576D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熟练</w:t>
            </w:r>
          </w:p>
        </w:tc>
        <w:tc>
          <w:tcPr>
            <w:tcW w:w="3311" w:type="dxa"/>
            <w:shd w:val="clear"/>
            <w:vAlign w:val="center"/>
          </w:tcPr>
          <w:p w14:paraId="336A96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JSX、虚拟 DOM2. 函数组件、Hooks3. useState/useEffect/useRef4. Redux 基础5. React Router</w:t>
            </w:r>
          </w:p>
        </w:tc>
        <w:tc>
          <w:tcPr>
            <w:tcW w:w="3160" w:type="dxa"/>
            <w:shd w:val="clear"/>
            <w:vAlign w:val="center"/>
          </w:tcPr>
          <w:p w14:paraId="73954D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独立做 React 单页应用2. Hooks 规范使用3. 跨组件状态管理</w:t>
            </w:r>
          </w:p>
        </w:tc>
      </w:tr>
      <w:tr w14:paraId="053FF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F823A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uni-app</w:t>
            </w:r>
          </w:p>
        </w:tc>
        <w:tc>
          <w:tcPr>
            <w:tcW w:w="0" w:type="auto"/>
            <w:shd w:val="clear"/>
            <w:vAlign w:val="center"/>
          </w:tcPr>
          <w:p w14:paraId="721258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熟练</w:t>
            </w:r>
          </w:p>
        </w:tc>
        <w:tc>
          <w:tcPr>
            <w:tcW w:w="3311" w:type="dxa"/>
            <w:shd w:val="clear"/>
            <w:vAlign w:val="center"/>
          </w:tcPr>
          <w:p w14:paraId="0CECC5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跨端语法、条件编译2. 微信 / 支付宝小程序适配3. uni.request/ 路由 / 存储4. 分包、图片懒加载</w:t>
            </w:r>
          </w:p>
        </w:tc>
        <w:tc>
          <w:tcPr>
            <w:tcW w:w="3160" w:type="dxa"/>
            <w:shd w:val="clear"/>
            <w:vAlign w:val="center"/>
          </w:tcPr>
          <w:p w14:paraId="76CA55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一套代码多端运行2. 小程序体积优化3. 请求封装与错误处理</w:t>
            </w:r>
          </w:p>
        </w:tc>
      </w:tr>
      <w:tr w14:paraId="1C3B9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72527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/>
            <w:vAlign w:val="center"/>
          </w:tcPr>
          <w:p w14:paraId="5C9E4E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熟练</w:t>
            </w:r>
          </w:p>
        </w:tc>
        <w:tc>
          <w:tcPr>
            <w:tcW w:w="3311" w:type="dxa"/>
            <w:shd w:val="clear"/>
            <w:vAlign w:val="center"/>
          </w:tcPr>
          <w:p w14:paraId="654BF3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模块、fs/path/http2. Express/Koa23. RESTful API4. 中间件、参数校验</w:t>
            </w:r>
          </w:p>
        </w:tc>
        <w:tc>
          <w:tcPr>
            <w:tcW w:w="3160" w:type="dxa"/>
            <w:shd w:val="clear"/>
            <w:vAlign w:val="center"/>
          </w:tcPr>
          <w:p w14:paraId="309A7E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写接口服务2. 对接 MySQL3. 统一响应与错误处理</w:t>
            </w:r>
          </w:p>
        </w:tc>
      </w:tr>
      <w:tr w14:paraId="7294B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0C1F3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4B35F1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311" w:type="dxa"/>
            <w:shd w:val="clear"/>
            <w:vAlign w:val="center"/>
          </w:tcPr>
          <w:p w14:paraId="08B2DD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联表查询（join）2. 事务 ACID3. 索引优化、慢查询4. group by / 子查询 / 分页</w:t>
            </w:r>
          </w:p>
        </w:tc>
        <w:tc>
          <w:tcPr>
            <w:tcW w:w="3160" w:type="dxa"/>
            <w:shd w:val="clear"/>
            <w:vAlign w:val="center"/>
          </w:tcPr>
          <w:p w14:paraId="27E6EF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多表关联查询2. 事务保证数据一致3. 索引优化查询速度</w:t>
            </w:r>
          </w:p>
        </w:tc>
      </w:tr>
      <w:tr w14:paraId="3156B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11" w:type="dxa"/>
            <w:shd w:val="clear"/>
            <w:vAlign w:val="center"/>
          </w:tcPr>
          <w:p w14:paraId="01C5A7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工具 / 插件</w:t>
            </w:r>
          </w:p>
        </w:tc>
        <w:tc>
          <w:tcPr>
            <w:tcW w:w="690" w:type="dxa"/>
            <w:shd w:val="clear"/>
            <w:vAlign w:val="center"/>
          </w:tcPr>
          <w:p w14:paraId="3C7AEC8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熟练</w:t>
            </w:r>
          </w:p>
        </w:tc>
        <w:tc>
          <w:tcPr>
            <w:tcW w:w="3311" w:type="dxa"/>
            <w:shd w:val="clear"/>
            <w:vAlign w:val="center"/>
          </w:tcPr>
          <w:p w14:paraId="5169A4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文件处理：xlsx/file-saver/jszip2. UI 库：Element Plus/AntD/Vant3. Webpack/Vite 基础4. Axios 封装与拦截</w:t>
            </w:r>
          </w:p>
        </w:tc>
        <w:tc>
          <w:tcPr>
            <w:tcW w:w="3160" w:type="dxa"/>
            <w:shd w:val="clear"/>
            <w:vAlign w:val="center"/>
          </w:tcPr>
          <w:p w14:paraId="79FD6E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Excel 导入导出2. 按需引入 UI 库3. 请求统一处理</w:t>
            </w:r>
          </w:p>
        </w:tc>
      </w:tr>
    </w:tbl>
    <w:p w14:paraId="259F99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四、实践任务</w:t>
      </w:r>
    </w:p>
    <w:p w14:paraId="56F42C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Vue3 + TS + Pinia 电商管理系统</w:t>
      </w:r>
    </w:p>
    <w:p w14:paraId="7D002EA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React Hooks 博客前台</w:t>
      </w:r>
    </w:p>
    <w:p w14:paraId="711647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uni-app 跨端小程序</w:t>
      </w:r>
    </w:p>
    <w:p w14:paraId="33894F7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Node + MySQL 全链路接口</w:t>
      </w:r>
    </w:p>
    <w:p w14:paraId="4EB440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五、验收标准</w:t>
      </w:r>
    </w:p>
    <w:p w14:paraId="2A89400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项目无报错、TS 类型正常</w:t>
      </w:r>
    </w:p>
    <w:p w14:paraId="04F3235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小程序多端运行正常</w:t>
      </w:r>
    </w:p>
    <w:p w14:paraId="617A1E7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接口稳定、MySQL 无慢查询</w:t>
      </w:r>
    </w:p>
    <w:p w14:paraId="3D5EB2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第三阶段：高级前端开发（深度与工程化期）</w:t>
      </w:r>
    </w:p>
    <w:p w14:paraId="3889B0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一、阶段总目标</w:t>
      </w:r>
    </w:p>
    <w:p w14:paraId="318CEA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解决复杂业务问题，落地工程化与性能优化</w:t>
      </w:r>
    </w:p>
    <w:p w14:paraId="1C184C0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掌握微前端，实现大型项目模块化</w:t>
      </w:r>
    </w:p>
    <w:p w14:paraId="772922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达成：Node 精通、React 精通、微前端熟练、工具精通</w:t>
      </w:r>
    </w:p>
    <w:p w14:paraId="392A38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二、建议学习周期</w:t>
      </w:r>
    </w:p>
    <w:p w14:paraId="4B6AD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6–12 个月</w:t>
      </w:r>
    </w:p>
    <w:p w14:paraId="0D5BE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三、核心知识点与掌握目标</w:t>
      </w:r>
    </w:p>
    <w:tbl>
      <w:tblPr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720"/>
        <w:gridCol w:w="3228"/>
        <w:gridCol w:w="3304"/>
      </w:tblGrid>
      <w:tr w14:paraId="457DB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E2A4A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技术模块</w:t>
            </w:r>
          </w:p>
        </w:tc>
        <w:tc>
          <w:tcPr>
            <w:tcW w:w="0" w:type="auto"/>
            <w:shd w:val="clear"/>
            <w:vAlign w:val="center"/>
          </w:tcPr>
          <w:p w14:paraId="17F76C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掌握程度</w:t>
            </w:r>
          </w:p>
        </w:tc>
        <w:tc>
          <w:tcPr>
            <w:tcW w:w="3198" w:type="dxa"/>
            <w:shd w:val="clear"/>
            <w:vAlign w:val="center"/>
          </w:tcPr>
          <w:p w14:paraId="5E760E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核心知识点</w:t>
            </w:r>
          </w:p>
        </w:tc>
        <w:tc>
          <w:tcPr>
            <w:tcW w:w="3259" w:type="dxa"/>
            <w:shd w:val="clear"/>
            <w:vAlign w:val="center"/>
          </w:tcPr>
          <w:p w14:paraId="01C69C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具体学习目标</w:t>
            </w:r>
          </w:p>
        </w:tc>
      </w:tr>
      <w:tr w14:paraId="67038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6E02A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0F0E87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198" w:type="dxa"/>
            <w:shd w:val="clear"/>
            <w:vAlign w:val="center"/>
          </w:tcPr>
          <w:p w14:paraId="58216E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性能优化、内存泄漏2. 手写源码（Promise / 框架核心）3. 事件循环、V8 垃圾回收4. JSBridge 通信</w:t>
            </w:r>
          </w:p>
        </w:tc>
        <w:tc>
          <w:tcPr>
            <w:tcW w:w="3259" w:type="dxa"/>
            <w:shd w:val="clear"/>
            <w:vAlign w:val="center"/>
          </w:tcPr>
          <w:p w14:paraId="4240C0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排查内存泄漏2. 理解框架底层3. H5 与原生通信</w:t>
            </w:r>
          </w:p>
        </w:tc>
      </w:tr>
      <w:tr w14:paraId="6F8FC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D6070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Vue/React</w:t>
            </w:r>
          </w:p>
        </w:tc>
        <w:tc>
          <w:tcPr>
            <w:tcW w:w="0" w:type="auto"/>
            <w:shd w:val="clear"/>
            <w:vAlign w:val="center"/>
          </w:tcPr>
          <w:p w14:paraId="0942D5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198" w:type="dxa"/>
            <w:shd w:val="clear"/>
            <w:vAlign w:val="center"/>
          </w:tcPr>
          <w:p w14:paraId="265646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框架源码、渲染原理2. 自定义 Hooks/Composables3. 组件库开发、单元测试4. SSR（Nuxt/Next）</w:t>
            </w:r>
          </w:p>
        </w:tc>
        <w:tc>
          <w:tcPr>
            <w:tcW w:w="3259" w:type="dxa"/>
            <w:shd w:val="clear"/>
            <w:vAlign w:val="center"/>
          </w:tcPr>
          <w:p w14:paraId="63D9C6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开发企业级组件库2. SSR 首屏优化3. 理解 Fiber / 虚拟 DOM</w:t>
            </w:r>
          </w:p>
        </w:tc>
      </w:tr>
      <w:tr w14:paraId="3073F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4F5FC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/>
            <w:vAlign w:val="center"/>
          </w:tcPr>
          <w:p w14:paraId="45BCD7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198" w:type="dxa"/>
            <w:shd w:val="clear"/>
            <w:vAlign w:val="center"/>
          </w:tcPr>
          <w:p w14:paraId="02902A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NestJS2. 微服务、服务拆分3. 集群、进程管理4. Docker 部署</w:t>
            </w:r>
          </w:p>
        </w:tc>
        <w:tc>
          <w:tcPr>
            <w:tcW w:w="3259" w:type="dxa"/>
            <w:shd w:val="clear"/>
            <w:vAlign w:val="center"/>
          </w:tcPr>
          <w:p w14:paraId="3ACEE3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模块化企业接口2. 多进程提升性能3. 一键容器化部署</w:t>
            </w:r>
          </w:p>
        </w:tc>
      </w:tr>
      <w:tr w14:paraId="7ABED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9C910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6B4D5F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198" w:type="dxa"/>
            <w:shd w:val="clear"/>
            <w:vAlign w:val="center"/>
          </w:tcPr>
          <w:p w14:paraId="3451E9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执行计划、锁机制2. 分库分表3. 读写分离、主从4. 备份恢复</w:t>
            </w:r>
          </w:p>
        </w:tc>
        <w:tc>
          <w:tcPr>
            <w:tcW w:w="3259" w:type="dxa"/>
            <w:shd w:val="clear"/>
            <w:vAlign w:val="center"/>
          </w:tcPr>
          <w:p w14:paraId="54E307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SQL 深度优化2. 大数据量表方案</w:t>
            </w:r>
          </w:p>
        </w:tc>
      </w:tr>
      <w:tr w14:paraId="6C922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5335C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微前端</w:t>
            </w:r>
          </w:p>
        </w:tc>
        <w:tc>
          <w:tcPr>
            <w:tcW w:w="0" w:type="auto"/>
            <w:shd w:val="clear"/>
            <w:vAlign w:val="center"/>
          </w:tcPr>
          <w:p w14:paraId="055A7C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熟练</w:t>
            </w:r>
          </w:p>
        </w:tc>
        <w:tc>
          <w:tcPr>
            <w:tcW w:w="3198" w:type="dxa"/>
            <w:shd w:val="clear"/>
            <w:vAlign w:val="center"/>
          </w:tcPr>
          <w:p w14:paraId="1C4618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QianKun、Module Federation2. 应用注册、通信3. 样式 / 路由隔离</w:t>
            </w:r>
          </w:p>
        </w:tc>
        <w:tc>
          <w:tcPr>
            <w:tcW w:w="3259" w:type="dxa"/>
            <w:shd w:val="clear"/>
            <w:vAlign w:val="center"/>
          </w:tcPr>
          <w:p w14:paraId="3A441D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集成 Vue+React 子应用2. 解决冲突与性能</w:t>
            </w:r>
          </w:p>
        </w:tc>
      </w:tr>
      <w:tr w14:paraId="08E1A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25" w:type="dxa"/>
            <w:shd w:val="clear"/>
            <w:vAlign w:val="center"/>
          </w:tcPr>
          <w:p w14:paraId="4CF65D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工具 / 插件</w:t>
            </w:r>
          </w:p>
        </w:tc>
        <w:tc>
          <w:tcPr>
            <w:tcW w:w="690" w:type="dxa"/>
            <w:shd w:val="clear"/>
            <w:vAlign w:val="center"/>
          </w:tcPr>
          <w:p w14:paraId="08E56F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精通</w:t>
            </w:r>
          </w:p>
        </w:tc>
        <w:tc>
          <w:tcPr>
            <w:tcW w:w="3198" w:type="dxa"/>
            <w:shd w:val="clear"/>
            <w:vAlign w:val="center"/>
          </w:tcPr>
          <w:p w14:paraId="402F26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Vite/Webpack 高级2. Jest/Vitest 测试3. Lighthouse 性能4. Sentry 错误监控</w:t>
            </w:r>
          </w:p>
        </w:tc>
        <w:tc>
          <w:tcPr>
            <w:tcW w:w="3259" w:type="dxa"/>
            <w:shd w:val="clear"/>
            <w:vAlign w:val="center"/>
          </w:tcPr>
          <w:p w14:paraId="70F3DA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工程化深度配置2. 单元测试覆盖率3. 错误与性能监控</w:t>
            </w:r>
          </w:p>
        </w:tc>
      </w:tr>
    </w:tbl>
    <w:p w14:paraId="5212DC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四、实践任务</w:t>
      </w:r>
    </w:p>
    <w:p w14:paraId="4BFAA69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企业级 Vue3 组件库</w:t>
      </w:r>
    </w:p>
    <w:p w14:paraId="04C8F9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Next.js React SSR 项目</w:t>
      </w:r>
    </w:p>
    <w:p w14:paraId="4A89AC0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Node 微服务 + MySQL 集群</w:t>
      </w:r>
    </w:p>
    <w:p w14:paraId="73BC459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微前端架构落地</w:t>
      </w:r>
    </w:p>
    <w:p w14:paraId="20B56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五、验收标准</w:t>
      </w:r>
    </w:p>
    <w:p w14:paraId="3A0FD2D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组件库可发布、测试达标</w:t>
      </w:r>
    </w:p>
    <w:p w14:paraId="7A3F72F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SSR 首屏速度优秀</w:t>
      </w:r>
    </w:p>
    <w:p w14:paraId="230A2F7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微前端无冲突、可独立部署</w:t>
      </w:r>
    </w:p>
    <w:p w14:paraId="307524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第四阶段：前端架构师（架构设计与落地期）</w:t>
      </w:r>
    </w:p>
    <w:p w14:paraId="6F57D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一、阶段总目标</w:t>
      </w:r>
    </w:p>
    <w:p w14:paraId="0C8AAD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技术选型、架构设计、团队提效</w:t>
      </w:r>
    </w:p>
    <w:p w14:paraId="681FE72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搭建企业前端基建，解决全链路问题</w:t>
      </w:r>
    </w:p>
    <w:p w14:paraId="26C1888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从「写代码」升级为「定规则、做架构」</w:t>
      </w:r>
    </w:p>
    <w:p w14:paraId="1825A7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二、建议学习周期</w:t>
      </w:r>
    </w:p>
    <w:p w14:paraId="6808F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1–2 年（实战为主）</w:t>
      </w:r>
    </w:p>
    <w:p w14:paraId="37A8D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三、核心能力与掌握目标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5115"/>
        <w:gridCol w:w="2483"/>
      </w:tblGrid>
      <w:tr w14:paraId="5648E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8DA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能力维度</w:t>
            </w:r>
          </w:p>
        </w:tc>
        <w:tc>
          <w:tcPr>
            <w:tcW w:w="0" w:type="auto"/>
            <w:shd w:val="clear"/>
            <w:vAlign w:val="center"/>
          </w:tcPr>
          <w:p w14:paraId="34F4B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核心知识点</w:t>
            </w:r>
          </w:p>
        </w:tc>
        <w:tc>
          <w:tcPr>
            <w:tcW w:w="0" w:type="auto"/>
            <w:shd w:val="clear"/>
            <w:vAlign w:val="center"/>
          </w:tcPr>
          <w:p w14:paraId="463A3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具体学习目标</w:t>
            </w:r>
          </w:p>
        </w:tc>
      </w:tr>
      <w:tr w14:paraId="4E44A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00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架构设计</w:t>
            </w:r>
          </w:p>
        </w:tc>
        <w:tc>
          <w:tcPr>
            <w:tcW w:w="0" w:type="auto"/>
            <w:shd w:val="clear"/>
            <w:vAlign w:val="center"/>
          </w:tcPr>
          <w:p w14:paraId="51151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微前端深度定制2. 跨端架构选型3. 全栈高可用架构4. 缓存 / 降级 / 容灾</w:t>
            </w:r>
          </w:p>
        </w:tc>
        <w:tc>
          <w:tcPr>
            <w:tcW w:w="0" w:type="auto"/>
            <w:shd w:val="clear"/>
            <w:vAlign w:val="center"/>
          </w:tcPr>
          <w:p w14:paraId="4F677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支撑多子应用集成2. 高可用架构设计</w:t>
            </w:r>
          </w:p>
        </w:tc>
      </w:tr>
      <w:tr w14:paraId="618CF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B4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shd w:val="clear"/>
            <w:vAlign w:val="center"/>
          </w:tcPr>
          <w:p w14:paraId="446F2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框架 / 工具 / 数据库选型2. 成本 / 性能 / 维护评估</w:t>
            </w:r>
          </w:p>
        </w:tc>
        <w:tc>
          <w:tcPr>
            <w:tcW w:w="0" w:type="auto"/>
            <w:shd w:val="clear"/>
            <w:vAlign w:val="center"/>
          </w:tcPr>
          <w:p w14:paraId="27735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输出选型文档，适合业务场景</w:t>
            </w:r>
          </w:p>
        </w:tc>
      </w:tr>
      <w:tr w14:paraId="6105A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20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工程化体系</w:t>
            </w:r>
          </w:p>
        </w:tc>
        <w:tc>
          <w:tcPr>
            <w:tcW w:w="0" w:type="auto"/>
            <w:shd w:val="clear"/>
            <w:vAlign w:val="center"/>
          </w:tcPr>
          <w:p w14:paraId="1DA61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Monorepo2. CI/CD 自动化部署3. 编码 / 提交 / 发布规范</w:t>
            </w:r>
          </w:p>
        </w:tc>
        <w:tc>
          <w:tcPr>
            <w:tcW w:w="0" w:type="auto"/>
            <w:shd w:val="clear"/>
            <w:vAlign w:val="center"/>
          </w:tcPr>
          <w:p w14:paraId="12135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搭建企业级工程化体系</w:t>
            </w:r>
          </w:p>
        </w:tc>
      </w:tr>
      <w:tr w14:paraId="421D4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0F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性能治理</w:t>
            </w:r>
          </w:p>
        </w:tc>
        <w:tc>
          <w:tcPr>
            <w:tcW w:w="0" w:type="auto"/>
            <w:shd w:val="clear"/>
            <w:vAlign w:val="center"/>
          </w:tcPr>
          <w:p w14:paraId="33977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全链路监控2. 性能优化方案3. 性能大盘与告警</w:t>
            </w:r>
          </w:p>
        </w:tc>
        <w:tc>
          <w:tcPr>
            <w:tcW w:w="0" w:type="auto"/>
            <w:shd w:val="clear"/>
            <w:vAlign w:val="center"/>
          </w:tcPr>
          <w:p w14:paraId="7E0B4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搭建监控平台，持续优化</w:t>
            </w:r>
          </w:p>
        </w:tc>
      </w:tr>
      <w:tr w14:paraId="1146A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A2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团队提效</w:t>
            </w:r>
          </w:p>
        </w:tc>
        <w:tc>
          <w:tcPr>
            <w:tcW w:w="0" w:type="auto"/>
            <w:shd w:val="clear"/>
            <w:vAlign w:val="center"/>
          </w:tcPr>
          <w:p w14:paraId="6A873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自研脚手架2. 组件库 / 文档体系3. 技术培训</w:t>
            </w:r>
          </w:p>
        </w:tc>
        <w:tc>
          <w:tcPr>
            <w:tcW w:w="0" w:type="auto"/>
            <w:shd w:val="clear"/>
            <w:vAlign w:val="center"/>
          </w:tcPr>
          <w:p w14:paraId="7A14C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提升团队开发效率</w:t>
            </w:r>
          </w:p>
        </w:tc>
      </w:tr>
      <w:tr w14:paraId="1F876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46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前沿技术</w:t>
            </w:r>
          </w:p>
        </w:tc>
        <w:tc>
          <w:tcPr>
            <w:tcW w:w="0" w:type="auto"/>
            <w:shd w:val="clear"/>
            <w:vAlign w:val="center"/>
          </w:tcPr>
          <w:p w14:paraId="250FB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WebAssembly2. AI 大模型接入3. 鸿蒙前端</w:t>
            </w:r>
          </w:p>
        </w:tc>
        <w:tc>
          <w:tcPr>
            <w:tcW w:w="0" w:type="auto"/>
            <w:shd w:val="clear"/>
            <w:vAlign w:val="center"/>
          </w:tcPr>
          <w:p w14:paraId="3A378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前沿技术落地业务</w:t>
            </w:r>
          </w:p>
        </w:tc>
      </w:tr>
    </w:tbl>
    <w:p w14:paraId="54A990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四、实践方向</w:t>
      </w:r>
    </w:p>
    <w:p w14:paraId="2B4F137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企业前端基建（脚手架 + 组件库 + CI/CD）</w:t>
      </w:r>
    </w:p>
    <w:p w14:paraId="559BB52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百万级全栈架构设计</w:t>
      </w:r>
    </w:p>
    <w:p w14:paraId="316301F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微前端深度定制</w:t>
      </w:r>
    </w:p>
    <w:p w14:paraId="037ECE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前端性能监控平台</w:t>
      </w:r>
    </w:p>
    <w:p w14:paraId="0F9C73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五、验收标准</w:t>
      </w:r>
    </w:p>
    <w:p w14:paraId="43A13BD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基建大幅提升开发效率</w:t>
      </w:r>
    </w:p>
    <w:p w14:paraId="5AB8221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架构稳定、高可用</w:t>
      </w:r>
    </w:p>
    <w:p w14:paraId="2DCE51C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性能与错误可监控可告警</w:t>
      </w:r>
    </w:p>
    <w:p w14:paraId="0A42D8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五、通用学习建议</w:t>
      </w:r>
    </w:p>
    <w:p w14:paraId="59B720D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以练代学：每个知识点必须做项目，拒绝只看不练</w:t>
      </w:r>
    </w:p>
    <w:p w14:paraId="6BBDD2A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源码阅读：进阶阶段读框架核心源码，理解底层</w:t>
      </w:r>
    </w:p>
    <w:p w14:paraId="37571EF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持续复盘：整理问题与方案，形成技术笔记</w:t>
      </w:r>
    </w:p>
    <w:p w14:paraId="591734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关注社区：掘金、GitHub、MDN 保持技术敏感度</w:t>
      </w:r>
    </w:p>
    <w:p w14:paraId="4FFF66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六、推荐学习资源</w:t>
      </w:r>
    </w:p>
    <w:p w14:paraId="5815B10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基础：MDN、CSS Tricks、《JavaScript 高级程序设计》</w:t>
      </w:r>
    </w:p>
    <w:p w14:paraId="3C7553C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框架：Vue/React/NestJS 官方文档</w:t>
      </w:r>
    </w:p>
    <w:p w14:paraId="1075DC0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工程化：Webpack/Vite 文档、《前端工程化实战》</w:t>
      </w:r>
    </w:p>
    <w:p w14:paraId="3C595DC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架构：《前端架构设计》、QianKun 官方文档、MySQL 优化手册</w:t>
      </w:r>
    </w:p>
    <w:p w14:paraId="384A9B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BA6B6"/>
    <w:multiLevelType w:val="multilevel"/>
    <w:tmpl w:val="809BA6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DE73D1"/>
    <w:multiLevelType w:val="multilevel"/>
    <w:tmpl w:val="83DE73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68596F5"/>
    <w:multiLevelType w:val="multilevel"/>
    <w:tmpl w:val="868596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7ED046C"/>
    <w:multiLevelType w:val="multilevel"/>
    <w:tmpl w:val="97ED04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1563085"/>
    <w:multiLevelType w:val="multilevel"/>
    <w:tmpl w:val="A1563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600E73F"/>
    <w:multiLevelType w:val="multilevel"/>
    <w:tmpl w:val="B600E7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B9338ED"/>
    <w:multiLevelType w:val="multilevel"/>
    <w:tmpl w:val="CB9338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C94C1C5"/>
    <w:multiLevelType w:val="multilevel"/>
    <w:tmpl w:val="CC94C1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51B0319"/>
    <w:multiLevelType w:val="multilevel"/>
    <w:tmpl w:val="E51B0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08DBD07"/>
    <w:multiLevelType w:val="multilevel"/>
    <w:tmpl w:val="F08DBD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BEEA3AB"/>
    <w:multiLevelType w:val="multilevel"/>
    <w:tmpl w:val="FBEEA3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0101FCA"/>
    <w:multiLevelType w:val="multilevel"/>
    <w:tmpl w:val="20101F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5216495"/>
    <w:multiLevelType w:val="multilevel"/>
    <w:tmpl w:val="652164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993D956"/>
    <w:multiLevelType w:val="multilevel"/>
    <w:tmpl w:val="6993D9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9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7"/>
  </w:num>
  <w:num w:numId="10">
    <w:abstractNumId w:val="3"/>
  </w:num>
  <w:num w:numId="11">
    <w:abstractNumId w:val="10"/>
  </w:num>
  <w:num w:numId="12">
    <w:abstractNumId w:val="8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E0A08"/>
    <w:rsid w:val="12FE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2026-03-13T03:54:00Z</dcterms:created>
  <dc:creator>昂~</dc:creator>
  <cp:lastModifiedBy>昂~</cp:lastModifiedBy>
  <dcterms:modified xsi:type="dcterms:W3CDTF">2026-03-13T04:24:29Z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672DA320195545D98323AFA4936BAF5F_11</vt:lpwstr>
  </property>
  <property fmtid="{D5CDD505-2E9C-101B-9397-08002B2CF9AE}" pid="4" name="KSOTemplateDocerSaveRecord">
    <vt:lpwstr>eyJoZGlkIjoiM2MyYTUwMjkzNjA4ZjM3YTg2M2YxZWEwYzQ5M2I0NTQiLCJ1c2VySWQiOiI5ODQwMTE3OTEifQ==</vt:lpwstr>
  </property>
</Properties>
</file>