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35EE8" w14:textId="57FC9C62" w:rsidR="0094730C" w:rsidRPr="00DA0726" w:rsidRDefault="00C028C0" w:rsidP="000D5754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>1</w:t>
      </w:r>
      <w:r w:rsidR="00517DE7" w:rsidRPr="00DA0726">
        <w:rPr>
          <w:kern w:val="1"/>
          <w:sz w:val="48"/>
          <w:lang w:val="en-US" w:eastAsia="ar-SA"/>
        </w:rPr>
        <w:t xml:space="preserve"> and #2</w:t>
      </w:r>
      <w:r w:rsidR="0094730C" w:rsidRPr="00DA0726">
        <w:rPr>
          <w:kern w:val="1"/>
          <w:sz w:val="48"/>
          <w:lang w:val="en-US" w:eastAsia="ar-SA"/>
        </w:rPr>
        <w:t>: HTML / XHTML</w:t>
      </w:r>
      <w:r w:rsidR="006E0520" w:rsidRPr="00DA0726">
        <w:rPr>
          <w:kern w:val="1"/>
          <w:sz w:val="48"/>
          <w:lang w:val="en-US" w:eastAsia="ar-SA"/>
        </w:rPr>
        <w:t xml:space="preserve"> + CSS</w:t>
      </w:r>
    </w:p>
    <w:p w14:paraId="4ADC9630" w14:textId="507D9766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</w:t>
      </w:r>
      <w:r w:rsidR="0094730C" w:rsidRPr="005F06B3">
        <w:rPr>
          <w:kern w:val="1"/>
          <w:szCs w:val="24"/>
          <w:lang w:val="en-US" w:eastAsia="ar-SA"/>
        </w:rPr>
        <w:t xml:space="preserve"> A</w:t>
      </w:r>
    </w:p>
    <w:p w14:paraId="0B7A9A37" w14:textId="551C4723" w:rsidR="0094730C" w:rsidRPr="005F06B3" w:rsidRDefault="005F06B3" w:rsidP="0094730C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DA0726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36B4FE6A" w14:textId="0DA21368" w:rsidR="00DA0726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 (html, head, body etc.)</w:t>
      </w:r>
    </w:p>
    <w:p w14:paraId="6FE70B1C" w14:textId="313E9CDB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At least one header and several paragraphs of text utilizing various formatting tags </w:t>
      </w:r>
    </w:p>
    <w:p w14:paraId="1DCF355B" w14:textId="07980AA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A numbered list with an embedded unordered list</w:t>
      </w:r>
    </w:p>
    <w:p w14:paraId="4A144B42" w14:textId="67A1DFB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4x5 table containing random data, with row of header cells</w:t>
      </w:r>
    </w:p>
    <w:p w14:paraId="6EDE77AB" w14:textId="444105A3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2x2 table, with upper left cell containing an image, upper right - text, bottom row should contain a single cell with 2 column width, also containing text</w:t>
      </w:r>
    </w:p>
    <w:p w14:paraId="1056E02B" w14:textId="43091B38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94730C" w:rsidRPr="005F06B3">
        <w:rPr>
          <w:kern w:val="1"/>
          <w:szCs w:val="24"/>
          <w:lang w:val="en-US" w:eastAsia="ar-SA"/>
        </w:rPr>
        <w:t>B</w:t>
      </w:r>
    </w:p>
    <w:p w14:paraId="5188B247" w14:textId="4F507453" w:rsidR="001C2BE9" w:rsidRPr="005F06B3" w:rsidRDefault="005F06B3" w:rsidP="001C2BE9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541EC3E6" w14:textId="3CB70E1F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</w:t>
      </w:r>
    </w:p>
    <w:p w14:paraId="4C56E5B4" w14:textId="4AFA07C4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Contains the following form elements:</w:t>
      </w:r>
    </w:p>
    <w:p w14:paraId="55A58C09" w14:textId="6C418C92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input field</w:t>
      </w:r>
    </w:p>
    <w:p w14:paraId="29BAB35A" w14:textId="4BBA52EF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password field</w:t>
      </w:r>
    </w:p>
    <w:p w14:paraId="6A654FFB" w14:textId="66ADD1E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checkbox</w:t>
      </w:r>
    </w:p>
    <w:p w14:paraId="460C733D" w14:textId="51045F11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proofErr w:type="spellStart"/>
      <w:r w:rsidRPr="005F06B3">
        <w:rPr>
          <w:rFonts w:eastAsia="Times New Roman" w:cs="Times New Roman"/>
          <w:sz w:val="24"/>
          <w:szCs w:val="24"/>
          <w:lang w:val="en-US" w:eastAsia="ar-SA"/>
        </w:rPr>
        <w:t>radiobutton</w:t>
      </w:r>
      <w:proofErr w:type="spellEnd"/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 group</w:t>
      </w:r>
    </w:p>
    <w:p w14:paraId="3559CC6E" w14:textId="5782E295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dropdown list</w:t>
      </w:r>
    </w:p>
    <w:p w14:paraId="548A44EC" w14:textId="2436676A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area</w:t>
      </w:r>
    </w:p>
    <w:p w14:paraId="533B4798" w14:textId="562A152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submit and reset buttons</w:t>
      </w:r>
    </w:p>
    <w:p w14:paraId="4D0B6DE7" w14:textId="46C5FCAF" w:rsidR="00DA0726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 C</w:t>
      </w:r>
    </w:p>
    <w:p w14:paraId="2779D26F" w14:textId="1386CEB2" w:rsidR="001C2BE9" w:rsidRPr="005F06B3" w:rsidRDefault="001C2BE9" w:rsidP="001C2BE9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A. It should meet the following requirements:</w:t>
      </w:r>
    </w:p>
    <w:p w14:paraId="6CA86710" w14:textId="744607FD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font style and size for paragraphs and headers</w:t>
      </w:r>
    </w:p>
    <w:p w14:paraId="58775007" w14:textId="75DE1B08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style and color of table borders</w:t>
      </w:r>
    </w:p>
    <w:p w14:paraId="3F6A8E33" w14:textId="34D8C106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Remove underlines from links</w:t>
      </w:r>
    </w:p>
    <w:p w14:paraId="6CBFEA7C" w14:textId="77777777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Change the style of markers for unordered lists</w:t>
      </w:r>
    </w:p>
    <w:p w14:paraId="347BA269" w14:textId="19938605" w:rsidR="00DA0726" w:rsidRDefault="00DA0726" w:rsidP="001C2BE9">
      <w:pPr>
        <w:rPr>
          <w:b/>
          <w:sz w:val="24"/>
          <w:szCs w:val="24"/>
          <w:lang w:val="en-US" w:eastAsia="ar-SA"/>
        </w:rPr>
      </w:pPr>
      <w:r w:rsidRPr="005F06B3">
        <w:rPr>
          <w:b/>
          <w:sz w:val="24"/>
          <w:szCs w:val="24"/>
          <w:lang w:val="en-US" w:eastAsia="ar-SA"/>
        </w:rPr>
        <w:t>Assignment D</w:t>
      </w:r>
    </w:p>
    <w:p w14:paraId="32F49530" w14:textId="0BB20FDD" w:rsidR="005F06B3" w:rsidRDefault="005F06B3" w:rsidP="005F06B3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 xml:space="preserve">Create a CSS stylesheet for HTML page from Assignment </w:t>
      </w:r>
      <w:r w:rsidRPr="005F06B3">
        <w:rPr>
          <w:sz w:val="24"/>
          <w:szCs w:val="24"/>
          <w:lang w:val="en-US" w:eastAsia="ar-SA"/>
        </w:rPr>
        <w:t>B</w:t>
      </w:r>
      <w:r w:rsidRPr="005F06B3">
        <w:rPr>
          <w:sz w:val="24"/>
          <w:szCs w:val="24"/>
          <w:lang w:val="en-US" w:eastAsia="ar-SA"/>
        </w:rPr>
        <w:t>. It should meet the following requirements:</w:t>
      </w:r>
    </w:p>
    <w:p w14:paraId="4996230C" w14:textId="391B36DE" w:rsid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lastRenderedPageBreak/>
        <w:t>Define style and size of font for form elements</w:t>
      </w:r>
    </w:p>
    <w:p w14:paraId="12073223" w14:textId="16198911" w:rsidR="005F06B3" w:rsidRP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colors for field labels (mandatory fields should have different color from other fields)</w:t>
      </w:r>
    </w:p>
    <w:p w14:paraId="1D19FCCA" w14:textId="3A7B125D" w:rsidR="006E0520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Pr="005F06B3">
        <w:rPr>
          <w:kern w:val="1"/>
          <w:szCs w:val="24"/>
          <w:lang w:val="en-US" w:eastAsia="ar-SA"/>
        </w:rPr>
        <w:t>E</w:t>
      </w:r>
    </w:p>
    <w:p w14:paraId="0903919A" w14:textId="38645B55" w:rsidR="006E0520" w:rsidRPr="005F06B3" w:rsidRDefault="005F06B3" w:rsidP="005F06B3">
      <w:p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4"/>
          <w:szCs w:val="24"/>
          <w:lang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Create a HTML page and CSS stylesheet showing, how the float and clear properties can be used to create double column text layout. </w:t>
      </w:r>
      <w:r>
        <w:rPr>
          <w:rFonts w:eastAsia="Times New Roman" w:cs="Times New Roman"/>
          <w:sz w:val="24"/>
          <w:szCs w:val="24"/>
          <w:lang w:val="en-US" w:eastAsia="ar-SA"/>
        </w:rPr>
        <w:t>The HTML page should contain several paragraphs of text and several images, text should wrap around the images.</w:t>
      </w:r>
    </w:p>
    <w:p w14:paraId="68F5679B" w14:textId="1EF21D38" w:rsidR="006E0520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Pr="005F06B3">
        <w:rPr>
          <w:kern w:val="1"/>
          <w:szCs w:val="24"/>
          <w:lang w:val="en-US" w:eastAsia="ar-SA"/>
        </w:rPr>
        <w:t>F</w:t>
      </w:r>
    </w:p>
    <w:p w14:paraId="7D10A258" w14:textId="2C26E557" w:rsidR="005F06B3" w:rsidRPr="005F06B3" w:rsidRDefault="005F06B3" w:rsidP="006E0520">
      <w:p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Create a HTML page and CSS file meeting the following requirements:</w:t>
      </w:r>
    </w:p>
    <w:p w14:paraId="0230FB57" w14:textId="3CFBE155" w:rsidR="005F06B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page’s content should be put into a rectangle area, equidistant from both sides of the browser window (the margins should be automatically resized depending on the size of the browser window). The rectangle should have a different background color than the rest of the page</w:t>
      </w:r>
    </w:p>
    <w:p w14:paraId="3C46E05C" w14:textId="6E24BBAA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 xml:space="preserve">At the top of the page there should be a banner, also </w:t>
      </w:r>
      <w:r>
        <w:rPr>
          <w:rFonts w:eastAsia="Times New Roman" w:cs="Times New Roman"/>
          <w:sz w:val="24"/>
          <w:szCs w:val="24"/>
          <w:lang w:val="en-US" w:eastAsia="ar-SA"/>
        </w:rPr>
        <w:t>equidistant from both sides of the browser window</w:t>
      </w:r>
      <w:r>
        <w:rPr>
          <w:rFonts w:eastAsia="Times New Roman" w:cs="Times New Roman"/>
          <w:sz w:val="24"/>
          <w:szCs w:val="24"/>
          <w:lang w:val="en-US" w:eastAsia="ar-SA"/>
        </w:rPr>
        <w:t>. The banner should have a border and be connected to the page content</w:t>
      </w:r>
    </w:p>
    <w:p w14:paraId="55886F5A" w14:textId="4A8EE7FB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 content should contain several articles, each of them should:</w:t>
      </w:r>
    </w:p>
    <w:p w14:paraId="67666458" w14:textId="0F4EB667" w:rsidR="004B7013" w:rsidRPr="004B7013" w:rsidRDefault="004B7013" w:rsidP="00AE317A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have a header, which uses non-standard font size and is underlined (without the use of the &lt;u&gt; tag) and </w:t>
      </w:r>
      <w:r>
        <w:rPr>
          <w:rFonts w:eastAsia="Times New Roman" w:cs="Times New Roman"/>
          <w:sz w:val="24"/>
          <w:szCs w:val="24"/>
          <w:lang w:val="en-US" w:eastAsia="ar-SA"/>
        </w:rPr>
        <w:t>has</w:t>
      </w: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 a left margin of arbitrary, non-zero size</w:t>
      </w:r>
    </w:p>
    <w:p w14:paraId="5D94D409" w14:textId="15229334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article should have a left margin of arbitrary, non-zero size, larger than the header’s margin</w:t>
      </w:r>
    </w:p>
    <w:p w14:paraId="461E57FE" w14:textId="478E3D17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have a border and a non-standard background color</w:t>
      </w:r>
    </w:p>
    <w:p w14:paraId="6A75E2E4" w14:textId="5A13C7E2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text should be equidistant from all of the border lines</w:t>
      </w:r>
    </w:p>
    <w:p w14:paraId="576BB536" w14:textId="3B015878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articles should contain links, which change color when mouse cursor hovers over them</w:t>
      </w:r>
    </w:p>
    <w:p w14:paraId="43E81F30" w14:textId="6116A7DF" w:rsidR="004B7013" w:rsidRPr="004B7013" w:rsidRDefault="004B7013" w:rsidP="004B7013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Example:</w:t>
      </w:r>
    </w:p>
    <w:p w14:paraId="2B49CD01" w14:textId="77777777" w:rsidR="006E0520" w:rsidRPr="005F06B3" w:rsidRDefault="006E0520" w:rsidP="006E0520">
      <w:pPr>
        <w:suppressAutoHyphens/>
        <w:spacing w:before="120" w:after="280" w:line="240" w:lineRule="auto"/>
        <w:rPr>
          <w:rFonts w:eastAsia="Times New Roman" w:cs="Times New Roman"/>
          <w:sz w:val="24"/>
          <w:szCs w:val="24"/>
          <w:lang w:eastAsia="ar-SA"/>
        </w:rPr>
      </w:pPr>
      <w:bookmarkStart w:id="0" w:name="_GoBack"/>
      <w:bookmarkEnd w:id="0"/>
      <w:r w:rsidRPr="005F06B3">
        <w:rPr>
          <w:rFonts w:cs="CommerceSFBold-Identity-H"/>
          <w:b/>
          <w:bCs/>
          <w:color w:val="FFFFFF"/>
          <w:sz w:val="24"/>
          <w:szCs w:val="24"/>
        </w:rPr>
        <w:lastRenderedPageBreak/>
        <w:t xml:space="preserve">Techn </w:t>
      </w:r>
      <w:r w:rsidRPr="005F06B3">
        <w:rPr>
          <w:rFonts w:cs="CommerceSFBold-Identity-H"/>
          <w:b/>
          <w:bCs/>
          <w:noProof/>
          <w:color w:val="FFFFFF"/>
          <w:sz w:val="24"/>
          <w:szCs w:val="24"/>
          <w:lang w:eastAsia="pl-PL"/>
        </w:rPr>
        <w:drawing>
          <wp:inline distT="0" distB="0" distL="0" distR="0" wp14:anchorId="1BCEE938" wp14:editId="6BD5CEF3">
            <wp:extent cx="5760720" cy="462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E0520" w:rsidRPr="005F06B3" w:rsidSect="00CB1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AC89E" w14:textId="77777777" w:rsidR="00251681" w:rsidRDefault="00251681" w:rsidP="00E60B63">
      <w:pPr>
        <w:spacing w:after="0" w:line="240" w:lineRule="auto"/>
      </w:pPr>
      <w:r>
        <w:separator/>
      </w:r>
    </w:p>
  </w:endnote>
  <w:endnote w:type="continuationSeparator" w:id="0">
    <w:p w14:paraId="4C00DE3E" w14:textId="77777777" w:rsidR="00251681" w:rsidRDefault="00251681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merceSFBold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04432" w14:textId="77777777" w:rsidR="003F2007" w:rsidRDefault="003F200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95B47" w14:textId="77777777" w:rsidR="003F2007" w:rsidRDefault="003F2007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82B3F" w14:textId="77777777" w:rsidR="003F2007" w:rsidRDefault="003F200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E36D4" w14:textId="77777777" w:rsidR="00251681" w:rsidRDefault="00251681" w:rsidP="00E60B63">
      <w:pPr>
        <w:spacing w:after="0" w:line="240" w:lineRule="auto"/>
      </w:pPr>
      <w:r>
        <w:separator/>
      </w:r>
    </w:p>
  </w:footnote>
  <w:footnote w:type="continuationSeparator" w:id="0">
    <w:p w14:paraId="4ECCD3A5" w14:textId="77777777" w:rsidR="00251681" w:rsidRDefault="00251681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58244" w14:textId="77777777" w:rsidR="003F2007" w:rsidRDefault="003F200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F27B" w14:textId="77777777" w:rsidR="00E60B63" w:rsidRDefault="00E60B63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8B443" w14:textId="77777777" w:rsidR="003F2007" w:rsidRDefault="003F200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2"/>
  </w:num>
  <w:num w:numId="19">
    <w:abstractNumId w:val="4"/>
  </w:num>
  <w:num w:numId="20">
    <w:abstractNumId w:val="9"/>
  </w:num>
  <w:num w:numId="21">
    <w:abstractNumId w:val="11"/>
  </w:num>
  <w:num w:numId="22">
    <w:abstractNumId w:val="13"/>
  </w:num>
  <w:num w:numId="23">
    <w:abstractNumId w:val="10"/>
  </w:num>
  <w:num w:numId="24">
    <w:abstractNumId w:val="6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0C"/>
    <w:rsid w:val="00042038"/>
    <w:rsid w:val="000D5754"/>
    <w:rsid w:val="001C2BE9"/>
    <w:rsid w:val="0022233A"/>
    <w:rsid w:val="00251681"/>
    <w:rsid w:val="003F2007"/>
    <w:rsid w:val="004B7013"/>
    <w:rsid w:val="00517DE7"/>
    <w:rsid w:val="005F06B3"/>
    <w:rsid w:val="00601967"/>
    <w:rsid w:val="006357EB"/>
    <w:rsid w:val="006E0520"/>
    <w:rsid w:val="00833BD8"/>
    <w:rsid w:val="008946B6"/>
    <w:rsid w:val="008C1E42"/>
    <w:rsid w:val="0090521A"/>
    <w:rsid w:val="00907934"/>
    <w:rsid w:val="009357A2"/>
    <w:rsid w:val="0094730C"/>
    <w:rsid w:val="00991E28"/>
    <w:rsid w:val="009A5C35"/>
    <w:rsid w:val="00AE281B"/>
    <w:rsid w:val="00C028C0"/>
    <w:rsid w:val="00C278E6"/>
    <w:rsid w:val="00CB1D9B"/>
    <w:rsid w:val="00DA0726"/>
    <w:rsid w:val="00E3567D"/>
    <w:rsid w:val="00E60B63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94730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04399F9E20114DA7801B1C15BAE709" ma:contentTypeVersion="0" ma:contentTypeDescription="Utwórz nowy dokument." ma:contentTypeScope="" ma:versionID="4f40cdac5162aaae525e4b8404c204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42D22-9E61-44F7-8740-211505499ADA}"/>
</file>

<file path=customXml/itemProps2.xml><?xml version="1.0" encoding="utf-8"?>
<ds:datastoreItem xmlns:ds="http://schemas.openxmlformats.org/officeDocument/2006/customXml" ds:itemID="{C69663FF-12A0-45A0-8A2D-707EF1F0A31E}"/>
</file>

<file path=customXml/itemProps3.xml><?xml version="1.0" encoding="utf-8"?>
<ds:datastoreItem xmlns:ds="http://schemas.openxmlformats.org/officeDocument/2006/customXml" ds:itemID="{61CD45E2-5A35-4C03-8F7D-08B2261276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Tomasz Pieciukiewicz</cp:lastModifiedBy>
  <cp:revision>5</cp:revision>
  <dcterms:created xsi:type="dcterms:W3CDTF">2014-10-04T08:50:00Z</dcterms:created>
  <dcterms:modified xsi:type="dcterms:W3CDTF">2015-09-25T15:00:00Z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0x0101004104399F9E20114DA7801B1C15BAE709</vt:lpwstr>
  </property>
</Properties>
</file>