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F17" w:rsidRPr="00D869C3" w:rsidRDefault="00073F17" w:rsidP="00D869C3">
      <w:pPr>
        <w:jc w:val="center"/>
        <w:rPr>
          <w:rFonts w:hint="eastAsia"/>
          <w:sz w:val="44"/>
        </w:rPr>
      </w:pPr>
      <w:r w:rsidRPr="00D869C3">
        <w:rPr>
          <w:rFonts w:hint="eastAsia"/>
          <w:sz w:val="44"/>
        </w:rPr>
        <w:t>Proposal</w:t>
      </w:r>
    </w:p>
    <w:p w:rsidR="00D869C3" w:rsidRDefault="00D869C3" w:rsidP="00D869C3">
      <w:pPr>
        <w:wordWrap w:val="0"/>
        <w:ind w:firstLineChars="200" w:firstLine="560"/>
        <w:jc w:val="right"/>
        <w:rPr>
          <w:sz w:val="28"/>
          <w:szCs w:val="28"/>
        </w:rPr>
      </w:pPr>
      <w:r>
        <w:rPr>
          <w:sz w:val="28"/>
          <w:szCs w:val="28"/>
        </w:rPr>
        <w:t>c</w:t>
      </w:r>
      <w:r>
        <w:rPr>
          <w:rFonts w:hint="eastAsia"/>
          <w:sz w:val="28"/>
          <w:szCs w:val="28"/>
        </w:rPr>
        <w:t>s2</w:t>
      </w:r>
      <w:r>
        <w:rPr>
          <w:sz w:val="28"/>
          <w:szCs w:val="28"/>
        </w:rPr>
        <w:t>368</w:t>
      </w:r>
      <w:r>
        <w:rPr>
          <w:sz w:val="28"/>
          <w:szCs w:val="28"/>
        </w:rPr>
        <w:tab/>
        <w:t xml:space="preserve"> </w:t>
      </w:r>
      <w:proofErr w:type="spellStart"/>
      <w:r>
        <w:rPr>
          <w:sz w:val="28"/>
          <w:szCs w:val="28"/>
        </w:rPr>
        <w:t>Chih</w:t>
      </w:r>
      <w:proofErr w:type="spellEnd"/>
      <w:r>
        <w:rPr>
          <w:sz w:val="28"/>
          <w:szCs w:val="28"/>
        </w:rPr>
        <w:t>-Yuan Sun</w:t>
      </w:r>
    </w:p>
    <w:p w:rsidR="00D869C3" w:rsidRDefault="00D869C3" w:rsidP="00D869C3">
      <w:pPr>
        <w:wordWrap w:val="0"/>
        <w:ind w:firstLineChars="200" w:firstLine="560"/>
        <w:jc w:val="right"/>
        <w:rPr>
          <w:sz w:val="28"/>
          <w:szCs w:val="28"/>
        </w:rPr>
      </w:pPr>
      <w:r>
        <w:rPr>
          <w:sz w:val="28"/>
          <w:szCs w:val="28"/>
        </w:rPr>
        <w:t>yc2423 Yu-</w:t>
      </w:r>
      <w:proofErr w:type="spellStart"/>
      <w:r>
        <w:rPr>
          <w:sz w:val="28"/>
          <w:szCs w:val="28"/>
        </w:rPr>
        <w:t>Hsuan</w:t>
      </w:r>
      <w:proofErr w:type="spellEnd"/>
      <w:r>
        <w:rPr>
          <w:sz w:val="28"/>
          <w:szCs w:val="28"/>
        </w:rPr>
        <w:t xml:space="preserve"> Chen</w:t>
      </w:r>
    </w:p>
    <w:p w:rsidR="00D869C3" w:rsidRDefault="00D869C3" w:rsidP="00D869C3">
      <w:pPr>
        <w:ind w:firstLineChars="200" w:firstLine="560"/>
        <w:jc w:val="right"/>
        <w:rPr>
          <w:rFonts w:hint="eastAsia"/>
          <w:sz w:val="28"/>
          <w:szCs w:val="28"/>
        </w:rPr>
      </w:pPr>
    </w:p>
    <w:p w:rsidR="00073F17" w:rsidRDefault="00073F17" w:rsidP="00073F17">
      <w:pPr>
        <w:ind w:firstLineChars="200" w:firstLine="560"/>
        <w:rPr>
          <w:sz w:val="28"/>
          <w:szCs w:val="28"/>
        </w:rPr>
      </w:pPr>
      <w:r>
        <w:rPr>
          <w:sz w:val="28"/>
          <w:szCs w:val="28"/>
        </w:rPr>
        <w:t>In this project, we want to imp</w:t>
      </w:r>
      <w:r w:rsidRPr="00073F17">
        <w:rPr>
          <w:sz w:val="28"/>
          <w:szCs w:val="28"/>
        </w:rPr>
        <w:t xml:space="preserve">lement a framework that is similar to </w:t>
      </w:r>
      <w:r w:rsidRPr="00073F17">
        <w:rPr>
          <w:b/>
          <w:sz w:val="28"/>
          <w:szCs w:val="28"/>
        </w:rPr>
        <w:t>In-band Network Telemetry (INT)</w:t>
      </w:r>
      <w:r w:rsidRPr="00073F17">
        <w:rPr>
          <w:sz w:val="28"/>
          <w:szCs w:val="28"/>
        </w:rPr>
        <w:t xml:space="preserve">, </w:t>
      </w:r>
      <w:r>
        <w:rPr>
          <w:sz w:val="28"/>
          <w:szCs w:val="28"/>
        </w:rPr>
        <w:t xml:space="preserve">which </w:t>
      </w:r>
      <w:r w:rsidR="00DD02BA">
        <w:rPr>
          <w:sz w:val="28"/>
          <w:szCs w:val="28"/>
        </w:rPr>
        <w:t>allow</w:t>
      </w:r>
      <w:r w:rsidR="00C65248">
        <w:rPr>
          <w:sz w:val="28"/>
          <w:szCs w:val="28"/>
        </w:rPr>
        <w:t>s</w:t>
      </w:r>
      <w:r w:rsidR="00DD02BA">
        <w:rPr>
          <w:sz w:val="28"/>
          <w:szCs w:val="28"/>
        </w:rPr>
        <w:t xml:space="preserve"> the switch</w:t>
      </w:r>
      <w:r w:rsidR="00C65248">
        <w:rPr>
          <w:sz w:val="28"/>
          <w:szCs w:val="28"/>
        </w:rPr>
        <w:t xml:space="preserve"> to embed</w:t>
      </w:r>
      <w:r w:rsidR="00DD02BA">
        <w:rPr>
          <w:sz w:val="28"/>
          <w:szCs w:val="28"/>
        </w:rPr>
        <w:t xml:space="preserve"> information into data packets, and there is a traffic sink that can collect those data and give the feedback.</w:t>
      </w:r>
    </w:p>
    <w:p w:rsidR="00073F17" w:rsidRDefault="00073F17" w:rsidP="00073F17">
      <w:pPr>
        <w:ind w:firstLineChars="200" w:firstLine="560"/>
        <w:rPr>
          <w:sz w:val="28"/>
          <w:szCs w:val="28"/>
        </w:rPr>
      </w:pPr>
      <w:r>
        <w:rPr>
          <w:sz w:val="28"/>
          <w:szCs w:val="28"/>
        </w:rPr>
        <w:t>There are</w:t>
      </w:r>
      <w:r w:rsidR="00DD02BA">
        <w:rPr>
          <w:sz w:val="28"/>
          <w:szCs w:val="28"/>
        </w:rPr>
        <w:t xml:space="preserve"> many</w:t>
      </w:r>
      <w:r>
        <w:rPr>
          <w:sz w:val="28"/>
          <w:szCs w:val="28"/>
        </w:rPr>
        <w:t xml:space="preserve"> different applications of</w:t>
      </w:r>
      <w:r w:rsidRPr="00073F17">
        <w:rPr>
          <w:sz w:val="28"/>
          <w:szCs w:val="28"/>
        </w:rPr>
        <w:t xml:space="preserve"> INT</w:t>
      </w:r>
      <w:r w:rsidR="00DD02BA">
        <w:rPr>
          <w:sz w:val="28"/>
          <w:szCs w:val="28"/>
        </w:rPr>
        <w:t>. F</w:t>
      </w:r>
      <w:r>
        <w:rPr>
          <w:sz w:val="28"/>
          <w:szCs w:val="28"/>
        </w:rPr>
        <w:t>or example</w:t>
      </w:r>
      <w:r w:rsidR="00DD02BA">
        <w:rPr>
          <w:sz w:val="28"/>
          <w:szCs w:val="28"/>
        </w:rPr>
        <w:t xml:space="preserve">, the network can decide the routing path in the real-time by detecting the congestion, and </w:t>
      </w:r>
      <w:r w:rsidR="00C65248">
        <w:rPr>
          <w:sz w:val="28"/>
          <w:szCs w:val="28"/>
        </w:rPr>
        <w:t>the network can also collect the packet latency and report it to the user.</w:t>
      </w:r>
    </w:p>
    <w:p w:rsidR="00B03FF2" w:rsidRDefault="009F737A" w:rsidP="00B03FF2">
      <w:pPr>
        <w:ind w:firstLineChars="200" w:firstLine="560"/>
        <w:rPr>
          <w:rFonts w:hint="eastAsia"/>
          <w:sz w:val="28"/>
          <w:szCs w:val="28"/>
        </w:rPr>
      </w:pPr>
      <w:r>
        <w:rPr>
          <w:rFonts w:hint="eastAsia"/>
          <w:sz w:val="28"/>
          <w:szCs w:val="28"/>
        </w:rPr>
        <w:t xml:space="preserve">In this </w:t>
      </w:r>
      <w:r>
        <w:rPr>
          <w:sz w:val="28"/>
          <w:szCs w:val="28"/>
        </w:rPr>
        <w:t>project</w:t>
      </w:r>
      <w:r>
        <w:rPr>
          <w:rFonts w:hint="eastAsia"/>
          <w:sz w:val="28"/>
          <w:szCs w:val="28"/>
        </w:rPr>
        <w:t>, we want to</w:t>
      </w:r>
      <w:r>
        <w:rPr>
          <w:sz w:val="28"/>
          <w:szCs w:val="28"/>
        </w:rPr>
        <w:t xml:space="preserve"> let the monitor</w:t>
      </w:r>
      <w:r>
        <w:rPr>
          <w:rFonts w:hint="eastAsia"/>
          <w:sz w:val="28"/>
          <w:szCs w:val="28"/>
        </w:rPr>
        <w:t xml:space="preserve"> </w:t>
      </w:r>
      <w:r>
        <w:rPr>
          <w:sz w:val="28"/>
          <w:szCs w:val="28"/>
        </w:rPr>
        <w:t>(1</w:t>
      </w:r>
      <w:r>
        <w:rPr>
          <w:rFonts w:hint="eastAsia"/>
          <w:sz w:val="28"/>
          <w:szCs w:val="28"/>
        </w:rPr>
        <w:t xml:space="preserve">) </w:t>
      </w:r>
      <w:r>
        <w:rPr>
          <w:sz w:val="28"/>
          <w:szCs w:val="28"/>
        </w:rPr>
        <w:t>reports the e</w:t>
      </w:r>
      <w:r w:rsidRPr="009F737A">
        <w:rPr>
          <w:sz w:val="28"/>
          <w:szCs w:val="28"/>
        </w:rPr>
        <w:t>nd-to-end latency along different paths between a pair of end-</w:t>
      </w:r>
      <w:r>
        <w:rPr>
          <w:sz w:val="28"/>
          <w:szCs w:val="28"/>
        </w:rPr>
        <w:t>hosts, and (2)</w:t>
      </w:r>
      <w:r w:rsidRPr="009F737A">
        <w:rPr>
          <w:sz w:val="28"/>
          <w:szCs w:val="28"/>
        </w:rPr>
        <w:t> intelligently sele</w:t>
      </w:r>
      <w:r>
        <w:rPr>
          <w:sz w:val="28"/>
          <w:szCs w:val="28"/>
        </w:rPr>
        <w:t>c</w:t>
      </w:r>
      <w:r w:rsidRPr="009F737A">
        <w:rPr>
          <w:sz w:val="28"/>
          <w:szCs w:val="28"/>
        </w:rPr>
        <w:t>t</w:t>
      </w:r>
      <w:r>
        <w:rPr>
          <w:sz w:val="28"/>
          <w:szCs w:val="28"/>
        </w:rPr>
        <w:t>s the routing path which h</w:t>
      </w:r>
      <w:r w:rsidR="005A03A5">
        <w:rPr>
          <w:sz w:val="28"/>
          <w:szCs w:val="28"/>
        </w:rPr>
        <w:t>as the smallest latency.</w:t>
      </w:r>
    </w:p>
    <w:p w:rsidR="009F55BD" w:rsidRPr="00B03FF2" w:rsidRDefault="00F649F5" w:rsidP="00B03FF2">
      <w:pPr>
        <w:rPr>
          <w:rFonts w:hint="eastAsia"/>
          <w:sz w:val="28"/>
          <w:szCs w:val="28"/>
        </w:rPr>
      </w:pPr>
      <w:r>
        <w:rPr>
          <w:noProof/>
          <w:sz w:val="28"/>
          <w:szCs w:val="28"/>
        </w:rPr>
        <mc:AlternateContent>
          <mc:Choice Requires="wpc">
            <w:drawing>
              <wp:anchor distT="0" distB="0" distL="114300" distR="114300" simplePos="0" relativeHeight="251658240" behindDoc="0" locked="0" layoutInCell="1" allowOverlap="1" wp14:anchorId="42188477" wp14:editId="419EAC96">
                <wp:simplePos x="0" y="0"/>
                <wp:positionH relativeFrom="margin">
                  <wp:align>left</wp:align>
                </wp:positionH>
                <wp:positionV relativeFrom="paragraph">
                  <wp:posOffset>981710</wp:posOffset>
                </wp:positionV>
                <wp:extent cx="5128260" cy="2362200"/>
                <wp:effectExtent l="0" t="0" r="0" b="0"/>
                <wp:wrapTopAndBottom/>
                <wp:docPr id="1" name="畫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文字方塊 3"/>
                        <wps:cNvSpPr txBox="1"/>
                        <wps:spPr>
                          <a:xfrm>
                            <a:off x="2191680" y="442232"/>
                            <a:ext cx="685800" cy="305374"/>
                          </a:xfrm>
                          <a:prstGeom prst="rect">
                            <a:avLst/>
                          </a:prstGeom>
                          <a:solidFill>
                            <a:schemeClr val="lt1"/>
                          </a:solidFill>
                          <a:ln w="6350">
                            <a:solidFill>
                              <a:prstClr val="black"/>
                            </a:solidFill>
                          </a:ln>
                        </wps:spPr>
                        <wps:txbx>
                          <w:txbxContent>
                            <w:p w:rsidR="00956E7F" w:rsidRDefault="00956E7F">
                              <w:r>
                                <w:rPr>
                                  <w:rFonts w:hint="eastAsia"/>
                                </w:rPr>
                                <w:t>Switch2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文字方塊 3"/>
                        <wps:cNvSpPr txBox="1"/>
                        <wps:spPr>
                          <a:xfrm>
                            <a:off x="1043600" y="1072386"/>
                            <a:ext cx="685800" cy="304800"/>
                          </a:xfrm>
                          <a:prstGeom prst="rect">
                            <a:avLst/>
                          </a:prstGeom>
                          <a:solidFill>
                            <a:schemeClr val="lt1"/>
                          </a:solidFill>
                          <a:ln w="6350">
                            <a:solidFill>
                              <a:prstClr val="black"/>
                            </a:solidFill>
                          </a:ln>
                        </wps:spPr>
                        <wps:txbx>
                          <w:txbxContent>
                            <w:p w:rsidR="00956E7F" w:rsidRDefault="00956E7F" w:rsidP="00956E7F">
                              <w:pPr>
                                <w:pStyle w:val="Web"/>
                                <w:spacing w:before="0" w:beforeAutospacing="0" w:after="0" w:afterAutospacing="0"/>
                              </w:pPr>
                              <w:r>
                                <w:rPr>
                                  <w:rFonts w:ascii="Calibri" w:hAnsi="Calibri" w:cs="Times New Roman"/>
                                  <w:kern w:val="2"/>
                                </w:rPr>
                                <w:t>Switch1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文字方塊 3"/>
                        <wps:cNvSpPr txBox="1"/>
                        <wps:spPr>
                          <a:xfrm>
                            <a:off x="2191680" y="1072386"/>
                            <a:ext cx="685800" cy="304800"/>
                          </a:xfrm>
                          <a:prstGeom prst="rect">
                            <a:avLst/>
                          </a:prstGeom>
                          <a:solidFill>
                            <a:schemeClr val="lt1"/>
                          </a:solidFill>
                          <a:ln w="6350">
                            <a:solidFill>
                              <a:prstClr val="black"/>
                            </a:solidFill>
                          </a:ln>
                        </wps:spPr>
                        <wps:txbx>
                          <w:txbxContent>
                            <w:p w:rsidR="00956E7F" w:rsidRDefault="00956E7F" w:rsidP="00956E7F">
                              <w:pPr>
                                <w:pStyle w:val="Web"/>
                                <w:spacing w:before="0" w:beforeAutospacing="0" w:after="0" w:afterAutospacing="0"/>
                              </w:pPr>
                              <w:r>
                                <w:rPr>
                                  <w:rFonts w:ascii="Calibri" w:hAnsi="Calibri" w:cs="Times New Roman"/>
                                  <w:kern w:val="2"/>
                                </w:rPr>
                                <w:t>Switch3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文字方塊 3"/>
                        <wps:cNvSpPr txBox="1"/>
                        <wps:spPr>
                          <a:xfrm>
                            <a:off x="2205226" y="1689606"/>
                            <a:ext cx="685800" cy="304800"/>
                          </a:xfrm>
                          <a:prstGeom prst="rect">
                            <a:avLst/>
                          </a:prstGeom>
                          <a:solidFill>
                            <a:schemeClr val="lt1"/>
                          </a:solidFill>
                          <a:ln w="6350">
                            <a:solidFill>
                              <a:prstClr val="black"/>
                            </a:solidFill>
                          </a:ln>
                        </wps:spPr>
                        <wps:txbx>
                          <w:txbxContent>
                            <w:p w:rsidR="00956E7F" w:rsidRDefault="00956E7F" w:rsidP="00956E7F">
                              <w:pPr>
                                <w:pStyle w:val="Web"/>
                                <w:spacing w:before="0" w:beforeAutospacing="0" w:after="0" w:afterAutospacing="0"/>
                              </w:pPr>
                              <w:r>
                                <w:rPr>
                                  <w:rFonts w:ascii="Calibri" w:hAnsi="Calibri" w:cs="Times New Roman"/>
                                  <w:kern w:val="2"/>
                                </w:rPr>
                                <w:t>Switch4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文字方塊 3"/>
                        <wps:cNvSpPr txBox="1"/>
                        <wps:spPr>
                          <a:xfrm>
                            <a:off x="3395640" y="1072412"/>
                            <a:ext cx="685800" cy="304800"/>
                          </a:xfrm>
                          <a:prstGeom prst="rect">
                            <a:avLst/>
                          </a:prstGeom>
                          <a:solidFill>
                            <a:schemeClr val="lt1"/>
                          </a:solidFill>
                          <a:ln w="6350">
                            <a:solidFill>
                              <a:prstClr val="black"/>
                            </a:solidFill>
                          </a:ln>
                        </wps:spPr>
                        <wps:txbx>
                          <w:txbxContent>
                            <w:p w:rsidR="00956E7F" w:rsidRDefault="00956E7F" w:rsidP="00956E7F">
                              <w:pPr>
                                <w:pStyle w:val="Web"/>
                                <w:spacing w:before="0" w:beforeAutospacing="0" w:after="0" w:afterAutospacing="0"/>
                              </w:pPr>
                              <w:r>
                                <w:rPr>
                                  <w:rFonts w:ascii="Calibri" w:hAnsi="Calibri" w:cs="Times New Roman"/>
                                  <w:kern w:val="2"/>
                                </w:rPr>
                                <w:t>Switch5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橢圓 9"/>
                        <wps:cNvSpPr/>
                        <wps:spPr>
                          <a:xfrm>
                            <a:off x="243840" y="968586"/>
                            <a:ext cx="533400" cy="510540"/>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956E7F" w:rsidRPr="00956E7F" w:rsidRDefault="00956E7F" w:rsidP="00956E7F">
                              <w:pPr>
                                <w:jc w:val="center"/>
                              </w:pPr>
                              <w:r>
                                <w:t>h</w:t>
                              </w:r>
                              <w:r w:rsidRPr="00956E7F">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橢圓 10"/>
                        <wps:cNvSpPr/>
                        <wps:spPr>
                          <a:xfrm>
                            <a:off x="4332900" y="973326"/>
                            <a:ext cx="533400" cy="510540"/>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956E7F" w:rsidRPr="00956E7F" w:rsidRDefault="00956E7F" w:rsidP="00956E7F">
                              <w:pPr>
                                <w:pStyle w:val="Web"/>
                                <w:spacing w:before="0" w:beforeAutospacing="0" w:after="0" w:afterAutospacing="0"/>
                                <w:jc w:val="center"/>
                                <w:rPr>
                                  <w:rFonts w:asciiTheme="minorHAnsi" w:hAnsiTheme="minorHAnsi" w:cstheme="minorHAnsi"/>
                                </w:rPr>
                              </w:pPr>
                              <w:r w:rsidRPr="00956E7F">
                                <w:rPr>
                                  <w:rFonts w:asciiTheme="minorHAnsi" w:hAnsiTheme="minorHAnsi" w:cstheme="minorHAnsi"/>
                                  <w:kern w:val="2"/>
                                </w:rPr>
                                <w:t>h2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直線接點 12"/>
                        <wps:cNvCnPr>
                          <a:stCxn id="4" idx="1"/>
                          <a:endCxn id="9" idx="6"/>
                        </wps:cNvCnPr>
                        <wps:spPr>
                          <a:xfrm flipH="1" flipV="1">
                            <a:off x="777240" y="1223856"/>
                            <a:ext cx="266360" cy="930"/>
                          </a:xfrm>
                          <a:prstGeom prst="line">
                            <a:avLst/>
                          </a:prstGeom>
                        </wps:spPr>
                        <wps:style>
                          <a:lnRef idx="1">
                            <a:schemeClr val="dk1"/>
                          </a:lnRef>
                          <a:fillRef idx="0">
                            <a:schemeClr val="dk1"/>
                          </a:fillRef>
                          <a:effectRef idx="0">
                            <a:schemeClr val="dk1"/>
                          </a:effectRef>
                          <a:fontRef idx="minor">
                            <a:schemeClr val="tx1"/>
                          </a:fontRef>
                        </wps:style>
                        <wps:bodyPr/>
                      </wps:wsp>
                      <wps:wsp>
                        <wps:cNvPr id="13" name="直線接點 13"/>
                        <wps:cNvCnPr>
                          <a:stCxn id="3" idx="1"/>
                          <a:endCxn id="4" idx="3"/>
                        </wps:cNvCnPr>
                        <wps:spPr>
                          <a:xfrm flipH="1">
                            <a:off x="1729400" y="594919"/>
                            <a:ext cx="462280" cy="629867"/>
                          </a:xfrm>
                          <a:prstGeom prst="line">
                            <a:avLst/>
                          </a:prstGeom>
                        </wps:spPr>
                        <wps:style>
                          <a:lnRef idx="1">
                            <a:schemeClr val="dk1"/>
                          </a:lnRef>
                          <a:fillRef idx="0">
                            <a:schemeClr val="dk1"/>
                          </a:fillRef>
                          <a:effectRef idx="0">
                            <a:schemeClr val="dk1"/>
                          </a:effectRef>
                          <a:fontRef idx="minor">
                            <a:schemeClr val="tx1"/>
                          </a:fontRef>
                        </wps:style>
                        <wps:bodyPr/>
                      </wps:wsp>
                      <wps:wsp>
                        <wps:cNvPr id="14" name="直線接點 14"/>
                        <wps:cNvCnPr>
                          <a:stCxn id="6" idx="1"/>
                          <a:endCxn id="4" idx="3"/>
                        </wps:cNvCnPr>
                        <wps:spPr>
                          <a:xfrm flipH="1">
                            <a:off x="1729400" y="1224786"/>
                            <a:ext cx="462280" cy="0"/>
                          </a:xfrm>
                          <a:prstGeom prst="line">
                            <a:avLst/>
                          </a:prstGeom>
                        </wps:spPr>
                        <wps:style>
                          <a:lnRef idx="1">
                            <a:schemeClr val="dk1"/>
                          </a:lnRef>
                          <a:fillRef idx="0">
                            <a:schemeClr val="dk1"/>
                          </a:fillRef>
                          <a:effectRef idx="0">
                            <a:schemeClr val="dk1"/>
                          </a:effectRef>
                          <a:fontRef idx="minor">
                            <a:schemeClr val="tx1"/>
                          </a:fontRef>
                        </wps:style>
                        <wps:bodyPr/>
                      </wps:wsp>
                      <wps:wsp>
                        <wps:cNvPr id="15" name="直線接點 15"/>
                        <wps:cNvCnPr>
                          <a:stCxn id="4" idx="3"/>
                          <a:endCxn id="7" idx="1"/>
                        </wps:cNvCnPr>
                        <wps:spPr>
                          <a:xfrm>
                            <a:off x="1729400" y="1224786"/>
                            <a:ext cx="475826" cy="61722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直線接點 16"/>
                        <wps:cNvCnPr>
                          <a:stCxn id="6" idx="3"/>
                          <a:endCxn id="8" idx="1"/>
                        </wps:cNvCnPr>
                        <wps:spPr>
                          <a:xfrm>
                            <a:off x="2877480" y="1224786"/>
                            <a:ext cx="518160" cy="2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直線接點 17"/>
                        <wps:cNvCnPr>
                          <a:stCxn id="7" idx="3"/>
                          <a:endCxn id="8" idx="1"/>
                        </wps:cNvCnPr>
                        <wps:spPr>
                          <a:xfrm flipV="1">
                            <a:off x="2891026" y="1224812"/>
                            <a:ext cx="504614" cy="617194"/>
                          </a:xfrm>
                          <a:prstGeom prst="line">
                            <a:avLst/>
                          </a:prstGeom>
                        </wps:spPr>
                        <wps:style>
                          <a:lnRef idx="1">
                            <a:schemeClr val="dk1"/>
                          </a:lnRef>
                          <a:fillRef idx="0">
                            <a:schemeClr val="dk1"/>
                          </a:fillRef>
                          <a:effectRef idx="0">
                            <a:schemeClr val="dk1"/>
                          </a:effectRef>
                          <a:fontRef idx="minor">
                            <a:schemeClr val="tx1"/>
                          </a:fontRef>
                        </wps:style>
                        <wps:bodyPr/>
                      </wps:wsp>
                      <wps:wsp>
                        <wps:cNvPr id="18" name="直線接點 18"/>
                        <wps:cNvCnPr>
                          <a:stCxn id="3" idx="3"/>
                          <a:endCxn id="8" idx="1"/>
                        </wps:cNvCnPr>
                        <wps:spPr>
                          <a:xfrm>
                            <a:off x="2877480" y="594919"/>
                            <a:ext cx="518160" cy="629893"/>
                          </a:xfrm>
                          <a:prstGeom prst="line">
                            <a:avLst/>
                          </a:prstGeom>
                        </wps:spPr>
                        <wps:style>
                          <a:lnRef idx="1">
                            <a:schemeClr val="dk1"/>
                          </a:lnRef>
                          <a:fillRef idx="0">
                            <a:schemeClr val="dk1"/>
                          </a:fillRef>
                          <a:effectRef idx="0">
                            <a:schemeClr val="dk1"/>
                          </a:effectRef>
                          <a:fontRef idx="minor">
                            <a:schemeClr val="tx1"/>
                          </a:fontRef>
                        </wps:style>
                        <wps:bodyPr/>
                      </wps:wsp>
                      <wps:wsp>
                        <wps:cNvPr id="19" name="直線接點 19"/>
                        <wps:cNvCnPr>
                          <a:stCxn id="8" idx="3"/>
                          <a:endCxn id="10" idx="2"/>
                        </wps:cNvCnPr>
                        <wps:spPr>
                          <a:xfrm>
                            <a:off x="4081440" y="1224812"/>
                            <a:ext cx="251460" cy="3784"/>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14:sizeRelV relativeFrom="margin">
                  <wp14:pctHeight>0</wp14:pctHeight>
                </wp14:sizeRelV>
              </wp:anchor>
            </w:drawing>
          </mc:Choice>
          <mc:Fallback>
            <w:pict>
              <v:group w14:anchorId="42188477" id="畫布 1" o:spid="_x0000_s1026" editas="canvas" style="position:absolute;margin-left:0;margin-top:77.3pt;width:403.8pt;height:186pt;z-index:251658240;mso-position-horizontal:left;mso-position-horizontal-relative:margin;mso-height-relative:margin" coordsize="51282,2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282;height:23622;visibility:visible;mso-wrap-style:square">
                  <v:fill o:detectmouseclick="t"/>
                  <v:path o:connecttype="none"/>
                </v:shape>
                <v:shapetype id="_x0000_t202" coordsize="21600,21600" o:spt="202" path="m,l,21600r21600,l21600,xe">
                  <v:stroke joinstyle="miter"/>
                  <v:path gradientshapeok="t" o:connecttype="rect"/>
                </v:shapetype>
                <v:shape id="文字方塊 3" o:spid="_x0000_s1028" type="#_x0000_t202" style="position:absolute;left:21916;top:4422;width:6858;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rsidR="00956E7F" w:rsidRDefault="00956E7F">
                        <w:r>
                          <w:rPr>
                            <w:rFonts w:hint="eastAsia"/>
                          </w:rPr>
                          <w:t>Switch2</w:t>
                        </w:r>
                      </w:p>
                    </w:txbxContent>
                  </v:textbox>
                </v:shape>
                <v:shape id="文字方塊 3" o:spid="_x0000_s1029" type="#_x0000_t202" style="position:absolute;left:10436;top:10723;width:685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rsidR="00956E7F" w:rsidRDefault="00956E7F" w:rsidP="00956E7F">
                        <w:pPr>
                          <w:pStyle w:val="Web"/>
                          <w:spacing w:before="0" w:beforeAutospacing="0" w:after="0" w:afterAutospacing="0"/>
                        </w:pPr>
                        <w:r>
                          <w:rPr>
                            <w:rFonts w:ascii="Calibri" w:hAnsi="Calibri" w:cs="Times New Roman"/>
                            <w:kern w:val="2"/>
                          </w:rPr>
                          <w:t>Switch1</w:t>
                        </w:r>
                      </w:p>
                    </w:txbxContent>
                  </v:textbox>
                </v:shape>
                <v:shape id="文字方塊 3" o:spid="_x0000_s1030" type="#_x0000_t202" style="position:absolute;left:21916;top:10723;width:685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rsidR="00956E7F" w:rsidRDefault="00956E7F" w:rsidP="00956E7F">
                        <w:pPr>
                          <w:pStyle w:val="Web"/>
                          <w:spacing w:before="0" w:beforeAutospacing="0" w:after="0" w:afterAutospacing="0"/>
                        </w:pPr>
                        <w:r>
                          <w:rPr>
                            <w:rFonts w:ascii="Calibri" w:hAnsi="Calibri" w:cs="Times New Roman"/>
                            <w:kern w:val="2"/>
                          </w:rPr>
                          <w:t>Switch3</w:t>
                        </w:r>
                      </w:p>
                    </w:txbxContent>
                  </v:textbox>
                </v:shape>
                <v:shape id="文字方塊 3" o:spid="_x0000_s1031" type="#_x0000_t202" style="position:absolute;left:22052;top:16896;width:685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956E7F" w:rsidRDefault="00956E7F" w:rsidP="00956E7F">
                        <w:pPr>
                          <w:pStyle w:val="Web"/>
                          <w:spacing w:before="0" w:beforeAutospacing="0" w:after="0" w:afterAutospacing="0"/>
                        </w:pPr>
                        <w:r>
                          <w:rPr>
                            <w:rFonts w:ascii="Calibri" w:hAnsi="Calibri" w:cs="Times New Roman"/>
                            <w:kern w:val="2"/>
                          </w:rPr>
                          <w:t>Switch4</w:t>
                        </w:r>
                      </w:p>
                    </w:txbxContent>
                  </v:textbox>
                </v:shape>
                <v:shape id="文字方塊 3" o:spid="_x0000_s1032" type="#_x0000_t202" style="position:absolute;left:33956;top:10724;width:685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rsidR="00956E7F" w:rsidRDefault="00956E7F" w:rsidP="00956E7F">
                        <w:pPr>
                          <w:pStyle w:val="Web"/>
                          <w:spacing w:before="0" w:beforeAutospacing="0" w:after="0" w:afterAutospacing="0"/>
                        </w:pPr>
                        <w:r>
                          <w:rPr>
                            <w:rFonts w:ascii="Calibri" w:hAnsi="Calibri" w:cs="Times New Roman"/>
                            <w:kern w:val="2"/>
                          </w:rPr>
                          <w:t>Switch5</w:t>
                        </w:r>
                      </w:p>
                    </w:txbxContent>
                  </v:textbox>
                </v:shape>
                <v:oval id="橢圓 9" o:spid="_x0000_s1033" style="position:absolute;left:2438;top:9685;width:5334;height:5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" fillcolor="white [3201]" strokecolor="black [3200]" strokeweight=".5pt">
                  <v:stroke joinstyle="miter"/>
                  <v:textbox>
                    <w:txbxContent>
                      <w:p w:rsidR="00956E7F" w:rsidRPr="00956E7F" w:rsidRDefault="00956E7F" w:rsidP="00956E7F">
                        <w:pPr>
                          <w:jc w:val="center"/>
                        </w:pPr>
                        <w:r>
                          <w:t>h</w:t>
                        </w:r>
                        <w:r w:rsidRPr="00956E7F">
                          <w:rPr>
                            <w:rFonts w:hint="eastAsia"/>
                          </w:rPr>
                          <w:t>1</w:t>
                        </w:r>
                      </w:p>
                    </w:txbxContent>
                  </v:textbox>
                </v:oval>
                <v:oval id="橢圓 10" o:spid="_x0000_s1034" style="position:absolute;left:43329;top:9733;width:5334;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" fillcolor="white [3201]" strokecolor="black [3200]" strokeweight=".5pt">
                  <v:stroke joinstyle="miter"/>
                  <v:textbox>
                    <w:txbxContent>
                      <w:p w:rsidR="00956E7F" w:rsidRPr="00956E7F" w:rsidRDefault="00956E7F" w:rsidP="00956E7F">
                        <w:pPr>
                          <w:pStyle w:val="Web"/>
                          <w:spacing w:before="0" w:beforeAutospacing="0" w:after="0" w:afterAutospacing="0"/>
                          <w:jc w:val="center"/>
                          <w:rPr>
                            <w:rFonts w:asciiTheme="minorHAnsi" w:hAnsiTheme="minorHAnsi" w:cstheme="minorHAnsi"/>
                          </w:rPr>
                        </w:pPr>
                        <w:r w:rsidRPr="00956E7F">
                          <w:rPr>
                            <w:rFonts w:asciiTheme="minorHAnsi" w:hAnsiTheme="minorHAnsi" w:cstheme="minorHAnsi"/>
                            <w:kern w:val="2"/>
                          </w:rPr>
                          <w:t>h2</w:t>
                        </w:r>
                      </w:p>
                    </w:txbxContent>
                  </v:textbox>
                </v:oval>
                <v:line id="直線接點 12" o:spid="_x0000_s1035" style="position:absolute;flip:x y;visibility:visible;mso-wrap-style:square" from="7772,12238" to="10436,12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" strokecolor="black [3200]" strokeweight=".5pt">
                  <v:stroke joinstyle="miter"/>
                </v:line>
                <v:line id="直線接點 13" o:spid="_x0000_s1036" style="position:absolute;flip:x;visibility:visible;mso-wrap-style:square" from="17294,5949" to="21916,12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line id="直線接點 14" o:spid="_x0000_s1037" style="position:absolute;flip:x;visibility:visible;mso-wrap-style:square" from="17294,12247" to="21916,12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cPuwAAANsAAAAPAAAAZHJzL2Rvd25yZXYueG1sRE9LCsIw&#10;EN0L3iGM4E5TR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G4ndw+7AAAA2wAAAA8AAAAAAAAAAAAA&#10;AAAABwIAAGRycy9kb3ducmV2LnhtbFBLBQYAAAAAAwADALcAAADvAgAAAAA=&#10;" strokecolor="black [3200]" strokeweight=".5pt">
                  <v:stroke joinstyle="miter"/>
                </v:line>
                <v:line id="直線接點 15" o:spid="_x0000_s1038" style="position:absolute;visibility:visible;mso-wrap-style:square" from="17294,12247" to="22052,18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" strokecolor="black [3200]" strokeweight=".5pt">
                  <v:stroke joinstyle="miter"/>
                </v:line>
                <v:line id="直線接點 16" o:spid="_x0000_s1039" style="position:absolute;visibility:visible;mso-wrap-style:square" from="28774,12247" to="33956,12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" strokecolor="black [3200]" strokeweight=".5pt">
                  <v:stroke joinstyle="miter"/>
                </v:line>
                <v:line id="直線接點 17" o:spid="_x0000_s1040" style="position:absolute;flip:y;visibility:visible;mso-wrap-style:square" from="28910,12248" to="33956,18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" strokecolor="black [3200]" strokeweight=".5pt">
                  <v:stroke joinstyle="miter"/>
                </v:line>
                <v:line id="直線接點 18" o:spid="_x0000_s1041" style="position:absolute;visibility:visible;mso-wrap-style:square" from="28774,5949" to="33956,12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" strokecolor="black [3200]" strokeweight=".5pt">
                  <v:stroke joinstyle="miter"/>
                </v:line>
                <v:line id="直線接點 19" o:spid="_x0000_s1042" style="position:absolute;visibility:visible;mso-wrap-style:square" from="40814,12248" to="43329,12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w10:wrap type="topAndBottom" anchorx="margin"/>
              </v:group>
            </w:pict>
          </mc:Fallback>
        </mc:AlternateContent>
      </w:r>
      <w:r w:rsidR="00B03FF2">
        <w:rPr>
          <w:rFonts w:hint="eastAsia"/>
          <w:sz w:val="28"/>
          <w:szCs w:val="28"/>
        </w:rPr>
        <w:t>F</w:t>
      </w:r>
      <w:r w:rsidR="00B03FF2">
        <w:rPr>
          <w:sz w:val="28"/>
          <w:szCs w:val="28"/>
        </w:rPr>
        <w:t>or example, in the following network topology, if the application finds out that the packet transmission through switch3 is faster than the transmission through switch2 or switch4, it will select the path which will go through switch3.</w:t>
      </w:r>
    </w:p>
    <w:p w:rsidR="00073F17" w:rsidRPr="00F649F5" w:rsidRDefault="005A03A5" w:rsidP="00F649F5">
      <w:pPr>
        <w:ind w:firstLineChars="200" w:firstLine="560"/>
        <w:rPr>
          <w:rFonts w:hint="eastAsia"/>
          <w:sz w:val="28"/>
          <w:szCs w:val="28"/>
        </w:rPr>
      </w:pPr>
      <w:r>
        <w:rPr>
          <w:sz w:val="28"/>
          <w:szCs w:val="28"/>
        </w:rPr>
        <w:t xml:space="preserve"> </w:t>
      </w:r>
      <w:r w:rsidR="00AD27D8">
        <w:rPr>
          <w:sz w:val="28"/>
          <w:szCs w:val="28"/>
        </w:rPr>
        <w:t>We would run the application in the simulated network topology. The packet latency will be displayed on the user interface, and</w:t>
      </w:r>
      <w:r w:rsidR="009F55BD">
        <w:rPr>
          <w:sz w:val="28"/>
          <w:szCs w:val="28"/>
        </w:rPr>
        <w:t xml:space="preserve"> we will compare</w:t>
      </w:r>
      <w:r w:rsidR="00AD27D8">
        <w:rPr>
          <w:sz w:val="28"/>
          <w:szCs w:val="28"/>
        </w:rPr>
        <w:t xml:space="preserve"> th</w:t>
      </w:r>
      <w:r w:rsidR="009F55BD">
        <w:rPr>
          <w:sz w:val="28"/>
          <w:szCs w:val="28"/>
        </w:rPr>
        <w:t>e network throughput with the network which never change the routing path.</w:t>
      </w:r>
      <w:bookmarkStart w:id="0" w:name="_GoBack"/>
      <w:bookmarkEnd w:id="0"/>
    </w:p>
    <w:sectPr w:rsidR="00073F17" w:rsidRPr="00F649F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F17"/>
    <w:rsid w:val="00073F17"/>
    <w:rsid w:val="000D5C48"/>
    <w:rsid w:val="003D4B77"/>
    <w:rsid w:val="005A03A5"/>
    <w:rsid w:val="00956E7F"/>
    <w:rsid w:val="009F55BD"/>
    <w:rsid w:val="009F737A"/>
    <w:rsid w:val="00A01A15"/>
    <w:rsid w:val="00AD27D8"/>
    <w:rsid w:val="00B03FF2"/>
    <w:rsid w:val="00B636E8"/>
    <w:rsid w:val="00C65248"/>
    <w:rsid w:val="00C824A9"/>
    <w:rsid w:val="00D869C3"/>
    <w:rsid w:val="00DD02BA"/>
    <w:rsid w:val="00F649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A2A0B"/>
  <w15:chartTrackingRefBased/>
  <w15:docId w15:val="{371586B5-5273-4CA1-B315-D47D7470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956E7F"/>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育旋陳</dc:creator>
  <cp:keywords/>
  <dc:description/>
  <cp:lastModifiedBy>育旋陳</cp:lastModifiedBy>
  <cp:revision>4</cp:revision>
  <cp:lastPrinted>2017-11-10T07:28:00Z</cp:lastPrinted>
  <dcterms:created xsi:type="dcterms:W3CDTF">2017-11-10T06:40:00Z</dcterms:created>
  <dcterms:modified xsi:type="dcterms:W3CDTF">2017-11-10T08:41:00Z</dcterms:modified>
</cp:coreProperties>
</file>