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8A0C" w14:textId="5102BF02" w:rsidR="00057DD3" w:rsidRPr="00B6343D" w:rsidRDefault="00A140A1" w:rsidP="00784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343D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142726" w:rsidRPr="00B6343D">
        <w:rPr>
          <w:rFonts w:ascii="Times New Roman" w:hAnsi="Times New Roman" w:cs="Times New Roman"/>
          <w:sz w:val="28"/>
          <w:szCs w:val="28"/>
        </w:rPr>
        <w:t>4</w:t>
      </w:r>
    </w:p>
    <w:p w14:paraId="764AE80B" w14:textId="58F973CE" w:rsidR="00A140A1" w:rsidRPr="00B6343D" w:rsidRDefault="00A140A1" w:rsidP="00784411">
      <w:pPr>
        <w:jc w:val="right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3750FC49" w14:textId="6FC49F6B" w:rsidR="00784411" w:rsidRPr="00B6343D" w:rsidRDefault="00142726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4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0865C9" wp14:editId="72CCBA5D">
            <wp:extent cx="6105525" cy="382057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33" cy="382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BBF6" w14:textId="6EF02A35" w:rsidR="00142726" w:rsidRPr="00B6343D" w:rsidRDefault="00142726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90218D" w14:textId="4DA96E23" w:rsidR="00142726" w:rsidRPr="00B6343D" w:rsidRDefault="00142726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B6343D">
        <w:rPr>
          <w:rFonts w:ascii="Times New Roman" w:hAnsi="Times New Roman" w:cs="Times New Roman"/>
          <w:sz w:val="28"/>
          <w:szCs w:val="28"/>
        </w:rPr>
        <w:t xml:space="preserve"> </w:t>
      </w:r>
      <w:r w:rsidRPr="00B6343D">
        <w:rPr>
          <w:rFonts w:ascii="Times New Roman" w:hAnsi="Times New Roman" w:cs="Times New Roman"/>
          <w:sz w:val="28"/>
          <w:szCs w:val="28"/>
        </w:rPr>
        <w:t xml:space="preserve">Змінено інтенсивність кольорів за допомогою інструмента </w:t>
      </w:r>
      <w:proofErr w:type="spellStart"/>
      <w:r w:rsidRPr="00B6343D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B6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43D">
        <w:rPr>
          <w:rFonts w:ascii="Times New Roman" w:hAnsi="Times New Roman" w:cs="Times New Roman"/>
          <w:sz w:val="28"/>
          <w:szCs w:val="28"/>
        </w:rPr>
        <w:t>Mixer</w:t>
      </w:r>
      <w:proofErr w:type="spellEnd"/>
      <w:r w:rsidRPr="00B6343D">
        <w:rPr>
          <w:rFonts w:ascii="Times New Roman" w:hAnsi="Times New Roman" w:cs="Times New Roman"/>
          <w:sz w:val="28"/>
          <w:szCs w:val="28"/>
        </w:rPr>
        <w:t>: підсилено червоний, зелений та синій канали на 150%, із одночасним зменшенням інших каналів на 25%, щоб підвищити насиченість зображення.</w:t>
      </w:r>
    </w:p>
    <w:p w14:paraId="6E6CE04C" w14:textId="77821855" w:rsidR="00142726" w:rsidRPr="00B6343D" w:rsidRDefault="00142726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12CCE" wp14:editId="670B9736">
            <wp:extent cx="2047875" cy="197398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1" cy="19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4FE97" wp14:editId="42545148">
            <wp:extent cx="2063969" cy="19951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360" cy="20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27092" wp14:editId="1A209490">
            <wp:extent cx="2055234" cy="198183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0042" cy="198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AB74" w14:textId="77777777" w:rsid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A1973C" w14:textId="77777777" w:rsid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C1FC7" w14:textId="77777777" w:rsid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49CE5" w14:textId="77777777" w:rsid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5C94" w14:textId="563BEF35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</w:t>
      </w:r>
    </w:p>
    <w:p w14:paraId="4D2B631E" w14:textId="49F11839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B2A1C" wp14:editId="514B36C8">
            <wp:extent cx="6299835" cy="393001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B5CC" w14:textId="7D313FAD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64D79E" w14:textId="1816153F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t xml:space="preserve">2. </w:t>
      </w:r>
      <w:r w:rsidRPr="00B6343D">
        <w:rPr>
          <w:rFonts w:ascii="Times New Roman" w:hAnsi="Times New Roman" w:cs="Times New Roman"/>
          <w:sz w:val="28"/>
          <w:szCs w:val="28"/>
        </w:rPr>
        <w:t xml:space="preserve">Підвищено контраст зображення за допомогою інструмента </w:t>
      </w:r>
      <w:proofErr w:type="spellStart"/>
      <w:r w:rsidRPr="00B6343D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B6343D">
        <w:rPr>
          <w:rFonts w:ascii="Times New Roman" w:hAnsi="Times New Roman" w:cs="Times New Roman"/>
          <w:sz w:val="28"/>
          <w:szCs w:val="28"/>
        </w:rPr>
        <w:t>: скориговано положення чорного повзунка для затемнення тіней та покращення глибини кольору.</w:t>
      </w:r>
    </w:p>
    <w:p w14:paraId="7C326DDF" w14:textId="35ADFBF9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851F3" w14:textId="2239CEA8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B653E" wp14:editId="027B24F6">
            <wp:extent cx="3371850" cy="3062357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014" cy="30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2FF9" w14:textId="77777777" w:rsid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9C26C" w14:textId="4945B088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</w:t>
      </w:r>
    </w:p>
    <w:p w14:paraId="54F9E098" w14:textId="74CE04CE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D9146" wp14:editId="3C286596">
            <wp:extent cx="5581650" cy="3489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883" cy="34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4075" w14:textId="0947CC8F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943C46" w14:textId="77777777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555FC" w14:textId="77777777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60D3F" w14:textId="77777777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AFC25" w14:textId="77777777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E7360" w14:textId="77777777" w:rsidR="00B6343D" w:rsidRPr="00B6343D" w:rsidRDefault="00B6343D">
      <w:pPr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br w:type="page"/>
      </w:r>
    </w:p>
    <w:p w14:paraId="30C9F538" w14:textId="7DFD1060" w:rsidR="00B6343D" w:rsidRPr="00B6343D" w:rsidRDefault="00B6343D" w:rsidP="00A140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34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1A65BA4F" w14:textId="46B60805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t>До</w:t>
      </w:r>
    </w:p>
    <w:p w14:paraId="505E7777" w14:textId="4D252D06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3D2336" wp14:editId="127C94E7">
            <wp:extent cx="5581650" cy="34927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05" cy="349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20A7" w14:textId="64C8EAF4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sz w:val="28"/>
          <w:szCs w:val="28"/>
        </w:rPr>
        <w:t>Після</w:t>
      </w:r>
    </w:p>
    <w:p w14:paraId="0AEA8941" w14:textId="62A04AB1" w:rsidR="00B6343D" w:rsidRPr="00B6343D" w:rsidRDefault="00B6343D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B63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E5E77" wp14:editId="515ABFDD">
            <wp:extent cx="5581650" cy="34893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883" cy="34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43D" w:rsidRPr="00B6343D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8C"/>
    <w:rsid w:val="00057DD3"/>
    <w:rsid w:val="00142726"/>
    <w:rsid w:val="00185A0F"/>
    <w:rsid w:val="00784411"/>
    <w:rsid w:val="00844531"/>
    <w:rsid w:val="00A140A1"/>
    <w:rsid w:val="00A82EAE"/>
    <w:rsid w:val="00B6343D"/>
    <w:rsid w:val="00CD18F7"/>
    <w:rsid w:val="00E1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0B0E"/>
  <w15:chartTrackingRefBased/>
  <w15:docId w15:val="{BEC14827-80BD-49F6-AB76-11FC9A32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4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305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9</cp:revision>
  <dcterms:created xsi:type="dcterms:W3CDTF">2025-03-12T11:09:00Z</dcterms:created>
  <dcterms:modified xsi:type="dcterms:W3CDTF">2025-05-06T12:15:00Z</dcterms:modified>
</cp:coreProperties>
</file>