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73718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Кам’янець-Подільський національний університет імені Івана Огієнка</w:t>
      </w:r>
    </w:p>
    <w:p w14:paraId="70E94698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Кафедра комп’ютерних наук</w:t>
      </w:r>
    </w:p>
    <w:p w14:paraId="40461BDF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CA80E28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3633EDB2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132A55A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5CC1489" w14:textId="17A2224F" w:rsidR="00865B08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Навчальна дисципліна</w:t>
      </w:r>
    </w:p>
    <w:p w14:paraId="1F01AA94" w14:textId="52E167E4" w:rsidR="00DF3016" w:rsidRPr="00DF3016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«</w:t>
      </w:r>
      <w:r w:rsidR="00DF3016" w:rsidRPr="00DF3016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Проєктування інформаційних систем</w:t>
      </w:r>
      <w:r w:rsidR="00DF3016" w:rsidRPr="001A7F0F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»</w:t>
      </w:r>
    </w:p>
    <w:p w14:paraId="7A2ACF5C" w14:textId="77777777" w:rsidR="00DF3016" w:rsidRPr="001A7F0F" w:rsidRDefault="00DF3016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</w:pPr>
    </w:p>
    <w:p w14:paraId="7F69CC69" w14:textId="420AE839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39F95552" w14:textId="377B9D09" w:rsidR="00312C0E" w:rsidRPr="00996B57" w:rsidRDefault="00312C0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996B57">
        <w:rPr>
          <w:rFonts w:ascii="Times New Roman" w:eastAsia="Times New Roman" w:hAnsi="Times New Roman" w:cs="Times New Roman"/>
          <w:noProof/>
          <w:sz w:val="28"/>
          <w:szCs w:val="28"/>
        </w:rPr>
        <w:t>Лабораторна робота №1.</w:t>
      </w:r>
    </w:p>
    <w:p w14:paraId="5A664A63" w14:textId="430BE267" w:rsidR="00312C0E" w:rsidRPr="00996B57" w:rsidRDefault="00312C0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996B57">
        <w:rPr>
          <w:rFonts w:ascii="Times New Roman" w:eastAsia="Times New Roman" w:hAnsi="Times New Roman" w:cs="Times New Roman"/>
          <w:noProof/>
          <w:sz w:val="28"/>
          <w:szCs w:val="28"/>
        </w:rPr>
        <w:t>Приклади складних систем та застосування основних принципів об’єктно-орієнтованого підходу</w:t>
      </w:r>
    </w:p>
    <w:p w14:paraId="1261BD2F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noProof/>
          <w:color w:val="FF0000"/>
          <w:sz w:val="36"/>
          <w:szCs w:val="36"/>
        </w:rPr>
      </w:pPr>
    </w:p>
    <w:p w14:paraId="4AA362FB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65266D3F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E39EB99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F0FFAA9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3101A70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1BD2E387" w14:textId="77777777" w:rsidR="00246F9E" w:rsidRPr="001A7F0F" w:rsidRDefault="00246F9E" w:rsidP="00996B57">
      <w:pPr>
        <w:spacing w:after="0" w:line="360" w:lineRule="auto"/>
        <w:ind w:left="7230"/>
        <w:rPr>
          <w:rFonts w:ascii="Times New Roman" w:eastAsia="Times New Roman" w:hAnsi="Times New Roman" w:cs="Times New Roman"/>
          <w:bCs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bCs/>
          <w:noProof/>
          <w:sz w:val="28"/>
          <w:szCs w:val="28"/>
        </w:rPr>
        <w:t>Виконав:</w:t>
      </w:r>
    </w:p>
    <w:p w14:paraId="0620B0F8" w14:textId="2469FC45" w:rsidR="000F3BA6" w:rsidRPr="001A7F0F" w:rsidRDefault="00246F9E" w:rsidP="00996B57">
      <w:pPr>
        <w:spacing w:after="0" w:line="360" w:lineRule="auto"/>
        <w:ind w:left="7230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 xml:space="preserve">студент </w:t>
      </w:r>
      <w:r w:rsidR="00637195" w:rsidRPr="0063719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2</w:t>
      </w: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 xml:space="preserve">-го курсу </w:t>
      </w:r>
    </w:p>
    <w:p w14:paraId="046F654D" w14:textId="5BBB42F6" w:rsidR="00246F9E" w:rsidRPr="00996B57" w:rsidRDefault="00246F9E" w:rsidP="00996B57">
      <w:pPr>
        <w:spacing w:after="0" w:line="360" w:lineRule="auto"/>
        <w:ind w:left="7230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групи KN</w:t>
      </w:r>
      <w:r w:rsidR="00637195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>ms</w:t>
      </w: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1-B2</w:t>
      </w:r>
      <w:r w:rsidR="00996B57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3</w:t>
      </w:r>
    </w:p>
    <w:p w14:paraId="408DE861" w14:textId="0E3FF6CC" w:rsidR="00246F9E" w:rsidRPr="00996B57" w:rsidRDefault="00996B57" w:rsidP="00996B57">
      <w:pPr>
        <w:spacing w:after="0" w:line="360" w:lineRule="auto"/>
        <w:ind w:left="7230"/>
        <w:rPr>
          <w:rFonts w:ascii="Times New Roman" w:eastAsia="Times New Roman" w:hAnsi="Times New Roman" w:cs="Times New Roman"/>
          <w:b/>
          <w:bCs/>
          <w:i/>
          <w:noProof/>
          <w:sz w:val="28"/>
          <w:szCs w:val="28"/>
        </w:rPr>
      </w:pPr>
      <w:r w:rsidRPr="00996B57">
        <w:rPr>
          <w:rFonts w:ascii="Times New Roman" w:eastAsia="Times New Roman" w:hAnsi="Times New Roman" w:cs="Times New Roman"/>
          <w:b/>
          <w:bCs/>
          <w:i/>
          <w:noProof/>
          <w:sz w:val="28"/>
          <w:szCs w:val="28"/>
        </w:rPr>
        <w:t>Горецький Максим Ігорович</w:t>
      </w:r>
    </w:p>
    <w:p w14:paraId="1F18ADED" w14:textId="77777777" w:rsidR="00246F9E" w:rsidRPr="001A7F0F" w:rsidRDefault="00246F9E" w:rsidP="00996B57">
      <w:pPr>
        <w:spacing w:after="0" w:line="360" w:lineRule="auto"/>
        <w:jc w:val="right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CE05B6C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26201AB3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38ACFE0C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F9AF4F7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6B48311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66150D1F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0A55852" w14:textId="6A447B66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Кам’янець-Подільський – 202</w:t>
      </w:r>
      <w:r w:rsidR="006D1F49">
        <w:rPr>
          <w:rFonts w:ascii="Times New Roman" w:eastAsia="Times New Roman" w:hAnsi="Times New Roman" w:cs="Times New Roman"/>
          <w:noProof/>
          <w:sz w:val="28"/>
          <w:szCs w:val="28"/>
        </w:rPr>
        <w:t>4</w:t>
      </w: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br w:type="page"/>
      </w:r>
    </w:p>
    <w:p w14:paraId="3A78AD93" w14:textId="77777777" w:rsidR="00144A20" w:rsidRPr="007656CC" w:rsidRDefault="00144A20" w:rsidP="00996B5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  <w:lang w:eastAsia="uk-UA"/>
        </w:rPr>
      </w:pPr>
    </w:p>
    <w:p w14:paraId="2AD9B02B" w14:textId="77777777" w:rsidR="00996B57" w:rsidRPr="00996B57" w:rsidRDefault="00996B57" w:rsidP="00996B57">
      <w:pPr>
        <w:spacing w:line="276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96B57">
        <w:rPr>
          <w:rFonts w:ascii="Times New Roman" w:hAnsi="Times New Roman" w:cs="Times New Roman"/>
          <w:b/>
          <w:bCs/>
          <w:sz w:val="28"/>
          <w:szCs w:val="28"/>
        </w:rPr>
        <w:t>Завдання 1.</w:t>
      </w:r>
    </w:p>
    <w:p w14:paraId="7C4839E2" w14:textId="77777777" w:rsidR="00996B57" w:rsidRPr="007B4FDF" w:rsidRDefault="00996B57" w:rsidP="00996B57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4FDF">
        <w:rPr>
          <w:rFonts w:ascii="Times New Roman" w:hAnsi="Times New Roman" w:cs="Times New Roman"/>
          <w:sz w:val="28"/>
          <w:szCs w:val="28"/>
        </w:rPr>
        <w:t>Приклад 1:</w:t>
      </w:r>
    </w:p>
    <w:p w14:paraId="79E19240" w14:textId="77777777" w:rsidR="00996B57" w:rsidRPr="007B4FDF" w:rsidRDefault="00996B57" w:rsidP="00996B57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4FDF">
        <w:rPr>
          <w:rStyle w:val="a9"/>
          <w:rFonts w:ascii="Times New Roman" w:hAnsi="Times New Roman" w:cs="Times New Roman"/>
          <w:sz w:val="28"/>
          <w:szCs w:val="28"/>
        </w:rPr>
        <w:t>Касовий апарат у магазині</w:t>
      </w:r>
    </w:p>
    <w:p w14:paraId="5DB4AAE4" w14:textId="77777777" w:rsidR="00996B57" w:rsidRPr="007B4FDF" w:rsidRDefault="00996B57" w:rsidP="00996B57">
      <w:pPr>
        <w:pStyle w:val="a8"/>
        <w:numPr>
          <w:ilvl w:val="0"/>
          <w:numId w:val="7"/>
        </w:numPr>
        <w:spacing w:line="276" w:lineRule="auto"/>
        <w:jc w:val="both"/>
        <w:rPr>
          <w:sz w:val="28"/>
          <w:szCs w:val="28"/>
        </w:rPr>
      </w:pPr>
      <w:r w:rsidRPr="007B4FDF">
        <w:rPr>
          <w:rStyle w:val="a9"/>
          <w:sz w:val="28"/>
          <w:szCs w:val="28"/>
        </w:rPr>
        <w:t>Цілісність</w:t>
      </w:r>
      <w:r w:rsidRPr="007B4FDF">
        <w:rPr>
          <w:sz w:val="28"/>
          <w:szCs w:val="28"/>
        </w:rPr>
        <w:t xml:space="preserve">: Включає сенсорний екран, принтер </w:t>
      </w:r>
      <w:proofErr w:type="spellStart"/>
      <w:r w:rsidRPr="007B4FDF">
        <w:rPr>
          <w:sz w:val="28"/>
          <w:szCs w:val="28"/>
        </w:rPr>
        <w:t>чеків</w:t>
      </w:r>
      <w:proofErr w:type="spellEnd"/>
      <w:r w:rsidRPr="007B4FDF">
        <w:rPr>
          <w:sz w:val="28"/>
          <w:szCs w:val="28"/>
        </w:rPr>
        <w:t>, зчитувач карт, базу даних товарів.</w:t>
      </w:r>
    </w:p>
    <w:p w14:paraId="770CE097" w14:textId="77777777" w:rsidR="00996B57" w:rsidRPr="007B4FDF" w:rsidRDefault="00996B57" w:rsidP="00996B57">
      <w:pPr>
        <w:pStyle w:val="a8"/>
        <w:numPr>
          <w:ilvl w:val="0"/>
          <w:numId w:val="7"/>
        </w:numPr>
        <w:spacing w:line="276" w:lineRule="auto"/>
        <w:jc w:val="both"/>
        <w:rPr>
          <w:sz w:val="28"/>
          <w:szCs w:val="28"/>
        </w:rPr>
      </w:pPr>
      <w:r w:rsidRPr="007B4FDF">
        <w:rPr>
          <w:rStyle w:val="a9"/>
          <w:sz w:val="28"/>
          <w:szCs w:val="28"/>
        </w:rPr>
        <w:t>Взаємодія елементів</w:t>
      </w:r>
      <w:r w:rsidRPr="007B4FDF">
        <w:rPr>
          <w:sz w:val="28"/>
          <w:szCs w:val="28"/>
        </w:rPr>
        <w:t>: Користувач сканує товар, дані відправляються в систему, генерується чек.</w:t>
      </w:r>
    </w:p>
    <w:p w14:paraId="4410F30C" w14:textId="77777777" w:rsidR="00996B57" w:rsidRPr="007B4FDF" w:rsidRDefault="00996B57" w:rsidP="00996B57">
      <w:pPr>
        <w:pStyle w:val="a8"/>
        <w:numPr>
          <w:ilvl w:val="0"/>
          <w:numId w:val="7"/>
        </w:numPr>
        <w:spacing w:line="276" w:lineRule="auto"/>
        <w:jc w:val="both"/>
        <w:rPr>
          <w:sz w:val="28"/>
          <w:szCs w:val="28"/>
        </w:rPr>
      </w:pPr>
      <w:r w:rsidRPr="007B4FDF">
        <w:rPr>
          <w:rStyle w:val="a9"/>
          <w:sz w:val="28"/>
          <w:szCs w:val="28"/>
        </w:rPr>
        <w:t>Нелінійність</w:t>
      </w:r>
      <w:r w:rsidRPr="007B4FDF">
        <w:rPr>
          <w:sz w:val="28"/>
          <w:szCs w:val="28"/>
        </w:rPr>
        <w:t>: Помилка у скануванні може призвести до неправильного розрахунку вартості.</w:t>
      </w:r>
    </w:p>
    <w:p w14:paraId="5948E64E" w14:textId="77777777" w:rsidR="00996B57" w:rsidRPr="007B4FDF" w:rsidRDefault="00996B57" w:rsidP="00996B57">
      <w:pPr>
        <w:pStyle w:val="a8"/>
        <w:numPr>
          <w:ilvl w:val="0"/>
          <w:numId w:val="7"/>
        </w:numPr>
        <w:spacing w:line="276" w:lineRule="auto"/>
        <w:jc w:val="both"/>
        <w:rPr>
          <w:sz w:val="28"/>
          <w:szCs w:val="28"/>
        </w:rPr>
      </w:pPr>
      <w:r w:rsidRPr="007B4FDF">
        <w:rPr>
          <w:rStyle w:val="a9"/>
          <w:sz w:val="28"/>
          <w:szCs w:val="28"/>
        </w:rPr>
        <w:t>Адаптивність</w:t>
      </w:r>
      <w:r w:rsidRPr="007B4FDF">
        <w:rPr>
          <w:sz w:val="28"/>
          <w:szCs w:val="28"/>
        </w:rPr>
        <w:t>: Система оновлюється для підтримки нових методів оплати.</w:t>
      </w:r>
    </w:p>
    <w:p w14:paraId="5CB81B19" w14:textId="77777777" w:rsidR="00996B57" w:rsidRPr="007B4FDF" w:rsidRDefault="00996B57" w:rsidP="00996B57">
      <w:pPr>
        <w:pStyle w:val="a8"/>
        <w:numPr>
          <w:ilvl w:val="0"/>
          <w:numId w:val="7"/>
        </w:numPr>
        <w:spacing w:line="276" w:lineRule="auto"/>
        <w:jc w:val="both"/>
        <w:rPr>
          <w:sz w:val="28"/>
          <w:szCs w:val="28"/>
        </w:rPr>
      </w:pPr>
      <w:r w:rsidRPr="007B4FDF">
        <w:rPr>
          <w:rStyle w:val="a9"/>
          <w:sz w:val="28"/>
          <w:szCs w:val="28"/>
        </w:rPr>
        <w:t>Ієрархічність</w:t>
      </w:r>
      <w:r w:rsidRPr="007B4FDF">
        <w:rPr>
          <w:sz w:val="28"/>
          <w:szCs w:val="28"/>
        </w:rPr>
        <w:t>: Є рівні доступу: касир, менеджер, адміністратор.</w:t>
      </w:r>
    </w:p>
    <w:p w14:paraId="1DF462FA" w14:textId="77777777" w:rsidR="00996B57" w:rsidRPr="007B4FDF" w:rsidRDefault="00996B57" w:rsidP="00996B57">
      <w:pPr>
        <w:spacing w:line="276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7B4FDF">
        <w:rPr>
          <w:rFonts w:ascii="Times New Roman" w:hAnsi="Times New Roman" w:cs="Times New Roman"/>
          <w:sz w:val="28"/>
          <w:szCs w:val="28"/>
        </w:rPr>
        <w:t>Приклад 2:</w:t>
      </w:r>
    </w:p>
    <w:p w14:paraId="4385E2F1" w14:textId="77777777" w:rsidR="00996B57" w:rsidRPr="007B4FDF" w:rsidRDefault="00996B57" w:rsidP="00996B57">
      <w:pPr>
        <w:pStyle w:val="a8"/>
        <w:spacing w:line="276" w:lineRule="auto"/>
        <w:ind w:firstLine="708"/>
        <w:jc w:val="both"/>
        <w:rPr>
          <w:sz w:val="28"/>
          <w:szCs w:val="28"/>
        </w:rPr>
      </w:pPr>
      <w:r w:rsidRPr="007B4FDF">
        <w:rPr>
          <w:rStyle w:val="a9"/>
          <w:sz w:val="28"/>
          <w:szCs w:val="28"/>
        </w:rPr>
        <w:t>Автоматична система поливу</w:t>
      </w:r>
    </w:p>
    <w:p w14:paraId="02601464" w14:textId="77777777" w:rsidR="00996B57" w:rsidRPr="007B4FDF" w:rsidRDefault="00996B57" w:rsidP="00996B57">
      <w:pPr>
        <w:pStyle w:val="a8"/>
        <w:numPr>
          <w:ilvl w:val="0"/>
          <w:numId w:val="8"/>
        </w:numPr>
        <w:spacing w:line="276" w:lineRule="auto"/>
        <w:jc w:val="both"/>
        <w:rPr>
          <w:sz w:val="28"/>
          <w:szCs w:val="28"/>
        </w:rPr>
      </w:pPr>
      <w:r w:rsidRPr="007B4FDF">
        <w:rPr>
          <w:rStyle w:val="a9"/>
          <w:sz w:val="28"/>
          <w:szCs w:val="28"/>
        </w:rPr>
        <w:t>Цілісність</w:t>
      </w:r>
      <w:r w:rsidRPr="007B4FDF">
        <w:rPr>
          <w:sz w:val="28"/>
          <w:szCs w:val="28"/>
        </w:rPr>
        <w:t>: Складається з датчиків вологості, клапанів подачі води, контролера.</w:t>
      </w:r>
    </w:p>
    <w:p w14:paraId="3AFAF5D4" w14:textId="77777777" w:rsidR="00996B57" w:rsidRPr="007B4FDF" w:rsidRDefault="00996B57" w:rsidP="00996B57">
      <w:pPr>
        <w:pStyle w:val="a8"/>
        <w:numPr>
          <w:ilvl w:val="0"/>
          <w:numId w:val="8"/>
        </w:numPr>
        <w:spacing w:line="276" w:lineRule="auto"/>
        <w:jc w:val="both"/>
        <w:rPr>
          <w:sz w:val="28"/>
          <w:szCs w:val="28"/>
        </w:rPr>
      </w:pPr>
      <w:r w:rsidRPr="007B4FDF">
        <w:rPr>
          <w:rStyle w:val="a9"/>
          <w:sz w:val="28"/>
          <w:szCs w:val="28"/>
        </w:rPr>
        <w:t>Взаємодія елементів</w:t>
      </w:r>
      <w:r w:rsidRPr="007B4FDF">
        <w:rPr>
          <w:sz w:val="28"/>
          <w:szCs w:val="28"/>
        </w:rPr>
        <w:t>: Датчик визначає вологість, контролер включає або вимикає подачу води.</w:t>
      </w:r>
    </w:p>
    <w:p w14:paraId="48B59405" w14:textId="77777777" w:rsidR="00996B57" w:rsidRPr="007B4FDF" w:rsidRDefault="00996B57" w:rsidP="00996B57">
      <w:pPr>
        <w:pStyle w:val="a8"/>
        <w:numPr>
          <w:ilvl w:val="0"/>
          <w:numId w:val="8"/>
        </w:numPr>
        <w:spacing w:line="276" w:lineRule="auto"/>
        <w:jc w:val="both"/>
        <w:rPr>
          <w:sz w:val="28"/>
          <w:szCs w:val="28"/>
        </w:rPr>
      </w:pPr>
      <w:r w:rsidRPr="007B4FDF">
        <w:rPr>
          <w:rStyle w:val="a9"/>
          <w:sz w:val="28"/>
          <w:szCs w:val="28"/>
        </w:rPr>
        <w:t>Нелінійність</w:t>
      </w:r>
      <w:r w:rsidRPr="007B4FDF">
        <w:rPr>
          <w:sz w:val="28"/>
          <w:szCs w:val="28"/>
        </w:rPr>
        <w:t>: Зміни погоди можуть несподівано вплинути на режим поливу.</w:t>
      </w:r>
    </w:p>
    <w:p w14:paraId="78FC51AA" w14:textId="77777777" w:rsidR="00996B57" w:rsidRPr="007B4FDF" w:rsidRDefault="00996B57" w:rsidP="00996B57">
      <w:pPr>
        <w:pStyle w:val="a8"/>
        <w:numPr>
          <w:ilvl w:val="0"/>
          <w:numId w:val="8"/>
        </w:numPr>
        <w:spacing w:line="276" w:lineRule="auto"/>
        <w:jc w:val="both"/>
        <w:rPr>
          <w:sz w:val="28"/>
          <w:szCs w:val="28"/>
        </w:rPr>
      </w:pPr>
      <w:r w:rsidRPr="007B4FDF">
        <w:rPr>
          <w:rStyle w:val="a9"/>
          <w:sz w:val="28"/>
          <w:szCs w:val="28"/>
        </w:rPr>
        <w:t>Адаптивність</w:t>
      </w:r>
      <w:r w:rsidRPr="007B4FDF">
        <w:rPr>
          <w:sz w:val="28"/>
          <w:szCs w:val="28"/>
        </w:rPr>
        <w:t>: Система підлаштовується під поточний рівень вологості.</w:t>
      </w:r>
    </w:p>
    <w:p w14:paraId="02D5DC66" w14:textId="77777777" w:rsidR="00996B57" w:rsidRPr="007B4FDF" w:rsidRDefault="00996B57" w:rsidP="00996B57">
      <w:pPr>
        <w:pStyle w:val="a8"/>
        <w:numPr>
          <w:ilvl w:val="0"/>
          <w:numId w:val="8"/>
        </w:numPr>
        <w:spacing w:line="276" w:lineRule="auto"/>
        <w:jc w:val="both"/>
        <w:rPr>
          <w:sz w:val="28"/>
          <w:szCs w:val="28"/>
        </w:rPr>
      </w:pPr>
      <w:r w:rsidRPr="007B4FDF">
        <w:rPr>
          <w:rStyle w:val="a9"/>
          <w:sz w:val="28"/>
          <w:szCs w:val="28"/>
        </w:rPr>
        <w:t>Ієрархічність</w:t>
      </w:r>
      <w:r w:rsidRPr="007B4FDF">
        <w:rPr>
          <w:sz w:val="28"/>
          <w:szCs w:val="28"/>
        </w:rPr>
        <w:t>: Може мати локальний і централізований контроль.</w:t>
      </w:r>
    </w:p>
    <w:p w14:paraId="6174EF6C" w14:textId="77777777" w:rsidR="00996B57" w:rsidRPr="007B4FDF" w:rsidRDefault="00996B57" w:rsidP="00996B57">
      <w:pPr>
        <w:pStyle w:val="a8"/>
        <w:spacing w:line="276" w:lineRule="auto"/>
        <w:ind w:firstLine="708"/>
        <w:jc w:val="both"/>
        <w:rPr>
          <w:b/>
          <w:bCs/>
          <w:sz w:val="28"/>
          <w:szCs w:val="28"/>
        </w:rPr>
      </w:pPr>
      <w:r w:rsidRPr="007B4FDF">
        <w:rPr>
          <w:rStyle w:val="a9"/>
          <w:sz w:val="28"/>
          <w:szCs w:val="28"/>
        </w:rPr>
        <w:t>Завдання 2</w:t>
      </w:r>
      <w:r w:rsidRPr="007B4FDF">
        <w:rPr>
          <w:b/>
          <w:bCs/>
          <w:sz w:val="28"/>
          <w:szCs w:val="28"/>
        </w:rPr>
        <w:t>.</w:t>
      </w:r>
    </w:p>
    <w:p w14:paraId="7111AC99" w14:textId="47DFA9C9" w:rsidR="00996B57" w:rsidRPr="00996B57" w:rsidRDefault="00996B57" w:rsidP="00996B57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B4FD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Інкапсуляція</w:t>
      </w:r>
      <w:r w:rsidRPr="007B4FDF">
        <w:rPr>
          <w:rFonts w:ascii="Times New Roman" w:eastAsia="Times New Roman" w:hAnsi="Times New Roman" w:cs="Times New Roman"/>
          <w:sz w:val="28"/>
          <w:szCs w:val="28"/>
          <w:lang w:eastAsia="uk-UA"/>
        </w:rPr>
        <w:t>:</w:t>
      </w:r>
      <w:r w:rsidRPr="007B4FDF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Уявімо систему управління банківським рахунком. Клас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Акаунт</w:t>
      </w:r>
      <w:r w:rsidRPr="007B4FD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містить внутрішні атрибути, як </w:t>
      </w:r>
      <w:r w:rsidRPr="007B4FD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баланс</w:t>
      </w:r>
      <w:r w:rsidRPr="007B4FD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який недоступний для прямого змінення. Замість цього, доступ до балансу здійснюється через методи </w:t>
      </w:r>
      <w:r w:rsidRPr="007B4FDF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>депозит</w:t>
      </w:r>
      <w:r w:rsidRPr="007B4FD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та </w:t>
      </w:r>
      <w:r w:rsidRPr="007B4FD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зняття</w:t>
      </w:r>
      <w:r w:rsidRPr="007B4FDF">
        <w:rPr>
          <w:rFonts w:ascii="Times New Roman" w:eastAsia="Times New Roman" w:hAnsi="Times New Roman" w:cs="Times New Roman"/>
          <w:sz w:val="28"/>
          <w:szCs w:val="28"/>
          <w:lang w:eastAsia="uk-UA"/>
        </w:rPr>
        <w:t>, які перевіряють коректність операцій. Це дозволяє контролювати зміни та запобігати помилкам, таким як спроби зняття більше коштів, ніж є на рахунку.</w:t>
      </w:r>
    </w:p>
    <w:p w14:paraId="6F93402F" w14:textId="7871FC0E" w:rsidR="00996B57" w:rsidRPr="00996B57" w:rsidRDefault="00996B57" w:rsidP="00996B57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B4FD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Успадкування</w:t>
      </w:r>
      <w:r w:rsidRPr="007B4FDF">
        <w:rPr>
          <w:rFonts w:ascii="Times New Roman" w:eastAsia="Times New Roman" w:hAnsi="Times New Roman" w:cs="Times New Roman"/>
          <w:sz w:val="28"/>
          <w:szCs w:val="28"/>
          <w:lang w:eastAsia="uk-UA"/>
        </w:rPr>
        <w:t>:</w:t>
      </w:r>
      <w:r w:rsidRPr="007B4FDF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У системі для обробки транспортних засобів клас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Т</w:t>
      </w:r>
      <w:r w:rsidRPr="007B4FD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ранспортний засіб</w:t>
      </w:r>
      <w:r w:rsidRPr="007B4FD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має загальний метод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рух</w:t>
      </w:r>
      <w:r w:rsidRPr="007B4FD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який описує рух транспортного засобу. Класи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Машина</w:t>
      </w:r>
      <w:r w:rsidRPr="007B4FD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та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7B4FD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Мотоцикл</w:t>
      </w:r>
      <w:r w:rsidRPr="007B4FD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успадковують цей клас і додають специфічні методи: </w:t>
      </w:r>
      <w:r w:rsidRPr="007B4FD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увімкніть фари </w:t>
      </w:r>
      <w:r w:rsidRPr="007B4FD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для автомобіля та </w:t>
      </w:r>
      <w:r w:rsidRPr="007B4FD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Дзвіночок</w:t>
      </w:r>
      <w:r w:rsidRPr="007B4FD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для велосипеда. Таким чином, спільну функціональність для всіх транспортних засобів можна визначити в одному класі, а специфічну — в підкласах.</w:t>
      </w:r>
    </w:p>
    <w:p w14:paraId="7F12346B" w14:textId="753A4E1C" w:rsidR="00996B57" w:rsidRPr="007B4FDF" w:rsidRDefault="00996B57" w:rsidP="00996B57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B4FD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Поліморфізм</w:t>
      </w:r>
      <w:r w:rsidRPr="007B4FDF">
        <w:rPr>
          <w:rFonts w:ascii="Times New Roman" w:eastAsia="Times New Roman" w:hAnsi="Times New Roman" w:cs="Times New Roman"/>
          <w:sz w:val="28"/>
          <w:szCs w:val="28"/>
          <w:lang w:eastAsia="uk-UA"/>
        </w:rPr>
        <w:t>:</w:t>
      </w:r>
      <w:r w:rsidRPr="007B4FDF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У системі для роботи з тваринами клас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7B4FD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Тварина</w:t>
      </w:r>
      <w:r w:rsidRPr="007B4FD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має метод </w:t>
      </w:r>
      <w:r w:rsidRPr="006F0A1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зробити звук</w:t>
      </w:r>
      <w:r w:rsidRPr="007B4FD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який визначає звук, який тварина видає. Класи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Собака</w:t>
      </w:r>
      <w:r w:rsidRPr="007B4FD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та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Кіт</w:t>
      </w:r>
      <w:r w:rsidRPr="007B4FD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7B4FDF">
        <w:rPr>
          <w:rFonts w:ascii="Times New Roman" w:eastAsia="Times New Roman" w:hAnsi="Times New Roman" w:cs="Times New Roman"/>
          <w:sz w:val="28"/>
          <w:szCs w:val="28"/>
          <w:lang w:eastAsia="uk-UA"/>
        </w:rPr>
        <w:t>перевизначають</w:t>
      </w:r>
      <w:proofErr w:type="spellEnd"/>
      <w:r w:rsidRPr="007B4FD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цей метод: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Собака</w:t>
      </w:r>
      <w:r w:rsidRPr="007B4FD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повертає "</w:t>
      </w:r>
      <w:r w:rsidRPr="006F0A19">
        <w:rPr>
          <w:rFonts w:ascii="Times New Roman" w:eastAsia="Times New Roman" w:hAnsi="Times New Roman" w:cs="Times New Roman"/>
          <w:sz w:val="28"/>
          <w:szCs w:val="28"/>
          <w:lang w:eastAsia="uk-UA"/>
        </w:rPr>
        <w:t>Гав</w:t>
      </w:r>
      <w:r w:rsidRPr="007B4FD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", а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Кіт</w:t>
      </w:r>
      <w:r w:rsidRPr="007B4FD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-</w:t>
      </w:r>
      <w:r w:rsidRPr="007B4FD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Мяу</w:t>
      </w:r>
      <w:proofErr w:type="spellEnd"/>
      <w:r w:rsidRPr="007B4FD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". Таким чином, один метод </w:t>
      </w:r>
      <w:r w:rsidRPr="006F0A1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зробити звук</w:t>
      </w:r>
      <w:r w:rsidRPr="007B4FD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може поводитись по-різному в залежності від конкретного типу тварини.</w:t>
      </w:r>
    </w:p>
    <w:p w14:paraId="1673F8D0" w14:textId="732113E7" w:rsidR="00964435" w:rsidRPr="007656CC" w:rsidRDefault="00964435" w:rsidP="00996B5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noProof/>
          <w:color w:val="FF0000"/>
          <w:sz w:val="28"/>
          <w:szCs w:val="28"/>
        </w:rPr>
      </w:pPr>
    </w:p>
    <w:sectPr w:rsidR="00964435" w:rsidRPr="007656CC" w:rsidSect="00037000">
      <w:headerReference w:type="default" r:id="rId7"/>
      <w:pgSz w:w="11906" w:h="16838"/>
      <w:pgMar w:top="567" w:right="567" w:bottom="567" w:left="567" w:header="284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931A6A" w14:textId="77777777" w:rsidR="00465899" w:rsidRDefault="00465899" w:rsidP="003C59A8">
      <w:pPr>
        <w:spacing w:after="0" w:line="240" w:lineRule="auto"/>
      </w:pPr>
      <w:r>
        <w:separator/>
      </w:r>
    </w:p>
  </w:endnote>
  <w:endnote w:type="continuationSeparator" w:id="0">
    <w:p w14:paraId="448D5FBE" w14:textId="77777777" w:rsidR="00465899" w:rsidRDefault="00465899" w:rsidP="003C59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70B74D" w14:textId="77777777" w:rsidR="00465899" w:rsidRDefault="00465899" w:rsidP="003C59A8">
      <w:pPr>
        <w:spacing w:after="0" w:line="240" w:lineRule="auto"/>
      </w:pPr>
      <w:r>
        <w:separator/>
      </w:r>
    </w:p>
  </w:footnote>
  <w:footnote w:type="continuationSeparator" w:id="0">
    <w:p w14:paraId="57471D6E" w14:textId="77777777" w:rsidR="00465899" w:rsidRDefault="00465899" w:rsidP="003C59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129823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1AC83685" w14:textId="72BF1517" w:rsidR="003C59A8" w:rsidRPr="003C59A8" w:rsidRDefault="003C59A8">
        <w:pPr>
          <w:pStyle w:val="a4"/>
          <w:jc w:val="right"/>
          <w:rPr>
            <w:rFonts w:ascii="Times New Roman" w:hAnsi="Times New Roman" w:cs="Times New Roman"/>
            <w:sz w:val="24"/>
            <w:szCs w:val="24"/>
          </w:rPr>
        </w:pPr>
        <w:r w:rsidRPr="003C59A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3C59A8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3C59A8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3C59A8">
          <w:rPr>
            <w:rFonts w:ascii="Times New Roman" w:hAnsi="Times New Roman" w:cs="Times New Roman"/>
            <w:sz w:val="24"/>
            <w:szCs w:val="24"/>
          </w:rPr>
          <w:t>2</w:t>
        </w:r>
        <w:r w:rsidRPr="003C59A8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4DDA9A82" w14:textId="77777777" w:rsidR="003C59A8" w:rsidRDefault="003C59A8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C14EB"/>
    <w:multiLevelType w:val="multilevel"/>
    <w:tmpl w:val="42D6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F0AD4"/>
    <w:multiLevelType w:val="hybridMultilevel"/>
    <w:tmpl w:val="3692E32A"/>
    <w:lvl w:ilvl="0" w:tplc="53CC2F02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56D5DCD"/>
    <w:multiLevelType w:val="hybridMultilevel"/>
    <w:tmpl w:val="18D641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6C74205"/>
    <w:multiLevelType w:val="hybridMultilevel"/>
    <w:tmpl w:val="18D641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9FF2542"/>
    <w:multiLevelType w:val="hybridMultilevel"/>
    <w:tmpl w:val="FC307726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A2D2A7D"/>
    <w:multiLevelType w:val="hybridMultilevel"/>
    <w:tmpl w:val="62E459AC"/>
    <w:lvl w:ilvl="0" w:tplc="8B12BF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E3D17AF"/>
    <w:multiLevelType w:val="hybridMultilevel"/>
    <w:tmpl w:val="D1D44AB8"/>
    <w:lvl w:ilvl="0" w:tplc="53CC2F0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81F2AD2"/>
    <w:multiLevelType w:val="multilevel"/>
    <w:tmpl w:val="F64A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1"/>
  </w:num>
  <w:num w:numId="5">
    <w:abstractNumId w:val="3"/>
  </w:num>
  <w:num w:numId="6">
    <w:abstractNumId w:val="2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4AD"/>
    <w:rsid w:val="0002312C"/>
    <w:rsid w:val="00031E1A"/>
    <w:rsid w:val="00037000"/>
    <w:rsid w:val="00055B28"/>
    <w:rsid w:val="000A34E5"/>
    <w:rsid w:val="000E57AF"/>
    <w:rsid w:val="000F3BA6"/>
    <w:rsid w:val="0010680C"/>
    <w:rsid w:val="00144A20"/>
    <w:rsid w:val="001527F3"/>
    <w:rsid w:val="001666AE"/>
    <w:rsid w:val="0017381E"/>
    <w:rsid w:val="00187BE1"/>
    <w:rsid w:val="001924DA"/>
    <w:rsid w:val="00193D28"/>
    <w:rsid w:val="001A7F0F"/>
    <w:rsid w:val="001C44AD"/>
    <w:rsid w:val="001D2B0B"/>
    <w:rsid w:val="001F47A4"/>
    <w:rsid w:val="001F4F6A"/>
    <w:rsid w:val="0023777A"/>
    <w:rsid w:val="002446ED"/>
    <w:rsid w:val="00246F9E"/>
    <w:rsid w:val="002609B9"/>
    <w:rsid w:val="00285354"/>
    <w:rsid w:val="002B6E78"/>
    <w:rsid w:val="002C6004"/>
    <w:rsid w:val="00306F5D"/>
    <w:rsid w:val="00312C0E"/>
    <w:rsid w:val="00360232"/>
    <w:rsid w:val="00377524"/>
    <w:rsid w:val="00385A3D"/>
    <w:rsid w:val="003C59A8"/>
    <w:rsid w:val="003E11C8"/>
    <w:rsid w:val="003F37A1"/>
    <w:rsid w:val="003F3C3E"/>
    <w:rsid w:val="00420858"/>
    <w:rsid w:val="00436F5B"/>
    <w:rsid w:val="00465899"/>
    <w:rsid w:val="004B572A"/>
    <w:rsid w:val="004B7289"/>
    <w:rsid w:val="004C7FAF"/>
    <w:rsid w:val="004E3DBA"/>
    <w:rsid w:val="004E6F67"/>
    <w:rsid w:val="004F1943"/>
    <w:rsid w:val="00501761"/>
    <w:rsid w:val="005017FC"/>
    <w:rsid w:val="0054143E"/>
    <w:rsid w:val="0054514C"/>
    <w:rsid w:val="00566FD9"/>
    <w:rsid w:val="00584D82"/>
    <w:rsid w:val="005A7FD1"/>
    <w:rsid w:val="005B622B"/>
    <w:rsid w:val="006044D2"/>
    <w:rsid w:val="00624628"/>
    <w:rsid w:val="00627E32"/>
    <w:rsid w:val="00637195"/>
    <w:rsid w:val="00652F89"/>
    <w:rsid w:val="006B3F72"/>
    <w:rsid w:val="006D0602"/>
    <w:rsid w:val="006D1F49"/>
    <w:rsid w:val="00707EAD"/>
    <w:rsid w:val="007656CC"/>
    <w:rsid w:val="00771C2A"/>
    <w:rsid w:val="007763B4"/>
    <w:rsid w:val="007A0D25"/>
    <w:rsid w:val="007C354A"/>
    <w:rsid w:val="007E4C94"/>
    <w:rsid w:val="008108D7"/>
    <w:rsid w:val="00865B08"/>
    <w:rsid w:val="008B2D6F"/>
    <w:rsid w:val="00964435"/>
    <w:rsid w:val="00977D61"/>
    <w:rsid w:val="00996B57"/>
    <w:rsid w:val="009A3D59"/>
    <w:rsid w:val="009D176A"/>
    <w:rsid w:val="00A12386"/>
    <w:rsid w:val="00A25AEA"/>
    <w:rsid w:val="00A30872"/>
    <w:rsid w:val="00A5489B"/>
    <w:rsid w:val="00A80EE9"/>
    <w:rsid w:val="00A83990"/>
    <w:rsid w:val="00A94B23"/>
    <w:rsid w:val="00AE6177"/>
    <w:rsid w:val="00B0455D"/>
    <w:rsid w:val="00B04D5A"/>
    <w:rsid w:val="00B15744"/>
    <w:rsid w:val="00B54C9A"/>
    <w:rsid w:val="00B54CEF"/>
    <w:rsid w:val="00BF03E7"/>
    <w:rsid w:val="00C2307B"/>
    <w:rsid w:val="00C32CAB"/>
    <w:rsid w:val="00C475D9"/>
    <w:rsid w:val="00C47626"/>
    <w:rsid w:val="00C53B05"/>
    <w:rsid w:val="00CD1B9A"/>
    <w:rsid w:val="00CD5765"/>
    <w:rsid w:val="00CF55BD"/>
    <w:rsid w:val="00D13D6F"/>
    <w:rsid w:val="00D35FCA"/>
    <w:rsid w:val="00D8393C"/>
    <w:rsid w:val="00DC4315"/>
    <w:rsid w:val="00DF3016"/>
    <w:rsid w:val="00E00803"/>
    <w:rsid w:val="00E1231A"/>
    <w:rsid w:val="00E173F4"/>
    <w:rsid w:val="00E355D4"/>
    <w:rsid w:val="00E9126F"/>
    <w:rsid w:val="00ED5395"/>
    <w:rsid w:val="00F15A15"/>
    <w:rsid w:val="00F24770"/>
    <w:rsid w:val="00F30383"/>
    <w:rsid w:val="00F40B53"/>
    <w:rsid w:val="00F6472D"/>
    <w:rsid w:val="00F831B8"/>
    <w:rsid w:val="00FC2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3624B"/>
  <w15:chartTrackingRefBased/>
  <w15:docId w15:val="{F3F1618F-2CBA-4CFE-B120-3E6A719B3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F30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193D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193D28"/>
    <w:rPr>
      <w:rFonts w:ascii="Courier New" w:eastAsia="Times New Roman" w:hAnsi="Courier New" w:cs="Courier New"/>
      <w:sz w:val="20"/>
      <w:szCs w:val="20"/>
      <w:lang w:eastAsia="uk-UA"/>
    </w:rPr>
  </w:style>
  <w:style w:type="paragraph" w:styleId="a3">
    <w:name w:val="List Paragraph"/>
    <w:basedOn w:val="a"/>
    <w:uiPriority w:val="34"/>
    <w:qFormat/>
    <w:rsid w:val="007763B4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3C59A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ій колонтитул Знак"/>
    <w:basedOn w:val="a0"/>
    <w:link w:val="a4"/>
    <w:uiPriority w:val="99"/>
    <w:rsid w:val="003C59A8"/>
  </w:style>
  <w:style w:type="paragraph" w:styleId="a6">
    <w:name w:val="footer"/>
    <w:basedOn w:val="a"/>
    <w:link w:val="a7"/>
    <w:uiPriority w:val="99"/>
    <w:unhideWhenUsed/>
    <w:rsid w:val="003C59A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ій колонтитул Знак"/>
    <w:basedOn w:val="a0"/>
    <w:link w:val="a6"/>
    <w:uiPriority w:val="99"/>
    <w:rsid w:val="003C59A8"/>
  </w:style>
  <w:style w:type="character" w:customStyle="1" w:styleId="10">
    <w:name w:val="Заголовок 1 Знак"/>
    <w:basedOn w:val="a0"/>
    <w:link w:val="1"/>
    <w:uiPriority w:val="9"/>
    <w:rsid w:val="00DF3016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a8">
    <w:name w:val="Normal (Web)"/>
    <w:basedOn w:val="a"/>
    <w:uiPriority w:val="99"/>
    <w:unhideWhenUsed/>
    <w:rsid w:val="00996B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9">
    <w:name w:val="Strong"/>
    <w:basedOn w:val="a0"/>
    <w:uiPriority w:val="22"/>
    <w:qFormat/>
    <w:rsid w:val="00996B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95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1505</Words>
  <Characters>858</Characters>
  <Application>Microsoft Office Word</Application>
  <DocSecurity>0</DocSecurity>
  <Lines>7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Maryna Miastkovska</dc:creator>
  <cp:keywords/>
  <dc:description/>
  <cp:lastModifiedBy>Макс Горецький</cp:lastModifiedBy>
  <cp:revision>137</cp:revision>
  <dcterms:created xsi:type="dcterms:W3CDTF">2023-02-04T19:18:00Z</dcterms:created>
  <dcterms:modified xsi:type="dcterms:W3CDTF">2025-02-27T19:57:00Z</dcterms:modified>
</cp:coreProperties>
</file>