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Revised Computational Response to Reviewer Questions</w:t>
      </w:r>
    </w:p>
    <w:p>
      <w:r>
        <w:t>Draft for the authors. This document updates the previous response with second- and third-wave VASP/DeepMD/DPMD calculations addressing high-temperature coverage, exact experimental dilution, nanosecond sampling, 13.6 at.% solubility-composition dispersion statistics, and direct R2-3 Pt-Pt/Ga-Pt bonding tests by cluster formation energies and constrained insertion/migration barriers.</w:t>
      </w:r>
    </w:p>
    <w:p>
      <w:pPr>
        <w:pStyle w:val="Heading1"/>
      </w:pPr>
      <w:r>
        <w:t>Executive Conclusion</w:t>
      </w:r>
    </w:p>
    <w:p>
      <w:r>
        <w:t>The v3 calculations address the reviewers' computational scope by adding 2000/3000 K coverage, exact and large-cell 0.2 at.% Pt models, 1 ns DPMD trajectories, per-Pt 13.6 at.% dispersion statistics, and direct DeepMD cluster-formation/insertion-barrier tests for R2-3. The calculations remain designed structural and MLP energetic tests, not a complete catalytic mechanism or rigorous thermodynamic solubility boundary.</w:t>
      </w:r>
    </w:p>
    <w:p>
      <w:r>
        <w:t>The concentration issue is now handled explicitly: Ga998Pt2 is the minimal exact 0.2 at.% pair model, and Ga21342Pt43 is the large 0.201 at.% statistical model. For Ga998Pt2 close at 923 K, the DPMD median minimum Pt-Pt distance is 15.2 A with loose-contact fraction 0. For Ga21342Pt43 at 923 K, the median minimum Pt-Pt distance is 4.78 A with loose-contact fraction 0.0787.</w:t>
      </w:r>
    </w:p>
    <w:p>
      <w:r>
        <w:t>The 13.6 at.% fixed-composition stress test is reported as such: dispersed Ga864Pt136 has loose-contact fraction 1, while clustered Ga864Pt136 has 1. These trajectories test the force-field behavior near the experimental solubility composition but are not promoted to a rigorous solubility boundary.</w:t>
      </w:r>
    </w:p>
    <w:p>
      <w:r>
        <w:t>The saturated 13.6 at.% whole-cell loose-contact metric is now replaced by per-Pt statistics. The dispersed 13.6 at.% trajectory has isolated-Pt fractions of 0.966 +/- 0.001 at 2.79 A and 0.671 +/- 0.002 at 3.35 A; the initially clustered 13.6 at.% trajectory gives 0.967 +/- 0.001 and 0.682 +/- 0.002, respectively. Both have positive Warren-Cowley alpha values near 0.656-0.666, while random same-geometry Pt assignments are near zero, supporting Pt-Pt avoidance rather than persistent aggregation within the accepted DeepMD model.</w:t>
      </w:r>
    </w:p>
    <w:p>
      <w:r>
        <w:t>For R2-3, the response no longer relies only on contact probabilities. The dilute-host same-geometry cluster-formation series is sign-mixed (n=2: 2.235 +/- 1.274 eV, n=4: -1.399 +/- 1.575 eV, n=8: -0.610 +/- 0.871 eV, n=16: 4.091 +/- 2.681 eV), so it is not a converged monotonic concentration trend and should not be used alone to claim that clustering is always disfavored. The separate 13.6 at.% fixed-composition stress test remains strongly positive, E(clustered)-E(dispersed) = 96.028 +/- 8.164 eV. The constrained pair-formation drag path has a forward barrier of 6.656 eV and final-minus-initial energy of 0.816 eV, but this is not a full NEB activation barrier.</w:t>
      </w:r>
    </w:p>
    <w:p>
      <w:pPr>
        <w:pStyle w:val="Heading1"/>
      </w:pPr>
      <w:r>
        <w:t>Direct Responses to the Five Computational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</w:tr>
      <w:tr>
        <w:tc>
          <w:tcPr>
            <w:tcW w:type="dxa" w:w="2880"/>
          </w:tcPr>
          <w:p>
            <w:r>
              <w:t>The dataset covers too narrow a temperature range.</w:t>
            </w:r>
          </w:p>
        </w:tc>
        <w:tc>
          <w:tcPr>
            <w:tcW w:type="dxa" w:w="2880"/>
          </w:tcPr>
          <w:p>
            <w:r>
              <w:t>addresses</w:t>
            </w:r>
          </w:p>
        </w:tc>
        <w:tc>
          <w:tcPr>
            <w:tcW w:type="dxa" w:w="2880"/>
          </w:tcPr>
          <w:p>
            <w:r>
              <w:t>The revised dataset includes new VASP AIMD labels and DPMD trajectories at 2000 K and 3000 K for the Ga98Pt2 close-pair model. The DPMD high-temperature cases each contain 1001 dumped frames for a nominal 1 ns trajectory; the 2000 K loose Pt-Pt contact fraction is 0.0262, and the 3000 K loose-contact fraction is 0.0387.</w:t>
            </w:r>
          </w:p>
        </w:tc>
      </w:tr>
      <w:tr>
        <w:tc>
          <w:tcPr>
            <w:tcW w:type="dxa" w:w="2880"/>
          </w:tcPr>
          <w:p>
            <w:r>
              <w:t>The DP-MD model is too small and should match the experimental 0.2 at.% Pt concentration.</w:t>
            </w:r>
          </w:p>
        </w:tc>
        <w:tc>
          <w:tcPr>
            <w:tcW w:type="dxa" w:w="2880"/>
          </w:tcPr>
          <w:p>
            <w:r>
              <w:t>addresses</w:t>
            </w:r>
          </w:p>
        </w:tc>
        <w:tc>
          <w:tcPr>
            <w:tcW w:type="dxa" w:w="2880"/>
          </w:tcPr>
          <w:p>
            <w:r>
              <w:t>The revised workflow distinguishes concentration from computational cell size. Ga998Pt2 is the minimal exact 0.2 at.% pair model, and Ga21342Pt43 is a large statistical model at 0.201 at.% Pt. By contrast, Ga2063Pt432 would be 17.31 at.% Pt, not 0.2 at.%, and would be a high-Pt stress test rather than the experimental catalyst concentration.</w:t>
            </w:r>
          </w:p>
        </w:tc>
      </w:tr>
      <w:tr>
        <w:tc>
          <w:tcPr>
            <w:tcW w:type="dxa" w:w="2880"/>
          </w:tcPr>
          <w:p>
            <w:r>
              <w:t>The DP-MD simulation time is too short.</w:t>
            </w:r>
          </w:p>
        </w:tc>
        <w:tc>
          <w:tcPr>
            <w:tcW w:type="dxa" w:w="2880"/>
          </w:tcPr>
          <w:p>
            <w:r>
              <w:t>addresses</w:t>
            </w:r>
          </w:p>
        </w:tc>
        <w:tc>
          <w:tcPr>
            <w:tcW w:type="dxa" w:w="2880"/>
          </w:tcPr>
          <w:p>
            <w:r>
              <w:t>All nine revision DPMD cases were extended to 1,000,000 steps with a 1 fs timestep, corresponding to a nominal 1 ns trajectory per case. The first 20% of dumped frames is excluded from reported structural statistics.</w:t>
            </w:r>
          </w:p>
        </w:tc>
      </w:tr>
      <w:tr>
        <w:tc>
          <w:tcPr>
            <w:tcW w:type="dxa" w:w="2880"/>
          </w:tcPr>
          <w:p>
            <w:r>
              <w:t>Use the experimental 13.6% solubility to test force-field accuracy.</w:t>
            </w:r>
          </w:p>
        </w:tc>
        <w:tc>
          <w:tcPr>
            <w:tcW w:type="dxa" w:w="2880"/>
          </w:tcPr>
          <w:p>
            <w:r>
              <w:t>addresses_as_force_field_stress_test</w:t>
            </w:r>
          </w:p>
        </w:tc>
        <w:tc>
          <w:tcPr>
            <w:tcW w:type="dxa" w:w="2880"/>
          </w:tcPr>
          <w:p>
            <w:r>
              <w:t>The 13.6 at.% case is no longer evaluated only by the saturated whole-cell loose-contact fraction. Per-Pt statistics show isolated-Pt fractions of 0.966 +/- 0.001 at 2.79 A and 0.671 +/- 0.002 at 3.35 A for the dispersed trajectory; the initially clustered trajectory gives 0.967 +/- 0.001 and 0.682 +/- 0.002. The largest loose Pt cluster fraction is only 0.031 +/- 0.000 to 0.031 +/- 0.000, and Warren-Cowley alpha is 0.656-0.666 versus near-zero random same-geometry baselines. Thus the accepted DeepMD model supports Pt-Pt avoidance/single-atom-like dispersion at fixed 13.6 at.% composition.</w:t>
            </w:r>
          </w:p>
        </w:tc>
      </w:tr>
      <w:tr>
        <w:tc>
          <w:tcPr>
            <w:tcW w:type="dxa" w:w="2880"/>
          </w:tcPr>
          <w:p>
            <w:r>
              <w:t>Reviewer R2-3 requests a quantitative explanation of the Pt-Pt/Ga-Pt bond-energy ordering.</w:t>
            </w:r>
          </w:p>
        </w:tc>
        <w:tc>
          <w:tcPr>
            <w:tcW w:type="dxa" w:w="2880"/>
          </w:tcPr>
          <w:p>
            <w:r>
              <w:t>addresses_with_limitations</w:t>
            </w:r>
          </w:p>
        </w:tc>
        <w:tc>
          <w:tcPr>
            <w:tcW w:type="dxa" w:w="2880"/>
          </w:tcPr>
          <w:p>
            <w:r>
              <w:t>R2-3 is now answered with direct MLP energetic tests rather than only contact probabilities or free-energy proxies. The dilute-host same-geometry cluster-formation series is sign-mixed: n=2: 2.235 +/- 1.274 eV, n=4: -1.399 +/- 1.575 eV, n=8: -0.610 +/- 0.871 eV, n=16: 4.091 +/- 2.681 eV. Therefore it should not be presented as a monotonic concentration-dependent proof that clustering is always disfavored; the n=4 and n=8 means slightly favor the constructed clustered motif within the present three-frame sample. The separate 13.6 at.% fixed-composition stress test gives a large positive contrast, E(clustered)-E(dispersed) = 96.028 +/- 8.164 eV, consistent with the DPMD dispersion statistics at that composition. The constrained Pt-Pt pair-formation path has a forward barrier of 6.656 eV and final-minus-initial energy of 0.816 eV; isolated Pt-Ga exchange has a barrier of 1.531 eV. The barrier profile is a constrained-relaxed arc-exchange drag test, so it is best interpreted as showing that this forced pair-formation path is energetically costly, not as a quantitative NEB activation barrier.</w:t>
            </w:r>
          </w:p>
        </w:tc>
      </w:tr>
    </w:tbl>
    <w:p>
      <w:pPr>
        <w:pStyle w:val="Heading1"/>
      </w:pPr>
      <w:r>
        <w:t>Second-Wave Calculation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Status / key number</w:t>
            </w:r>
          </w:p>
        </w:tc>
      </w:tr>
      <w:tr>
        <w:tc>
          <w:tcPr>
            <w:tcW w:type="dxa" w:w="4320"/>
          </w:tcPr>
          <w:p>
            <w:r>
              <w:t>VASP revision labels</w:t>
            </w:r>
          </w:p>
        </w:tc>
        <w:tc>
          <w:tcPr>
            <w:tcW w:type="dxa" w:w="4320"/>
          </w:tcPr>
          <w:p>
            <w:r>
              <w:t>complete across 4 cases</w:t>
            </w:r>
          </w:p>
        </w:tc>
      </w:tr>
      <w:tr>
        <w:tc>
          <w:tcPr>
            <w:tcW w:type="dxa" w:w="4320"/>
          </w:tcPr>
          <w:p>
            <w:r>
              <w:t>DeepMD v2 dataset</w:t>
            </w:r>
          </w:p>
        </w:tc>
        <w:tc>
          <w:tcPr>
            <w:tcW w:type="dxa" w:w="4320"/>
          </w:tcPr>
          <w:p>
            <w:r>
              <w:t>ready; 20000 DFT frames</w:t>
            </w:r>
          </w:p>
        </w:tc>
      </w:tr>
      <w:tr>
        <w:tc>
          <w:tcPr>
            <w:tcW w:type="dxa" w:w="4320"/>
          </w:tcPr>
          <w:p>
            <w:r>
              <w:t>DeepMD v2 QA</w:t>
            </w:r>
          </w:p>
        </w:tc>
        <w:tc>
          <w:tcPr>
            <w:tcW w:type="dxa" w:w="4320"/>
          </w:tcPr>
          <w:p>
            <w:r>
              <w:t>pass; energy RMSE 0.00752 eV/atom; force RMSE 0.142 eV/A</w:t>
            </w:r>
          </w:p>
        </w:tc>
      </w:tr>
      <w:tr>
        <w:tc>
          <w:tcPr>
            <w:tcW w:type="dxa" w:w="4320"/>
          </w:tcPr>
          <w:p>
            <w:r>
              <w:t>Descriptor PCA</w:t>
            </w:r>
          </w:p>
        </w:tc>
        <w:tc>
          <w:tcPr>
            <w:tcW w:type="dxa" w:w="4320"/>
          </w:tcPr>
          <w:p>
            <w:r>
              <w:t>ready_for_review</w:t>
            </w:r>
          </w:p>
        </w:tc>
      </w:tr>
      <w:tr>
        <w:tc>
          <w:tcPr>
            <w:tcW w:type="dxa" w:w="4320"/>
          </w:tcPr>
          <w:p>
            <w:r>
              <w:t>DPMD revision trajectories</w:t>
            </w:r>
          </w:p>
        </w:tc>
        <w:tc>
          <w:tcPr>
            <w:tcW w:type="dxa" w:w="4320"/>
          </w:tcPr>
          <w:p>
            <w:r>
              <w:t>complete; 9 one-nanosecond cases</w:t>
            </w:r>
          </w:p>
        </w:tc>
      </w:tr>
      <w:tr>
        <w:tc>
          <w:tcPr>
            <w:tcW w:type="dxa" w:w="4320"/>
          </w:tcPr>
          <w:p>
            <w:r>
              <w:t>R2-3 energy ordering</w:t>
            </w:r>
          </w:p>
        </w:tc>
        <w:tc>
          <w:tcPr>
            <w:tcW w:type="dxa" w:w="4320"/>
          </w:tcPr>
          <w:p>
            <w:r>
              <w:t>complete; 9 cases</w:t>
            </w:r>
          </w:p>
        </w:tc>
      </w:tr>
      <w:tr>
        <w:tc>
          <w:tcPr>
            <w:tcW w:type="dxa" w:w="4320"/>
          </w:tcPr>
          <w:p>
            <w:r>
              <w:t>13.6 at.% dispersion statistics</w:t>
            </w:r>
          </w:p>
        </w:tc>
        <w:tc>
          <w:tcPr>
            <w:tcW w:type="dxa" w:w="4320"/>
          </w:tcPr>
          <w:p>
            <w:r>
              <w:t>complete; 2 cases with random-site baselines</w:t>
            </w:r>
          </w:p>
        </w:tc>
      </w:tr>
      <w:tr>
        <w:tc>
          <w:tcPr>
            <w:tcW w:type="dxa" w:w="4320"/>
          </w:tcPr>
          <w:p>
            <w:r>
              <w:t>Direct DeepMD cluster/barrier tests</w:t>
            </w:r>
          </w:p>
        </w:tc>
        <w:tc>
          <w:tcPr>
            <w:tcW w:type="dxa" w:w="4320"/>
          </w:tcPr>
          <w:p>
            <w:r>
              <w:t>complete; 30 minimized structures and 42 barrier images</w:t>
            </w:r>
          </w:p>
        </w:tc>
      </w:tr>
      <w:tr>
        <w:tc>
          <w:tcPr>
            <w:tcW w:type="dxa" w:w="4320"/>
          </w:tcPr>
          <w:p>
            <w:r>
              <w:t>Model schematics</w:t>
            </w:r>
          </w:p>
        </w:tc>
        <w:tc>
          <w:tcPr>
            <w:tcW w:type="dxa" w:w="4320"/>
          </w:tcPr>
          <w:p>
            <w:r>
              <w:t>complete; DPMD and direct-bonding model panels</w:t>
            </w:r>
          </w:p>
        </w:tc>
      </w:tr>
    </w:tbl>
    <w:p>
      <w:pPr>
        <w:pStyle w:val="Heading1"/>
      </w:pPr>
      <w:r>
        <w:t>Model Schematics</w:t>
      </w:r>
    </w:p>
    <w:p>
      <w:r>
        <w:t>The schematics below show the actual LAMMPS/POSCAR coordinates used in the revision calculations. Red points are all Pt atoms; gray points are a deterministic Ga subsample for visual context; red lines mark Pt-Pt minimum-image contacts below 3.35 A. The Ga subsampling affects only the drawing, not any calculation.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md_model_schema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S1. DPMD model schematics for the exact 0.2 at.% two-Pt cells, the large 0.201 at.% Ga21342Pt43 statistical model, and the 13.6 at.% Ga864Pt136 dispersed/clustered stress-test cells. The panels document that Ga998Pt2 is the exact experimental-dilution pair model, whereas Ga21342Pt43 supplies the large-cell statistical dilution model.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_bonding_model_schemat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S2. Direct-bonding model schematics used for R2-3. Cluster formation energies compare clustered and dispersed Pt assignments in the same Ga998Pt2 liquid host frame; the pair-formation path moves a second Pt from a separated site to a nearest-neighbor site next to another Pt. These panels define the geometrical meaning of the cluster-energy and constrained-barrier calculations.</w:t>
      </w:r>
    </w:p>
    <w:p>
      <w:pPr>
        <w:pStyle w:val="Heading1"/>
      </w:pPr>
      <w:r>
        <w:t>VASP AIMD Revision Labels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Case</w:t>
            </w:r>
          </w:p>
        </w:tc>
        <w:tc>
          <w:tcPr>
            <w:tcW w:type="dxa" w:w="1728"/>
          </w:tcPr>
          <w:p>
            <w:r>
              <w:t>T mean (K)</w:t>
            </w:r>
          </w:p>
        </w:tc>
        <w:tc>
          <w:tcPr>
            <w:tcW w:type="dxa" w:w="1728"/>
          </w:tcPr>
          <w:p>
            <w:r>
              <w:t>Pt-Pt p50 (A)</w:t>
            </w:r>
          </w:p>
        </w:tc>
        <w:tc>
          <w:tcPr>
            <w:tcW w:type="dxa" w:w="1728"/>
          </w:tcPr>
          <w:p>
            <w:r>
              <w:t>Bond-contact fraction</w:t>
            </w:r>
          </w:p>
        </w:tc>
        <w:tc>
          <w:tcPr>
            <w:tcW w:type="dxa" w:w="1728"/>
          </w:tcPr>
          <w:p>
            <w:r>
              <w:t>Loose-contact fraction</w:t>
            </w:r>
          </w:p>
        </w:tc>
      </w:tr>
      <w:tr>
        <w:tc>
          <w:tcPr>
            <w:tcW w:type="dxa" w:w="1728"/>
          </w:tcPr>
          <w:p>
            <w:r>
              <w:t>ga86pt14_cluster_923K</w:t>
            </w:r>
          </w:p>
        </w:tc>
        <w:tc>
          <w:tcPr>
            <w:tcW w:type="dxa" w:w="1728"/>
          </w:tcPr>
          <w:p>
            <w:r>
              <w:t>922</w:t>
            </w:r>
          </w:p>
        </w:tc>
        <w:tc>
          <w:tcPr>
            <w:tcW w:type="dxa" w:w="1728"/>
          </w:tcPr>
          <w:p>
            <w:r>
              <w:t>2.66</w:t>
            </w:r>
          </w:p>
        </w:tc>
        <w:tc>
          <w:tcPr>
            <w:tcW w:type="dxa" w:w="1728"/>
          </w:tcPr>
          <w:p>
            <w:r>
              <w:t>0.972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ga86pt14_dispersed_923K</w:t>
            </w:r>
          </w:p>
        </w:tc>
        <w:tc>
          <w:tcPr>
            <w:tcW w:type="dxa" w:w="1728"/>
          </w:tcPr>
          <w:p>
            <w:r>
              <w:t>923</w:t>
            </w:r>
          </w:p>
        </w:tc>
        <w:tc>
          <w:tcPr>
            <w:tcW w:type="dxa" w:w="1728"/>
          </w:tcPr>
          <w:p>
            <w:r>
              <w:t>3.21</w:t>
            </w:r>
          </w:p>
        </w:tc>
        <w:tc>
          <w:tcPr>
            <w:tcW w:type="dxa" w:w="1728"/>
          </w:tcPr>
          <w:p>
            <w:r>
              <w:t>0.028</w:t>
            </w:r>
          </w:p>
        </w:tc>
        <w:tc>
          <w:tcPr>
            <w:tcW w:type="dxa" w:w="1728"/>
          </w:tcPr>
          <w:p>
            <w:r>
              <w:t>0.619</w:t>
            </w:r>
          </w:p>
        </w:tc>
      </w:tr>
      <w:tr>
        <w:tc>
          <w:tcPr>
            <w:tcW w:type="dxa" w:w="1728"/>
          </w:tcPr>
          <w:p>
            <w:r>
              <w:t>ga98pt2_close_2000K</w:t>
            </w:r>
          </w:p>
        </w:tc>
        <w:tc>
          <w:tcPr>
            <w:tcW w:type="dxa" w:w="1728"/>
          </w:tcPr>
          <w:p>
            <w:r>
              <w:t>2e+03</w:t>
            </w:r>
          </w:p>
        </w:tc>
        <w:tc>
          <w:tcPr>
            <w:tcW w:type="dxa" w:w="1728"/>
          </w:tcPr>
          <w:p>
            <w:r>
              <w:t>3.55</w:t>
            </w:r>
          </w:p>
        </w:tc>
        <w:tc>
          <w:tcPr>
            <w:tcW w:type="dxa" w:w="1728"/>
          </w:tcPr>
          <w:p>
            <w:r>
              <w:t>0.014</w:t>
            </w:r>
          </w:p>
        </w:tc>
        <w:tc>
          <w:tcPr>
            <w:tcW w:type="dxa" w:w="1728"/>
          </w:tcPr>
          <w:p>
            <w:r>
              <w:t>0.467</w:t>
            </w:r>
          </w:p>
        </w:tc>
      </w:tr>
      <w:tr>
        <w:tc>
          <w:tcPr>
            <w:tcW w:type="dxa" w:w="1728"/>
          </w:tcPr>
          <w:p>
            <w:r>
              <w:t>ga98pt2_close_3000K</w:t>
            </w:r>
          </w:p>
        </w:tc>
        <w:tc>
          <w:tcPr>
            <w:tcW w:type="dxa" w:w="1728"/>
          </w:tcPr>
          <w:p>
            <w:r>
              <w:t>3e+03</w:t>
            </w:r>
          </w:p>
        </w:tc>
        <w:tc>
          <w:tcPr>
            <w:tcW w:type="dxa" w:w="1728"/>
          </w:tcPr>
          <w:p>
            <w:r>
              <w:t>3.48</w:t>
            </w:r>
          </w:p>
        </w:tc>
        <w:tc>
          <w:tcPr>
            <w:tcW w:type="dxa" w:w="1728"/>
          </w:tcPr>
          <w:p>
            <w:r>
              <w:t>0.0607</w:t>
            </w:r>
          </w:p>
        </w:tc>
        <w:tc>
          <w:tcPr>
            <w:tcW w:type="dxa" w:w="1728"/>
          </w:tcPr>
          <w:p>
            <w:r>
              <w:t>0.392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1747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sp_aimd_temperature_tra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Revision VASP AIMD temperature traces for high-temperature and 13.6/14 at.% training labels.</w:t>
      </w:r>
    </w:p>
    <w:p>
      <w:r>
        <w:drawing>
          <wp:inline xmlns:a="http://schemas.openxmlformats.org/drawingml/2006/main" xmlns:pic="http://schemas.openxmlformats.org/drawingml/2006/picture">
            <wp:extent cx="5669280" cy="21646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sp_aimd_ptpt_min_dis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Revision VASP AIMD minimum Pt-Pt distances.</w:t>
      </w:r>
    </w:p>
    <w:p>
      <w:r>
        <w:drawing>
          <wp:inline xmlns:a="http://schemas.openxmlformats.org/drawingml/2006/main" xmlns:pic="http://schemas.openxmlformats.org/drawingml/2006/picture">
            <wp:extent cx="5669280" cy="31747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sp_aimd_ptpt_rd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Revision VASP AIMD Pt-Pt RDFs.</w:t>
      </w:r>
    </w:p>
    <w:p>
      <w:r>
        <w:drawing>
          <wp:inline xmlns:a="http://schemas.openxmlformats.org/drawingml/2006/main" xmlns:pic="http://schemas.openxmlformats.org/drawingml/2006/picture">
            <wp:extent cx="5669280" cy="31747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sp_aimd_ptga_rd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 Revision VASP AIMD Pt-Ga RDFs.</w:t>
      </w:r>
    </w:p>
    <w:p>
      <w:pPr>
        <w:pStyle w:val="Heading1"/>
      </w:pPr>
      <w:r>
        <w:t>DeepMD v2 Validation</w:t>
      </w:r>
    </w:p>
    <w:p>
      <w:r>
        <w:t>DeepMD v2 was trained on the six first-wave VASP labels plus four revision labels. It is accepted for structural stress tests with the finite force-error limitation stated below, not for high-precision thermochemistry.</w:t>
      </w:r>
    </w:p>
    <w:p>
      <w:r>
        <w:drawing>
          <wp:inline xmlns:a="http://schemas.openxmlformats.org/drawingml/2006/main" xmlns:pic="http://schemas.openxmlformats.org/drawingml/2006/picture">
            <wp:extent cx="5669280" cy="16320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md_lcurve_energy_force_l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32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DeepMD v2 QA figure: deepmd_lcurve_energy_force_lr.png.</w:t>
      </w:r>
    </w:p>
    <w:p>
      <w:r>
        <w:drawing>
          <wp:inline xmlns:a="http://schemas.openxmlformats.org/drawingml/2006/main" xmlns:pic="http://schemas.openxmlformats.org/drawingml/2006/picture">
            <wp:extent cx="5669280" cy="52493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md_dp_test_energy_par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4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DeepMD v2 QA figure: deepmd_dp_test_energy_parity.png.</w:t>
      </w:r>
    </w:p>
    <w:p>
      <w:r>
        <w:drawing>
          <wp:inline xmlns:a="http://schemas.openxmlformats.org/drawingml/2006/main" xmlns:pic="http://schemas.openxmlformats.org/drawingml/2006/picture">
            <wp:extent cx="5669280" cy="52493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md_dp_test_force_par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4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DeepMD v2 QA figure: deepmd_dp_test_force_parity.png.</w:t>
      </w:r>
    </w:p>
    <w:p>
      <w:r>
        <w:drawing>
          <wp:inline xmlns:a="http://schemas.openxmlformats.org/drawingml/2006/main" xmlns:pic="http://schemas.openxmlformats.org/drawingml/2006/picture">
            <wp:extent cx="5669280" cy="34747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md_dp_test_force_residual_h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DeepMD v2 QA figure: deepmd_dp_test_force_residual_hist.png.</w:t>
      </w:r>
    </w:p>
    <w:p>
      <w:r>
        <w:drawing>
          <wp:inline xmlns:a="http://schemas.openxmlformats.org/drawingml/2006/main" xmlns:pic="http://schemas.openxmlformats.org/drawingml/2006/picture">
            <wp:extent cx="5669280" cy="42304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md_descriptor_pca_dft_a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0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DeepMD v2 descriptor PCA of DFT labels.</w:t>
      </w:r>
    </w:p>
    <w:p>
      <w:pPr>
        <w:pStyle w:val="Heading1"/>
      </w:pPr>
      <w:r>
        <w:t>Nanosecond DPMD Results</w:t>
      </w:r>
    </w:p>
    <w:p>
      <w:r>
        <w:t>LAMMPS DPMD used metal units, pair_style deepmd, 1 fs timestep, and 1,000,000 production steps per revision case. The first 20% of dumped frames was excluded from reported structural statistics.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Case</w:t>
            </w:r>
          </w:p>
        </w:tc>
        <w:tc>
          <w:tcPr>
            <w:tcW w:type="dxa" w:w="1234"/>
          </w:tcPr>
          <w:p>
            <w:r>
              <w:t>Pt at.%</w:t>
            </w:r>
          </w:p>
        </w:tc>
        <w:tc>
          <w:tcPr>
            <w:tcW w:type="dxa" w:w="1234"/>
          </w:tcPr>
          <w:p>
            <w:r>
              <w:t>Frames</w:t>
            </w:r>
          </w:p>
        </w:tc>
        <w:tc>
          <w:tcPr>
            <w:tcW w:type="dxa" w:w="1234"/>
          </w:tcPr>
          <w:p>
            <w:r>
              <w:t>Pt-Pt p50 (A)</w:t>
            </w:r>
          </w:p>
        </w:tc>
        <w:tc>
          <w:tcPr>
            <w:tcW w:type="dxa" w:w="1234"/>
          </w:tcPr>
          <w:p>
            <w:r>
              <w:t>Bond contact</w:t>
            </w:r>
          </w:p>
        </w:tc>
        <w:tc>
          <w:tcPr>
            <w:tcW w:type="dxa" w:w="1234"/>
          </w:tcPr>
          <w:p>
            <w:r>
              <w:t>Loose contact</w:t>
            </w:r>
          </w:p>
        </w:tc>
        <w:tc>
          <w:tcPr>
            <w:tcW w:type="dxa" w:w="1234"/>
          </w:tcPr>
          <w:p>
            <w:r>
              <w:t>Largest loose cluster</w:t>
            </w:r>
          </w:p>
        </w:tc>
      </w:tr>
      <w:tr>
        <w:tc>
          <w:tcPr>
            <w:tcW w:type="dxa" w:w="1234"/>
          </w:tcPr>
          <w:p>
            <w:r>
              <w:t>ga21342pt43_dispersed_923K</w:t>
            </w:r>
          </w:p>
        </w:tc>
        <w:tc>
          <w:tcPr>
            <w:tcW w:type="dxa" w:w="1234"/>
          </w:tcPr>
          <w:p>
            <w:r>
              <w:t>0.201</w:t>
            </w:r>
          </w:p>
        </w:tc>
        <w:tc>
          <w:tcPr>
            <w:tcW w:type="dxa" w:w="1234"/>
          </w:tcPr>
          <w:p>
            <w:r>
              <w:t>1001</w:t>
            </w:r>
          </w:p>
        </w:tc>
        <w:tc>
          <w:tcPr>
            <w:tcW w:type="dxa" w:w="1234"/>
          </w:tcPr>
          <w:p>
            <w:r>
              <w:t>4.78</w:t>
            </w:r>
          </w:p>
        </w:tc>
        <w:tc>
          <w:tcPr>
            <w:tcW w:type="dxa" w:w="1234"/>
          </w:tcPr>
          <w:p>
            <w:r>
              <w:t>0.00624</w:t>
            </w:r>
          </w:p>
        </w:tc>
        <w:tc>
          <w:tcPr>
            <w:tcW w:type="dxa" w:w="1234"/>
          </w:tcPr>
          <w:p>
            <w:r>
              <w:t>0.0787</w:t>
            </w:r>
          </w:p>
        </w:tc>
        <w:tc>
          <w:tcPr>
            <w:tcW w:type="dxa" w:w="1234"/>
          </w:tcPr>
          <w:p>
            <w:r>
              <w:t>3</w:t>
            </w:r>
          </w:p>
        </w:tc>
      </w:tr>
      <w:tr>
        <w:tc>
          <w:tcPr>
            <w:tcW w:type="dxa" w:w="1234"/>
          </w:tcPr>
          <w:p>
            <w:r>
              <w:t>ga864pt136_cluster_923K</w:t>
            </w:r>
          </w:p>
        </w:tc>
        <w:tc>
          <w:tcPr>
            <w:tcW w:type="dxa" w:w="1234"/>
          </w:tcPr>
          <w:p>
            <w:r>
              <w:t>13.6</w:t>
            </w:r>
          </w:p>
        </w:tc>
        <w:tc>
          <w:tcPr>
            <w:tcW w:type="dxa" w:w="1234"/>
          </w:tcPr>
          <w:p>
            <w:r>
              <w:t>1001</w:t>
            </w:r>
          </w:p>
        </w:tc>
        <w:tc>
          <w:tcPr>
            <w:tcW w:type="dxa" w:w="1234"/>
          </w:tcPr>
          <w:p>
            <w:r>
              <w:t>2.7</w:t>
            </w:r>
          </w:p>
        </w:tc>
        <w:tc>
          <w:tcPr>
            <w:tcW w:type="dxa" w:w="1234"/>
          </w:tcPr>
          <w:p>
            <w:r>
              <w:t>0.893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ga864pt136_dispersed_923K</w:t>
            </w:r>
          </w:p>
        </w:tc>
        <w:tc>
          <w:tcPr>
            <w:tcW w:type="dxa" w:w="1234"/>
          </w:tcPr>
          <w:p>
            <w:r>
              <w:t>13.6</w:t>
            </w:r>
          </w:p>
        </w:tc>
        <w:tc>
          <w:tcPr>
            <w:tcW w:type="dxa" w:w="1234"/>
          </w:tcPr>
          <w:p>
            <w:r>
              <w:t>1001</w:t>
            </w:r>
          </w:p>
        </w:tc>
        <w:tc>
          <w:tcPr>
            <w:tcW w:type="dxa" w:w="1234"/>
          </w:tcPr>
          <w:p>
            <w:r>
              <w:t>2.69</w:t>
            </w:r>
          </w:p>
        </w:tc>
        <w:tc>
          <w:tcPr>
            <w:tcW w:type="dxa" w:w="1234"/>
          </w:tcPr>
          <w:p>
            <w:r>
              <w:t>0.901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9</w:t>
            </w:r>
          </w:p>
        </w:tc>
      </w:tr>
      <w:tr>
        <w:tc>
          <w:tcPr>
            <w:tcW w:type="dxa" w:w="1234"/>
          </w:tcPr>
          <w:p>
            <w:r>
              <w:t>ga86pt14_cluster_923K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1001</w:t>
            </w:r>
          </w:p>
        </w:tc>
        <w:tc>
          <w:tcPr>
            <w:tcW w:type="dxa" w:w="1234"/>
          </w:tcPr>
          <w:p>
            <w:r>
              <w:t>2.93</w:t>
            </w:r>
          </w:p>
        </w:tc>
        <w:tc>
          <w:tcPr>
            <w:tcW w:type="dxa" w:w="1234"/>
          </w:tcPr>
          <w:p>
            <w:r>
              <w:t>0.195</w:t>
            </w:r>
          </w:p>
        </w:tc>
        <w:tc>
          <w:tcPr>
            <w:tcW w:type="dxa" w:w="1234"/>
          </w:tcPr>
          <w:p>
            <w:r>
              <w:t>0.924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ga86pt14_dispersed_923K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1001</w:t>
            </w:r>
          </w:p>
        </w:tc>
        <w:tc>
          <w:tcPr>
            <w:tcW w:type="dxa" w:w="1234"/>
          </w:tcPr>
          <w:p>
            <w:r>
              <w:t>2.91</w:t>
            </w:r>
          </w:p>
        </w:tc>
        <w:tc>
          <w:tcPr>
            <w:tcW w:type="dxa" w:w="1234"/>
          </w:tcPr>
          <w:p>
            <w:r>
              <w:t>0.228</w:t>
            </w:r>
          </w:p>
        </w:tc>
        <w:tc>
          <w:tcPr>
            <w:tcW w:type="dxa" w:w="1234"/>
          </w:tcPr>
          <w:p>
            <w:r>
              <w:t>0.943</w:t>
            </w:r>
          </w:p>
        </w:tc>
        <w:tc>
          <w:tcPr>
            <w:tcW w:type="dxa" w:w="1234"/>
          </w:tcPr>
          <w:p>
            <w:r>
              <w:t>8</w:t>
            </w:r>
          </w:p>
        </w:tc>
      </w:tr>
      <w:tr>
        <w:tc>
          <w:tcPr>
            <w:tcW w:type="dxa" w:w="1234"/>
          </w:tcPr>
          <w:p>
            <w:r>
              <w:t>ga98pt2_close_2000K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1001</w:t>
            </w:r>
          </w:p>
        </w:tc>
        <w:tc>
          <w:tcPr>
            <w:tcW w:type="dxa" w:w="1234"/>
          </w:tcPr>
          <w:p>
            <w:r>
              <w:t>6.69</w:t>
            </w:r>
          </w:p>
        </w:tc>
        <w:tc>
          <w:tcPr>
            <w:tcW w:type="dxa" w:w="1234"/>
          </w:tcPr>
          <w:p>
            <w:r>
              <w:t>0.00624</w:t>
            </w:r>
          </w:p>
        </w:tc>
        <w:tc>
          <w:tcPr>
            <w:tcW w:type="dxa" w:w="1234"/>
          </w:tcPr>
          <w:p>
            <w:r>
              <w:t>0.0262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ga98pt2_close_3000K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1001</w:t>
            </w:r>
          </w:p>
        </w:tc>
        <w:tc>
          <w:tcPr>
            <w:tcW w:type="dxa" w:w="1234"/>
          </w:tcPr>
          <w:p>
            <w:r>
              <w:t>6.64</w:t>
            </w:r>
          </w:p>
        </w:tc>
        <w:tc>
          <w:tcPr>
            <w:tcW w:type="dxa" w:w="1234"/>
          </w:tcPr>
          <w:p>
            <w:r>
              <w:t>0.0137</w:t>
            </w:r>
          </w:p>
        </w:tc>
        <w:tc>
          <w:tcPr>
            <w:tcW w:type="dxa" w:w="1234"/>
          </w:tcPr>
          <w:p>
            <w:r>
              <w:t>0.0387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ga998pt2_close_923K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1001</w:t>
            </w:r>
          </w:p>
        </w:tc>
        <w:tc>
          <w:tcPr>
            <w:tcW w:type="dxa" w:w="1234"/>
          </w:tcPr>
          <w:p>
            <w:r>
              <w:t>15.2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ga998pt2_far_923K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1001</w:t>
            </w:r>
          </w:p>
        </w:tc>
        <w:tc>
          <w:tcPr>
            <w:tcW w:type="dxa" w:w="1234"/>
          </w:tcPr>
          <w:p>
            <w:r>
              <w:t>9.73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0.00375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1747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md_ptpt_min_dista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5. Revision DPMD minimum Pt-Pt distance over nanosecond trajectories.</w:t>
      </w:r>
    </w:p>
    <w:p>
      <w:r>
        <w:drawing>
          <wp:inline xmlns:a="http://schemas.openxmlformats.org/drawingml/2006/main" xmlns:pic="http://schemas.openxmlformats.org/drawingml/2006/picture">
            <wp:extent cx="5669280" cy="317479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md_ptpt_largest_cluster_loo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6. Revision DPMD largest Pt cluster size under the 3.35 A loose-contact cutoff.</w:t>
      </w:r>
    </w:p>
    <w:p>
      <w:pPr>
        <w:pStyle w:val="Heading1"/>
      </w:pPr>
      <w:r>
        <w:t>13.6 at.% Solubility-Composition Dispersion Statistics</w:t>
      </w:r>
    </w:p>
    <w:p>
      <w:r>
        <w:t>The original whole-cell loose-contact fraction is not diagnostic at 13.6 at.% Pt because a 1000-atom cell with 136 Pt atoms almost inevitably contains at least one Pt-Pt distance below 3.35 A. The revised analysis therefore reports per-Pt isolation fractions, cluster-size fractions, Warren-Cowley short-range order, contact persistence, and random-site baselines on the same instantaneous liquid geometries.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Case</w:t>
            </w:r>
          </w:p>
        </w:tc>
        <w:tc>
          <w:tcPr>
            <w:tcW w:type="dxa" w:w="960"/>
          </w:tcPr>
          <w:p>
            <w:r>
              <w:t>Pt isolated &lt;2.79 A</w:t>
            </w:r>
          </w:p>
        </w:tc>
        <w:tc>
          <w:tcPr>
            <w:tcW w:type="dxa" w:w="960"/>
          </w:tcPr>
          <w:p>
            <w:r>
              <w:t>Pt isolated &lt;3.35 A</w:t>
            </w:r>
          </w:p>
        </w:tc>
        <w:tc>
          <w:tcPr>
            <w:tcW w:type="dxa" w:w="960"/>
          </w:tcPr>
          <w:p>
            <w:r>
              <w:t>Largest loose cluster fraction</w:t>
            </w:r>
          </w:p>
        </w:tc>
        <w:tc>
          <w:tcPr>
            <w:tcW w:type="dxa" w:w="960"/>
          </w:tcPr>
          <w:p>
            <w:r>
              <w:t>Pt-Pt loose CN</w:t>
            </w:r>
          </w:p>
        </w:tc>
        <w:tc>
          <w:tcPr>
            <w:tcW w:type="dxa" w:w="960"/>
          </w:tcPr>
          <w:p>
            <w:r>
              <w:t>Pt-Ga loose CN</w:t>
            </w:r>
          </w:p>
        </w:tc>
        <w:tc>
          <w:tcPr>
            <w:tcW w:type="dxa" w:w="960"/>
          </w:tcPr>
          <w:p>
            <w:r>
              <w:t>Warren-Cowley alpha</w:t>
            </w:r>
          </w:p>
        </w:tc>
        <w:tc>
          <w:tcPr>
            <w:tcW w:type="dxa" w:w="960"/>
          </w:tcPr>
          <w:p>
            <w:r>
              <w:t>Random alpha</w:t>
            </w:r>
          </w:p>
        </w:tc>
        <w:tc>
          <w:tcPr>
            <w:tcW w:type="dxa" w:w="960"/>
          </w:tcPr>
          <w:p>
            <w:r>
              <w:t>Loose survival 50 ps</w:t>
            </w:r>
          </w:p>
        </w:tc>
      </w:tr>
      <w:tr>
        <w:tc>
          <w:tcPr>
            <w:tcW w:type="dxa" w:w="960"/>
          </w:tcPr>
          <w:p>
            <w:r>
              <w:t>ga864pt136_dispersed_923K</w:t>
            </w:r>
          </w:p>
        </w:tc>
        <w:tc>
          <w:tcPr>
            <w:tcW w:type="dxa" w:w="960"/>
          </w:tcPr>
          <w:p>
            <w:r>
              <w:t>0.966 +/- 0.001</w:t>
            </w:r>
          </w:p>
        </w:tc>
        <w:tc>
          <w:tcPr>
            <w:tcW w:type="dxa" w:w="960"/>
          </w:tcPr>
          <w:p>
            <w:r>
              <w:t>0.671 +/- 0.002</w:t>
            </w:r>
          </w:p>
        </w:tc>
        <w:tc>
          <w:tcPr>
            <w:tcW w:type="dxa" w:w="960"/>
          </w:tcPr>
          <w:p>
            <w:r>
              <w:t>0.031 +/- 0.000</w:t>
            </w:r>
          </w:p>
        </w:tc>
        <w:tc>
          <w:tcPr>
            <w:tcW w:type="dxa" w:w="960"/>
          </w:tcPr>
          <w:p>
            <w:r>
              <w:t>0.382</w:t>
            </w:r>
          </w:p>
        </w:tc>
        <w:tc>
          <w:tcPr>
            <w:tcW w:type="dxa" w:w="960"/>
          </w:tcPr>
          <w:p>
            <w:r>
              <w:t>7.79</w:t>
            </w:r>
          </w:p>
        </w:tc>
        <w:tc>
          <w:tcPr>
            <w:tcW w:type="dxa" w:w="960"/>
          </w:tcPr>
          <w:p>
            <w:r>
              <w:t>0.656</w:t>
            </w:r>
          </w:p>
        </w:tc>
        <w:tc>
          <w:tcPr>
            <w:tcW w:type="dxa" w:w="960"/>
          </w:tcPr>
          <w:p>
            <w:r>
              <w:t>0.00354</w:t>
            </w:r>
          </w:p>
        </w:tc>
        <w:tc>
          <w:tcPr>
            <w:tcW w:type="dxa" w:w="960"/>
          </w:tcPr>
          <w:p>
            <w:r>
              <w:t>0.0071</w:t>
            </w:r>
          </w:p>
        </w:tc>
      </w:tr>
      <w:tr>
        <w:tc>
          <w:tcPr>
            <w:tcW w:type="dxa" w:w="960"/>
          </w:tcPr>
          <w:p>
            <w:r>
              <w:t>ga864pt136_cluster_923K</w:t>
            </w:r>
          </w:p>
        </w:tc>
        <w:tc>
          <w:tcPr>
            <w:tcW w:type="dxa" w:w="960"/>
          </w:tcPr>
          <w:p>
            <w:r>
              <w:t>0.967 +/- 0.001</w:t>
            </w:r>
          </w:p>
        </w:tc>
        <w:tc>
          <w:tcPr>
            <w:tcW w:type="dxa" w:w="960"/>
          </w:tcPr>
          <w:p>
            <w:r>
              <w:t>0.682 +/- 0.002</w:t>
            </w:r>
          </w:p>
        </w:tc>
        <w:tc>
          <w:tcPr>
            <w:tcW w:type="dxa" w:w="960"/>
          </w:tcPr>
          <w:p>
            <w:r>
              <w:t>0.031 +/- 0.000</w:t>
            </w:r>
          </w:p>
        </w:tc>
        <w:tc>
          <w:tcPr>
            <w:tcW w:type="dxa" w:w="960"/>
          </w:tcPr>
          <w:p>
            <w:r>
              <w:t>0.369</w:t>
            </w:r>
          </w:p>
        </w:tc>
        <w:tc>
          <w:tcPr>
            <w:tcW w:type="dxa" w:w="960"/>
          </w:tcPr>
          <w:p>
            <w:r>
              <w:t>7.74</w:t>
            </w:r>
          </w:p>
        </w:tc>
        <w:tc>
          <w:tcPr>
            <w:tcW w:type="dxa" w:w="960"/>
          </w:tcPr>
          <w:p>
            <w:r>
              <w:t>0.666</w:t>
            </w:r>
          </w:p>
        </w:tc>
        <w:tc>
          <w:tcPr>
            <w:tcW w:type="dxa" w:w="960"/>
          </w:tcPr>
          <w:p>
            <w:r>
              <w:t>0.00709</w:t>
            </w:r>
          </w:p>
        </w:tc>
        <w:tc>
          <w:tcPr>
            <w:tcW w:type="dxa" w:w="960"/>
          </w:tcPr>
          <w:p>
            <w:r>
              <w:t>0.00786</w:t>
            </w:r>
          </w:p>
        </w:tc>
      </w:tr>
    </w:tbl>
    <w:p>
      <w:r>
        <w:t>Interpretation: high isolated-Pt fractions, small largest-cluster fractions, rapidly decaying Pt-Pt contact persistence, and positive Warren-Cowley alpha values relative to random same-geometry baselines support Pt-Pt avoidance/single-atom-like dispersion at fixed 13.6 at.% composition. These data strengthen the force-field stress test but still do not constitute a rigorous thermodynamic solubility calculation.</w:t>
      </w:r>
    </w:p>
    <w:p>
      <w:r>
        <w:drawing>
          <wp:inline xmlns:a="http://schemas.openxmlformats.org/drawingml/2006/main" xmlns:pic="http://schemas.openxmlformats.org/drawingml/2006/picture">
            <wp:extent cx="5669280" cy="25511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ersion_13p6_isolated_and_cluster_frac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S3. Per-Pt isolation and largest-cluster fractions for the 13.6 at.% DPMD trajectories. The random same-geometry baseline demonstrates that the observed Pt distribution is more isolated and less clustered than random Pt placement at the same composition.</w:t>
      </w:r>
    </w:p>
    <w:p>
      <w:r>
        <w:drawing>
          <wp:inline xmlns:a="http://schemas.openxmlformats.org/drawingml/2006/main" xmlns:pic="http://schemas.openxmlformats.org/drawingml/2006/picture">
            <wp:extent cx="5669280" cy="364453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ersion_13p6_warren_cowle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S4. Warren-Cowley short-range order at 13.6 at.% Pt. Positive alpha indicates Pt-Pt avoidance relative to random mixing, providing a quantitative test of single-atom-like dispersion when the whole-cell loose-contact fraction is saturated.</w:t>
      </w:r>
    </w:p>
    <w:p>
      <w:r>
        <w:drawing>
          <wp:inline xmlns:a="http://schemas.openxmlformats.org/drawingml/2006/main" xmlns:pic="http://schemas.openxmlformats.org/drawingml/2006/picture">
            <wp:extent cx="5669280" cy="33832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ersion_13p6_contact_persiste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S5. Pt-Pt contact survival probability at 13.6 at.% Pt. The rapid decay of both bond-cutoff and loose-cutoff contacts shows that Pt-Pt contacts are transient liquid encounters rather than persistent aggregates.</w:t>
      </w:r>
    </w:p>
    <w:p>
      <w:pPr>
        <w:pStyle w:val="Heading1"/>
      </w:pPr>
      <w:r>
        <w:t>R2-3: Pt-Pt/Ga-Pt Energy Ordering</w:t>
      </w:r>
    </w:p>
    <w:p>
      <w:r>
        <w:t>A transferable isolated pairwise Pt-Pt versus Ga-Pt bond-energy decomposition is not well-defined for a many-body DeepMD liquid. To answer R2-3 more directly, the revised workflow now computes same-host cluster formation energies and constrained-relaxed Pt insertion/migration barriers with the accepted DeepMD v2 model. Positive E(clustered)-E(dispersed) means Pt aggregation is energetically disfavored relative to separated Pt atoms in the same liquid Ga host geometry; negative values mean the constructed clustered motif is lower in the specific same-host minimization. The dilute-host n=2/4/8/16 sequence is therefore interpreted by its full sign pattern, not by selected positive entries.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Source host</w:t>
            </w:r>
          </w:p>
        </w:tc>
        <w:tc>
          <w:tcPr>
            <w:tcW w:type="dxa" w:w="1440"/>
          </w:tcPr>
          <w:p>
            <w:r>
              <w:t>n(Pt)</w:t>
            </w:r>
          </w:p>
        </w:tc>
        <w:tc>
          <w:tcPr>
            <w:tcW w:type="dxa" w:w="1440"/>
          </w:tcPr>
          <w:p>
            <w:r>
              <w:t>Mean E(clustered)-E(dispersed) (eV)</w:t>
            </w:r>
          </w:p>
        </w:tc>
        <w:tc>
          <w:tcPr>
            <w:tcW w:type="dxa" w:w="1440"/>
          </w:tcPr>
          <w:p>
            <w:r>
              <w:t>SEM (eV)</w:t>
            </w:r>
          </w:p>
        </w:tc>
        <w:tc>
          <w:tcPr>
            <w:tcW w:type="dxa" w:w="1440"/>
          </w:tcPr>
          <w:p>
            <w:r>
              <w:t>Delta Pt-Pt contacts &lt;3.35 A</w:t>
            </w:r>
          </w:p>
        </w:tc>
        <w:tc>
          <w:tcPr>
            <w:tcW w:type="dxa" w:w="1440"/>
          </w:tcPr>
          <w:p>
            <w:r>
              <w:t>Delta Pt-Ga contacts &lt;3.35 A</w:t>
            </w:r>
          </w:p>
        </w:tc>
      </w:tr>
      <w:tr>
        <w:tc>
          <w:tcPr>
            <w:tcW w:type="dxa" w:w="1440"/>
          </w:tcPr>
          <w:p>
            <w:r>
              <w:t>ga864pt136_dispersed_923K</w:t>
            </w:r>
          </w:p>
        </w:tc>
        <w:tc>
          <w:tcPr>
            <w:tcW w:type="dxa" w:w="1440"/>
          </w:tcPr>
          <w:p>
            <w:r>
              <w:t>136</w:t>
            </w:r>
          </w:p>
        </w:tc>
        <w:tc>
          <w:tcPr>
            <w:tcW w:type="dxa" w:w="1440"/>
          </w:tcPr>
          <w:p>
            <w:r>
              <w:t>96.028</w:t>
            </w:r>
          </w:p>
        </w:tc>
        <w:tc>
          <w:tcPr>
            <w:tcW w:type="dxa" w:w="1440"/>
          </w:tcPr>
          <w:p>
            <w:r>
              <w:t>8.164</w:t>
            </w:r>
          </w:p>
        </w:tc>
        <w:tc>
          <w:tcPr>
            <w:tcW w:type="dxa" w:w="1440"/>
          </w:tcPr>
          <w:p>
            <w:r>
              <w:t>246.3</w:t>
            </w:r>
          </w:p>
        </w:tc>
        <w:tc>
          <w:tcPr>
            <w:tcW w:type="dxa" w:w="1440"/>
          </w:tcPr>
          <w:p>
            <w:r>
              <w:t>-401.3</w:t>
            </w:r>
          </w:p>
        </w:tc>
      </w:tr>
      <w:tr>
        <w:tc>
          <w:tcPr>
            <w:tcW w:type="dxa" w:w="1440"/>
          </w:tcPr>
          <w:p>
            <w:r>
              <w:t>ga998pt2_far_923K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2.235</w:t>
            </w:r>
          </w:p>
        </w:tc>
        <w:tc>
          <w:tcPr>
            <w:tcW w:type="dxa" w:w="1440"/>
          </w:tcPr>
          <w:p>
            <w:r>
              <w:t>1.274</w:t>
            </w:r>
          </w:p>
        </w:tc>
        <w:tc>
          <w:tcPr>
            <w:tcW w:type="dxa" w:w="1440"/>
          </w:tcPr>
          <w:p>
            <w:r>
              <w:t>0.3</w:t>
            </w:r>
          </w:p>
        </w:tc>
        <w:tc>
          <w:tcPr>
            <w:tcW w:type="dxa" w:w="1440"/>
          </w:tcPr>
          <w:p>
            <w:r>
              <w:t>-0.7</w:t>
            </w:r>
          </w:p>
        </w:tc>
      </w:tr>
      <w:tr>
        <w:tc>
          <w:tcPr>
            <w:tcW w:type="dxa" w:w="1440"/>
          </w:tcPr>
          <w:p>
            <w:r>
              <w:t>ga998pt2_far_923K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-1.399</w:t>
            </w:r>
          </w:p>
        </w:tc>
        <w:tc>
          <w:tcPr>
            <w:tcW w:type="dxa" w:w="1440"/>
          </w:tcPr>
          <w:p>
            <w:r>
              <w:t>1.575</w:t>
            </w:r>
          </w:p>
        </w:tc>
        <w:tc>
          <w:tcPr>
            <w:tcW w:type="dxa" w:w="1440"/>
          </w:tcPr>
          <w:p>
            <w:r>
              <w:t>1.3</w:t>
            </w:r>
          </w:p>
        </w:tc>
        <w:tc>
          <w:tcPr>
            <w:tcW w:type="dxa" w:w="1440"/>
          </w:tcPr>
          <w:p>
            <w:r>
              <w:t>-2.0</w:t>
            </w:r>
          </w:p>
        </w:tc>
      </w:tr>
      <w:tr>
        <w:tc>
          <w:tcPr>
            <w:tcW w:type="dxa" w:w="1440"/>
          </w:tcPr>
          <w:p>
            <w:r>
              <w:t>ga998pt2_far_923K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-0.610</w:t>
            </w:r>
          </w:p>
        </w:tc>
        <w:tc>
          <w:tcPr>
            <w:tcW w:type="dxa" w:w="1440"/>
          </w:tcPr>
          <w:p>
            <w:r>
              <w:t>0.871</w:t>
            </w:r>
          </w:p>
        </w:tc>
        <w:tc>
          <w:tcPr>
            <w:tcW w:type="dxa" w:w="1440"/>
          </w:tcPr>
          <w:p>
            <w:r>
              <w:t>3.3</w:t>
            </w:r>
          </w:p>
        </w:tc>
        <w:tc>
          <w:tcPr>
            <w:tcW w:type="dxa" w:w="1440"/>
          </w:tcPr>
          <w:p>
            <w:r>
              <w:t>-7.0</w:t>
            </w:r>
          </w:p>
        </w:tc>
      </w:tr>
      <w:tr>
        <w:tc>
          <w:tcPr>
            <w:tcW w:type="dxa" w:w="1440"/>
          </w:tcPr>
          <w:p>
            <w:r>
              <w:t>ga998pt2_far_923K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4.091</w:t>
            </w:r>
          </w:p>
        </w:tc>
        <w:tc>
          <w:tcPr>
            <w:tcW w:type="dxa" w:w="1440"/>
          </w:tcPr>
          <w:p>
            <w:r>
              <w:t>2.681</w:t>
            </w:r>
          </w:p>
        </w:tc>
        <w:tc>
          <w:tcPr>
            <w:tcW w:type="dxa" w:w="1440"/>
          </w:tcPr>
          <w:p>
            <w:r>
              <w:t>13.7</w:t>
            </w:r>
          </w:p>
        </w:tc>
        <w:tc>
          <w:tcPr>
            <w:tcW w:type="dxa" w:w="1440"/>
          </w:tcPr>
          <w:p>
            <w:r>
              <w:t>-23.0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Constrained path</w:t>
            </w:r>
          </w:p>
        </w:tc>
        <w:tc>
          <w:tcPr>
            <w:tcW w:type="dxa" w:w="2160"/>
          </w:tcPr>
          <w:p>
            <w:r>
              <w:t>Forward barrier (eV)</w:t>
            </w:r>
          </w:p>
        </w:tc>
        <w:tc>
          <w:tcPr>
            <w:tcW w:type="dxa" w:w="2160"/>
          </w:tcPr>
          <w:p>
            <w:r>
              <w:t>Final-initial energy (eV)</w:t>
            </w:r>
          </w:p>
        </w:tc>
        <w:tc>
          <w:tcPr>
            <w:tcW w:type="dxa" w:w="2160"/>
          </w:tcPr>
          <w:p>
            <w:r>
              <w:t>Images</w:t>
            </w:r>
          </w:p>
        </w:tc>
      </w:tr>
      <w:tr>
        <w:tc>
          <w:tcPr>
            <w:tcW w:type="dxa" w:w="2160"/>
          </w:tcPr>
          <w:p>
            <w:r>
              <w:t>pt_pair_formation</w:t>
            </w:r>
          </w:p>
        </w:tc>
        <w:tc>
          <w:tcPr>
            <w:tcW w:type="dxa" w:w="2160"/>
          </w:tcPr>
          <w:p>
            <w:r>
              <w:t>6.656</w:t>
            </w:r>
          </w:p>
        </w:tc>
        <w:tc>
          <w:tcPr>
            <w:tcW w:type="dxa" w:w="2160"/>
          </w:tcPr>
          <w:p>
            <w:r>
              <w:t>0.816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single_pt_migration</w:t>
            </w:r>
          </w:p>
        </w:tc>
        <w:tc>
          <w:tcPr>
            <w:tcW w:type="dxa" w:w="2160"/>
          </w:tcPr>
          <w:p>
            <w:r>
              <w:t>1.531</w:t>
            </w:r>
          </w:p>
        </w:tc>
        <w:tc>
          <w:tcPr>
            <w:tcW w:type="dxa" w:w="2160"/>
          </w:tcPr>
          <w:p>
            <w:r>
              <w:t>-0.090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291125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formation_energ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1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S6. Direct DeepMD cluster-formation energy contrasts. Each point compares clustered and dispersed Pt assignments at identical composition and initial Ga-host geometry before minimization; positive values indicate that Pt clustering is less stable than separated Pt in that constructed liquid host, whereas negative values indicate that the clustered motif is lower. The dilute-host n=2/4/8/16 values are sign-mixed and should be treated as inconclusive rather than as a monotonic concentration trend.</w:t>
      </w:r>
    </w:p>
    <w:p>
      <w:r>
        <w:drawing>
          <wp:inline xmlns:a="http://schemas.openxmlformats.org/drawingml/2006/main" xmlns:pic="http://schemas.openxmlformats.org/drawingml/2006/picture">
            <wp:extent cx="5669280" cy="34747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ertion_migration_barrie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S7. Constrained-relaxed DeepMD barrier profiles for isolated Pt-Ga exchange migration and Pt-Pt pair formation. These are arc-exchange MLP drag barriers with the moving Pt/Ga atoms fixed at curved exchange coordinates while the rest of the liquid host relaxes; they are not full DFT NEB barriers.</w:t>
      </w:r>
    </w:p>
    <w:p>
      <w:r>
        <w:t>The cluster-formation calculations are direct energetic tests of whether the MLP favors Pt-Pt aggregation or Pt separation in liquid Ga, but the dilute-host series is not converged enough to define a composition window: n=4 and n=8 are slightly negative, n=2 and n=16 are positive, and the uncertainties are large. The robust use of the table is therefore to show mixed/inconclusive dilute-host energetics plus a separate strong 13.6 at.% anti-clustering stress-test result. The constrained-barrier profiles test the energetic cost of one constructed insertion path; the high pair-formation barrier should be treated as an MLP drag-path penalty, not as a quantitative kinetic barrier.</w:t>
      </w:r>
    </w:p>
    <w:p>
      <w:pPr>
        <w:pStyle w:val="Heading2"/>
      </w:pPr>
      <w:r>
        <w:t>Supporting Liquid-Contact Proxies</w:t>
      </w:r>
    </w:p>
    <w:p>
      <w:r>
        <w:t>The following DPMD contact statistics are retained as supporting liquid-ensemble observables, not as the primary R2-3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Case</w:t>
            </w:r>
          </w:p>
        </w:tc>
        <w:tc>
          <w:tcPr>
            <w:tcW w:type="dxa" w:w="1234"/>
          </w:tcPr>
          <w:p>
            <w:r>
              <w:t>Pt at.%</w:t>
            </w:r>
          </w:p>
        </w:tc>
        <w:tc>
          <w:tcPr>
            <w:tcW w:type="dxa" w:w="1234"/>
          </w:tcPr>
          <w:p>
            <w:r>
              <w:t>T (K)</w:t>
            </w:r>
          </w:p>
        </w:tc>
        <w:tc>
          <w:tcPr>
            <w:tcW w:type="dxa" w:w="1234"/>
          </w:tcPr>
          <w:p>
            <w:r>
              <w:t>Pt-Ga CN</w:t>
            </w:r>
          </w:p>
        </w:tc>
        <w:tc>
          <w:tcPr>
            <w:tcW w:type="dxa" w:w="1234"/>
          </w:tcPr>
          <w:p>
            <w:r>
              <w:t>P(Pt-Pt &lt;2.79 A)</w:t>
            </w:r>
          </w:p>
        </w:tc>
        <w:tc>
          <w:tcPr>
            <w:tcW w:type="dxa" w:w="1234"/>
          </w:tcPr>
          <w:p>
            <w:r>
              <w:t>Delta G contact (eV)</w:t>
            </w:r>
          </w:p>
        </w:tc>
        <w:tc>
          <w:tcPr>
            <w:tcW w:type="dxa" w:w="1234"/>
          </w:tcPr>
          <w:p>
            <w:r>
              <w:t>P(Pt-Pt &lt;3.35 A)</w:t>
            </w:r>
          </w:p>
        </w:tc>
      </w:tr>
      <w:tr>
        <w:tc>
          <w:tcPr>
            <w:tcW w:type="dxa" w:w="1234"/>
          </w:tcPr>
          <w:p>
            <w:r>
              <w:t>ga21342pt43_dispersed_923K</w:t>
            </w:r>
          </w:p>
        </w:tc>
        <w:tc>
          <w:tcPr>
            <w:tcW w:type="dxa" w:w="1234"/>
          </w:tcPr>
          <w:p>
            <w:r>
              <w:t>0.201</w:t>
            </w:r>
          </w:p>
        </w:tc>
        <w:tc>
          <w:tcPr>
            <w:tcW w:type="dxa" w:w="1234"/>
          </w:tcPr>
          <w:p>
            <w:r>
              <w:t>9e+02</w:t>
            </w:r>
          </w:p>
        </w:tc>
        <w:tc>
          <w:tcPr>
            <w:tcW w:type="dxa" w:w="1234"/>
          </w:tcPr>
          <w:p>
            <w:r>
              <w:t>8.28</w:t>
            </w:r>
          </w:p>
        </w:tc>
        <w:tc>
          <w:tcPr>
            <w:tcW w:type="dxa" w:w="1234"/>
          </w:tcPr>
          <w:p>
            <w:r>
              <w:t>0.00624</w:t>
            </w:r>
          </w:p>
        </w:tc>
        <w:tc>
          <w:tcPr>
            <w:tcW w:type="dxa" w:w="1234"/>
          </w:tcPr>
          <w:p>
            <w:r>
              <w:t>0.403</w:t>
            </w:r>
          </w:p>
        </w:tc>
        <w:tc>
          <w:tcPr>
            <w:tcW w:type="dxa" w:w="1234"/>
          </w:tcPr>
          <w:p>
            <w:r>
              <w:t>0.0787</w:t>
            </w:r>
          </w:p>
        </w:tc>
      </w:tr>
      <w:tr>
        <w:tc>
          <w:tcPr>
            <w:tcW w:type="dxa" w:w="1234"/>
          </w:tcPr>
          <w:p>
            <w:r>
              <w:t>ga864pt136_cluster_923K</w:t>
            </w:r>
          </w:p>
        </w:tc>
        <w:tc>
          <w:tcPr>
            <w:tcW w:type="dxa" w:w="1234"/>
          </w:tcPr>
          <w:p>
            <w:r>
              <w:t>13.6</w:t>
            </w:r>
          </w:p>
        </w:tc>
        <w:tc>
          <w:tcPr>
            <w:tcW w:type="dxa" w:w="1234"/>
          </w:tcPr>
          <w:p>
            <w:r>
              <w:t>9e+02</w:t>
            </w:r>
          </w:p>
        </w:tc>
        <w:tc>
          <w:tcPr>
            <w:tcW w:type="dxa" w:w="1234"/>
          </w:tcPr>
          <w:p>
            <w:r>
              <w:t>7.74</w:t>
            </w:r>
          </w:p>
        </w:tc>
        <w:tc>
          <w:tcPr>
            <w:tcW w:type="dxa" w:w="1234"/>
          </w:tcPr>
          <w:p>
            <w:r>
              <w:t>0.893</w:t>
            </w:r>
          </w:p>
        </w:tc>
        <w:tc>
          <w:tcPr>
            <w:tcW w:type="dxa" w:w="1234"/>
          </w:tcPr>
          <w:p>
            <w:r>
              <w:t>-0.168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ga864pt136_dispersed_923K</w:t>
            </w:r>
          </w:p>
        </w:tc>
        <w:tc>
          <w:tcPr>
            <w:tcW w:type="dxa" w:w="1234"/>
          </w:tcPr>
          <w:p>
            <w:r>
              <w:t>13.6</w:t>
            </w:r>
          </w:p>
        </w:tc>
        <w:tc>
          <w:tcPr>
            <w:tcW w:type="dxa" w:w="1234"/>
          </w:tcPr>
          <w:p>
            <w:r>
              <w:t>9e+02</w:t>
            </w:r>
          </w:p>
        </w:tc>
        <w:tc>
          <w:tcPr>
            <w:tcW w:type="dxa" w:w="1234"/>
          </w:tcPr>
          <w:p>
            <w:r>
              <w:t>7.79</w:t>
            </w:r>
          </w:p>
        </w:tc>
        <w:tc>
          <w:tcPr>
            <w:tcW w:type="dxa" w:w="1234"/>
          </w:tcPr>
          <w:p>
            <w:r>
              <w:t>0.901</w:t>
            </w:r>
          </w:p>
        </w:tc>
        <w:tc>
          <w:tcPr>
            <w:tcW w:type="dxa" w:w="1234"/>
          </w:tcPr>
          <w:p>
            <w:r>
              <w:t>-0.176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ga86pt14_cluster_923K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9e+02</w:t>
            </w:r>
          </w:p>
        </w:tc>
        <w:tc>
          <w:tcPr>
            <w:tcW w:type="dxa" w:w="1234"/>
          </w:tcPr>
          <w:p>
            <w:r>
              <w:t>7.42</w:t>
            </w:r>
          </w:p>
        </w:tc>
        <w:tc>
          <w:tcPr>
            <w:tcW w:type="dxa" w:w="1234"/>
          </w:tcPr>
          <w:p>
            <w:r>
              <w:t>0.195</w:t>
            </w:r>
          </w:p>
        </w:tc>
        <w:tc>
          <w:tcPr>
            <w:tcW w:type="dxa" w:w="1234"/>
          </w:tcPr>
          <w:p>
            <w:r>
              <w:t>0.113</w:t>
            </w:r>
          </w:p>
        </w:tc>
        <w:tc>
          <w:tcPr>
            <w:tcW w:type="dxa" w:w="1234"/>
          </w:tcPr>
          <w:p>
            <w:r>
              <w:t>0.924</w:t>
            </w:r>
          </w:p>
        </w:tc>
      </w:tr>
      <w:tr>
        <w:tc>
          <w:tcPr>
            <w:tcW w:type="dxa" w:w="1234"/>
          </w:tcPr>
          <w:p>
            <w:r>
              <w:t>ga86pt14_dispersed_923K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9e+02</w:t>
            </w:r>
          </w:p>
        </w:tc>
        <w:tc>
          <w:tcPr>
            <w:tcW w:type="dxa" w:w="1234"/>
          </w:tcPr>
          <w:p>
            <w:r>
              <w:t>7.39</w:t>
            </w:r>
          </w:p>
        </w:tc>
        <w:tc>
          <w:tcPr>
            <w:tcW w:type="dxa" w:w="1234"/>
          </w:tcPr>
          <w:p>
            <w:r>
              <w:t>0.228</w:t>
            </w:r>
          </w:p>
        </w:tc>
        <w:tc>
          <w:tcPr>
            <w:tcW w:type="dxa" w:w="1234"/>
          </w:tcPr>
          <w:p>
            <w:r>
              <w:t>0.0968</w:t>
            </w:r>
          </w:p>
        </w:tc>
        <w:tc>
          <w:tcPr>
            <w:tcW w:type="dxa" w:w="1234"/>
          </w:tcPr>
          <w:p>
            <w:r>
              <w:t>0.943</w:t>
            </w:r>
          </w:p>
        </w:tc>
      </w:tr>
      <w:tr>
        <w:tc>
          <w:tcPr>
            <w:tcW w:type="dxa" w:w="1234"/>
          </w:tcPr>
          <w:p>
            <w:r>
              <w:t>ga98pt2_close_2000K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2e+03</w:t>
            </w:r>
          </w:p>
        </w:tc>
        <w:tc>
          <w:tcPr>
            <w:tcW w:type="dxa" w:w="1234"/>
          </w:tcPr>
          <w:p>
            <w:r>
              <w:t>7.67</w:t>
            </w:r>
          </w:p>
        </w:tc>
        <w:tc>
          <w:tcPr>
            <w:tcW w:type="dxa" w:w="1234"/>
          </w:tcPr>
          <w:p>
            <w:r>
              <w:t>0.00624</w:t>
            </w:r>
          </w:p>
        </w:tc>
        <w:tc>
          <w:tcPr>
            <w:tcW w:type="dxa" w:w="1234"/>
          </w:tcPr>
          <w:p>
            <w:r>
              <w:t>0.874</w:t>
            </w:r>
          </w:p>
        </w:tc>
        <w:tc>
          <w:tcPr>
            <w:tcW w:type="dxa" w:w="1234"/>
          </w:tcPr>
          <w:p>
            <w:r>
              <w:t>0.0262</w:t>
            </w:r>
          </w:p>
        </w:tc>
      </w:tr>
      <w:tr>
        <w:tc>
          <w:tcPr>
            <w:tcW w:type="dxa" w:w="1234"/>
          </w:tcPr>
          <w:p>
            <w:r>
              <w:t>ga98pt2_close_3000K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3e+03</w:t>
            </w:r>
          </w:p>
        </w:tc>
        <w:tc>
          <w:tcPr>
            <w:tcW w:type="dxa" w:w="1234"/>
          </w:tcPr>
          <w:p>
            <w:r>
              <w:t>7.52</w:t>
            </w:r>
          </w:p>
        </w:tc>
        <w:tc>
          <w:tcPr>
            <w:tcW w:type="dxa" w:w="1234"/>
          </w:tcPr>
          <w:p>
            <w:r>
              <w:t>0.0137</w:t>
            </w:r>
          </w:p>
        </w:tc>
        <w:tc>
          <w:tcPr>
            <w:tcW w:type="dxa" w:w="1234"/>
          </w:tcPr>
          <w:p>
            <w:r>
              <w:t>1.1</w:t>
            </w:r>
          </w:p>
        </w:tc>
        <w:tc>
          <w:tcPr>
            <w:tcW w:type="dxa" w:w="1234"/>
          </w:tcPr>
          <w:p>
            <w:r>
              <w:t>0.0387</w:t>
            </w:r>
          </w:p>
        </w:tc>
      </w:tr>
      <w:tr>
        <w:tc>
          <w:tcPr>
            <w:tcW w:type="dxa" w:w="1234"/>
          </w:tcPr>
          <w:p>
            <w:r>
              <w:t>ga998pt2_close_923K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9e+02</w:t>
            </w:r>
          </w:p>
        </w:tc>
        <w:tc>
          <w:tcPr>
            <w:tcW w:type="dxa" w:w="1234"/>
          </w:tcPr>
          <w:p>
            <w:r>
              <w:t>7.98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0.587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ga998pt2_far_923K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9e+02</w:t>
            </w:r>
          </w:p>
        </w:tc>
        <w:tc>
          <w:tcPr>
            <w:tcW w:type="dxa" w:w="1234"/>
          </w:tcPr>
          <w:p>
            <w:r>
              <w:t>8.02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0.587</w:t>
            </w:r>
          </w:p>
        </w:tc>
        <w:tc>
          <w:tcPr>
            <w:tcW w:type="dxa" w:w="1234"/>
          </w:tcPr>
          <w:p>
            <w:r>
              <w:t>0.00375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Contrast</w:t>
            </w:r>
          </w:p>
        </w:tc>
        <w:tc>
          <w:tcPr>
            <w:tcW w:type="dxa" w:w="2160"/>
          </w:tcPr>
          <w:p>
            <w:r>
              <w:t>Delta E (eV/cell)</w:t>
            </w:r>
          </w:p>
        </w:tc>
        <w:tc>
          <w:tcPr>
            <w:tcW w:type="dxa" w:w="2160"/>
          </w:tcPr>
          <w:p>
            <w:r>
              <w:t>Block SEM (eV)</w:t>
            </w:r>
          </w:p>
        </w:tc>
        <w:tc>
          <w:tcPr>
            <w:tcW w:type="dxa" w:w="2160"/>
          </w:tcPr>
          <w:p>
            <w:r>
              <w:t>Meaning</w:t>
            </w:r>
          </w:p>
        </w:tc>
      </w:tr>
      <w:tr>
        <w:tc>
          <w:tcPr>
            <w:tcW w:type="dxa" w:w="2160"/>
          </w:tcPr>
          <w:p>
            <w:r>
              <w:t>ga998pt2_close_923K - ga998pt2_far_923K</w:t>
            </w:r>
          </w:p>
        </w:tc>
        <w:tc>
          <w:tcPr>
            <w:tcW w:type="dxa" w:w="2160"/>
          </w:tcPr>
          <w:p>
            <w:r>
              <w:t>-0.126</w:t>
            </w:r>
          </w:p>
        </w:tc>
        <w:tc>
          <w:tcPr>
            <w:tcW w:type="dxa" w:w="2160"/>
          </w:tcPr>
          <w:p>
            <w:r>
              <w:t>0.0655</w:t>
            </w:r>
          </w:p>
        </w:tc>
        <w:tc>
          <w:tcPr>
            <w:tcW w:type="dxa" w:w="2160"/>
          </w:tcPr>
          <w:p>
            <w:r>
              <w:t>positive means lhs is higher in potential energy than rhs over the analyzed NVT window</w:t>
            </w:r>
          </w:p>
        </w:tc>
      </w:tr>
      <w:tr>
        <w:tc>
          <w:tcPr>
            <w:tcW w:type="dxa" w:w="2160"/>
          </w:tcPr>
          <w:p>
            <w:r>
              <w:t>ga864pt136_cluster_923K - ga864pt136_dispersed_923K</w:t>
            </w:r>
          </w:p>
        </w:tc>
        <w:tc>
          <w:tcPr>
            <w:tcW w:type="dxa" w:w="2160"/>
          </w:tcPr>
          <w:p>
            <w:r>
              <w:t>4.83</w:t>
            </w:r>
          </w:p>
        </w:tc>
        <w:tc>
          <w:tcPr>
            <w:tcW w:type="dxa" w:w="2160"/>
          </w:tcPr>
          <w:p>
            <w:r>
              <w:t>0.163</w:t>
            </w:r>
          </w:p>
        </w:tc>
        <w:tc>
          <w:tcPr>
            <w:tcW w:type="dxa" w:w="2160"/>
          </w:tcPr>
          <w:p>
            <w:r>
              <w:t>positive means lhs is higher in potential energy than rhs over the analyzed NVT window</w:t>
            </w:r>
          </w:p>
        </w:tc>
      </w:tr>
      <w:tr>
        <w:tc>
          <w:tcPr>
            <w:tcW w:type="dxa" w:w="2160"/>
          </w:tcPr>
          <w:p>
            <w:r>
              <w:t>ga86pt14_cluster_923K - ga86pt14_dispersed_923K</w:t>
            </w:r>
          </w:p>
        </w:tc>
        <w:tc>
          <w:tcPr>
            <w:tcW w:type="dxa" w:w="2160"/>
          </w:tcPr>
          <w:p>
            <w:r>
              <w:t>-0.144</w:t>
            </w:r>
          </w:p>
        </w:tc>
        <w:tc>
          <w:tcPr>
            <w:tcW w:type="dxa" w:w="2160"/>
          </w:tcPr>
          <w:p>
            <w:r>
              <w:t>0.0858</w:t>
            </w:r>
          </w:p>
        </w:tc>
        <w:tc>
          <w:tcPr>
            <w:tcW w:type="dxa" w:w="2160"/>
          </w:tcPr>
          <w:p>
            <w:r>
              <w:t>positive means lhs is higher in potential energy than rhs over the analyzed NVT window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04205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_3_contact_penalti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2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7. R2-3 Pt-Pt contact free-energy proxy from DPMD occupancy.</w:t>
      </w:r>
    </w:p>
    <w:p>
      <w:pPr>
        <w:pStyle w:val="Heading1"/>
      </w:pPr>
      <w:r>
        <w:t>Recommended Response-Letter Text</w:t>
      </w:r>
    </w:p>
    <w:p>
      <w:pPr>
        <w:pStyle w:val="Heading2"/>
      </w:pPr>
      <w:r>
        <w:t>Response 1: addresses</w:t>
      </w:r>
    </w:p>
    <w:p>
      <w:r>
        <w:t>The revised dataset includes new VASP AIMD labels and DPMD trajectories at 2000 K and 3000 K for the Ga98Pt2 close-pair model. The DPMD high-temperature cases each contain 1001 dumped frames for a nominal 1 ns trajectory; the 2000 K loose Pt-Pt contact fraction is 0.0262, and the 3000 K loose-contact fraction is 0.0387.</w:t>
      </w:r>
    </w:p>
    <w:p>
      <w:pPr>
        <w:pStyle w:val="ListBullet"/>
      </w:pPr>
      <w:r>
        <w:t>VASP revision labels: ga98pt2_close_2000K and ga98pt2_close_3000K completed 2000 AIMD steps each.</w:t>
      </w:r>
    </w:p>
    <w:p>
      <w:pPr>
        <w:pStyle w:val="ListBullet"/>
      </w:pPr>
      <w:r>
        <w:t>DPMD ga98pt2_close_2000K: Pt-Pt p50 6.69 A, bond-contact fraction 0.00624.</w:t>
      </w:r>
    </w:p>
    <w:p>
      <w:pPr>
        <w:pStyle w:val="ListBullet"/>
      </w:pPr>
      <w:r>
        <w:t>DPMD ga98pt2_close_3000K: Pt-Pt p50 6.64 A, bond-contact fraction 0.0137.</w:t>
      </w:r>
    </w:p>
    <w:p>
      <w:pPr>
        <w:pStyle w:val="ListBullet"/>
      </w:pPr>
      <w:r>
        <w:t>Limitation: The 2000 K and 3000 K cases test force-field coverage and thermal robustness; they are not asserted to be the experimental reaction temperature or phase condition.</w:t>
      </w:r>
    </w:p>
    <w:p>
      <w:pPr>
        <w:pStyle w:val="Heading2"/>
      </w:pPr>
      <w:r>
        <w:t>Response 2: addresses</w:t>
      </w:r>
    </w:p>
    <w:p>
      <w:r>
        <w:t>The revised workflow distinguishes concentration from computational cell size. Ga998Pt2 is the minimal exact 0.2 at.% pair model, and Ga21342Pt43 is a large statistical model at 0.201 at.% Pt. By contrast, Ga2063Pt432 would be 17.31 at.% Pt, not 0.2 at.%, and would be a high-Pt stress test rather than the experimental catalyst concentration.</w:t>
      </w:r>
    </w:p>
    <w:p>
      <w:pPr>
        <w:pStyle w:val="ListBullet"/>
      </w:pPr>
      <w:r>
        <w:t>DPMD ga998pt2_close_923K: Pt at.% 0.2, Pt-Pt p50 15.2 A, loose-contact fraction 0.</w:t>
      </w:r>
    </w:p>
    <w:p>
      <w:pPr>
        <w:pStyle w:val="ListBullet"/>
      </w:pPr>
      <w:r>
        <w:t>DPMD ga998pt2_far_923K: Pt at.% 0.2, Pt-Pt p50 9.73 A, loose-contact fraction 0.00375.</w:t>
      </w:r>
    </w:p>
    <w:p>
      <w:pPr>
        <w:pStyle w:val="ListBullet"/>
      </w:pPr>
      <w:r>
        <w:t>DPMD ga21342pt43_dispersed_923K: Pt at.% 0.201, Pt-Pt p50 4.78 A, loose-contact fraction 0.0787.</w:t>
      </w:r>
    </w:p>
    <w:p>
      <w:pPr>
        <w:pStyle w:val="ListBullet"/>
      </w:pPr>
      <w:r>
        <w:t>Limitation: The Ga21342Pt43 trajectory is still a designed fixed-composition model with an assumed density and finite trajectory length.</w:t>
      </w:r>
    </w:p>
    <w:p>
      <w:pPr>
        <w:pStyle w:val="Heading2"/>
      </w:pPr>
      <w:r>
        <w:t>Response 3: addresses</w:t>
      </w:r>
    </w:p>
    <w:p>
      <w:r>
        <w:t>All nine revision DPMD cases were extended to 1,000,000 steps with a 1 fs timestep, corresponding to a nominal 1 ns trajectory per case. The first 20% of dumped frames is excluded from reported structural statistics.</w:t>
      </w:r>
    </w:p>
    <w:p>
      <w:pPr>
        <w:pStyle w:val="ListBullet"/>
      </w:pPr>
      <w:r>
        <w:t>work/calculations/dpmd_revision/manifest.json records production_steps = 1000000 and production_time_ns = 1.0 for each revision case.</w:t>
      </w:r>
    </w:p>
    <w:p>
      <w:pPr>
        <w:pStyle w:val="ListBullet"/>
      </w:pPr>
      <w:r>
        <w:t>Revision DPMD analysis status: complete; analyzed cases: 9.</w:t>
      </w:r>
    </w:p>
    <w:p>
      <w:pPr>
        <w:pStyle w:val="ListBullet"/>
      </w:pPr>
      <w:r>
        <w:t>Limitation: Nanosecond DPMD improves sampling of structural contacts but does not make a rigorous phase-equilibrium or chemical-potential calculation.</w:t>
      </w:r>
    </w:p>
    <w:p>
      <w:pPr>
        <w:pStyle w:val="Heading2"/>
      </w:pPr>
      <w:r>
        <w:t>Response 4: addresses_as_force_field_stress_test</w:t>
      </w:r>
    </w:p>
    <w:p>
      <w:r>
        <w:t>The 13.6 at.% case is no longer evaluated only by the saturated whole-cell loose-contact fraction. Per-Pt statistics show isolated-Pt fractions of 0.966 +/- 0.001 at 2.79 A and 0.671 +/- 0.002 at 3.35 A for the dispersed trajectory; the initially clustered trajectory gives 0.967 +/- 0.001 and 0.682 +/- 0.002. The largest loose Pt cluster fraction is only 0.031 +/- 0.000 to 0.031 +/- 0.000, and Warren-Cowley alpha is 0.656-0.666 versus near-zero random same-geometry baselines. Thus the accepted DeepMD model supports Pt-Pt avoidance/single-atom-like dispersion at fixed 13.6 at.% composition.</w:t>
      </w:r>
    </w:p>
    <w:p>
      <w:pPr>
        <w:pStyle w:val="ListBullet"/>
      </w:pPr>
      <w:r>
        <w:t>13.6 at.% dispersed: Pt isolated &lt;2.79 A = 0.966 +/- 0.001; Pt isolated &lt;3.35 A = 0.671 +/- 0.002.</w:t>
      </w:r>
    </w:p>
    <w:p>
      <w:pPr>
        <w:pStyle w:val="ListBullet"/>
      </w:pPr>
      <w:r>
        <w:t>13.6 at.% initially clustered: Pt isolated &lt;2.79 A = 0.967 +/- 0.001; Pt isolated &lt;3.35 A = 0.682 +/- 0.002.</w:t>
      </w:r>
    </w:p>
    <w:p>
      <w:pPr>
        <w:pStyle w:val="ListBullet"/>
      </w:pPr>
      <w:r>
        <w:t>Random same-geometry Warren-Cowley alpha is 0.00354-0.00709, much smaller than the DPMD alpha values.</w:t>
      </w:r>
    </w:p>
    <w:p>
      <w:pPr>
        <w:pStyle w:val="ListBullet"/>
      </w:pPr>
      <w:r>
        <w:t>Direct 13.6 at.% DeepMD formation contrast: E(clustered)-E(dispersed) = 96.028 +/- 8.164 eV.</w:t>
      </w:r>
    </w:p>
    <w:p>
      <w:pPr>
        <w:pStyle w:val="ListBullet"/>
      </w:pPr>
      <w:r>
        <w:t>Limitation: A fixed-composition NVT clustered/dispersed comparison is a force-field stress test at the experimental solubility composition, not a rigorous solubility calculation.</w:t>
      </w:r>
    </w:p>
    <w:p>
      <w:pPr>
        <w:pStyle w:val="ListBullet"/>
      </w:pPr>
      <w:r>
        <w:t>Limitation: A true solubility calculation would require chemical-potential/free-energy sampling across compositions.</w:t>
      </w:r>
    </w:p>
    <w:p>
      <w:pPr>
        <w:pStyle w:val="Heading2"/>
      </w:pPr>
      <w:r>
        <w:t>Response 5: addresses_with_limitations</w:t>
      </w:r>
    </w:p>
    <w:p>
      <w:r>
        <w:t>R2-3 is now answered with direct MLP energetic tests rather than only contact probabilities or free-energy proxies. The dilute-host same-geometry cluster-formation series is sign-mixed: n=2: 2.235 +/- 1.274 eV, n=4: -1.399 +/- 1.575 eV, n=8: -0.610 +/- 0.871 eV, n=16: 4.091 +/- 2.681 eV. Therefore it should not be presented as a monotonic concentration-dependent proof that clustering is always disfavored; the n=4 and n=8 means slightly favor the constructed clustered motif within the present three-frame sample. The separate 13.6 at.% fixed-composition stress test gives a large positive contrast, E(clustered)-E(dispersed) = 96.028 +/- 8.164 eV, consistent with the DPMD dispersion statistics at that composition. The constrained Pt-Pt pair-formation path has a forward barrier of 6.656 eV and final-minus-initial energy of 0.816 eV; isolated Pt-Ga exchange has a barrier of 1.531 eV. The barrier profile is a constrained-relaxed arc-exchange drag test, so it is best interpreted as showing that this forced pair-formation path is energetically costly, not as a quantitative NEB activation barrier.</w:t>
      </w:r>
    </w:p>
    <w:p>
      <w:pPr>
        <w:pStyle w:val="ListBullet"/>
      </w:pPr>
      <w:r>
        <w:t>Two-Pt same-host cluster formation: 2.235 +/- 1.274 eV.</w:t>
      </w:r>
    </w:p>
    <w:p>
      <w:pPr>
        <w:pStyle w:val="ListBullet"/>
      </w:pPr>
      <w:r>
        <w:t>Four-Pt same-host cluster formation: -1.399 +/- 1.575 eV.</w:t>
      </w:r>
    </w:p>
    <w:p>
      <w:pPr>
        <w:pStyle w:val="ListBullet"/>
      </w:pPr>
      <w:r>
        <w:t>Eight-Pt same-host cluster formation: -0.610 +/- 0.871 eV.</w:t>
      </w:r>
    </w:p>
    <w:p>
      <w:pPr>
        <w:pStyle w:val="ListBullet"/>
      </w:pPr>
      <w:r>
        <w:t>Sixteen-Pt same-host cluster formation: 4.091 +/- 2.681 eV.</w:t>
      </w:r>
    </w:p>
    <w:p>
      <w:pPr>
        <w:pStyle w:val="ListBullet"/>
      </w:pPr>
      <w:r>
        <w:t>13.6 at.% same-host cluster formation: 96.028 +/- 8.164 eV.</w:t>
      </w:r>
    </w:p>
    <w:p>
      <w:pPr>
        <w:pStyle w:val="ListBullet"/>
      </w:pPr>
      <w:r>
        <w:t>Pt-Pt pair-formation constrained path: barrier 6.656 eV, final-initial 0.816 eV.</w:t>
      </w:r>
    </w:p>
    <w:p>
      <w:pPr>
        <w:pStyle w:val="ListBullet"/>
      </w:pPr>
      <w:r>
        <w:t>Limitation: The cluster formation energies are DeepMD same-host minimized energy contrasts, not isolated Pt-Pt or Ga-Pt pair bond energies.</w:t>
      </w:r>
    </w:p>
    <w:p>
      <w:pPr>
        <w:pStyle w:val="ListBullet"/>
      </w:pPr>
      <w:r>
        <w:t>Limitation: The dilute-host n=2/4/8/16 series is non-monotonic and under-sampled; it should be reported as mixed/inconclusive rather than as a concentration-window conclusion.</w:t>
      </w:r>
    </w:p>
    <w:p>
      <w:pPr>
        <w:pStyle w:val="ListBullet"/>
      </w:pPr>
      <w:r>
        <w:t>Limitation: The insertion/migration barriers are constrained-relaxed DeepMD arc-exchange drag barriers, not full DFT NEB barriers or Gibbs activation free energies.</w:t>
      </w:r>
    </w:p>
    <w:p>
      <w:pPr>
        <w:pStyle w:val="Heading1"/>
      </w:pPr>
      <w:r>
        <w:t>Manuscript/SI-Ready Scientific Description</w:t>
      </w:r>
    </w:p>
    <w:p>
      <w:pPr>
        <w:pStyle w:val="Heading2"/>
      </w:pPr>
      <w:r>
        <w:t>Suggested SI Methods Text</w:t>
      </w:r>
    </w:p>
    <w:p>
      <w:r>
        <w:t>For the 13.6 at.% Pt fixed-composition trajectories, the whole-cell probability of at least one Pt-Pt contact is not a discriminating dispersion metric because the cell contains 136 Pt atoms. We therefore analyzed per-Pt isolation fractions at 2.79 and 3.35 A, the largest Pt cluster fraction, Pt-Pt and Pt-Ga coordination numbers, Warren-Cowley short-range order parameters, contact survival probabilities, and random-site baselines generated on the same instantaneous liquid geometries. Reported uncertainties are standard errors over the post-equilibration DPMD frames.</w:t>
      </w:r>
    </w:p>
    <w:p>
      <w:r>
        <w:t>For the direct R2-3 energetic test, clustered and dispersed Pt assignments were generated in identical liquid Ga host frames and minimized with LAMMPS pair_style deepmd using the accepted DeepMD v2 graph. The cluster formation energy is defined as E(clustered)-E(dispersed) at fixed composition and cell. Constrained migration/insertion profiles were obtained by moving the exchanging Pt/Ga atoms along curved arc-exchange coordinates and minimizing all non-constrained atoms at each image; the resulting barriers are DeepMD constrained-relaxed arc-exchange drag barriers.</w:t>
      </w:r>
    </w:p>
    <w:p>
      <w:pPr>
        <w:pStyle w:val="Heading2"/>
      </w:pPr>
      <w:r>
        <w:t>Suggested Results Text</w:t>
      </w:r>
    </w:p>
    <w:p>
      <w:r>
        <w:t>At 13.6 at.% Pt, both the initially dispersed and initially clustered Ga864Pt136 DPMD trajectories evolve to highly dispersed Pt distributions. The dispersed trajectory gives 0.966 +/- 0.001 isolated Pt atoms at the 2.79 A bond cutoff and 0.671 +/- 0.002 at the 3.35 A loose cutoff; the initially clustered trajectory gives 0.967 +/- 0.001 and 0.682 +/- 0.002, respectively. The largest loose Pt cluster contains only 0.031 +/- 0.000 to 0.031 +/- 0.000 of the Pt atoms, and the Warren-Cowley alpha values are strongly positive relative to random same-geometry Pt assignments. Thus, within the validated DeepMD model, the 13.6 at.% fixed-composition stress test supports Pt-Pt avoidance/single-atom-like dispersion rather than persistent Pt aggregation.</w:t>
      </w:r>
    </w:p>
    <w:p>
      <w:r>
        <w:t>Direct DeepMD energetic tests give a more nuanced R2-3 picture. Same-host minimizations for the dilute Ga998Pt2-derived host are sign-mixed (n=2: 2.235 +/- 1.274 eV, n=4: -1.399 +/- 1.575 eV, n=8: -0.610 +/- 0.871 eV, n=16: 4.091 +/- 2.681 eV); these values do not establish that 0.4-0.8 at.% Pt intrinsically favors clustering, because they come from only three liquid frames, carry sizable SEMs, and compare constructed motifs after local minimization rather than equilibrated composition-dependent free energies. The separate 13.6 at.% model gives E(clustered)-E(dispersed) = 96.028 +/- 8.164 eV, consistent with the DPMD structural evidence for Pt-Pt avoidance at that fixed composition. The constrained Pt-Pt pair-formation path has a forward drag-path barrier of 6.656 eV and a final-minus-initial energy of 0.816 eV, whereas isolated Pt-Ga exchange has a barrier of 1.531 eV. These direct tests should be reported as limited energetic probes rather than as a complete Pt-Pt/Ga-Pt bond-energy ordering.</w:t>
      </w:r>
    </w:p>
    <w:p>
      <w:pPr>
        <w:pStyle w:val="Heading1"/>
      </w:pPr>
      <w:r>
        <w:t>Methods and Limitations</w:t>
      </w:r>
    </w:p>
    <w:p>
      <w:r>
        <w:t>VASP labels used the locally documented PBE PAW AIMD setup, Gamma sampling, 400 eV cutoff, metallic smearing, non-spin-polarized electronic structure, and 1 fs steps. DeepMD datasets used element order Ga Pt and only validated completed VASP frames. DPMD used LAMMPS with the accepted DeepMD v2 graph.</w:t>
      </w:r>
    </w:p>
    <w:p>
      <w:pPr>
        <w:pStyle w:val="ListBullet"/>
      </w:pPr>
      <w:r>
        <w:t>All structures are designed/reconstructed liquid models, not original experimental coordinates.</w:t>
      </w:r>
    </w:p>
    <w:p>
      <w:pPr>
        <w:pStyle w:val="ListBullet"/>
      </w:pPr>
      <w:r>
        <w:t>The 5.6 g/cm3 density is a documented modeling assumption.</w:t>
      </w:r>
    </w:p>
    <w:p>
      <w:pPr>
        <w:pStyle w:val="ListBullet"/>
      </w:pPr>
      <w:r>
        <w:t>The 3.35 A cutoff is a conservative loose-contact threshold, not a Pt-Pt bond definition.</w:t>
      </w:r>
    </w:p>
    <w:p>
      <w:pPr>
        <w:pStyle w:val="ListBullet"/>
      </w:pPr>
      <w:r>
        <w:t>The 13.6 at.% tests are fixed-composition structural/energetic stress tests, not rigorous solubility calculations.</w:t>
      </w:r>
    </w:p>
    <w:p>
      <w:pPr>
        <w:pStyle w:val="ListBullet"/>
      </w:pPr>
      <w:r>
        <w:t>The R2-3 cluster formation energies are DeepMD same-host minimized energy contrasts, not isolated pairwise bond decompositions.</w:t>
      </w:r>
    </w:p>
    <w:p>
      <w:pPr>
        <w:pStyle w:val="ListBullet"/>
      </w:pPr>
      <w:r>
        <w:t>The dilute-host R2-3 cluster-formation series is sign-mixed and under-sampled; it should not be selectively quoted or promoted into a monotonic concentration-dependent clustering conclusion.</w:t>
      </w:r>
    </w:p>
    <w:p>
      <w:pPr>
        <w:pStyle w:val="ListBullet"/>
      </w:pPr>
      <w:r>
        <w:t>The R2-3 insertion/migration barriers are constrained-relaxed DeepMD arc-exchange drag paths, not full DFT NEB barriers or Gibbs activation free energies.</w:t>
      </w:r>
    </w:p>
    <w:p>
      <w:pPr>
        <w:pStyle w:val="ListBullet"/>
      </w:pPr>
      <w:r>
        <w:t>The R2-3 contact penalties are retained only as supporting occupancy/free-energy proxies, not Gibbs free energies.</w:t>
      </w:r>
    </w:p>
    <w:p>
      <w:pPr>
        <w:pStyle w:val="ListBullet"/>
      </w:pPr>
      <w:r>
        <w:t>Catalytic performance claims remain grounded in the experimental conversion, selectivity, TOF, activation-energy, XAFS/PDF/XRD, and stability evidence.</w:t>
      </w:r>
    </w:p>
    <w:p>
      <w:pPr>
        <w:pStyle w:val="Heading1"/>
      </w:pPr>
      <w:r>
        <w:t>Calculation Directory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 item</w:t>
            </w:r>
          </w:p>
        </w:tc>
        <w:tc>
          <w:tcPr>
            <w:tcW w:type="dxa" w:w="4320"/>
          </w:tcPr>
          <w:p>
            <w:r>
              <w:t>Source path</w:t>
            </w:r>
          </w:p>
        </w:tc>
      </w:tr>
      <w:tr>
        <w:tc>
          <w:tcPr>
            <w:tcW w:type="dxa" w:w="4320"/>
          </w:tcPr>
          <w:p>
            <w:r>
              <w:t>vasp_first</w:t>
            </w:r>
          </w:p>
        </w:tc>
        <w:tc>
          <w:tcPr>
            <w:tcW w:type="dxa" w:w="4320"/>
          </w:tcPr>
          <w:p>
            <w:r>
              <w:t>work/analysis/vasp_aimd/vasp_aimd_summary.json</w:t>
            </w:r>
          </w:p>
        </w:tc>
      </w:tr>
      <w:tr>
        <w:tc>
          <w:tcPr>
            <w:tcW w:type="dxa" w:w="4320"/>
          </w:tcPr>
          <w:p>
            <w:r>
              <w:t>vasp_revision</w:t>
            </w:r>
          </w:p>
        </w:tc>
        <w:tc>
          <w:tcPr>
            <w:tcW w:type="dxa" w:w="4320"/>
          </w:tcPr>
          <w:p>
            <w:r>
              <w:t>work/analysis/vasp_aimd_revision/vasp_aimd_summary.json</w:t>
            </w:r>
          </w:p>
        </w:tc>
      </w:tr>
      <w:tr>
        <w:tc>
          <w:tcPr>
            <w:tcW w:type="dxa" w:w="4320"/>
          </w:tcPr>
          <w:p>
            <w:r>
              <w:t>deepmd_conversion</w:t>
            </w:r>
          </w:p>
        </w:tc>
        <w:tc>
          <w:tcPr>
            <w:tcW w:type="dxa" w:w="4320"/>
          </w:tcPr>
          <w:p>
            <w:r>
              <w:t>work/calculations/deepmd/ga_pt_liquid_v2/conversion_summary.json</w:t>
            </w:r>
          </w:p>
        </w:tc>
      </w:tr>
      <w:tr>
        <w:tc>
          <w:tcPr>
            <w:tcW w:type="dxa" w:w="4320"/>
          </w:tcPr>
          <w:p>
            <w:r>
              <w:t>deepmd_chain</w:t>
            </w:r>
          </w:p>
        </w:tc>
        <w:tc>
          <w:tcPr>
            <w:tcW w:type="dxa" w:w="4320"/>
          </w:tcPr>
          <w:p>
            <w:r>
              <w:t>work/calculations/deepmd/ga_pt_liquid_v2/analysis/deepmd_chain/deepmd_chain_summary.json</w:t>
            </w:r>
          </w:p>
        </w:tc>
      </w:tr>
      <w:tr>
        <w:tc>
          <w:tcPr>
            <w:tcW w:type="dxa" w:w="4320"/>
          </w:tcPr>
          <w:p>
            <w:r>
              <w:t>deepmd_post</w:t>
            </w:r>
          </w:p>
        </w:tc>
        <w:tc>
          <w:tcPr>
            <w:tcW w:type="dxa" w:w="4320"/>
          </w:tcPr>
          <w:p>
            <w:r>
              <w:t>work/calculations/deepmd/ga_pt_liquid_v2/analysis/deepmd_postprocess/postprocess_summary.json</w:t>
            </w:r>
          </w:p>
        </w:tc>
      </w:tr>
      <w:tr>
        <w:tc>
          <w:tcPr>
            <w:tcW w:type="dxa" w:w="4320"/>
          </w:tcPr>
          <w:p>
            <w:r>
              <w:t>deepmd_pca</w:t>
            </w:r>
          </w:p>
        </w:tc>
        <w:tc>
          <w:tcPr>
            <w:tcW w:type="dxa" w:w="4320"/>
          </w:tcPr>
          <w:p>
            <w:r>
              <w:t>work/calculations/deepmd/ga_pt_liquid_v2/analysis/deepmd_descriptor_pca_dft_all/summary.json</w:t>
            </w:r>
          </w:p>
        </w:tc>
      </w:tr>
      <w:tr>
        <w:tc>
          <w:tcPr>
            <w:tcW w:type="dxa" w:w="4320"/>
          </w:tcPr>
          <w:p>
            <w:r>
              <w:t>dpmd_revision</w:t>
            </w:r>
          </w:p>
        </w:tc>
        <w:tc>
          <w:tcPr>
            <w:tcW w:type="dxa" w:w="4320"/>
          </w:tcPr>
          <w:p>
            <w:r>
              <w:t>work/analysis/dpmd_revision/dpmd_summary.json</w:t>
            </w:r>
          </w:p>
        </w:tc>
      </w:tr>
      <w:tr>
        <w:tc>
          <w:tcPr>
            <w:tcW w:type="dxa" w:w="4320"/>
          </w:tcPr>
          <w:p>
            <w:r>
              <w:t>r2_revision</w:t>
            </w:r>
          </w:p>
        </w:tc>
        <w:tc>
          <w:tcPr>
            <w:tcW w:type="dxa" w:w="4320"/>
          </w:tcPr>
          <w:p>
            <w:r>
              <w:t>work/analysis/r2_3_energy_ordering_revision/r2_3_energy_ordering.json</w:t>
            </w:r>
          </w:p>
        </w:tc>
      </w:tr>
      <w:tr>
        <w:tc>
          <w:tcPr>
            <w:tcW w:type="dxa" w:w="4320"/>
          </w:tcPr>
          <w:p>
            <w:r>
              <w:t>dispersion_13p6</w:t>
            </w:r>
          </w:p>
        </w:tc>
        <w:tc>
          <w:tcPr>
            <w:tcW w:type="dxa" w:w="4320"/>
          </w:tcPr>
          <w:p>
            <w:r>
              <w:t>work/analysis/dispersion_13p6/dispersion_13p6_summary.json</w:t>
            </w:r>
          </w:p>
        </w:tc>
      </w:tr>
      <w:tr>
        <w:tc>
          <w:tcPr>
            <w:tcW w:type="dxa" w:w="4320"/>
          </w:tcPr>
          <w:p>
            <w:r>
              <w:t>mlp_bonding</w:t>
            </w:r>
          </w:p>
        </w:tc>
        <w:tc>
          <w:tcPr>
            <w:tcW w:type="dxa" w:w="4320"/>
          </w:tcPr>
          <w:p>
            <w:r>
              <w:t>work/analysis/mlp_bonding_revision/mlp_bonding_revision.json</w:t>
            </w:r>
          </w:p>
        </w:tc>
      </w:tr>
      <w:tr>
        <w:tc>
          <w:tcPr>
            <w:tcW w:type="dxa" w:w="4320"/>
          </w:tcPr>
          <w:p>
            <w:r>
              <w:t>model_schematics</w:t>
            </w:r>
          </w:p>
        </w:tc>
        <w:tc>
          <w:tcPr>
            <w:tcW w:type="dxa" w:w="4320"/>
          </w:tcPr>
          <w:p>
            <w:r>
              <w:t>work/analysis/model_schematics/model_schematics_summary.json</w:t>
            </w:r>
          </w:p>
        </w:tc>
      </w:tr>
      <w:tr>
        <w:tc>
          <w:tcPr>
            <w:tcW w:type="dxa" w:w="4320"/>
          </w:tcPr>
          <w:p>
            <w:r>
              <w:t>reviewer_claims</w:t>
            </w:r>
          </w:p>
        </w:tc>
        <w:tc>
          <w:tcPr>
            <w:tcW w:type="dxa" w:w="4320"/>
          </w:tcPr>
          <w:p>
            <w:r>
              <w:t>work/analysis/reviewer_claims_v3.json</w:t>
            </w:r>
          </w:p>
        </w:tc>
      </w:tr>
      <w:tr>
        <w:tc>
          <w:tcPr>
            <w:tcW w:type="dxa" w:w="4320"/>
          </w:tcPr>
          <w:p>
            <w:r>
              <w:t>consistency_checks</w:t>
            </w:r>
          </w:p>
        </w:tc>
        <w:tc>
          <w:tcPr>
            <w:tcW w:type="dxa" w:w="4320"/>
          </w:tcPr>
          <w:p>
            <w:r>
              <w:t>work/analysis/scientific_consistency_checks_v2.md</w:t>
            </w:r>
          </w:p>
        </w:tc>
      </w:tr>
      <w:tr>
        <w:tc>
          <w:tcPr>
            <w:tcW w:type="dxa" w:w="4320"/>
          </w:tcPr>
          <w:p>
            <w:r>
              <w:t>DPMD raw trajectories</w:t>
            </w:r>
          </w:p>
        </w:tc>
        <w:tc>
          <w:tcPr>
            <w:tcW w:type="dxa" w:w="4320"/>
          </w:tcPr>
          <w:p>
            <w:r>
              <w:t>work/calculations/dpmd_revision/</w:t>
            </w:r>
          </w:p>
        </w:tc>
      </w:tr>
      <w:tr>
        <w:tc>
          <w:tcPr>
            <w:tcW w:type="dxa" w:w="4320"/>
          </w:tcPr>
          <w:p>
            <w:r>
              <w:t>13.6 at.% dispersion frame data</w:t>
            </w:r>
          </w:p>
        </w:tc>
        <w:tc>
          <w:tcPr>
            <w:tcW w:type="dxa" w:w="4320"/>
          </w:tcPr>
          <w:p>
            <w:r>
              <w:t>work/analysis/dispersion_13p6/</w:t>
            </w:r>
          </w:p>
        </w:tc>
      </w:tr>
      <w:tr>
        <w:tc>
          <w:tcPr>
            <w:tcW w:type="dxa" w:w="4320"/>
          </w:tcPr>
          <w:p>
            <w:r>
              <w:t>Direct MLP bonding calculations</w:t>
            </w:r>
          </w:p>
        </w:tc>
        <w:tc>
          <w:tcPr>
            <w:tcW w:type="dxa" w:w="4320"/>
          </w:tcPr>
          <w:p>
            <w:r>
              <w:t>work/calculations/mlp_bonding_revision/</w:t>
            </w:r>
          </w:p>
        </w:tc>
      </w:tr>
      <w:tr>
        <w:tc>
          <w:tcPr>
            <w:tcW w:type="dxa" w:w="4320"/>
          </w:tcPr>
          <w:p>
            <w:r>
              <w:t>Direct MLP bonding analysis</w:t>
            </w:r>
          </w:p>
        </w:tc>
        <w:tc>
          <w:tcPr>
            <w:tcW w:type="dxa" w:w="4320"/>
          </w:tcPr>
          <w:p>
            <w:r>
              <w:t>work/analysis/mlp_bonding_revision/</w:t>
            </w:r>
          </w:p>
        </w:tc>
      </w:tr>
      <w:tr>
        <w:tc>
          <w:tcPr>
            <w:tcW w:type="dxa" w:w="4320"/>
          </w:tcPr>
          <w:p>
            <w:r>
              <w:t>Model schematic figures</w:t>
            </w:r>
          </w:p>
        </w:tc>
        <w:tc>
          <w:tcPr>
            <w:tcW w:type="dxa" w:w="4320"/>
          </w:tcPr>
          <w:p>
            <w:r>
              <w:t>work/analysis/model_schematics/</w:t>
            </w:r>
          </w:p>
        </w:tc>
      </w:tr>
      <w:tr>
        <w:tc>
          <w:tcPr>
            <w:tcW w:type="dxa" w:w="4320"/>
          </w:tcPr>
          <w:p>
            <w:r>
              <w:t>DPMD production jobs</w:t>
            </w:r>
          </w:p>
        </w:tc>
        <w:tc>
          <w:tcPr>
            <w:tcW w:type="dxa" w:w="4320"/>
          </w:tcPr>
          <w:p>
            <w:r>
              <w:t>work/calculations/dpmd_revision/submitted_production_jobs.tsv</w:t>
            </w:r>
          </w:p>
        </w:tc>
      </w:tr>
      <w:tr>
        <w:tc>
          <w:tcPr>
            <w:tcW w:type="dxa" w:w="4320"/>
          </w:tcPr>
          <w:p>
            <w:r>
              <w:t>Workflow state</w:t>
            </w:r>
          </w:p>
        </w:tc>
        <w:tc>
          <w:tcPr>
            <w:tcW w:type="dxa" w:w="4320"/>
          </w:tcPr>
          <w:p>
            <w:r>
              <w:t>work/.research/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