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r>
        <w:t xml:space="preserve"/>
      </w:r>
    </w:p>
    <w:p>
      <w:pPr>
        <w:spacing w:before="200" w:after="80"/>
        <w:jc w:val="center"/>
      </w:pPr>
      <w:r>
        <w:rPr>
          <w:rFonts w:ascii="Arial" w:cs="Arial" w:eastAsia="Arial" w:hAnsi="Arial"/>
          <w:b/>
          <w:bCs/>
          <w:color w:val="1F4E79"/>
          <w:sz w:val="52"/>
          <w:szCs w:val="52"/>
        </w:rPr>
        <w:t xml:space="preserve">SOFTWARE IMPLEMENTATION</w:t>
      </w:r>
    </w:p>
    <w:p>
      <w:pPr>
        <w:spacing w:before="0" w:after="40"/>
        <w:jc w:val="center"/>
      </w:pPr>
      <w:r>
        <w:rPr>
          <w:rFonts w:ascii="Arial" w:cs="Arial" w:eastAsia="Arial" w:hAnsi="Arial"/>
          <w:i/>
          <w:iCs/>
          <w:color w:val="2E75B6"/>
          <w:sz w:val="30"/>
          <w:szCs w:val="30"/>
        </w:rPr>
        <w:t xml:space="preserve">Comprehensive Study Notes</w:t>
      </w:r>
    </w:p>
    <w:p>
      <w:pPr>
        <w:spacing w:before="0" w:after="300"/>
        <w:jc w:val="center"/>
      </w:pPr>
      <w:r>
        <w:rPr>
          <w:rFonts w:ascii="Arial" w:cs="Arial" w:eastAsia="Arial" w:hAnsi="Arial"/>
          <w:color w:val="555555"/>
          <w:sz w:val="22"/>
          <w:szCs w:val="22"/>
        </w:rPr>
        <w:t xml:space="preserve">Issues  •  Testing  •  Debugging  •  Risk Management  •  Integration</w:t>
      </w:r>
    </w:p>
    <w:p>
      <w:pPr>
        <w:pBdr>
          <w:bottom w:val="single" w:color="2E75B6" w:sz="10" w:space="1"/>
        </w:pBdr>
        <w:spacing w:before="0" w:after="400"/>
      </w:pPr>
      <w:r>
        <w:t xml:space="preserve"/>
      </w:r>
    </w:p>
    <w:p>
      <w:pPr>
        <w:pStyle w:val="Heading1"/>
        <w:pBdr>
          <w:bottom w:val="single" w:color="2E75B6" w:sz="8" w:space="2"/>
        </w:pBdr>
        <w:spacing w:before="480" w:after="160"/>
      </w:pPr>
      <w:r>
        <w:rPr>
          <w:rFonts w:ascii="Arial" w:cs="Arial" w:eastAsia="Arial" w:hAnsi="Arial"/>
          <w:b/>
          <w:bCs/>
          <w:color w:val="1F4E79"/>
          <w:sz w:val="34"/>
          <w:szCs w:val="34"/>
        </w:rPr>
        <w:t xml:space="preserve">1. Software Implementation – Overview &amp; Issues</w:t>
      </w:r>
    </w:p>
    <w:p>
      <w:pPr>
        <w:spacing w:before="80" w:after="80"/>
        <w:jc w:val="both"/>
      </w:pPr>
      <w:r>
        <w:rPr>
          <w:rFonts w:ascii="Arial" w:cs="Arial" w:eastAsia="Arial" w:hAnsi="Arial"/>
          <w:sz w:val="22"/>
          <w:szCs w:val="22"/>
        </w:rPr>
        <w:t xml:space="preserve">Software implementation is the phase in the Software Development Life Cycle (SDLC) where the design specifications are translated into working source code. It bridges design and testing, and its quality directly determines system reliability, maintainability, and correctness.</w:t>
      </w:r>
    </w:p>
    <w:p>
      <w:pPr>
        <w:spacing w:before="40" w:after="40"/>
      </w:pPr>
      <w:r>
        <w:t xml:space="preserve"/>
      </w:r>
    </w:p>
    <w:p>
      <w:pPr>
        <w:pStyle w:val="Heading2"/>
        <w:spacing w:before="320" w:after="100"/>
      </w:pPr>
      <w:r>
        <w:rPr>
          <w:rFonts w:ascii="Arial" w:cs="Arial" w:eastAsia="Arial" w:hAnsi="Arial"/>
          <w:b/>
          <w:bCs/>
          <w:color w:val="2E75B6"/>
          <w:sz w:val="26"/>
          <w:szCs w:val="26"/>
        </w:rPr>
        <w:t xml:space="preserve">1.1 Overview of Software Implementation</w:t>
      </w:r>
    </w:p>
    <w:p>
      <w:pPr>
        <w:spacing w:before="80" w:after="80"/>
        <w:jc w:val="both"/>
      </w:pPr>
      <w:r>
        <w:rPr>
          <w:rFonts w:ascii="Arial" w:cs="Arial" w:eastAsia="Arial" w:hAnsi="Arial"/>
          <w:sz w:val="22"/>
          <w:szCs w:val="22"/>
        </w:rPr>
        <w:t xml:space="preserve">Implementation encompasses coding, unit testing, code review, integration, and deployment activities. It transforms logical design artifacts — data flow diagrams, class diagrams, pseudocode — into executable programs using a chosen programming language and tools.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Outcome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Coding</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Writing source code per design specs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Executable modules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Code Review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Peer inspection of source 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Defect-free, readable code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Unit Testing</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Testing individual modules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Verified components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Integration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Combining modules into the system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Integrated build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Deployment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Releasing software to target environment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Production-ready system</w:t>
            </w:r>
          </w:p>
        </w:tc>
      </w:tr>
    </w:tbl>
    <w:p>
      <w:pPr>
        <w:spacing w:before="40" w:after="40"/>
      </w:pPr>
      <w:r>
        <w:t xml:space="preserve"/>
      </w:r>
    </w:p>
    <w:p>
      <w:pPr>
        <w:pStyle w:val="Heading2"/>
        <w:spacing w:before="320" w:after="100"/>
      </w:pPr>
      <w:r>
        <w:rPr>
          <w:rFonts w:ascii="Arial" w:cs="Arial" w:eastAsia="Arial" w:hAnsi="Arial"/>
          <w:b/>
          <w:bCs/>
          <w:color w:val="2E75B6"/>
          <w:sz w:val="26"/>
          <w:szCs w:val="26"/>
        </w:rPr>
        <w:t xml:space="preserve">1.2 Issues in Software Implementation</w:t>
      </w:r>
    </w:p>
    <w:p>
      <w:pPr>
        <w:spacing w:before="80" w:after="80"/>
        <w:jc w:val="both"/>
      </w:pPr>
      <w:r>
        <w:rPr>
          <w:rFonts w:ascii="Arial" w:cs="Arial" w:eastAsia="Arial" w:hAnsi="Arial"/>
          <w:sz w:val="22"/>
          <w:szCs w:val="22"/>
        </w:rPr>
        <w:t xml:space="preserve">Implementation faces numerous technical and managerial challenges that can derail a project if not proactively addressed:</w:t>
      </w:r>
    </w:p>
    <w:p>
      <w:pPr>
        <w:spacing w:before="40" w:after="40"/>
      </w:pPr>
      <w:r>
        <w:t xml:space="preserve"/>
      </w:r>
    </w:p>
    <w:p>
      <w:pPr>
        <w:spacing w:before="200" w:after="80"/>
      </w:pPr>
      <w:r>
        <w:rPr>
          <w:rFonts w:ascii="Arial" w:cs="Arial" w:eastAsia="Arial" w:hAnsi="Arial"/>
          <w:b/>
          <w:bCs/>
          <w:color w:val="1F4E79"/>
          <w:sz w:val="23"/>
          <w:szCs w:val="23"/>
        </w:rPr>
        <w:t xml:space="preserve">Technical Issues</w:t>
      </w:r>
    </w:p>
    <w:p>
      <w:pPr>
        <w:pStyle w:val="ListParagraph"/>
        <w:numPr>
          <w:ilvl w:val="0"/>
          <w:numId w:val="2"/>
        </w:numPr>
        <w:spacing w:before="50" w:after="50"/>
      </w:pPr>
      <w:r>
        <w:rPr>
          <w:rFonts w:ascii="Arial" w:cs="Arial" w:eastAsia="Arial" w:hAnsi="Arial"/>
          <w:sz w:val="22"/>
          <w:szCs w:val="22"/>
        </w:rPr>
        <w:t xml:space="preserve">Complexity management – Large systems involve millions of lines of code, making comprehension and maintenance difficult.</w:t>
      </w:r>
    </w:p>
    <w:p>
      <w:pPr>
        <w:pStyle w:val="ListParagraph"/>
        <w:numPr>
          <w:ilvl w:val="0"/>
          <w:numId w:val="2"/>
        </w:numPr>
        <w:spacing w:before="50" w:after="50"/>
      </w:pPr>
      <w:r>
        <w:rPr>
          <w:rFonts w:ascii="Arial" w:cs="Arial" w:eastAsia="Arial" w:hAnsi="Arial"/>
          <w:sz w:val="22"/>
          <w:szCs w:val="22"/>
        </w:rPr>
        <w:t xml:space="preserve">Language and platform selection – Choosing an inappropriate language or runtime environment can limit performance and portability.</w:t>
      </w:r>
    </w:p>
    <w:p>
      <w:pPr>
        <w:pStyle w:val="ListParagraph"/>
        <w:numPr>
          <w:ilvl w:val="0"/>
          <w:numId w:val="2"/>
        </w:numPr>
        <w:spacing w:before="50" w:after="50"/>
      </w:pPr>
      <w:r>
        <w:rPr>
          <w:rFonts w:ascii="Arial" w:cs="Arial" w:eastAsia="Arial" w:hAnsi="Arial"/>
          <w:sz w:val="22"/>
          <w:szCs w:val="22"/>
        </w:rPr>
        <w:t xml:space="preserve">Scalability – Code that works for small inputs may fail under real-world loads without careful design.</w:t>
      </w:r>
    </w:p>
    <w:p>
      <w:pPr>
        <w:pStyle w:val="ListParagraph"/>
        <w:numPr>
          <w:ilvl w:val="0"/>
          <w:numId w:val="2"/>
        </w:numPr>
        <w:spacing w:before="50" w:after="50"/>
      </w:pPr>
      <w:r>
        <w:rPr>
          <w:rFonts w:ascii="Arial" w:cs="Arial" w:eastAsia="Arial" w:hAnsi="Arial"/>
          <w:sz w:val="22"/>
          <w:szCs w:val="22"/>
        </w:rPr>
        <w:t xml:space="preserve">Concurrency &amp; synchronisation – Multi-threaded programs introduce race conditions, deadlocks, and timing issues.</w:t>
      </w:r>
    </w:p>
    <w:p>
      <w:pPr>
        <w:pStyle w:val="ListParagraph"/>
        <w:numPr>
          <w:ilvl w:val="0"/>
          <w:numId w:val="2"/>
        </w:numPr>
        <w:spacing w:before="50" w:after="50"/>
      </w:pPr>
      <w:r>
        <w:rPr>
          <w:rFonts w:ascii="Arial" w:cs="Arial" w:eastAsia="Arial" w:hAnsi="Arial"/>
          <w:sz w:val="22"/>
          <w:szCs w:val="22"/>
        </w:rPr>
        <w:t xml:space="preserve">Memory management – Manual memory allocation (e.g., C/C++) risks leaks, buffer overflows, and dangling pointers.</w:t>
      </w:r>
    </w:p>
    <w:p>
      <w:pPr>
        <w:pStyle w:val="ListParagraph"/>
        <w:numPr>
          <w:ilvl w:val="0"/>
          <w:numId w:val="2"/>
        </w:numPr>
        <w:spacing w:before="50" w:after="50"/>
      </w:pPr>
      <w:r>
        <w:rPr>
          <w:rFonts w:ascii="Arial" w:cs="Arial" w:eastAsia="Arial" w:hAnsi="Arial"/>
          <w:sz w:val="22"/>
          <w:szCs w:val="22"/>
        </w:rPr>
        <w:t xml:space="preserve">Error and exception handling – Insufficient handling of edge cases leads to crashes or silent failures.</w:t>
      </w:r>
    </w:p>
    <w:p>
      <w:pPr>
        <w:pStyle w:val="ListParagraph"/>
        <w:numPr>
          <w:ilvl w:val="0"/>
          <w:numId w:val="2"/>
        </w:numPr>
        <w:spacing w:before="50" w:after="50"/>
      </w:pPr>
      <w:r>
        <w:rPr>
          <w:rFonts w:ascii="Arial" w:cs="Arial" w:eastAsia="Arial" w:hAnsi="Arial"/>
          <w:sz w:val="22"/>
          <w:szCs w:val="22"/>
        </w:rPr>
        <w:t xml:space="preserve">Code reusability – Poor modularisation reduces reuse and increases redundancy.</w:t>
      </w:r>
    </w:p>
    <w:p>
      <w:pPr>
        <w:spacing w:before="40" w:after="40"/>
      </w:pPr>
      <w:r>
        <w:t xml:space="preserve"/>
      </w:r>
    </w:p>
    <w:p>
      <w:pPr>
        <w:spacing w:before="200" w:after="80"/>
      </w:pPr>
      <w:r>
        <w:rPr>
          <w:rFonts w:ascii="Arial" w:cs="Arial" w:eastAsia="Arial" w:hAnsi="Arial"/>
          <w:b/>
          <w:bCs/>
          <w:color w:val="1F4E79"/>
          <w:sz w:val="23"/>
          <w:szCs w:val="23"/>
        </w:rPr>
        <w:t xml:space="preserve">Managerial Issues</w:t>
      </w:r>
    </w:p>
    <w:p>
      <w:pPr>
        <w:pStyle w:val="ListParagraph"/>
        <w:numPr>
          <w:ilvl w:val="0"/>
          <w:numId w:val="2"/>
        </w:numPr>
        <w:spacing w:before="50" w:after="50"/>
      </w:pPr>
      <w:r>
        <w:rPr>
          <w:rFonts w:ascii="Arial" w:cs="Arial" w:eastAsia="Arial" w:hAnsi="Arial"/>
          <w:sz w:val="22"/>
          <w:szCs w:val="22"/>
        </w:rPr>
        <w:t xml:space="preserve">Inaccurate time and effort estimation – Leads to schedule overruns and budget depletion.</w:t>
      </w:r>
    </w:p>
    <w:p>
      <w:pPr>
        <w:pStyle w:val="ListParagraph"/>
        <w:numPr>
          <w:ilvl w:val="0"/>
          <w:numId w:val="2"/>
        </w:numPr>
        <w:spacing w:before="50" w:after="50"/>
      </w:pPr>
      <w:r>
        <w:rPr>
          <w:rFonts w:ascii="Arial" w:cs="Arial" w:eastAsia="Arial" w:hAnsi="Arial"/>
          <w:sz w:val="22"/>
          <w:szCs w:val="22"/>
        </w:rPr>
        <w:t xml:space="preserve">Unclear or changing requirements – Developers implement the wrong features, requiring costly rework.</w:t>
      </w:r>
    </w:p>
    <w:p>
      <w:pPr>
        <w:pStyle w:val="ListParagraph"/>
        <w:numPr>
          <w:ilvl w:val="0"/>
          <w:numId w:val="2"/>
        </w:numPr>
        <w:spacing w:before="50" w:after="50"/>
      </w:pPr>
      <w:r>
        <w:rPr>
          <w:rFonts w:ascii="Arial" w:cs="Arial" w:eastAsia="Arial" w:hAnsi="Arial"/>
          <w:sz w:val="22"/>
          <w:szCs w:val="22"/>
        </w:rPr>
        <w:t xml:space="preserve">Poor documentation – Makes maintenance and knowledge transfer difficult.</w:t>
      </w:r>
    </w:p>
    <w:p>
      <w:pPr>
        <w:pStyle w:val="ListParagraph"/>
        <w:numPr>
          <w:ilvl w:val="0"/>
          <w:numId w:val="2"/>
        </w:numPr>
        <w:spacing w:before="50" w:after="50"/>
      </w:pPr>
      <w:r>
        <w:rPr>
          <w:rFonts w:ascii="Arial" w:cs="Arial" w:eastAsia="Arial" w:hAnsi="Arial"/>
          <w:sz w:val="22"/>
          <w:szCs w:val="22"/>
        </w:rPr>
        <w:t xml:space="preserve">Team communication – Distributed teams, differing skill levels, and siloed knowledge cause integration problems.</w:t>
      </w:r>
    </w:p>
    <w:p>
      <w:pPr>
        <w:pStyle w:val="ListParagraph"/>
        <w:numPr>
          <w:ilvl w:val="0"/>
          <w:numId w:val="2"/>
        </w:numPr>
        <w:spacing w:before="50" w:after="50"/>
      </w:pPr>
      <w:r>
        <w:rPr>
          <w:rFonts w:ascii="Arial" w:cs="Arial" w:eastAsia="Arial" w:hAnsi="Arial"/>
          <w:sz w:val="22"/>
          <w:szCs w:val="22"/>
        </w:rPr>
        <w:t xml:space="preserve">Scope creep – Uncontrolled addition of features during implementation increases risk.</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2"/>
              <w:bottom w:val="single" w:color="2E75B6" w:sz="6"/>
              <w:right w:val="single" w:color="2E75B6" w:sz="6"/>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Key Principle</w:t>
            </w:r>
          </w:p>
          <w:p>
            <w:pPr>
              <w:jc w:val="both"/>
            </w:pPr>
            <w:r>
              <w:rPr>
                <w:rFonts w:ascii="Arial" w:cs="Arial" w:eastAsia="Arial" w:hAnsi="Arial"/>
                <w:sz w:val="21"/>
                <w:szCs w:val="21"/>
              </w:rPr>
              <w:t xml:space="preserve">The cost of fixing a defect grows exponentially with each phase. A defect introduced during coding is ~10× cheaper to fix during implementation than after deployment (Boehm's Cost-of-Change Curve).</w:t>
            </w:r>
          </w:p>
        </w:tc>
      </w:tr>
    </w:tbl>
    <w:p>
      <w:pPr>
        <w:spacing w:before="40" w:after="40"/>
      </w:pPr>
      <w:r>
        <w:t xml:space="preserve"/>
      </w:r>
    </w:p>
    <w:p>
      <w:pPr>
        <w:pStyle w:val="Heading1"/>
        <w:pBdr>
          <w:bottom w:val="single" w:color="2E75B6" w:sz="8" w:space="2"/>
        </w:pBdr>
        <w:spacing w:before="480" w:after="160"/>
      </w:pPr>
      <w:r>
        <w:rPr>
          <w:rFonts w:ascii="Arial" w:cs="Arial" w:eastAsia="Arial" w:hAnsi="Arial"/>
          <w:b/>
          <w:bCs/>
          <w:color w:val="1F4E79"/>
          <w:sz w:val="34"/>
          <w:szCs w:val="34"/>
        </w:rPr>
        <w:t xml:space="preserve">2. Programming Support Environment (PSE)</w:t>
      </w:r>
    </w:p>
    <w:p>
      <w:pPr>
        <w:spacing w:before="80" w:after="80"/>
        <w:jc w:val="both"/>
      </w:pPr>
      <w:r>
        <w:rPr>
          <w:rFonts w:ascii="Arial" w:cs="Arial" w:eastAsia="Arial" w:hAnsi="Arial"/>
          <w:sz w:val="22"/>
          <w:szCs w:val="22"/>
        </w:rPr>
        <w:t xml:space="preserve">A Programming Support Environment (PSE), also called an Integrated Development Environment (IDE) or Software Engineering Environment (SEE), is a collection of tools, utilities, and frameworks that support the entire software development process — from editing to deployment.</w:t>
      </w:r>
    </w:p>
    <w:p>
      <w:pPr>
        <w:spacing w:before="40" w:after="40"/>
      </w:pPr>
      <w:r>
        <w:t xml:space="preserve"/>
      </w:r>
    </w:p>
    <w:p>
      <w:pPr>
        <w:pStyle w:val="Heading2"/>
        <w:spacing w:before="320" w:after="100"/>
      </w:pPr>
      <w:r>
        <w:rPr>
          <w:rFonts w:ascii="Arial" w:cs="Arial" w:eastAsia="Arial" w:hAnsi="Arial"/>
          <w:b/>
          <w:bCs/>
          <w:color w:val="2E75B6"/>
          <w:sz w:val="26"/>
          <w:szCs w:val="26"/>
        </w:rPr>
        <w:t xml:space="preserve">2.1 Components of a PSE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280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4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Source Code Editor</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Write and edit code with syntax highlighting</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VS Code, Vim, Emacs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Compiler / Interpreter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Translate source to executable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GCC, JVM, CPython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Debugger</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Inspect program state and trace errors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GDB, LLDB, Chrome DevTools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Build System</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Automate compilation and linking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Make, Maven, Gradle, CMake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Version Control</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Track changes and enable collaboration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Git, SVN, Mercurial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Static Analyser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Detect errors without execution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SonarQube, Pylint, ESLint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Profiler</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Measure runtime performance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gprof, Valgrind, YourKit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Testing Framework</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Automate test execution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JUnit, pytest, NUnit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Package Manager</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Manage dependencies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npm, pip, Maven Central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Documentation Tool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Auto-generate API docs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Javadoc, Doxygen, Sphinx</w:t>
            </w:r>
          </w:p>
        </w:tc>
      </w:tr>
    </w:tbl>
    <w:p>
      <w:pPr>
        <w:spacing w:before="40" w:after="40"/>
      </w:pPr>
      <w:r>
        <w:t xml:space="preserve"/>
      </w:r>
    </w:p>
    <w:p>
      <w:pPr>
        <w:pStyle w:val="Heading2"/>
        <w:spacing w:before="320" w:after="100"/>
      </w:pPr>
      <w:r>
        <w:rPr>
          <w:rFonts w:ascii="Arial" w:cs="Arial" w:eastAsia="Arial" w:hAnsi="Arial"/>
          <w:b/>
          <w:bCs/>
          <w:color w:val="2E75B6"/>
          <w:sz w:val="26"/>
          <w:szCs w:val="26"/>
        </w:rPr>
        <w:t xml:space="preserve">2.2 Types of PSEs</w:t>
      </w:r>
    </w:p>
    <w:p>
      <w:pPr>
        <w:spacing w:before="80" w:after="80"/>
        <w:jc w:val="both"/>
      </w:pPr>
      <w:r>
        <w:rPr>
          <w:rFonts w:ascii="Arial" w:cs="Arial" w:eastAsia="Arial" w:hAnsi="Arial"/>
          <w:b/>
          <w:bCs/>
          <w:color w:val="C55A11"/>
          <w:sz w:val="22"/>
          <w:szCs w:val="22"/>
        </w:rPr>
        <w:t xml:space="preserve">Toolkits: </w:t>
      </w:r>
      <w:r>
        <w:rPr>
          <w:rFonts w:ascii="Arial" w:cs="Arial" w:eastAsia="Arial" w:hAnsi="Arial"/>
          <w:sz w:val="22"/>
          <w:szCs w:val="22"/>
        </w:rPr>
        <w:t xml:space="preserve">Loosely coupled tools that can be combined as needed. Flexible but require manual configuration (e.g., Unix toolchain: gcc + make + gdb).</w:t>
      </w:r>
    </w:p>
    <w:p>
      <w:pPr>
        <w:spacing w:before="80" w:after="80"/>
        <w:jc w:val="both"/>
      </w:pPr>
      <w:r>
        <w:rPr>
          <w:rFonts w:ascii="Arial" w:cs="Arial" w:eastAsia="Arial" w:hAnsi="Arial"/>
          <w:b/>
          <w:bCs/>
          <w:color w:val="C55A11"/>
          <w:sz w:val="22"/>
          <w:szCs w:val="22"/>
        </w:rPr>
        <w:t xml:space="preserve">Workbenches: </w:t>
      </w:r>
      <w:r>
        <w:rPr>
          <w:rFonts w:ascii="Arial" w:cs="Arial" w:eastAsia="Arial" w:hAnsi="Arial"/>
          <w:sz w:val="22"/>
          <w:szCs w:val="22"/>
        </w:rPr>
        <w:t xml:space="preserve">Tightly integrated tools sharing a common data repository. Support seamless transitions between activities (e.g., Eclipse, NetBeans).</w:t>
      </w:r>
    </w:p>
    <w:p>
      <w:pPr>
        <w:spacing w:before="80" w:after="80"/>
        <w:jc w:val="both"/>
      </w:pPr>
      <w:r>
        <w:rPr>
          <w:rFonts w:ascii="Arial" w:cs="Arial" w:eastAsia="Arial" w:hAnsi="Arial"/>
          <w:b/>
          <w:bCs/>
          <w:color w:val="C55A11"/>
          <w:sz w:val="22"/>
          <w:szCs w:val="22"/>
        </w:rPr>
        <w:t xml:space="preserve">Environments: </w:t>
      </w:r>
      <w:r>
        <w:rPr>
          <w:rFonts w:ascii="Arial" w:cs="Arial" w:eastAsia="Arial" w:hAnsi="Arial"/>
          <w:sz w:val="22"/>
          <w:szCs w:val="22"/>
        </w:rPr>
        <w:t xml:space="preserve">Complete lifecycle support including CASE tools, project management, and configuration management (e.g., IBM Rational, Microsoft Visual Studio).</w:t>
      </w:r>
    </w:p>
    <w:p>
      <w:pPr>
        <w:spacing w:before="40" w:after="40"/>
      </w:pPr>
      <w:r>
        <w:t xml:space="preserve"/>
      </w:r>
    </w:p>
    <w:p>
      <w:pPr>
        <w:pStyle w:val="Heading2"/>
        <w:spacing w:before="320" w:after="100"/>
      </w:pPr>
      <w:r>
        <w:rPr>
          <w:rFonts w:ascii="Arial" w:cs="Arial" w:eastAsia="Arial" w:hAnsi="Arial"/>
          <w:b/>
          <w:bCs/>
          <w:color w:val="2E75B6"/>
          <w:sz w:val="26"/>
          <w:szCs w:val="26"/>
        </w:rPr>
        <w:t xml:space="preserve">2.3 Benefits of a Well-Configured PSE</w:t>
      </w:r>
    </w:p>
    <w:p>
      <w:pPr>
        <w:pStyle w:val="ListParagraph"/>
        <w:numPr>
          <w:ilvl w:val="0"/>
          <w:numId w:val="2"/>
        </w:numPr>
        <w:spacing w:before="50" w:after="50"/>
      </w:pPr>
      <w:r>
        <w:rPr>
          <w:rFonts w:ascii="Arial" w:cs="Arial" w:eastAsia="Arial" w:hAnsi="Arial"/>
          <w:sz w:val="22"/>
          <w:szCs w:val="22"/>
        </w:rPr>
        <w:t xml:space="preserve">Accelerates coding through auto-completion, code templates, and refactoring tools.</w:t>
      </w:r>
    </w:p>
    <w:p>
      <w:pPr>
        <w:pStyle w:val="ListParagraph"/>
        <w:numPr>
          <w:ilvl w:val="0"/>
          <w:numId w:val="2"/>
        </w:numPr>
        <w:spacing w:before="50" w:after="50"/>
      </w:pPr>
      <w:r>
        <w:rPr>
          <w:rFonts w:ascii="Arial" w:cs="Arial" w:eastAsia="Arial" w:hAnsi="Arial"/>
          <w:sz w:val="22"/>
          <w:szCs w:val="22"/>
        </w:rPr>
        <w:t xml:space="preserve">Reduces errors via real-time static analysis and linting.</w:t>
      </w:r>
    </w:p>
    <w:p>
      <w:pPr>
        <w:pStyle w:val="ListParagraph"/>
        <w:numPr>
          <w:ilvl w:val="0"/>
          <w:numId w:val="2"/>
        </w:numPr>
        <w:spacing w:before="50" w:after="50"/>
      </w:pPr>
      <w:r>
        <w:rPr>
          <w:rFonts w:ascii="Arial" w:cs="Arial" w:eastAsia="Arial" w:hAnsi="Arial"/>
          <w:sz w:val="22"/>
          <w:szCs w:val="22"/>
        </w:rPr>
        <w:t xml:space="preserve">Improves team collaboration through integrated version control and code review.</w:t>
      </w:r>
    </w:p>
    <w:p>
      <w:pPr>
        <w:pStyle w:val="ListParagraph"/>
        <w:numPr>
          <w:ilvl w:val="0"/>
          <w:numId w:val="2"/>
        </w:numPr>
        <w:spacing w:before="50" w:after="50"/>
      </w:pPr>
      <w:r>
        <w:rPr>
          <w:rFonts w:ascii="Arial" w:cs="Arial" w:eastAsia="Arial" w:hAnsi="Arial"/>
          <w:sz w:val="22"/>
          <w:szCs w:val="22"/>
        </w:rPr>
        <w:t xml:space="preserve">Enforces coding standards automatically (style guides, formatting).</w:t>
      </w:r>
    </w:p>
    <w:p>
      <w:pPr>
        <w:pStyle w:val="ListParagraph"/>
        <w:numPr>
          <w:ilvl w:val="0"/>
          <w:numId w:val="2"/>
        </w:numPr>
        <w:spacing w:before="50" w:after="50"/>
      </w:pPr>
      <w:r>
        <w:rPr>
          <w:rFonts w:ascii="Arial" w:cs="Arial" w:eastAsia="Arial" w:hAnsi="Arial"/>
          <w:sz w:val="22"/>
          <w:szCs w:val="22"/>
        </w:rPr>
        <w:t xml:space="preserve">Shortens feedback loops — compile, test, and debug from a single interface.</w:t>
      </w:r>
    </w:p>
    <w:p>
      <w:pPr>
        <w:spacing w:before="40" w:after="40"/>
      </w:pPr>
      <w:r>
        <w:t xml:space="preserve"/>
      </w:r>
    </w:p>
    <w:p>
      <w:pPr>
        <w:pStyle w:val="Heading1"/>
        <w:pBdr>
          <w:bottom w:val="single" w:color="2E75B6" w:sz="8" w:space="2"/>
        </w:pBdr>
        <w:spacing w:before="480" w:after="160"/>
      </w:pPr>
      <w:r>
        <w:rPr>
          <w:rFonts w:ascii="Arial" w:cs="Arial" w:eastAsia="Arial" w:hAnsi="Arial"/>
          <w:b/>
          <w:bCs/>
          <w:color w:val="1F4E79"/>
          <w:sz w:val="34"/>
          <w:szCs w:val="34"/>
        </w:rPr>
        <w:t xml:space="preserve">3. Risk Management in Software Projects</w:t>
      </w:r>
    </w:p>
    <w:p>
      <w:pPr>
        <w:spacing w:before="80" w:after="80"/>
        <w:jc w:val="both"/>
      </w:pPr>
      <w:r>
        <w:rPr>
          <w:rFonts w:ascii="Arial" w:cs="Arial" w:eastAsia="Arial" w:hAnsi="Arial"/>
          <w:sz w:val="22"/>
          <w:szCs w:val="22"/>
        </w:rPr>
        <w:t xml:space="preserve">Risk management is the systematic process of identifying, assessing, planning, and monitoring risks that could negatively affect a software project's cost, schedule, quality, or scope. It is a continuous activity throughout the SDLC.</w:t>
      </w:r>
    </w:p>
    <w:p>
      <w:pPr>
        <w:spacing w:before="40" w:after="40"/>
      </w:pPr>
      <w:r>
        <w:t xml:space="preserve"/>
      </w:r>
    </w:p>
    <w:p>
      <w:pPr>
        <w:pStyle w:val="Heading2"/>
        <w:spacing w:before="320" w:after="100"/>
      </w:pPr>
      <w:r>
        <w:rPr>
          <w:rFonts w:ascii="Arial" w:cs="Arial" w:eastAsia="Arial" w:hAnsi="Arial"/>
          <w:b/>
          <w:bCs/>
          <w:color w:val="2E75B6"/>
          <w:sz w:val="26"/>
          <w:szCs w:val="26"/>
        </w:rPr>
        <w:t xml:space="preserve">3.1 Risk Management Process</w:t>
      </w:r>
    </w:p>
    <w:p>
      <w:pPr>
        <w:pStyle w:val="ListParagraph"/>
        <w:numPr>
          <w:ilvl w:val="0"/>
          <w:numId w:val="3"/>
        </w:numPr>
        <w:spacing w:before="50" w:after="50"/>
      </w:pPr>
      <w:r>
        <w:rPr>
          <w:rFonts w:ascii="Arial" w:cs="Arial" w:eastAsia="Arial" w:hAnsi="Arial"/>
          <w:sz w:val="22"/>
          <w:szCs w:val="22"/>
        </w:rPr>
        <w:t xml:space="preserve">Risk Identification – Systematically discover potential risks.</w:t>
      </w:r>
    </w:p>
    <w:p>
      <w:pPr>
        <w:pStyle w:val="ListParagraph"/>
        <w:numPr>
          <w:ilvl w:val="0"/>
          <w:numId w:val="3"/>
        </w:numPr>
        <w:spacing w:before="50" w:after="50"/>
      </w:pPr>
      <w:r>
        <w:rPr>
          <w:rFonts w:ascii="Arial" w:cs="Arial" w:eastAsia="Arial" w:hAnsi="Arial"/>
          <w:sz w:val="22"/>
          <w:szCs w:val="22"/>
        </w:rPr>
        <w:t xml:space="preserve">Risk Analysis – Assess probability and impact of each risk.</w:t>
      </w:r>
    </w:p>
    <w:p>
      <w:pPr>
        <w:pStyle w:val="ListParagraph"/>
        <w:numPr>
          <w:ilvl w:val="0"/>
          <w:numId w:val="3"/>
        </w:numPr>
        <w:spacing w:before="50" w:after="50"/>
      </w:pPr>
      <w:r>
        <w:rPr>
          <w:rFonts w:ascii="Arial" w:cs="Arial" w:eastAsia="Arial" w:hAnsi="Arial"/>
          <w:sz w:val="22"/>
          <w:szCs w:val="22"/>
        </w:rPr>
        <w:t xml:space="preserve">Risk Prioritisation – Rank risks by their severity (Risk Exposure = Probability × Impact).</w:t>
      </w:r>
    </w:p>
    <w:p>
      <w:pPr>
        <w:pStyle w:val="ListParagraph"/>
        <w:numPr>
          <w:ilvl w:val="0"/>
          <w:numId w:val="3"/>
        </w:numPr>
        <w:spacing w:before="50" w:after="50"/>
      </w:pPr>
      <w:r>
        <w:rPr>
          <w:rFonts w:ascii="Arial" w:cs="Arial" w:eastAsia="Arial" w:hAnsi="Arial"/>
          <w:sz w:val="22"/>
          <w:szCs w:val="22"/>
        </w:rPr>
        <w:t xml:space="preserve">Risk Planning – Develop mitigation, avoidance, or contingency strategies.</w:t>
      </w:r>
    </w:p>
    <w:p>
      <w:pPr>
        <w:pStyle w:val="ListParagraph"/>
        <w:numPr>
          <w:ilvl w:val="0"/>
          <w:numId w:val="3"/>
        </w:numPr>
        <w:spacing w:before="50" w:after="50"/>
      </w:pPr>
      <w:r>
        <w:rPr>
          <w:rFonts w:ascii="Arial" w:cs="Arial" w:eastAsia="Arial" w:hAnsi="Arial"/>
          <w:sz w:val="22"/>
          <w:szCs w:val="22"/>
        </w:rPr>
        <w:t xml:space="preserve">Risk Monitoring – Track identified risks and watch for new ones throughout the project.</w:t>
      </w:r>
    </w:p>
    <w:p>
      <w:pPr>
        <w:spacing w:before="40" w:after="40"/>
      </w:pPr>
      <w:r>
        <w:t xml:space="preserve"/>
      </w:r>
    </w:p>
    <w:p>
      <w:pPr>
        <w:pStyle w:val="Heading2"/>
        <w:spacing w:before="320" w:after="100"/>
      </w:pPr>
      <w:r>
        <w:rPr>
          <w:rFonts w:ascii="Arial" w:cs="Arial" w:eastAsia="Arial" w:hAnsi="Arial"/>
          <w:b/>
          <w:bCs/>
          <w:color w:val="2E75B6"/>
          <w:sz w:val="26"/>
          <w:szCs w:val="26"/>
        </w:rPr>
        <w:t xml:space="preserve">3.2 Risk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Technical Risk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Technology may not work as expected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Unproven algorithm, hardware incompatibility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Schedule Risk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Tasks take longer than estimated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Underestimated complexity, resource unavailability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Cost Risk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Budget is exceeded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Scope creep, increased third-party costs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Operational Risk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Deployment environment issues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Network failure, configuration errors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Personnel Risk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Key team members leave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Brain drain, lack of skilled developers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Requirements Risk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Requirements are unclear or changing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Vague specifications, frequent change requests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External Risk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Factors outside project control</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Regulatory changes, vendor bankruptcy</w:t>
            </w:r>
          </w:p>
        </w:tc>
      </w:tr>
    </w:tbl>
    <w:p>
      <w:pPr>
        <w:spacing w:before="40" w:after="40"/>
      </w:pPr>
      <w:r>
        <w:t xml:space="preserve"/>
      </w:r>
    </w:p>
    <w:p>
      <w:pPr>
        <w:pStyle w:val="Heading2"/>
        <w:spacing w:before="320" w:after="100"/>
      </w:pPr>
      <w:r>
        <w:rPr>
          <w:rFonts w:ascii="Arial" w:cs="Arial" w:eastAsia="Arial" w:hAnsi="Arial"/>
          <w:b/>
          <w:bCs/>
          <w:color w:val="2E75B6"/>
          <w:sz w:val="26"/>
          <w:szCs w:val="26"/>
        </w:rPr>
        <w:t xml:space="preserve">3.3 Risk Mitigation Strategies</w:t>
      </w:r>
    </w:p>
    <w:p>
      <w:pPr>
        <w:spacing w:before="80" w:after="80"/>
        <w:jc w:val="both"/>
      </w:pPr>
      <w:r>
        <w:rPr>
          <w:rFonts w:ascii="Arial" w:cs="Arial" w:eastAsia="Arial" w:hAnsi="Arial"/>
          <w:b/>
          <w:bCs/>
          <w:color w:val="C55A11"/>
          <w:sz w:val="22"/>
          <w:szCs w:val="22"/>
        </w:rPr>
        <w:t xml:space="preserve">Risk Avoidance: </w:t>
      </w:r>
      <w:r>
        <w:rPr>
          <w:rFonts w:ascii="Arial" w:cs="Arial" w:eastAsia="Arial" w:hAnsi="Arial"/>
          <w:sz w:val="22"/>
          <w:szCs w:val="22"/>
        </w:rPr>
        <w:t xml:space="preserve">Redesign the system or project plan to eliminate the risk entirely (e.g., avoid a new unproven technology).</w:t>
      </w:r>
    </w:p>
    <w:p>
      <w:pPr>
        <w:spacing w:before="80" w:after="80"/>
        <w:jc w:val="both"/>
      </w:pPr>
      <w:r>
        <w:rPr>
          <w:rFonts w:ascii="Arial" w:cs="Arial" w:eastAsia="Arial" w:hAnsi="Arial"/>
          <w:b/>
          <w:bCs/>
          <w:color w:val="C55A11"/>
          <w:sz w:val="22"/>
          <w:szCs w:val="22"/>
        </w:rPr>
        <w:t xml:space="preserve">Risk Reduction: </w:t>
      </w:r>
      <w:r>
        <w:rPr>
          <w:rFonts w:ascii="Arial" w:cs="Arial" w:eastAsia="Arial" w:hAnsi="Arial"/>
          <w:sz w:val="22"/>
          <w:szCs w:val="22"/>
        </w:rPr>
        <w:t xml:space="preserve">Take proactive steps to reduce probability or impact (e.g., code reviews, incremental delivery, prototyping).</w:t>
      </w:r>
    </w:p>
    <w:p>
      <w:pPr>
        <w:spacing w:before="80" w:after="80"/>
        <w:jc w:val="both"/>
      </w:pPr>
      <w:r>
        <w:rPr>
          <w:rFonts w:ascii="Arial" w:cs="Arial" w:eastAsia="Arial" w:hAnsi="Arial"/>
          <w:b/>
          <w:bCs/>
          <w:color w:val="C55A11"/>
          <w:sz w:val="22"/>
          <w:szCs w:val="22"/>
        </w:rPr>
        <w:t xml:space="preserve">Risk Transfer: </w:t>
      </w:r>
      <w:r>
        <w:rPr>
          <w:rFonts w:ascii="Arial" w:cs="Arial" w:eastAsia="Arial" w:hAnsi="Arial"/>
          <w:sz w:val="22"/>
          <w:szCs w:val="22"/>
        </w:rPr>
        <w:t xml:space="preserve">Shift the risk to a third party through insurance, contracts, or outsourcing.</w:t>
      </w:r>
    </w:p>
    <w:p>
      <w:pPr>
        <w:spacing w:before="80" w:after="80"/>
        <w:jc w:val="both"/>
      </w:pPr>
      <w:r>
        <w:rPr>
          <w:rFonts w:ascii="Arial" w:cs="Arial" w:eastAsia="Arial" w:hAnsi="Arial"/>
          <w:b/>
          <w:bCs/>
          <w:color w:val="C55A11"/>
          <w:sz w:val="22"/>
          <w:szCs w:val="22"/>
        </w:rPr>
        <w:t xml:space="preserve">Risk Acceptance: </w:t>
      </w:r>
      <w:r>
        <w:rPr>
          <w:rFonts w:ascii="Arial" w:cs="Arial" w:eastAsia="Arial" w:hAnsi="Arial"/>
          <w:sz w:val="22"/>
          <w:szCs w:val="22"/>
        </w:rPr>
        <w:t xml:space="preserve">Acknowledge the risk and prepare contingency plans if it occurs, without proactive mitigation.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2"/>
              <w:bottom w:val="single" w:color="2E75B6" w:sz="6"/>
              <w:right w:val="single" w:color="2E75B6" w:sz="6"/>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Risk Exposure Formula</w:t>
            </w:r>
          </w:p>
          <w:p>
            <w:pPr>
              <w:jc w:val="both"/>
            </w:pPr>
            <w:r>
              <w:rPr>
                <w:rFonts w:ascii="Arial" w:cs="Arial" w:eastAsia="Arial" w:hAnsi="Arial"/>
                <w:sz w:val="21"/>
                <w:szCs w:val="21"/>
              </w:rPr>
              <w:t xml:space="preserve">Risk Exposure (RE) = Probability of Loss (P) × Size of Loss (L). Risks with high RE must be addressed first. Risk registers track all identified risks, their owners, and mitigation status.</w:t>
            </w:r>
          </w:p>
        </w:tc>
      </w:tr>
    </w:tbl>
    <w:p>
      <w:pPr>
        <w:spacing w:before="40" w:after="40"/>
      </w:pPr>
      <w:r>
        <w:t xml:space="preserve"/>
      </w:r>
    </w:p>
    <w:p>
      <w:pPr>
        <w:pStyle w:val="Heading1"/>
        <w:pBdr>
          <w:bottom w:val="single" w:color="2E75B6" w:sz="8" w:space="2"/>
        </w:pBdr>
        <w:spacing w:before="480" w:after="160"/>
      </w:pPr>
      <w:r>
        <w:rPr>
          <w:rFonts w:ascii="Arial" w:cs="Arial" w:eastAsia="Arial" w:hAnsi="Arial"/>
          <w:b/>
          <w:bCs/>
          <w:color w:val="1F4E79"/>
          <w:sz w:val="34"/>
          <w:szCs w:val="34"/>
        </w:rPr>
        <w:t xml:space="preserve">4. Software Testing – Overview</w:t>
      </w:r>
    </w:p>
    <w:p>
      <w:pPr>
        <w:spacing w:before="80" w:after="80"/>
        <w:jc w:val="both"/>
      </w:pPr>
      <w:r>
        <w:rPr>
          <w:rFonts w:ascii="Arial" w:cs="Arial" w:eastAsia="Arial" w:hAnsi="Arial"/>
          <w:sz w:val="22"/>
          <w:szCs w:val="22"/>
        </w:rPr>
        <w:t xml:space="preserve">Software testing is the process of evaluating and verifying that a software system or component meets specified requirements and is free from defects. It is a critical quality assurance activity that detects errors, verifies functionality, and validates that the software meets user needs.</w:t>
      </w:r>
    </w:p>
    <w:p>
      <w:pPr>
        <w:spacing w:before="40" w:after="40"/>
      </w:pPr>
      <w:r>
        <w:t xml:space="preserve"/>
      </w:r>
    </w:p>
    <w:p>
      <w:pPr>
        <w:pStyle w:val="Heading2"/>
        <w:spacing w:before="320" w:after="100"/>
      </w:pPr>
      <w:r>
        <w:rPr>
          <w:rFonts w:ascii="Arial" w:cs="Arial" w:eastAsia="Arial" w:hAnsi="Arial"/>
          <w:b/>
          <w:bCs/>
          <w:color w:val="2E75B6"/>
          <w:sz w:val="26"/>
          <w:szCs w:val="26"/>
        </w:rPr>
        <w:t xml:space="preserve">4.1 Objectives of Software Testing</w:t>
      </w:r>
    </w:p>
    <w:p>
      <w:pPr>
        <w:pStyle w:val="ListParagraph"/>
        <w:numPr>
          <w:ilvl w:val="0"/>
          <w:numId w:val="2"/>
        </w:numPr>
        <w:spacing w:before="50" w:after="50"/>
      </w:pPr>
      <w:r>
        <w:rPr>
          <w:rFonts w:ascii="Arial" w:cs="Arial" w:eastAsia="Arial" w:hAnsi="Arial"/>
          <w:sz w:val="22"/>
          <w:szCs w:val="22"/>
        </w:rPr>
        <w:t xml:space="preserve">Verify that the software performs all specified functions correctly.</w:t>
      </w:r>
    </w:p>
    <w:p>
      <w:pPr>
        <w:pStyle w:val="ListParagraph"/>
        <w:numPr>
          <w:ilvl w:val="0"/>
          <w:numId w:val="2"/>
        </w:numPr>
        <w:spacing w:before="50" w:after="50"/>
      </w:pPr>
      <w:r>
        <w:rPr>
          <w:rFonts w:ascii="Arial" w:cs="Arial" w:eastAsia="Arial" w:hAnsi="Arial"/>
          <w:sz w:val="22"/>
          <w:szCs w:val="22"/>
        </w:rPr>
        <w:t xml:space="preserve">Detect and isolate defects introduced during design or coding.</w:t>
      </w:r>
    </w:p>
    <w:p>
      <w:pPr>
        <w:pStyle w:val="ListParagraph"/>
        <w:numPr>
          <w:ilvl w:val="0"/>
          <w:numId w:val="2"/>
        </w:numPr>
        <w:spacing w:before="50" w:after="50"/>
      </w:pPr>
      <w:r>
        <w:rPr>
          <w:rFonts w:ascii="Arial" w:cs="Arial" w:eastAsia="Arial" w:hAnsi="Arial"/>
          <w:sz w:val="22"/>
          <w:szCs w:val="22"/>
        </w:rPr>
        <w:t xml:space="preserve">Assess reliability, performance, security, and usability.</w:t>
      </w:r>
    </w:p>
    <w:p>
      <w:pPr>
        <w:pStyle w:val="ListParagraph"/>
        <w:numPr>
          <w:ilvl w:val="0"/>
          <w:numId w:val="2"/>
        </w:numPr>
        <w:spacing w:before="50" w:after="50"/>
      </w:pPr>
      <w:r>
        <w:rPr>
          <w:rFonts w:ascii="Arial" w:cs="Arial" w:eastAsia="Arial" w:hAnsi="Arial"/>
          <w:sz w:val="22"/>
          <w:szCs w:val="22"/>
        </w:rPr>
        <w:t xml:space="preserve">Provide confidence that the software is fit for release.</w:t>
      </w:r>
    </w:p>
    <w:p>
      <w:pPr>
        <w:pStyle w:val="ListParagraph"/>
        <w:numPr>
          <w:ilvl w:val="0"/>
          <w:numId w:val="2"/>
        </w:numPr>
        <w:spacing w:before="50" w:after="50"/>
      </w:pPr>
      <w:r>
        <w:rPr>
          <w:rFonts w:ascii="Arial" w:cs="Arial" w:eastAsia="Arial" w:hAnsi="Arial"/>
          <w:sz w:val="22"/>
          <w:szCs w:val="22"/>
        </w:rPr>
        <w:t xml:space="preserve">Ensure compliance with standards, regulations, and contracts.</w:t>
      </w:r>
    </w:p>
    <w:p>
      <w:pPr>
        <w:spacing w:before="40" w:after="40"/>
      </w:pPr>
      <w:r>
        <w:t xml:space="preserve"/>
      </w:r>
    </w:p>
    <w:p>
      <w:pPr>
        <w:pStyle w:val="Heading2"/>
        <w:spacing w:before="320" w:after="100"/>
      </w:pPr>
      <w:r>
        <w:rPr>
          <w:rFonts w:ascii="Arial" w:cs="Arial" w:eastAsia="Arial" w:hAnsi="Arial"/>
          <w:b/>
          <w:bCs/>
          <w:color w:val="2E75B6"/>
          <w:sz w:val="26"/>
          <w:szCs w:val="26"/>
        </w:rPr>
        <w:t xml:space="preserve">4.2 Testing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Principle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Explanation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Testing shows presence of defects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Testing can reveal bugs but cannot prove their absence.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Exhaustive testing is impossible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Testing all input combinations is infeasible; risk-based test selection is used.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Early testing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Defects found earlier cost far less to fix (shift-left testing).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Defect clustering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 small number of modules contain most of the defects (Pareto principle: 80/20 rule).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Pesticide paradox</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Repeating the same tests will not find new bugs; tests must be regularly updated.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Testing is context-dependent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Testing approach varies by application type, risk, and objectives.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Absence-of-errors fallacy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Finding and fixing all bugs does not make software useful if it doesn't meet user needs.</w:t>
            </w:r>
          </w:p>
        </w:tc>
      </w:tr>
    </w:tbl>
    <w:p>
      <w:pPr>
        <w:spacing w:before="40" w:after="40"/>
      </w:pPr>
      <w:r>
        <w:t xml:space="preserve"/>
      </w:r>
    </w:p>
    <w:p>
      <w:pPr>
        <w:pStyle w:val="Heading2"/>
        <w:spacing w:before="320" w:after="100"/>
      </w:pPr>
      <w:r>
        <w:rPr>
          <w:rFonts w:ascii="Arial" w:cs="Arial" w:eastAsia="Arial" w:hAnsi="Arial"/>
          <w:b/>
          <w:bCs/>
          <w:color w:val="2E75B6"/>
          <w:sz w:val="26"/>
          <w:szCs w:val="26"/>
        </w:rPr>
        <w:t xml:space="preserve">4.3 Testing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Focus</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Performed By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Unit Testing</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Individual functions / classes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Developers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Integration Testing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Interaction between modules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Developers / Testers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System Testing</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Complete integrated system vs. requirements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QA Team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Acceptance Testing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Fitness for user purpose (UAT)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End Users / Clients</w:t>
            </w:r>
          </w:p>
        </w:tc>
      </w:tr>
    </w:tbl>
    <w:p>
      <w:pPr>
        <w:spacing w:before="40" w:after="40"/>
      </w:pPr>
      <w:r>
        <w:t xml:space="preserve"/>
      </w:r>
    </w:p>
    <w:p>
      <w:pPr>
        <w:pStyle w:val="Heading1"/>
        <w:pBdr>
          <w:bottom w:val="single" w:color="2E75B6" w:sz="8" w:space="2"/>
        </w:pBdr>
        <w:spacing w:before="480" w:after="160"/>
      </w:pPr>
      <w:r>
        <w:rPr>
          <w:rFonts w:ascii="Arial" w:cs="Arial" w:eastAsia="Arial" w:hAnsi="Arial"/>
          <w:b/>
          <w:bCs/>
          <w:color w:val="1F4E79"/>
          <w:sz w:val="34"/>
          <w:szCs w:val="34"/>
        </w:rPr>
        <w:t xml:space="preserve">5. Integration Testing Methods</w:t>
      </w:r>
    </w:p>
    <w:p>
      <w:pPr>
        <w:spacing w:before="80" w:after="80"/>
        <w:jc w:val="both"/>
      </w:pPr>
      <w:r>
        <w:rPr>
          <w:rFonts w:ascii="Arial" w:cs="Arial" w:eastAsia="Arial" w:hAnsi="Arial"/>
          <w:sz w:val="22"/>
          <w:szCs w:val="22"/>
        </w:rPr>
        <w:t xml:space="preserve">Integration testing combines and tests individual modules to verify their interactions. Two classical approaches exist: Top-Down and Bottom-Up integration testing.</w:t>
      </w:r>
    </w:p>
    <w:p>
      <w:pPr>
        <w:spacing w:before="40" w:after="40"/>
      </w:pPr>
      <w:r>
        <w:t xml:space="preserve"/>
      </w:r>
    </w:p>
    <w:p>
      <w:pPr>
        <w:pStyle w:val="Heading2"/>
        <w:spacing w:before="320" w:after="100"/>
      </w:pPr>
      <w:r>
        <w:rPr>
          <w:rFonts w:ascii="Arial" w:cs="Arial" w:eastAsia="Arial" w:hAnsi="Arial"/>
          <w:b/>
          <w:bCs/>
          <w:color w:val="2E75B6"/>
          <w:sz w:val="26"/>
          <w:szCs w:val="26"/>
        </w:rPr>
        <w:t xml:space="preserve">5.1 Top-Down Integration Testing</w:t>
      </w:r>
    </w:p>
    <w:p>
      <w:pPr>
        <w:spacing w:before="80" w:after="80"/>
        <w:jc w:val="both"/>
      </w:pPr>
      <w:r>
        <w:rPr>
          <w:rFonts w:ascii="Arial" w:cs="Arial" w:eastAsia="Arial" w:hAnsi="Arial"/>
          <w:sz w:val="22"/>
          <w:szCs w:val="22"/>
        </w:rPr>
        <w:t xml:space="preserve">Top-Down integration testing begins with the highest-level modules (the main control module) and progressively integrates lower-level modules. Modules not yet developed are replaced with stubs — simplified dummy implementations.</w:t>
      </w:r>
    </w:p>
    <w:p>
      <w:pPr>
        <w:spacing w:before="40" w:after="40"/>
      </w:pPr>
      <w:r>
        <w:t xml:space="preserve"/>
      </w:r>
    </w:p>
    <w:p>
      <w:pPr>
        <w:spacing w:before="200" w:after="80"/>
      </w:pPr>
      <w:r>
        <w:rPr>
          <w:rFonts w:ascii="Arial" w:cs="Arial" w:eastAsia="Arial" w:hAnsi="Arial"/>
          <w:b/>
          <w:bCs/>
          <w:color w:val="1F4E79"/>
          <w:sz w:val="23"/>
          <w:szCs w:val="23"/>
        </w:rPr>
        <w:t xml:space="preserve">Process</w:t>
      </w:r>
    </w:p>
    <w:p>
      <w:pPr>
        <w:pStyle w:val="ListParagraph"/>
        <w:numPr>
          <w:ilvl w:val="0"/>
          <w:numId w:val="3"/>
        </w:numPr>
        <w:spacing w:before="50" w:after="50"/>
      </w:pPr>
      <w:r>
        <w:rPr>
          <w:rFonts w:ascii="Arial" w:cs="Arial" w:eastAsia="Arial" w:hAnsi="Arial"/>
          <w:sz w:val="22"/>
          <w:szCs w:val="22"/>
        </w:rPr>
        <w:t xml:space="preserve">Start testing from the topmost module (main controller).</w:t>
      </w:r>
    </w:p>
    <w:p>
      <w:pPr>
        <w:pStyle w:val="ListParagraph"/>
        <w:numPr>
          <w:ilvl w:val="0"/>
          <w:numId w:val="3"/>
        </w:numPr>
        <w:spacing w:before="50" w:after="50"/>
      </w:pPr>
      <w:r>
        <w:rPr>
          <w:rFonts w:ascii="Arial" w:cs="Arial" w:eastAsia="Arial" w:hAnsi="Arial"/>
          <w:sz w:val="22"/>
          <w:szCs w:val="22"/>
        </w:rPr>
        <w:t xml:space="preserve">Integrate subordinate modules one at a time, depth-first or breadth-first.</w:t>
      </w:r>
    </w:p>
    <w:p>
      <w:pPr>
        <w:pStyle w:val="ListParagraph"/>
        <w:numPr>
          <w:ilvl w:val="0"/>
          <w:numId w:val="3"/>
        </w:numPr>
        <w:spacing w:before="50" w:after="50"/>
      </w:pPr>
      <w:r>
        <w:rPr>
          <w:rFonts w:ascii="Arial" w:cs="Arial" w:eastAsia="Arial" w:hAnsi="Arial"/>
          <w:sz w:val="22"/>
          <w:szCs w:val="22"/>
        </w:rPr>
        <w:t xml:space="preserve">Replace not-yet-developed modules with stubs.</w:t>
      </w:r>
    </w:p>
    <w:p>
      <w:pPr>
        <w:pStyle w:val="ListParagraph"/>
        <w:numPr>
          <w:ilvl w:val="0"/>
          <w:numId w:val="3"/>
        </w:numPr>
        <w:spacing w:before="50" w:after="50"/>
      </w:pPr>
      <w:r>
        <w:rPr>
          <w:rFonts w:ascii="Arial" w:cs="Arial" w:eastAsia="Arial" w:hAnsi="Arial"/>
          <w:sz w:val="22"/>
          <w:szCs w:val="22"/>
        </w:rPr>
        <w:t xml:space="preserve">Replace each stub with the real module as it becomes available.</w:t>
      </w:r>
    </w:p>
    <w:p>
      <w:pPr>
        <w:pStyle w:val="ListParagraph"/>
        <w:numPr>
          <w:ilvl w:val="0"/>
          <w:numId w:val="3"/>
        </w:numPr>
        <w:spacing w:before="50" w:after="50"/>
      </w:pPr>
      <w:r>
        <w:rPr>
          <w:rFonts w:ascii="Arial" w:cs="Arial" w:eastAsia="Arial" w:hAnsi="Arial"/>
          <w:sz w:val="22"/>
          <w:szCs w:val="22"/>
        </w:rPr>
        <w:t xml:space="preserve">Perform regression testing after each integration step.</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Stub</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 minimal placeholder module that returns dummy data so higher-level modules can be tested.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Order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Testing proceeds from the top of the module hierarchy downward.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Advantages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Early working prototype; high-level logic faults detected early; architectural issues visible early.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Disadvantages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Stubs can be complex to write; lower-level modules — often the most error-prone — are tested last.</w:t>
            </w:r>
          </w:p>
        </w:tc>
      </w:tr>
    </w:tbl>
    <w:p>
      <w:pPr>
        <w:spacing w:before="40" w:after="40"/>
      </w:pPr>
      <w:r>
        <w:t xml:space="preserve"/>
      </w:r>
    </w:p>
    <w:p>
      <w:pPr>
        <w:pStyle w:val="Heading2"/>
        <w:spacing w:before="320" w:after="100"/>
      </w:pPr>
      <w:r>
        <w:rPr>
          <w:rFonts w:ascii="Arial" w:cs="Arial" w:eastAsia="Arial" w:hAnsi="Arial"/>
          <w:b/>
          <w:bCs/>
          <w:color w:val="2E75B6"/>
          <w:sz w:val="26"/>
          <w:szCs w:val="26"/>
        </w:rPr>
        <w:t xml:space="preserve">5.2 Bottom-Up Integration Testing</w:t>
      </w:r>
    </w:p>
    <w:p>
      <w:pPr>
        <w:spacing w:before="80" w:after="80"/>
        <w:jc w:val="both"/>
      </w:pPr>
      <w:r>
        <w:rPr>
          <w:rFonts w:ascii="Arial" w:cs="Arial" w:eastAsia="Arial" w:hAnsi="Arial"/>
          <w:sz w:val="22"/>
          <w:szCs w:val="22"/>
        </w:rPr>
        <w:t xml:space="preserve">Bottom-Up integration testing starts at the lowest-level modules (leaves of the module hierarchy) and progressively integrates toward the top. Drivers are used to simulate higher-level modules that call the lower-level ones.</w:t>
      </w:r>
    </w:p>
    <w:p>
      <w:pPr>
        <w:spacing w:before="40" w:after="40"/>
      </w:pPr>
      <w:r>
        <w:t xml:space="preserve"/>
      </w:r>
    </w:p>
    <w:p>
      <w:pPr>
        <w:spacing w:before="200" w:after="80"/>
      </w:pPr>
      <w:r>
        <w:rPr>
          <w:rFonts w:ascii="Arial" w:cs="Arial" w:eastAsia="Arial" w:hAnsi="Arial"/>
          <w:b/>
          <w:bCs/>
          <w:color w:val="1F4E79"/>
          <w:sz w:val="23"/>
          <w:szCs w:val="23"/>
        </w:rPr>
        <w:t xml:space="preserve">Process</w:t>
      </w:r>
    </w:p>
    <w:p>
      <w:pPr>
        <w:pStyle w:val="ListParagraph"/>
        <w:numPr>
          <w:ilvl w:val="0"/>
          <w:numId w:val="3"/>
        </w:numPr>
        <w:spacing w:before="50" w:after="50"/>
      </w:pPr>
      <w:r>
        <w:rPr>
          <w:rFonts w:ascii="Arial" w:cs="Arial" w:eastAsia="Arial" w:hAnsi="Arial"/>
          <w:sz w:val="22"/>
          <w:szCs w:val="22"/>
        </w:rPr>
        <w:t xml:space="preserve">Begin testing from the lowest-level utility modules.</w:t>
      </w:r>
    </w:p>
    <w:p>
      <w:pPr>
        <w:pStyle w:val="ListParagraph"/>
        <w:numPr>
          <w:ilvl w:val="0"/>
          <w:numId w:val="3"/>
        </w:numPr>
        <w:spacing w:before="50" w:after="50"/>
      </w:pPr>
      <w:r>
        <w:rPr>
          <w:rFonts w:ascii="Arial" w:cs="Arial" w:eastAsia="Arial" w:hAnsi="Arial"/>
          <w:sz w:val="22"/>
          <w:szCs w:val="22"/>
        </w:rPr>
        <w:t xml:space="preserve">Group clusters of related low-level modules and test together.</w:t>
      </w:r>
    </w:p>
    <w:p>
      <w:pPr>
        <w:pStyle w:val="ListParagraph"/>
        <w:numPr>
          <w:ilvl w:val="0"/>
          <w:numId w:val="3"/>
        </w:numPr>
        <w:spacing w:before="50" w:after="50"/>
      </w:pPr>
      <w:r>
        <w:rPr>
          <w:rFonts w:ascii="Arial" w:cs="Arial" w:eastAsia="Arial" w:hAnsi="Arial"/>
          <w:sz w:val="22"/>
          <w:szCs w:val="22"/>
        </w:rPr>
        <w:t xml:space="preserve">Use a driver — a test harness that calls the lower-level modules with test inputs.</w:t>
      </w:r>
    </w:p>
    <w:p>
      <w:pPr>
        <w:pStyle w:val="ListParagraph"/>
        <w:numPr>
          <w:ilvl w:val="0"/>
          <w:numId w:val="3"/>
        </w:numPr>
        <w:spacing w:before="50" w:after="50"/>
      </w:pPr>
      <w:r>
        <w:rPr>
          <w:rFonts w:ascii="Arial" w:cs="Arial" w:eastAsia="Arial" w:hAnsi="Arial"/>
          <w:sz w:val="22"/>
          <w:szCs w:val="22"/>
        </w:rPr>
        <w:t xml:space="preserve">Replace each driver with the real higher-level module as it becomes available.</w:t>
      </w:r>
    </w:p>
    <w:p>
      <w:pPr>
        <w:pStyle w:val="ListParagraph"/>
        <w:numPr>
          <w:ilvl w:val="0"/>
          <w:numId w:val="3"/>
        </w:numPr>
        <w:spacing w:before="50" w:after="50"/>
      </w:pPr>
      <w:r>
        <w:rPr>
          <w:rFonts w:ascii="Arial" w:cs="Arial" w:eastAsia="Arial" w:hAnsi="Arial"/>
          <w:sz w:val="22"/>
          <w:szCs w:val="22"/>
        </w:rPr>
        <w:t xml:space="preserve">Repeat until the full system is integrated.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Driver</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 test harness that simulates the calling module, supplying test inputs and checking outputs.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Order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Testing proceeds from the bottom of the module hierarchy upward.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Advantages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Low-level modules (utilities, libraries) tested thoroughly early; easier to diagnose module-level failures.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Disadvantages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working system visible until late; architectural flaws detected late in the cycle.</w:t>
            </w:r>
          </w:p>
        </w:tc>
      </w:tr>
    </w:tbl>
    <w:p>
      <w:pPr>
        <w:spacing w:before="40" w:after="40"/>
      </w:pPr>
      <w:r>
        <w:t xml:space="preserve"/>
      </w:r>
    </w:p>
    <w:p>
      <w:pPr>
        <w:pStyle w:val="Heading2"/>
        <w:spacing w:before="320" w:after="100"/>
      </w:pPr>
      <w:r>
        <w:rPr>
          <w:rFonts w:ascii="Arial" w:cs="Arial" w:eastAsia="Arial" w:hAnsi="Arial"/>
          <w:b/>
          <w:bCs/>
          <w:color w:val="2E75B6"/>
          <w:sz w:val="26"/>
          <w:szCs w:val="26"/>
        </w:rPr>
        <w:t xml:space="preserve">5.3 Comparison: Top-Down vs. Bottom-Up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3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Top-Down</w:t>
            </w:r>
          </w:p>
        </w:tc>
        <w:tc>
          <w:tcPr>
            <w:tcW w:type="dxa" w:w="3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Bottom-Up</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Starting point</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Highest-level control module</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Lowest-level utility modules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Placeholder used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Stub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Driver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Fault detection</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Architecture / control logic first</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Data processing / utility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Working prototype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Available early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Available only at the end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Best suited for</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Command-and-control systems</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Data-intensive, utility-heavy systems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Defect location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High-level faults found early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Low-level faults found early</w:t>
            </w:r>
          </w:p>
        </w:tc>
      </w:tr>
    </w:tbl>
    <w:p>
      <w:pPr>
        <w:spacing w:before="40" w:after="40"/>
      </w:pPr>
      <w:r>
        <w:t xml:space="preserve"/>
      </w:r>
    </w:p>
    <w:p>
      <w:pPr>
        <w:pStyle w:val="Heading2"/>
        <w:spacing w:before="320" w:after="100"/>
      </w:pPr>
      <w:r>
        <w:rPr>
          <w:rFonts w:ascii="Arial" w:cs="Arial" w:eastAsia="Arial" w:hAnsi="Arial"/>
          <w:b/>
          <w:bCs/>
          <w:color w:val="2E75B6"/>
          <w:sz w:val="26"/>
          <w:szCs w:val="26"/>
        </w:rPr>
        <w:t xml:space="preserve">5.4 Other Integration Strategies</w:t>
      </w:r>
    </w:p>
    <w:p>
      <w:pPr>
        <w:spacing w:before="80" w:after="80"/>
        <w:jc w:val="both"/>
      </w:pPr>
      <w:r>
        <w:rPr>
          <w:rFonts w:ascii="Arial" w:cs="Arial" w:eastAsia="Arial" w:hAnsi="Arial"/>
          <w:b/>
          <w:bCs/>
          <w:color w:val="C55A11"/>
          <w:sz w:val="22"/>
          <w:szCs w:val="22"/>
        </w:rPr>
        <w:t xml:space="preserve">Sandwich (Mixed) Integration: </w:t>
      </w:r>
      <w:r>
        <w:rPr>
          <w:rFonts w:ascii="Arial" w:cs="Arial" w:eastAsia="Arial" w:hAnsi="Arial"/>
          <w:sz w:val="22"/>
          <w:szCs w:val="22"/>
        </w:rPr>
        <w:t xml:space="preserve">Combines top-down and bottom-up simultaneously, reducing the need for both stubs and drivers. A middle-layer module serves as the meeting point.</w:t>
      </w:r>
    </w:p>
    <w:p>
      <w:pPr>
        <w:spacing w:before="80" w:after="80"/>
        <w:jc w:val="both"/>
      </w:pPr>
      <w:r>
        <w:rPr>
          <w:rFonts w:ascii="Arial" w:cs="Arial" w:eastAsia="Arial" w:hAnsi="Arial"/>
          <w:b/>
          <w:bCs/>
          <w:color w:val="C55A11"/>
          <w:sz w:val="22"/>
          <w:szCs w:val="22"/>
        </w:rPr>
        <w:t xml:space="preserve">Big-Bang Integration: </w:t>
      </w:r>
      <w:r>
        <w:rPr>
          <w:rFonts w:ascii="Arial" w:cs="Arial" w:eastAsia="Arial" w:hAnsi="Arial"/>
          <w:sz w:val="22"/>
          <w:szCs w:val="22"/>
        </w:rPr>
        <w:t xml:space="preserve">All modules are integrated at once and tested together. Simple but makes fault isolation extremely difficult and is only suitable for very small systems.</w:t>
      </w:r>
    </w:p>
    <w:p>
      <w:pPr>
        <w:spacing w:before="80" w:after="80"/>
        <w:jc w:val="both"/>
      </w:pPr>
      <w:r>
        <w:rPr>
          <w:rFonts w:ascii="Arial" w:cs="Arial" w:eastAsia="Arial" w:hAnsi="Arial"/>
          <w:b/>
          <w:bCs/>
          <w:color w:val="C55A11"/>
          <w:sz w:val="22"/>
          <w:szCs w:val="22"/>
        </w:rPr>
        <w:t xml:space="preserve">Incremental Integration: </w:t>
      </w:r>
      <w:r>
        <w:rPr>
          <w:rFonts w:ascii="Arial" w:cs="Arial" w:eastAsia="Arial" w:hAnsi="Arial"/>
          <w:sz w:val="22"/>
          <w:szCs w:val="22"/>
        </w:rPr>
        <w:t xml:space="preserve">Modules are integrated and tested one at a time in either direction. Preferred over big-bang for most real-world projects.</w:t>
      </w:r>
    </w:p>
    <w:p>
      <w:pPr>
        <w:spacing w:before="40" w:after="40"/>
      </w:pPr>
      <w:r>
        <w:t xml:space="preserve"/>
      </w:r>
    </w:p>
    <w:p>
      <w:pPr>
        <w:pStyle w:val="Heading1"/>
        <w:pBdr>
          <w:bottom w:val="single" w:color="2E75B6" w:sz="8" w:space="2"/>
        </w:pBdr>
        <w:spacing w:before="480" w:after="160"/>
      </w:pPr>
      <w:r>
        <w:rPr>
          <w:rFonts w:ascii="Arial" w:cs="Arial" w:eastAsia="Arial" w:hAnsi="Arial"/>
          <w:b/>
          <w:bCs/>
          <w:color w:val="1F4E79"/>
          <w:sz w:val="34"/>
          <w:szCs w:val="34"/>
        </w:rPr>
        <w:t xml:space="preserve">6. Exhaustive Testing</w:t>
      </w:r>
    </w:p>
    <w:p>
      <w:pPr>
        <w:spacing w:before="80" w:after="80"/>
        <w:jc w:val="both"/>
      </w:pPr>
      <w:r>
        <w:rPr>
          <w:rFonts w:ascii="Arial" w:cs="Arial" w:eastAsia="Arial" w:hAnsi="Arial"/>
          <w:sz w:val="22"/>
          <w:szCs w:val="22"/>
        </w:rPr>
        <w:t xml:space="preserve">Exhaustive testing — also called complete testing — refers to the theoretical ideal of testing a program with every possible set of inputs, including all valid, invalid, and boundary values, to guarantee the absence of all defects.</w:t>
      </w:r>
    </w:p>
    <w:p>
      <w:pPr>
        <w:spacing w:before="40" w:after="40"/>
      </w:pPr>
      <w:r>
        <w:t xml:space="preserve"/>
      </w:r>
    </w:p>
    <w:p>
      <w:pPr>
        <w:pStyle w:val="Heading2"/>
        <w:spacing w:before="320" w:after="100"/>
      </w:pPr>
      <w:r>
        <w:rPr>
          <w:rFonts w:ascii="Arial" w:cs="Arial" w:eastAsia="Arial" w:hAnsi="Arial"/>
          <w:b/>
          <w:bCs/>
          <w:color w:val="2E75B6"/>
          <w:sz w:val="26"/>
          <w:szCs w:val="26"/>
        </w:rPr>
        <w:t xml:space="preserve">6.1 Why Exhaustive Testing is Impossible</w:t>
      </w:r>
    </w:p>
    <w:p>
      <w:pPr>
        <w:pStyle w:val="ListParagraph"/>
        <w:numPr>
          <w:ilvl w:val="0"/>
          <w:numId w:val="2"/>
        </w:numPr>
        <w:spacing w:before="50" w:after="50"/>
      </w:pPr>
      <w:r>
        <w:rPr>
          <w:rFonts w:ascii="Arial" w:cs="Arial" w:eastAsia="Arial" w:hAnsi="Arial"/>
          <w:sz w:val="22"/>
          <w:szCs w:val="22"/>
        </w:rPr>
        <w:t xml:space="preserve">The input domain for any non-trivial program is effectively infinite or astronomically large.</w:t>
      </w:r>
    </w:p>
    <w:p>
      <w:pPr>
        <w:pStyle w:val="ListParagraph"/>
        <w:numPr>
          <w:ilvl w:val="0"/>
          <w:numId w:val="2"/>
        </w:numPr>
        <w:spacing w:before="50" w:after="50"/>
      </w:pPr>
      <w:r>
        <w:rPr>
          <w:rFonts w:ascii="Arial" w:cs="Arial" w:eastAsia="Arial" w:hAnsi="Arial"/>
          <w:sz w:val="22"/>
          <w:szCs w:val="22"/>
        </w:rPr>
        <w:t xml:space="preserve">Even a single integer input (32-bit) has over 4 billion possible values; combining multiple inputs makes the space combinatorially explosive.</w:t>
      </w:r>
    </w:p>
    <w:p>
      <w:pPr>
        <w:pStyle w:val="ListParagraph"/>
        <w:numPr>
          <w:ilvl w:val="0"/>
          <w:numId w:val="2"/>
        </w:numPr>
        <w:spacing w:before="50" w:after="50"/>
      </w:pPr>
      <w:r>
        <w:rPr>
          <w:rFonts w:ascii="Arial" w:cs="Arial" w:eastAsia="Arial" w:hAnsi="Arial"/>
          <w:sz w:val="22"/>
          <w:szCs w:val="22"/>
        </w:rPr>
        <w:t xml:space="preserve">Path coverage alone is intractable: a program with loops can have an infinite number of execution paths.</w:t>
      </w:r>
    </w:p>
    <w:p>
      <w:pPr>
        <w:pStyle w:val="ListParagraph"/>
        <w:numPr>
          <w:ilvl w:val="0"/>
          <w:numId w:val="2"/>
        </w:numPr>
        <w:spacing w:before="50" w:after="50"/>
      </w:pPr>
      <w:r>
        <w:rPr>
          <w:rFonts w:ascii="Arial" w:cs="Arial" w:eastAsia="Arial" w:hAnsi="Arial"/>
          <w:sz w:val="22"/>
          <w:szCs w:val="22"/>
        </w:rPr>
        <w:t xml:space="preserve">Time and computational resources required would far exceed the lifetime of the universe for real systems.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2"/>
              <w:bottom w:val="single" w:color="2E75B6" w:sz="6"/>
              <w:right w:val="single" w:color="2E75B6" w:sz="6"/>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Example</w:t>
            </w:r>
          </w:p>
          <w:p>
            <w:pPr>
              <w:jc w:val="both"/>
            </w:pPr>
            <w:r>
              <w:rPr>
                <w:rFonts w:ascii="Arial" w:cs="Arial" w:eastAsia="Arial" w:hAnsi="Arial"/>
                <w:sz w:val="21"/>
                <w:szCs w:val="21"/>
              </w:rPr>
              <w:t xml:space="preserve">A function that takes two 32-bit integers has 4,294,967,296² ≈ 1.8 × 10¹⁹ input combinations. Even at 1 billion tests per second, this would take over 570 years to test exhaustively.</w:t>
            </w:r>
          </w:p>
        </w:tc>
      </w:tr>
    </w:tbl>
    <w:p>
      <w:pPr>
        <w:spacing w:before="40" w:after="40"/>
      </w:pPr>
      <w:r>
        <w:t xml:space="preserve"/>
      </w:r>
    </w:p>
    <w:p>
      <w:pPr>
        <w:pStyle w:val="Heading2"/>
        <w:spacing w:before="320" w:after="100"/>
      </w:pPr>
      <w:r>
        <w:rPr>
          <w:rFonts w:ascii="Arial" w:cs="Arial" w:eastAsia="Arial" w:hAnsi="Arial"/>
          <w:b/>
          <w:bCs/>
          <w:color w:val="2E75B6"/>
          <w:sz w:val="26"/>
          <w:szCs w:val="26"/>
        </w:rPr>
        <w:t xml:space="preserve">6.2 Practical Alternatives</w:t>
      </w:r>
    </w:p>
    <w:p>
      <w:pPr>
        <w:pStyle w:val="ListParagraph"/>
        <w:numPr>
          <w:ilvl w:val="0"/>
          <w:numId w:val="2"/>
        </w:numPr>
        <w:spacing w:before="50" w:after="50"/>
      </w:pPr>
      <w:r>
        <w:rPr>
          <w:rFonts w:ascii="Arial" w:cs="Arial" w:eastAsia="Arial" w:hAnsi="Arial"/>
          <w:sz w:val="22"/>
          <w:szCs w:val="22"/>
        </w:rPr>
        <w:t xml:space="preserve">Equivalence Partitioning – Divide the input domain into classes that should behave similarly; test one representative value from each class.</w:t>
      </w:r>
    </w:p>
    <w:p>
      <w:pPr>
        <w:pStyle w:val="ListParagraph"/>
        <w:numPr>
          <w:ilvl w:val="0"/>
          <w:numId w:val="2"/>
        </w:numPr>
        <w:spacing w:before="50" w:after="50"/>
      </w:pPr>
      <w:r>
        <w:rPr>
          <w:rFonts w:ascii="Arial" w:cs="Arial" w:eastAsia="Arial" w:hAnsi="Arial"/>
          <w:sz w:val="22"/>
          <w:szCs w:val="22"/>
        </w:rPr>
        <w:t xml:space="preserve">Boundary Value Analysis – Test at the boundaries between equivalence classes, where faults are most likely.</w:t>
      </w:r>
    </w:p>
    <w:p>
      <w:pPr>
        <w:pStyle w:val="ListParagraph"/>
        <w:numPr>
          <w:ilvl w:val="0"/>
          <w:numId w:val="2"/>
        </w:numPr>
        <w:spacing w:before="50" w:after="50"/>
      </w:pPr>
      <w:r>
        <w:rPr>
          <w:rFonts w:ascii="Arial" w:cs="Arial" w:eastAsia="Arial" w:hAnsi="Arial"/>
          <w:sz w:val="22"/>
          <w:szCs w:val="22"/>
        </w:rPr>
        <w:t xml:space="preserve">Risk-Based Testing – Prioritise tests for high-risk, high-impact functionality.</w:t>
      </w:r>
    </w:p>
    <w:p>
      <w:pPr>
        <w:pStyle w:val="ListParagraph"/>
        <w:numPr>
          <w:ilvl w:val="0"/>
          <w:numId w:val="2"/>
        </w:numPr>
        <w:spacing w:before="50" w:after="50"/>
      </w:pPr>
      <w:r>
        <w:rPr>
          <w:rFonts w:ascii="Arial" w:cs="Arial" w:eastAsia="Arial" w:hAnsi="Arial"/>
          <w:sz w:val="22"/>
          <w:szCs w:val="22"/>
        </w:rPr>
        <w:t xml:space="preserve">Coverage Criteria – Achieve measurable structural coverage goals (statement, branch, path, condition).</w:t>
      </w:r>
    </w:p>
    <w:p>
      <w:pPr>
        <w:spacing w:before="40" w:after="40"/>
      </w:pPr>
      <w:r>
        <w:t xml:space="preserve"/>
      </w:r>
    </w:p>
    <w:p>
      <w:pPr>
        <w:pStyle w:val="Heading1"/>
        <w:pBdr>
          <w:bottom w:val="single" w:color="2E75B6" w:sz="8" w:space="2"/>
        </w:pBdr>
        <w:spacing w:before="480" w:after="160"/>
      </w:pPr>
      <w:r>
        <w:rPr>
          <w:rFonts w:ascii="Arial" w:cs="Arial" w:eastAsia="Arial" w:hAnsi="Arial"/>
          <w:b/>
          <w:bCs/>
          <w:color w:val="1F4E79"/>
          <w:sz w:val="34"/>
          <w:szCs w:val="34"/>
        </w:rPr>
        <w:t xml:space="preserve">7. Classification of Testing</w:t>
      </w:r>
    </w:p>
    <w:p>
      <w:pPr>
        <w:spacing w:before="80" w:after="80"/>
        <w:jc w:val="both"/>
      </w:pPr>
      <w:r>
        <w:rPr>
          <w:rFonts w:ascii="Arial" w:cs="Arial" w:eastAsia="Arial" w:hAnsi="Arial"/>
          <w:sz w:val="22"/>
          <w:szCs w:val="22"/>
        </w:rPr>
        <w:t xml:space="preserve">Software tests can be classified along several dimensions: the level at which testing is performed, the technique used, and the purpose of the test.</w:t>
      </w:r>
    </w:p>
    <w:p>
      <w:pPr>
        <w:spacing w:before="40" w:after="40"/>
      </w:pPr>
      <w:r>
        <w:t xml:space="preserve"/>
      </w:r>
    </w:p>
    <w:p>
      <w:pPr>
        <w:pStyle w:val="Heading2"/>
        <w:spacing w:before="320" w:after="100"/>
      </w:pPr>
      <w:r>
        <w:rPr>
          <w:rFonts w:ascii="Arial" w:cs="Arial" w:eastAsia="Arial" w:hAnsi="Arial"/>
          <w:b/>
          <w:bCs/>
          <w:color w:val="2E75B6"/>
          <w:sz w:val="26"/>
          <w:szCs w:val="26"/>
        </w:rPr>
        <w:t xml:space="preserve">7.1 By Knowledge of Internals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360"/>
        <w:gridCol w:w="180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Also Called</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Focus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Black-Box Testing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Functional / Specification-based</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Tester has no knowledge of internal code structure. Tests are based solely on requirements and specifications.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What the system does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White-Box Testing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Glass-box / Structural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Tester has full knowledge of the source code and designs tests to exercise specific code paths, branches, and conditions.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How the system works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Grey-Box Testing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Translucent-box</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Tester has partial knowledge of internals. Combines functional test design with some structural awareness.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Both inputs/outputs and internals</w:t>
            </w:r>
          </w:p>
        </w:tc>
      </w:tr>
    </w:tbl>
    <w:p>
      <w:pPr>
        <w:spacing w:before="40" w:after="40"/>
      </w:pPr>
      <w:r>
        <w:t xml:space="preserve"/>
      </w:r>
    </w:p>
    <w:p>
      <w:pPr>
        <w:pStyle w:val="Heading2"/>
        <w:spacing w:before="320" w:after="100"/>
      </w:pPr>
      <w:r>
        <w:rPr>
          <w:rFonts w:ascii="Arial" w:cs="Arial" w:eastAsia="Arial" w:hAnsi="Arial"/>
          <w:b/>
          <w:bCs/>
          <w:color w:val="2E75B6"/>
          <w:sz w:val="26"/>
          <w:szCs w:val="26"/>
        </w:rPr>
        <w:t xml:space="preserve">7.2 By Test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Static Testing</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Code is examined without execution. Includes reviews, walkthroughs, inspections, and static analysis.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Dynamic Testing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Code is executed with test inputs and outputs are checked against expected results.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Manual Testing</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Human testers execute test cases and evaluate results without automation.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Automated Testing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Test scripts execute automatically; used for regression, load, and API testing.</w:t>
            </w:r>
          </w:p>
        </w:tc>
      </w:tr>
    </w:tbl>
    <w:p>
      <w:pPr>
        <w:spacing w:before="40" w:after="40"/>
      </w:pPr>
      <w:r>
        <w:t xml:space="preserve"/>
      </w:r>
    </w:p>
    <w:p>
      <w:pPr>
        <w:pStyle w:val="Heading2"/>
        <w:spacing w:before="320" w:after="100"/>
      </w:pPr>
      <w:r>
        <w:rPr>
          <w:rFonts w:ascii="Arial" w:cs="Arial" w:eastAsia="Arial" w:hAnsi="Arial"/>
          <w:b/>
          <w:bCs/>
          <w:color w:val="2E75B6"/>
          <w:sz w:val="26"/>
          <w:szCs w:val="26"/>
        </w:rPr>
        <w:t xml:space="preserve">7.3 By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6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Functional Testing</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Verify that the system meets functional requirements.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Non-Functional Testing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Test performance, security, usability, reliability, and scalability.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Regression Testing</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Ensure that new changes have not broken existing functionality.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Smoke Testing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Quick initial test to check that the build is stable enough for further testing.</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Sanity Testing</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Focused check on a specific function after a minor change.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Load Testing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Evaluate behaviour under expected peak loads.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Stress Testing</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Push the system beyond normal operating limits to find breaking points.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Security Testing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Identify vulnerabilities, authentication weaknesses, and injection flaws.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Usability Testing</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Evaluate ease of use and user experience.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Compatibility Testing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Verify the software works across different OS, browsers, and devices.</w:t>
            </w:r>
          </w:p>
        </w:tc>
      </w:tr>
    </w:tbl>
    <w:p>
      <w:pPr>
        <w:spacing w:before="40" w:after="40"/>
      </w:pPr>
      <w:r>
        <w:t xml:space="preserve"/>
      </w:r>
    </w:p>
    <w:p>
      <w:pPr>
        <w:pStyle w:val="Heading1"/>
        <w:pBdr>
          <w:bottom w:val="single" w:color="2E75B6" w:sz="8" w:space="2"/>
        </w:pBdr>
        <w:spacing w:before="480" w:after="160"/>
      </w:pPr>
      <w:r>
        <w:rPr>
          <w:rFonts w:ascii="Arial" w:cs="Arial" w:eastAsia="Arial" w:hAnsi="Arial"/>
          <w:b/>
          <w:bCs/>
          <w:color w:val="1F4E79"/>
          <w:sz w:val="34"/>
          <w:szCs w:val="34"/>
        </w:rPr>
        <w:t xml:space="preserve">8. Cyclomatic Complexity</w:t>
      </w:r>
    </w:p>
    <w:p>
      <w:pPr>
        <w:spacing w:before="80" w:after="80"/>
        <w:jc w:val="both"/>
      </w:pPr>
      <w:r>
        <w:rPr>
          <w:rFonts w:ascii="Arial" w:cs="Arial" w:eastAsia="Arial" w:hAnsi="Arial"/>
          <w:sz w:val="22"/>
          <w:szCs w:val="22"/>
        </w:rPr>
        <w:t xml:space="preserve">Cyclomatic Complexity (CC) is a quantitative metric developed by Thomas J. McCabe (1976) that measures the number of linearly independent paths through a program's source code. It is derived from the program's control flow graph and is the most widely used complexity metric in software engineering.</w:t>
      </w:r>
    </w:p>
    <w:p>
      <w:pPr>
        <w:spacing w:before="40" w:after="40"/>
      </w:pPr>
      <w:r>
        <w:t xml:space="preserve"/>
      </w:r>
    </w:p>
    <w:p>
      <w:pPr>
        <w:pStyle w:val="Heading2"/>
        <w:spacing w:before="320" w:after="100"/>
      </w:pPr>
      <w:r>
        <w:rPr>
          <w:rFonts w:ascii="Arial" w:cs="Arial" w:eastAsia="Arial" w:hAnsi="Arial"/>
          <w:b/>
          <w:bCs/>
          <w:color w:val="2E75B6"/>
          <w:sz w:val="26"/>
          <w:szCs w:val="26"/>
        </w:rPr>
        <w:t xml:space="preserve">8.1 Control Flow Graph (CFG)</w:t>
      </w:r>
    </w:p>
    <w:p>
      <w:pPr>
        <w:spacing w:before="80" w:after="80"/>
        <w:jc w:val="both"/>
      </w:pPr>
      <w:r>
        <w:rPr>
          <w:rFonts w:ascii="Arial" w:cs="Arial" w:eastAsia="Arial" w:hAnsi="Arial"/>
          <w:sz w:val="22"/>
          <w:szCs w:val="22"/>
        </w:rPr>
        <w:t xml:space="preserve">A Control Flow Graph represents a program as a directed graph where:</w:t>
      </w:r>
    </w:p>
    <w:p>
      <w:pPr>
        <w:pStyle w:val="ListParagraph"/>
        <w:numPr>
          <w:ilvl w:val="0"/>
          <w:numId w:val="2"/>
        </w:numPr>
        <w:spacing w:before="50" w:after="50"/>
      </w:pPr>
      <w:r>
        <w:rPr>
          <w:rFonts w:ascii="Arial" w:cs="Arial" w:eastAsia="Arial" w:hAnsi="Arial"/>
          <w:sz w:val="22"/>
          <w:szCs w:val="22"/>
        </w:rPr>
        <w:t xml:space="preserve">Nodes represent basic blocks (sequences of statements with no branches).</w:t>
      </w:r>
    </w:p>
    <w:p>
      <w:pPr>
        <w:pStyle w:val="ListParagraph"/>
        <w:numPr>
          <w:ilvl w:val="0"/>
          <w:numId w:val="2"/>
        </w:numPr>
        <w:spacing w:before="50" w:after="50"/>
      </w:pPr>
      <w:r>
        <w:rPr>
          <w:rFonts w:ascii="Arial" w:cs="Arial" w:eastAsia="Arial" w:hAnsi="Arial"/>
          <w:sz w:val="22"/>
          <w:szCs w:val="22"/>
        </w:rPr>
        <w:t xml:space="preserve">Edges represent flow of control between blocks (conditional branches, loops, function calls).</w:t>
      </w:r>
    </w:p>
    <w:p>
      <w:pPr>
        <w:spacing w:before="40" w:after="40"/>
      </w:pPr>
      <w:r>
        <w:t xml:space="preserve"/>
      </w:r>
    </w:p>
    <w:p>
      <w:pPr>
        <w:pStyle w:val="Heading2"/>
        <w:spacing w:before="320" w:after="100"/>
      </w:pPr>
      <w:r>
        <w:rPr>
          <w:rFonts w:ascii="Arial" w:cs="Arial" w:eastAsia="Arial" w:hAnsi="Arial"/>
          <w:b/>
          <w:bCs/>
          <w:color w:val="2E75B6"/>
          <w:sz w:val="26"/>
          <w:szCs w:val="26"/>
        </w:rPr>
        <w:t xml:space="preserve">8.2 Calculating Cyclomatic Complexity</w:t>
      </w:r>
    </w:p>
    <w:p>
      <w:pPr>
        <w:spacing w:before="80" w:after="80"/>
        <w:jc w:val="both"/>
      </w:pPr>
      <w:r>
        <w:rPr>
          <w:rFonts w:ascii="Arial" w:cs="Arial" w:eastAsia="Arial" w:hAnsi="Arial"/>
          <w:sz w:val="22"/>
          <w:szCs w:val="22"/>
        </w:rPr>
        <w:t xml:space="preserve">There are three equivalent formulae: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Variables</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 = E − N + 2P</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 = edges, N = nodes, P = connected components (usually 1)</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Graph-theoretic formula from control flow graph.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 = Number of predicates + 1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Predicates = decision points (if, while, for, case, etc.)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Simplest counting method: count all binary decisions.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 = Number of regions in planar graph</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Regions include bounded areas and the outer (unbounded) area</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Geometric interpretation of the CFG.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2"/>
              <w:bottom w:val="single" w:color="2E75B6" w:sz="6"/>
              <w:right w:val="single" w:color="2E75B6" w:sz="6"/>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Example Calculation</w:t>
            </w:r>
          </w:p>
          <w:p>
            <w:pPr>
              <w:jc w:val="both"/>
            </w:pPr>
            <w:r>
              <w:rPr>
                <w:rFonts w:ascii="Arial" w:cs="Arial" w:eastAsia="Arial" w:hAnsi="Arial"/>
                <w:sz w:val="21"/>
                <w:szCs w:val="21"/>
              </w:rPr>
              <w:t xml:space="preserve">A function with 4 if statements, 1 while loop, and 1 for loop contains 6 decision points. Cyclomatic Complexity = 6 + 1 = 7. This means 7 independent paths must be tested for full path coverage.</w:t>
            </w:r>
          </w:p>
        </w:tc>
      </w:tr>
    </w:tbl>
    <w:p>
      <w:pPr>
        <w:spacing w:before="40" w:after="40"/>
      </w:pPr>
      <w:r>
        <w:t xml:space="preserve"/>
      </w:r>
    </w:p>
    <w:p>
      <w:pPr>
        <w:pStyle w:val="Heading2"/>
        <w:spacing w:before="320" w:after="100"/>
      </w:pPr>
      <w:r>
        <w:rPr>
          <w:rFonts w:ascii="Arial" w:cs="Arial" w:eastAsia="Arial" w:hAnsi="Arial"/>
          <w:b/>
          <w:bCs/>
          <w:color w:val="2E75B6"/>
          <w:sz w:val="26"/>
          <w:szCs w:val="26"/>
        </w:rPr>
        <w:t xml:space="preserve">8.3 Interpretation and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Cyclomatic Complexity</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Level</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 – 10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Simple, well-structured code. Easy to test and maintain.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11 – 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Moderate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Moderately complex. Some risk; consider refactoring larger modules.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21 – 50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Complex, error-prone. Testing is challenging. Refactoring strongly recommended.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Very High / Untestable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Extremely complex. Virtually impossible to test adequately. Must be decomposed.</w:t>
            </w:r>
          </w:p>
        </w:tc>
      </w:tr>
    </w:tbl>
    <w:p>
      <w:pPr>
        <w:spacing w:before="40" w:after="40"/>
      </w:pPr>
      <w:r>
        <w:t xml:space="preserve"/>
      </w:r>
    </w:p>
    <w:p>
      <w:pPr>
        <w:pStyle w:val="Heading2"/>
        <w:spacing w:before="320" w:after="100"/>
      </w:pPr>
      <w:r>
        <w:rPr>
          <w:rFonts w:ascii="Arial" w:cs="Arial" w:eastAsia="Arial" w:hAnsi="Arial"/>
          <w:b/>
          <w:bCs/>
          <w:color w:val="2E75B6"/>
          <w:sz w:val="26"/>
          <w:szCs w:val="26"/>
        </w:rPr>
        <w:t xml:space="preserve">8.4 Applications of Cyclomatic Complexity</w:t>
      </w:r>
    </w:p>
    <w:p>
      <w:pPr>
        <w:pStyle w:val="ListParagraph"/>
        <w:numPr>
          <w:ilvl w:val="0"/>
          <w:numId w:val="2"/>
        </w:numPr>
        <w:spacing w:before="50" w:after="50"/>
      </w:pPr>
      <w:r>
        <w:rPr>
          <w:rFonts w:ascii="Arial" w:cs="Arial" w:eastAsia="Arial" w:hAnsi="Arial"/>
          <w:sz w:val="22"/>
          <w:szCs w:val="22"/>
        </w:rPr>
        <w:t xml:space="preserve">Test case design – CC indicates the minimum number of test cases needed for full path (basis path) coverage.</w:t>
      </w:r>
    </w:p>
    <w:p>
      <w:pPr>
        <w:pStyle w:val="ListParagraph"/>
        <w:numPr>
          <w:ilvl w:val="0"/>
          <w:numId w:val="2"/>
        </w:numPr>
        <w:spacing w:before="50" w:after="50"/>
      </w:pPr>
      <w:r>
        <w:rPr>
          <w:rFonts w:ascii="Arial" w:cs="Arial" w:eastAsia="Arial" w:hAnsi="Arial"/>
          <w:sz w:val="22"/>
          <w:szCs w:val="22"/>
        </w:rPr>
        <w:t xml:space="preserve">Code quality metric – High CC modules are flagged for refactoring and code review.</w:t>
      </w:r>
    </w:p>
    <w:p>
      <w:pPr>
        <w:pStyle w:val="ListParagraph"/>
        <w:numPr>
          <w:ilvl w:val="0"/>
          <w:numId w:val="2"/>
        </w:numPr>
        <w:spacing w:before="50" w:after="50"/>
      </w:pPr>
      <w:r>
        <w:rPr>
          <w:rFonts w:ascii="Arial" w:cs="Arial" w:eastAsia="Arial" w:hAnsi="Arial"/>
          <w:sz w:val="22"/>
          <w:szCs w:val="22"/>
        </w:rPr>
        <w:t xml:space="preserve">Defect prediction – Empirical studies show strong correlation between CC and defect density.</w:t>
      </w:r>
    </w:p>
    <w:p>
      <w:pPr>
        <w:pStyle w:val="ListParagraph"/>
        <w:numPr>
          <w:ilvl w:val="0"/>
          <w:numId w:val="2"/>
        </w:numPr>
        <w:spacing w:before="50" w:after="50"/>
      </w:pPr>
      <w:r>
        <w:rPr>
          <w:rFonts w:ascii="Arial" w:cs="Arial" w:eastAsia="Arial" w:hAnsi="Arial"/>
          <w:sz w:val="22"/>
          <w:szCs w:val="22"/>
        </w:rPr>
        <w:t xml:space="preserve">Maintenance effort estimation – High-CC modules require more effort to modify safely.</w:t>
      </w:r>
    </w:p>
    <w:p>
      <w:pPr>
        <w:pStyle w:val="ListParagraph"/>
        <w:numPr>
          <w:ilvl w:val="0"/>
          <w:numId w:val="2"/>
        </w:numPr>
        <w:spacing w:before="50" w:after="50"/>
      </w:pPr>
      <w:r>
        <w:rPr>
          <w:rFonts w:ascii="Arial" w:cs="Arial" w:eastAsia="Arial" w:hAnsi="Arial"/>
          <w:sz w:val="22"/>
          <w:szCs w:val="22"/>
        </w:rPr>
        <w:t xml:space="preserve">Code review prioritisation – Focus review efforts on high-CC modules first.</w:t>
      </w:r>
    </w:p>
    <w:p>
      <w:pPr>
        <w:spacing w:before="40" w:after="40"/>
      </w:pPr>
      <w:r>
        <w:t xml:space="preserve"/>
      </w:r>
    </w:p>
    <w:p>
      <w:pPr>
        <w:pStyle w:val="Heading2"/>
        <w:spacing w:before="320" w:after="100"/>
      </w:pPr>
      <w:r>
        <w:rPr>
          <w:rFonts w:ascii="Arial" w:cs="Arial" w:eastAsia="Arial" w:hAnsi="Arial"/>
          <w:b/>
          <w:bCs/>
          <w:color w:val="2E75B6"/>
          <w:sz w:val="26"/>
          <w:szCs w:val="26"/>
        </w:rPr>
        <w:t xml:space="preserve">8.5 Basis Path Testing</w:t>
      </w:r>
    </w:p>
    <w:p>
      <w:pPr>
        <w:spacing w:before="80" w:after="80"/>
        <w:jc w:val="both"/>
      </w:pPr>
      <w:r>
        <w:rPr>
          <w:rFonts w:ascii="Arial" w:cs="Arial" w:eastAsia="Arial" w:hAnsi="Arial"/>
          <w:sz w:val="22"/>
          <w:szCs w:val="22"/>
        </w:rPr>
        <w:t xml:space="preserve">Basis Path Testing, introduced by McCabe alongside cyclomatic complexity, uses CC to derive a set of linearly independent test paths. The steps are:</w:t>
      </w:r>
    </w:p>
    <w:p>
      <w:pPr>
        <w:pStyle w:val="ListParagraph"/>
        <w:numPr>
          <w:ilvl w:val="0"/>
          <w:numId w:val="3"/>
        </w:numPr>
        <w:spacing w:before="50" w:after="50"/>
      </w:pPr>
      <w:r>
        <w:rPr>
          <w:rFonts w:ascii="Arial" w:cs="Arial" w:eastAsia="Arial" w:hAnsi="Arial"/>
          <w:sz w:val="22"/>
          <w:szCs w:val="22"/>
        </w:rPr>
        <w:t xml:space="preserve">Draw the control flow graph for the program.</w:t>
      </w:r>
    </w:p>
    <w:p>
      <w:pPr>
        <w:pStyle w:val="ListParagraph"/>
        <w:numPr>
          <w:ilvl w:val="0"/>
          <w:numId w:val="3"/>
        </w:numPr>
        <w:spacing w:before="50" w:after="50"/>
      </w:pPr>
      <w:r>
        <w:rPr>
          <w:rFonts w:ascii="Arial" w:cs="Arial" w:eastAsia="Arial" w:hAnsi="Arial"/>
          <w:sz w:val="22"/>
          <w:szCs w:val="22"/>
        </w:rPr>
        <w:t xml:space="preserve">Calculate Cyclomatic Complexity (M).</w:t>
      </w:r>
    </w:p>
    <w:p>
      <w:pPr>
        <w:pStyle w:val="ListParagraph"/>
        <w:numPr>
          <w:ilvl w:val="0"/>
          <w:numId w:val="3"/>
        </w:numPr>
        <w:spacing w:before="50" w:after="50"/>
      </w:pPr>
      <w:r>
        <w:rPr>
          <w:rFonts w:ascii="Arial" w:cs="Arial" w:eastAsia="Arial" w:hAnsi="Arial"/>
          <w:sz w:val="22"/>
          <w:szCs w:val="22"/>
        </w:rPr>
        <w:t xml:space="preserve">Identify M linearly independent paths (the basis set).</w:t>
      </w:r>
    </w:p>
    <w:p>
      <w:pPr>
        <w:pStyle w:val="ListParagraph"/>
        <w:numPr>
          <w:ilvl w:val="0"/>
          <w:numId w:val="3"/>
        </w:numPr>
        <w:spacing w:before="50" w:after="50"/>
      </w:pPr>
      <w:r>
        <w:rPr>
          <w:rFonts w:ascii="Arial" w:cs="Arial" w:eastAsia="Arial" w:hAnsi="Arial"/>
          <w:sz w:val="22"/>
          <w:szCs w:val="22"/>
        </w:rPr>
        <w:t xml:space="preserve">Create test cases to execute each path in the basis set.</w:t>
      </w:r>
    </w:p>
    <w:p>
      <w:pPr>
        <w:pStyle w:val="ListParagraph"/>
        <w:numPr>
          <w:ilvl w:val="0"/>
          <w:numId w:val="3"/>
        </w:numPr>
        <w:spacing w:before="50" w:after="50"/>
      </w:pPr>
      <w:r>
        <w:rPr>
          <w:rFonts w:ascii="Arial" w:cs="Arial" w:eastAsia="Arial" w:hAnsi="Arial"/>
          <w:sz w:val="22"/>
          <w:szCs w:val="22"/>
        </w:rPr>
        <w:t xml:space="preserve">Execute tests and verify expected outcomes.</w:t>
      </w:r>
    </w:p>
    <w:p>
      <w:pPr>
        <w:spacing w:before="80" w:after="80"/>
        <w:jc w:val="both"/>
      </w:pPr>
      <w:r>
        <w:rPr>
          <w:rFonts w:ascii="Arial" w:cs="Arial" w:eastAsia="Arial" w:hAnsi="Arial"/>
          <w:sz w:val="22"/>
          <w:szCs w:val="22"/>
        </w:rPr>
        <w:t xml:space="preserve">This guarantees that every statement and every branch is executed at least once.</w:t>
      </w:r>
    </w:p>
    <w:p>
      <w:pPr>
        <w:spacing w:before="40" w:after="40"/>
      </w:pPr>
      <w:r>
        <w:t xml:space="preserve"/>
      </w:r>
    </w:p>
    <w:p>
      <w:pPr>
        <w:pStyle w:val="Heading1"/>
        <w:pBdr>
          <w:bottom w:val="single" w:color="2E75B6" w:sz="8" w:space="2"/>
        </w:pBdr>
        <w:spacing w:before="480" w:after="160"/>
      </w:pPr>
      <w:r>
        <w:rPr>
          <w:rFonts w:ascii="Arial" w:cs="Arial" w:eastAsia="Arial" w:hAnsi="Arial"/>
          <w:b/>
          <w:bCs/>
          <w:color w:val="1F4E79"/>
          <w:sz w:val="34"/>
          <w:szCs w:val="34"/>
        </w:rPr>
        <w:t xml:space="preserve">9. Debugging – Definition, Techniques &amp; Strategies</w:t>
      </w:r>
    </w:p>
    <w:p>
      <w:pPr>
        <w:spacing w:before="80" w:after="80"/>
        <w:jc w:val="both"/>
      </w:pPr>
      <w:r>
        <w:rPr>
          <w:rFonts w:ascii="Arial" w:cs="Arial" w:eastAsia="Arial" w:hAnsi="Arial"/>
          <w:sz w:val="22"/>
          <w:szCs w:val="22"/>
        </w:rPr>
        <w:t xml:space="preserve">Debugging is the process of locating, analysing, and correcting defects (bugs) in a program that cause it to produce incorrect or unexpected results. Unlike testing — which detects the presence of errors — debugging is focused on finding the root cause and eliminating it.</w:t>
      </w:r>
    </w:p>
    <w:p>
      <w:pPr>
        <w:spacing w:before="40" w:after="40"/>
      </w:pPr>
      <w:r>
        <w:t xml:space="preserve"/>
      </w:r>
    </w:p>
    <w:p>
      <w:pPr>
        <w:pStyle w:val="Heading2"/>
        <w:spacing w:before="320" w:after="100"/>
      </w:pPr>
      <w:r>
        <w:rPr>
          <w:rFonts w:ascii="Arial" w:cs="Arial" w:eastAsia="Arial" w:hAnsi="Arial"/>
          <w:b/>
          <w:bCs/>
          <w:color w:val="2E75B6"/>
          <w:sz w:val="26"/>
          <w:szCs w:val="26"/>
        </w:rPr>
        <w:t xml:space="preserve">9.1 The Debugging Process</w:t>
      </w:r>
    </w:p>
    <w:p>
      <w:pPr>
        <w:pStyle w:val="ListParagraph"/>
        <w:numPr>
          <w:ilvl w:val="0"/>
          <w:numId w:val="3"/>
        </w:numPr>
        <w:spacing w:before="50" w:after="50"/>
      </w:pPr>
      <w:r>
        <w:rPr>
          <w:rFonts w:ascii="Arial" w:cs="Arial" w:eastAsia="Arial" w:hAnsi="Arial"/>
          <w:sz w:val="22"/>
          <w:szCs w:val="22"/>
        </w:rPr>
        <w:t xml:space="preserve">Test failure or anomaly is observed during testing or operation.</w:t>
      </w:r>
    </w:p>
    <w:p>
      <w:pPr>
        <w:pStyle w:val="ListParagraph"/>
        <w:numPr>
          <w:ilvl w:val="0"/>
          <w:numId w:val="3"/>
        </w:numPr>
        <w:spacing w:before="50" w:after="50"/>
      </w:pPr>
      <w:r>
        <w:rPr>
          <w:rFonts w:ascii="Arial" w:cs="Arial" w:eastAsia="Arial" w:hAnsi="Arial"/>
          <w:sz w:val="22"/>
          <w:szCs w:val="22"/>
        </w:rPr>
        <w:t xml:space="preserve">Fault localisation – Identify the segment of code responsible for the failure.</w:t>
      </w:r>
    </w:p>
    <w:p>
      <w:pPr>
        <w:pStyle w:val="ListParagraph"/>
        <w:numPr>
          <w:ilvl w:val="0"/>
          <w:numId w:val="3"/>
        </w:numPr>
        <w:spacing w:before="50" w:after="50"/>
      </w:pPr>
      <w:r>
        <w:rPr>
          <w:rFonts w:ascii="Arial" w:cs="Arial" w:eastAsia="Arial" w:hAnsi="Arial"/>
          <w:sz w:val="22"/>
          <w:szCs w:val="22"/>
        </w:rPr>
        <w:t xml:space="preserve">Fault understanding – Understand why the code is incorrect.</w:t>
      </w:r>
    </w:p>
    <w:p>
      <w:pPr>
        <w:pStyle w:val="ListParagraph"/>
        <w:numPr>
          <w:ilvl w:val="0"/>
          <w:numId w:val="3"/>
        </w:numPr>
        <w:spacing w:before="50" w:after="50"/>
      </w:pPr>
      <w:r>
        <w:rPr>
          <w:rFonts w:ascii="Arial" w:cs="Arial" w:eastAsia="Arial" w:hAnsi="Arial"/>
          <w:sz w:val="22"/>
          <w:szCs w:val="22"/>
        </w:rPr>
        <w:t xml:space="preserve">Fault correction – Modify the code to fix the defect.</w:t>
      </w:r>
    </w:p>
    <w:p>
      <w:pPr>
        <w:pStyle w:val="ListParagraph"/>
        <w:numPr>
          <w:ilvl w:val="0"/>
          <w:numId w:val="3"/>
        </w:numPr>
        <w:spacing w:before="50" w:after="50"/>
      </w:pPr>
      <w:r>
        <w:rPr>
          <w:rFonts w:ascii="Arial" w:cs="Arial" w:eastAsia="Arial" w:hAnsi="Arial"/>
          <w:sz w:val="22"/>
          <w:szCs w:val="22"/>
        </w:rPr>
        <w:t xml:space="preserve">Regression testing – Re-run tests to confirm the fix and ensure no new bugs were introduced.</w:t>
      </w:r>
    </w:p>
    <w:p>
      <w:pPr>
        <w:spacing w:before="40" w:after="40"/>
      </w:pPr>
      <w:r>
        <w:t xml:space="preserve"/>
      </w:r>
    </w:p>
    <w:p>
      <w:pPr>
        <w:pStyle w:val="Heading2"/>
        <w:spacing w:before="320" w:after="100"/>
      </w:pPr>
      <w:r>
        <w:rPr>
          <w:rFonts w:ascii="Arial" w:cs="Arial" w:eastAsia="Arial" w:hAnsi="Arial"/>
          <w:b/>
          <w:bCs/>
          <w:color w:val="2E75B6"/>
          <w:sz w:val="26"/>
          <w:szCs w:val="26"/>
        </w:rPr>
        <w:t xml:space="preserve">9.2 Debugging Techniques</w:t>
      </w:r>
    </w:p>
    <w:p>
      <w:pPr>
        <w:spacing w:before="200" w:after="80"/>
      </w:pPr>
      <w:r>
        <w:rPr>
          <w:rFonts w:ascii="Arial" w:cs="Arial" w:eastAsia="Arial" w:hAnsi="Arial"/>
          <w:b/>
          <w:bCs/>
          <w:color w:val="1F4E79"/>
          <w:sz w:val="23"/>
          <w:szCs w:val="23"/>
        </w:rPr>
        <w:t xml:space="preserve">1. Brute Force / Exhaustive Debugging</w:t>
      </w:r>
    </w:p>
    <w:p>
      <w:pPr>
        <w:spacing w:before="80" w:after="80"/>
        <w:jc w:val="both"/>
      </w:pPr>
      <w:r>
        <w:rPr>
          <w:rFonts w:ascii="Arial" w:cs="Arial" w:eastAsia="Arial" w:hAnsi="Arial"/>
          <w:sz w:val="22"/>
          <w:szCs w:val="22"/>
        </w:rPr>
        <w:t xml:space="preserve">The most common but least efficient approach. The programmer inserts print statements or uses a debugger to dump memory and register states at various points, hoping to identify where values diverge from expectations. Effective for small programs but time-consuming for large systems.</w:t>
      </w:r>
    </w:p>
    <w:p>
      <w:pPr>
        <w:spacing w:before="40" w:after="40"/>
      </w:pPr>
      <w:r>
        <w:t xml:space="preserve"/>
      </w:r>
    </w:p>
    <w:p>
      <w:pPr>
        <w:spacing w:before="200" w:after="80"/>
      </w:pPr>
      <w:r>
        <w:rPr>
          <w:rFonts w:ascii="Arial" w:cs="Arial" w:eastAsia="Arial" w:hAnsi="Arial"/>
          <w:b/>
          <w:bCs/>
          <w:color w:val="1F4E79"/>
          <w:sz w:val="23"/>
          <w:szCs w:val="23"/>
        </w:rPr>
        <w:t xml:space="preserve">2. Backtracking</w:t>
      </w:r>
    </w:p>
    <w:p>
      <w:pPr>
        <w:spacing w:before="80" w:after="80"/>
        <w:jc w:val="both"/>
      </w:pPr>
      <w:r>
        <w:rPr>
          <w:rFonts w:ascii="Arial" w:cs="Arial" w:eastAsia="Arial" w:hAnsi="Arial"/>
          <w:sz w:val="22"/>
          <w:szCs w:val="22"/>
        </w:rPr>
        <w:t xml:space="preserve">Starting from the point where the incorrect output is observed, the programmer traces the execution backwards through the source code to find where the incorrect value was first produced. Works well for small programs but becomes complex as the number of potential backtrack paths grows with program size.</w:t>
      </w:r>
    </w:p>
    <w:p>
      <w:pPr>
        <w:spacing w:before="40" w:after="40"/>
      </w:pPr>
      <w:r>
        <w:t xml:space="preserve"/>
      </w:r>
    </w:p>
    <w:p>
      <w:pPr>
        <w:spacing w:before="200" w:after="80"/>
      </w:pPr>
      <w:r>
        <w:rPr>
          <w:rFonts w:ascii="Arial" w:cs="Arial" w:eastAsia="Arial" w:hAnsi="Arial"/>
          <w:b/>
          <w:bCs/>
          <w:color w:val="1F4E79"/>
          <w:sz w:val="23"/>
          <w:szCs w:val="23"/>
        </w:rPr>
        <w:t xml:space="preserve">3. Cause Elimination / Binary Search</w:t>
      </w:r>
    </w:p>
    <w:p>
      <w:pPr>
        <w:spacing w:before="80" w:after="80"/>
        <w:jc w:val="both"/>
      </w:pPr>
      <w:r>
        <w:rPr>
          <w:rFonts w:ascii="Arial" w:cs="Arial" w:eastAsia="Arial" w:hAnsi="Arial"/>
          <w:sz w:val="22"/>
          <w:szCs w:val="22"/>
        </w:rPr>
        <w:t xml:space="preserve">The debugging space (code, inputs, or execution trace) is halved iteratively. The programmer forms a hypothesis about the potential fault location and tests it. If incorrect, the hypothesis is refined and the search space is narrowed until the fault is isolated. This is analogous to binary search on a sorted array.</w:t>
      </w:r>
    </w:p>
    <w:p>
      <w:pPr>
        <w:spacing w:before="40" w:after="40"/>
      </w:pPr>
      <w:r>
        <w:t xml:space="preserve"/>
      </w:r>
    </w:p>
    <w:p>
      <w:pPr>
        <w:spacing w:before="200" w:after="80"/>
      </w:pPr>
      <w:r>
        <w:rPr>
          <w:rFonts w:ascii="Arial" w:cs="Arial" w:eastAsia="Arial" w:hAnsi="Arial"/>
          <w:b/>
          <w:bCs/>
          <w:color w:val="1F4E79"/>
          <w:sz w:val="23"/>
          <w:szCs w:val="23"/>
        </w:rPr>
        <w:t xml:space="preserve">4. Program Slicing</w:t>
      </w:r>
    </w:p>
    <w:p>
      <w:pPr>
        <w:spacing w:before="80" w:after="80"/>
        <w:jc w:val="both"/>
      </w:pPr>
      <w:r>
        <w:rPr>
          <w:rFonts w:ascii="Arial" w:cs="Arial" w:eastAsia="Arial" w:hAnsi="Arial"/>
          <w:sz w:val="22"/>
          <w:szCs w:val="22"/>
        </w:rPr>
        <w:t xml:space="preserve">A program slice is the set of all statements in a program that can affect the value of a specific variable at a specific point. Forward slicing starts from a statement and computes what can be affected; backward slicing starts from a fault manifestation and finds all statements that may have caused it. This dramatically reduces the search space for complex programs.</w:t>
      </w:r>
    </w:p>
    <w:p>
      <w:pPr>
        <w:spacing w:before="40" w:after="40"/>
      </w:pPr>
      <w:r>
        <w:t xml:space="preserve"/>
      </w:r>
    </w:p>
    <w:p>
      <w:pPr>
        <w:spacing w:before="200" w:after="80"/>
      </w:pPr>
      <w:r>
        <w:rPr>
          <w:rFonts w:ascii="Arial" w:cs="Arial" w:eastAsia="Arial" w:hAnsi="Arial"/>
          <w:b/>
          <w:bCs/>
          <w:color w:val="1F4E79"/>
          <w:sz w:val="23"/>
          <w:szCs w:val="23"/>
        </w:rPr>
        <w:t xml:space="preserve">5. Delta Debugging</w:t>
      </w:r>
    </w:p>
    <w:p>
      <w:pPr>
        <w:spacing w:before="80" w:after="80"/>
        <w:jc w:val="both"/>
      </w:pPr>
      <w:r>
        <w:rPr>
          <w:rFonts w:ascii="Arial" w:cs="Arial" w:eastAsia="Arial" w:hAnsi="Arial"/>
          <w:sz w:val="22"/>
          <w:szCs w:val="22"/>
        </w:rPr>
        <w:t xml:space="preserve">An automated debugging technique that systematically narrows down the difference between a passing and a failing test case. The algorithm isolates the minimal difference in inputs or code changes that causes the failure. Popular in regression debugging when a recent commit introduced a bug.</w:t>
      </w:r>
    </w:p>
    <w:p>
      <w:pPr>
        <w:spacing w:before="40" w:after="40"/>
      </w:pPr>
      <w:r>
        <w:t xml:space="preserve"/>
      </w:r>
    </w:p>
    <w:p>
      <w:pPr>
        <w:spacing w:before="200" w:after="80"/>
      </w:pPr>
      <w:r>
        <w:rPr>
          <w:rFonts w:ascii="Arial" w:cs="Arial" w:eastAsia="Arial" w:hAnsi="Arial"/>
          <w:b/>
          <w:bCs/>
          <w:color w:val="1F4E79"/>
          <w:sz w:val="23"/>
          <w:szCs w:val="23"/>
        </w:rPr>
        <w:t xml:space="preserve">6. Rubber Duck Debugging</w:t>
      </w:r>
    </w:p>
    <w:p>
      <w:pPr>
        <w:spacing w:before="80" w:after="80"/>
        <w:jc w:val="both"/>
      </w:pPr>
      <w:r>
        <w:rPr>
          <w:rFonts w:ascii="Arial" w:cs="Arial" w:eastAsia="Arial" w:hAnsi="Arial"/>
          <w:sz w:val="22"/>
          <w:szCs w:val="22"/>
        </w:rPr>
        <w:t xml:space="preserve">The programmer explains the code, line by line, to an inanimate object (traditionally a rubber duck). The act of verbalising the logic often reveals the fault as the programmer is forced to articulate assumptions explicitly. Effective for logic errors and conceptual misunderstandings.</w:t>
      </w:r>
    </w:p>
    <w:p>
      <w:pPr>
        <w:spacing w:before="40" w:after="40"/>
      </w:pPr>
      <w:r>
        <w:t xml:space="preserve"/>
      </w:r>
    </w:p>
    <w:p>
      <w:pPr>
        <w:spacing w:before="200" w:after="80"/>
      </w:pPr>
      <w:r>
        <w:rPr>
          <w:rFonts w:ascii="Arial" w:cs="Arial" w:eastAsia="Arial" w:hAnsi="Arial"/>
          <w:b/>
          <w:bCs/>
          <w:color w:val="1F4E79"/>
          <w:sz w:val="23"/>
          <w:szCs w:val="23"/>
        </w:rPr>
        <w:t xml:space="preserve">7. Symbolic Debuggers / Interactive Debugging</w:t>
      </w:r>
    </w:p>
    <w:p>
      <w:pPr>
        <w:spacing w:before="80" w:after="80"/>
        <w:jc w:val="both"/>
      </w:pPr>
      <w:r>
        <w:rPr>
          <w:rFonts w:ascii="Arial" w:cs="Arial" w:eastAsia="Arial" w:hAnsi="Arial"/>
          <w:sz w:val="22"/>
          <w:szCs w:val="22"/>
        </w:rPr>
        <w:t xml:space="preserve">Modern IDEs provide interactive debuggers that allow setting breakpoints, stepping through code line by line, inspecting variable values at runtime, and evaluating expressions. Examples include GDB (C/C++), LLDB (Clang/Swift), and the built-in debuggers in Visual Studio, IntelliJ, and VS Code.</w:t>
      </w:r>
    </w:p>
    <w:p>
      <w:pPr>
        <w:spacing w:before="40" w:after="40"/>
      </w:pPr>
      <w:r>
        <w:t xml:space="preserve"/>
      </w:r>
    </w:p>
    <w:p>
      <w:pPr>
        <w:pStyle w:val="Heading2"/>
        <w:spacing w:before="320" w:after="100"/>
      </w:pPr>
      <w:r>
        <w:rPr>
          <w:rFonts w:ascii="Arial" w:cs="Arial" w:eastAsia="Arial" w:hAnsi="Arial"/>
          <w:b/>
          <w:bCs/>
          <w:color w:val="2E75B6"/>
          <w:sz w:val="26"/>
          <w:szCs w:val="26"/>
        </w:rPr>
        <w:t xml:space="preserve">9.3 Debugging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Strategy</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Used When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Hypothesis Testing</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Form a hypothesis about the cause, design an experiment, observe result.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Logical or algorithmic errors with clear symptoms.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Top-Down Debugging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Start debugging from the highest-level module, drill down into lower modules.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System-level failures; unclear which module is responsible.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Bottom-Up Debugging</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Start debugging from the lowest-level modules, verify correctness upward.</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Low-level utility or data processing errors.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Print / Logging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Insert print or log statements to trace program state.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Quick investigation of simple programs; production environments without interactive debuggers.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Divide and Conquer</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Bisect the code or input space to isolate the fault.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Large code bases; regression errors after a commit.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Version Comparison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Compare the failing version with a known-good version using diff tools.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Bugs introduced by recent changes; regression faults.</w:t>
            </w:r>
          </w:p>
        </w:tc>
      </w:tr>
    </w:tbl>
    <w:p>
      <w:pPr>
        <w:spacing w:before="40" w:after="40"/>
      </w:pPr>
      <w:r>
        <w:t xml:space="preserve"/>
      </w:r>
    </w:p>
    <w:p>
      <w:pPr>
        <w:pStyle w:val="Heading2"/>
        <w:spacing w:before="320" w:after="100"/>
      </w:pPr>
      <w:r>
        <w:rPr>
          <w:rFonts w:ascii="Arial" w:cs="Arial" w:eastAsia="Arial" w:hAnsi="Arial"/>
          <w:b/>
          <w:bCs/>
          <w:color w:val="2E75B6"/>
          <w:sz w:val="26"/>
          <w:szCs w:val="26"/>
        </w:rPr>
        <w:t xml:space="preserve">9.4 Common Debugging Pitfalls</w:t>
      </w:r>
    </w:p>
    <w:p>
      <w:pPr>
        <w:pStyle w:val="ListParagraph"/>
        <w:numPr>
          <w:ilvl w:val="0"/>
          <w:numId w:val="2"/>
        </w:numPr>
        <w:spacing w:before="50" w:after="50"/>
      </w:pPr>
      <w:r>
        <w:rPr>
          <w:rFonts w:ascii="Arial" w:cs="Arial" w:eastAsia="Arial" w:hAnsi="Arial"/>
          <w:sz w:val="22"/>
          <w:szCs w:val="22"/>
        </w:rPr>
        <w:t xml:space="preserve">Fixing the symptom, not the root cause – Masking a bug without understanding why it occurs.</w:t>
      </w:r>
    </w:p>
    <w:p>
      <w:pPr>
        <w:pStyle w:val="ListParagraph"/>
        <w:numPr>
          <w:ilvl w:val="0"/>
          <w:numId w:val="2"/>
        </w:numPr>
        <w:spacing w:before="50" w:after="50"/>
      </w:pPr>
      <w:r>
        <w:rPr>
          <w:rFonts w:ascii="Arial" w:cs="Arial" w:eastAsia="Arial" w:hAnsi="Arial"/>
          <w:sz w:val="22"/>
          <w:szCs w:val="22"/>
        </w:rPr>
        <w:t xml:space="preserve">Introducing new bugs while fixing old ones – Always run regression tests after a fix.</w:t>
      </w:r>
    </w:p>
    <w:p>
      <w:pPr>
        <w:pStyle w:val="ListParagraph"/>
        <w:numPr>
          <w:ilvl w:val="0"/>
          <w:numId w:val="2"/>
        </w:numPr>
        <w:spacing w:before="50" w:after="50"/>
      </w:pPr>
      <w:r>
        <w:rPr>
          <w:rFonts w:ascii="Arial" w:cs="Arial" w:eastAsia="Arial" w:hAnsi="Arial"/>
          <w:sz w:val="22"/>
          <w:szCs w:val="22"/>
        </w:rPr>
        <w:t xml:space="preserve">Making multiple changes simultaneously – Changes should be isolated so their effects can be attributed.</w:t>
      </w:r>
    </w:p>
    <w:p>
      <w:pPr>
        <w:pStyle w:val="ListParagraph"/>
        <w:numPr>
          <w:ilvl w:val="0"/>
          <w:numId w:val="2"/>
        </w:numPr>
        <w:spacing w:before="50" w:after="50"/>
      </w:pPr>
      <w:r>
        <w:rPr>
          <w:rFonts w:ascii="Arial" w:cs="Arial" w:eastAsia="Arial" w:hAnsi="Arial"/>
          <w:sz w:val="22"/>
          <w:szCs w:val="22"/>
        </w:rPr>
        <w:t xml:space="preserve">Trusting incorrect assumptions – Always verify assumptions with actual data from the debugger.</w:t>
      </w:r>
    </w:p>
    <w:p>
      <w:pPr>
        <w:pStyle w:val="ListParagraph"/>
        <w:numPr>
          <w:ilvl w:val="0"/>
          <w:numId w:val="2"/>
        </w:numPr>
        <w:spacing w:before="50" w:after="50"/>
      </w:pPr>
      <w:r>
        <w:rPr>
          <w:rFonts w:ascii="Arial" w:cs="Arial" w:eastAsia="Arial" w:hAnsi="Arial"/>
          <w:sz w:val="22"/>
          <w:szCs w:val="22"/>
        </w:rPr>
        <w:t xml:space="preserve">Insufficient documentation – Fixes should be documented with the root cause and reasoning.</w:t>
      </w:r>
    </w:p>
    <w:p>
      <w:pPr>
        <w:spacing w:before="40" w:after="40"/>
      </w:pPr>
      <w:r>
        <w:t xml:space="preserve"/>
      </w:r>
    </w:p>
    <w:p>
      <w:pPr>
        <w:pStyle w:val="Heading1"/>
        <w:pBdr>
          <w:bottom w:val="single" w:color="2E75B6" w:sz="8" w:space="2"/>
        </w:pBdr>
        <w:spacing w:before="480" w:after="160"/>
      </w:pPr>
      <w:r>
        <w:rPr>
          <w:rFonts w:ascii="Arial" w:cs="Arial" w:eastAsia="Arial" w:hAnsi="Arial"/>
          <w:b/>
          <w:bCs/>
          <w:color w:val="1F4E79"/>
          <w:sz w:val="34"/>
          <w:szCs w:val="34"/>
        </w:rPr>
        <w:t xml:space="preserve">10. Integration of Hardware and Software Components</w:t>
      </w:r>
    </w:p>
    <w:p>
      <w:pPr>
        <w:spacing w:before="80" w:after="80"/>
        <w:jc w:val="both"/>
      </w:pPr>
      <w:r>
        <w:rPr>
          <w:rFonts w:ascii="Arial" w:cs="Arial" w:eastAsia="Arial" w:hAnsi="Arial"/>
          <w:sz w:val="22"/>
          <w:szCs w:val="22"/>
        </w:rPr>
        <w:t xml:space="preserve">Hardware-Software Integration (HSI) is the process of combining and testing hardware and software subsystems together to form a complete, functional system. It is a critical and often challenging phase in embedded systems, IoT devices, aerospace, automotive, and industrial control systems.</w:t>
      </w:r>
    </w:p>
    <w:p>
      <w:pPr>
        <w:spacing w:before="40" w:after="40"/>
      </w:pPr>
      <w:r>
        <w:t xml:space="preserve"/>
      </w:r>
    </w:p>
    <w:p>
      <w:pPr>
        <w:pStyle w:val="Heading2"/>
        <w:spacing w:before="320" w:after="100"/>
      </w:pPr>
      <w:r>
        <w:rPr>
          <w:rFonts w:ascii="Arial" w:cs="Arial" w:eastAsia="Arial" w:hAnsi="Arial"/>
          <w:b/>
          <w:bCs/>
          <w:color w:val="2E75B6"/>
          <w:sz w:val="26"/>
          <w:szCs w:val="26"/>
        </w:rPr>
        <w:t xml:space="preserve">10.1 Challenges of Hardware-Software Integration</w:t>
      </w:r>
    </w:p>
    <w:p>
      <w:pPr>
        <w:pStyle w:val="ListParagraph"/>
        <w:numPr>
          <w:ilvl w:val="0"/>
          <w:numId w:val="2"/>
        </w:numPr>
        <w:spacing w:before="50" w:after="50"/>
      </w:pPr>
      <w:r>
        <w:rPr>
          <w:rFonts w:ascii="Arial" w:cs="Arial" w:eastAsia="Arial" w:hAnsi="Arial"/>
          <w:sz w:val="22"/>
          <w:szCs w:val="22"/>
        </w:rPr>
        <w:t xml:space="preserve">Timing and synchronisation – Software must respect hardware timing constraints (interrupt latencies, clock cycles, DMA transfers).</w:t>
      </w:r>
    </w:p>
    <w:p>
      <w:pPr>
        <w:pStyle w:val="ListParagraph"/>
        <w:numPr>
          <w:ilvl w:val="0"/>
          <w:numId w:val="2"/>
        </w:numPr>
        <w:spacing w:before="50" w:after="50"/>
      </w:pPr>
      <w:r>
        <w:rPr>
          <w:rFonts w:ascii="Arial" w:cs="Arial" w:eastAsia="Arial" w:hAnsi="Arial"/>
          <w:sz w:val="22"/>
          <w:szCs w:val="22"/>
        </w:rPr>
        <w:t xml:space="preserve">Hardware unavailability – Physical hardware may not be available early in development, forcing reliance on simulators and emulators.</w:t>
      </w:r>
    </w:p>
    <w:p>
      <w:pPr>
        <w:pStyle w:val="ListParagraph"/>
        <w:numPr>
          <w:ilvl w:val="0"/>
          <w:numId w:val="2"/>
        </w:numPr>
        <w:spacing w:before="50" w:after="50"/>
      </w:pPr>
      <w:r>
        <w:rPr>
          <w:rFonts w:ascii="Arial" w:cs="Arial" w:eastAsia="Arial" w:hAnsi="Arial"/>
          <w:sz w:val="22"/>
          <w:szCs w:val="22"/>
        </w:rPr>
        <w:t xml:space="preserve">Interface mismatches – Differences between software assumptions and actual hardware behaviour (register maps, signal polarity, protocol timing).</w:t>
      </w:r>
    </w:p>
    <w:p>
      <w:pPr>
        <w:pStyle w:val="ListParagraph"/>
        <w:numPr>
          <w:ilvl w:val="0"/>
          <w:numId w:val="2"/>
        </w:numPr>
        <w:spacing w:before="50" w:after="50"/>
      </w:pPr>
      <w:r>
        <w:rPr>
          <w:rFonts w:ascii="Arial" w:cs="Arial" w:eastAsia="Arial" w:hAnsi="Arial"/>
          <w:sz w:val="22"/>
          <w:szCs w:val="22"/>
        </w:rPr>
        <w:t xml:space="preserve">Debugging complexity – System-level faults may arise from subtle interactions between hardware and software that neither discipline fully anticipated.</w:t>
      </w:r>
    </w:p>
    <w:p>
      <w:pPr>
        <w:pStyle w:val="ListParagraph"/>
        <w:numPr>
          <w:ilvl w:val="0"/>
          <w:numId w:val="2"/>
        </w:numPr>
        <w:spacing w:before="50" w:after="50"/>
      </w:pPr>
      <w:r>
        <w:rPr>
          <w:rFonts w:ascii="Arial" w:cs="Arial" w:eastAsia="Arial" w:hAnsi="Arial"/>
          <w:sz w:val="22"/>
          <w:szCs w:val="22"/>
        </w:rPr>
        <w:t xml:space="preserve">Environment sensitivity – Hardware behaviour can vary with temperature, voltage, electromagnetic interference, and manufacturing tolerances.</w:t>
      </w:r>
    </w:p>
    <w:p>
      <w:pPr>
        <w:pStyle w:val="ListParagraph"/>
        <w:numPr>
          <w:ilvl w:val="0"/>
          <w:numId w:val="2"/>
        </w:numPr>
        <w:spacing w:before="50" w:after="50"/>
      </w:pPr>
      <w:r>
        <w:rPr>
          <w:rFonts w:ascii="Arial" w:cs="Arial" w:eastAsia="Arial" w:hAnsi="Arial"/>
          <w:sz w:val="22"/>
          <w:szCs w:val="22"/>
        </w:rPr>
        <w:t xml:space="preserve">Driver and firmware quality – Low-level software defects can manifest as hardware anomalies, complicating diagnosis.</w:t>
      </w:r>
    </w:p>
    <w:p>
      <w:pPr>
        <w:spacing w:before="40" w:after="40"/>
      </w:pPr>
      <w:r>
        <w:t xml:space="preserve"/>
      </w:r>
    </w:p>
    <w:p>
      <w:pPr>
        <w:pStyle w:val="Heading2"/>
        <w:spacing w:before="320" w:after="100"/>
      </w:pPr>
      <w:r>
        <w:rPr>
          <w:rFonts w:ascii="Arial" w:cs="Arial" w:eastAsia="Arial" w:hAnsi="Arial"/>
          <w:b/>
          <w:bCs/>
          <w:color w:val="2E75B6"/>
          <w:sz w:val="26"/>
          <w:szCs w:val="26"/>
        </w:rPr>
        <w:t xml:space="preserve">10.2 Integration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Approach</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Pros / Cons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Simulation-Based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Software runs against a hardware simulation model before real hardware is available.</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Early testing; simulation may not perfectly match real hardware behaviour.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Hardware-In-the-Loop (HIL)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Real hardware is connected to simulated plant models. The system under test processes real signals.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 fidelity; expensive; requires special test infrastructure.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Software-In-the-Loop (SIL)</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Software algorithms run against simulated inputs. Hardware is entirely virtual.</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Fast, cheap, parallelisable; does not test hardware interactions.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Prototype-Based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Rapid prototype hardware (FPGA, evaluation board) is used before production hardware is ready.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Representative hardware available early; prototypes may differ from production.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Incremental Integration</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Hardware and software subsystems are integrated one at a time, testing after each addition.</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Easier fault isolation; requires careful interface planning.</w:t>
            </w:r>
          </w:p>
        </w:tc>
      </w:tr>
    </w:tbl>
    <w:p>
      <w:pPr>
        <w:spacing w:before="40" w:after="40"/>
      </w:pPr>
      <w:r>
        <w:t xml:space="preserve"/>
      </w:r>
    </w:p>
    <w:p>
      <w:pPr>
        <w:pStyle w:val="Heading2"/>
        <w:spacing w:before="320" w:after="100"/>
      </w:pPr>
      <w:r>
        <w:rPr>
          <w:rFonts w:ascii="Arial" w:cs="Arial" w:eastAsia="Arial" w:hAnsi="Arial"/>
          <w:b/>
          <w:bCs/>
          <w:color w:val="2E75B6"/>
          <w:sz w:val="26"/>
          <w:szCs w:val="26"/>
        </w:rPr>
        <w:t xml:space="preserve">10.3 Hardware-Software Interface (HSI) Specification</w:t>
      </w:r>
    </w:p>
    <w:p>
      <w:pPr>
        <w:spacing w:before="80" w:after="80"/>
        <w:jc w:val="both"/>
      </w:pPr>
      <w:r>
        <w:rPr>
          <w:rFonts w:ascii="Arial" w:cs="Arial" w:eastAsia="Arial" w:hAnsi="Arial"/>
          <w:sz w:val="22"/>
          <w:szCs w:val="22"/>
        </w:rPr>
        <w:t xml:space="preserve">A clear HSI document defines all contracts between hardware and software components:</w:t>
      </w:r>
    </w:p>
    <w:p>
      <w:pPr>
        <w:pStyle w:val="ListParagraph"/>
        <w:numPr>
          <w:ilvl w:val="0"/>
          <w:numId w:val="2"/>
        </w:numPr>
        <w:spacing w:before="50" w:after="50"/>
      </w:pPr>
      <w:r>
        <w:rPr>
          <w:rFonts w:ascii="Arial" w:cs="Arial" w:eastAsia="Arial" w:hAnsi="Arial"/>
          <w:sz w:val="22"/>
          <w:szCs w:val="22"/>
        </w:rPr>
        <w:t xml:space="preserve">Memory-mapped I/O register addresses, bit fields, read/write permissions, and reset states.</w:t>
      </w:r>
    </w:p>
    <w:p>
      <w:pPr>
        <w:pStyle w:val="ListParagraph"/>
        <w:numPr>
          <w:ilvl w:val="0"/>
          <w:numId w:val="2"/>
        </w:numPr>
        <w:spacing w:before="50" w:after="50"/>
      </w:pPr>
      <w:r>
        <w:rPr>
          <w:rFonts w:ascii="Arial" w:cs="Arial" w:eastAsia="Arial" w:hAnsi="Arial"/>
          <w:sz w:val="22"/>
          <w:szCs w:val="22"/>
        </w:rPr>
        <w:t xml:space="preserve">Interrupt vectors, priorities, and latency requirements.</w:t>
      </w:r>
    </w:p>
    <w:p>
      <w:pPr>
        <w:pStyle w:val="ListParagraph"/>
        <w:numPr>
          <w:ilvl w:val="0"/>
          <w:numId w:val="2"/>
        </w:numPr>
        <w:spacing w:before="50" w:after="50"/>
      </w:pPr>
      <w:r>
        <w:rPr>
          <w:rFonts w:ascii="Arial" w:cs="Arial" w:eastAsia="Arial" w:hAnsi="Arial"/>
          <w:sz w:val="22"/>
          <w:szCs w:val="22"/>
        </w:rPr>
        <w:t xml:space="preserve">Communication protocols (SPI, I2C, UART, CAN, Ethernet) and timing diagrams.</w:t>
      </w:r>
    </w:p>
    <w:p>
      <w:pPr>
        <w:pStyle w:val="ListParagraph"/>
        <w:numPr>
          <w:ilvl w:val="0"/>
          <w:numId w:val="2"/>
        </w:numPr>
        <w:spacing w:before="50" w:after="50"/>
      </w:pPr>
      <w:r>
        <w:rPr>
          <w:rFonts w:ascii="Arial" w:cs="Arial" w:eastAsia="Arial" w:hAnsi="Arial"/>
          <w:sz w:val="22"/>
          <w:szCs w:val="22"/>
        </w:rPr>
        <w:t xml:space="preserve">DMA channel configurations, buffer sizes, and transfer triggers.</w:t>
      </w:r>
    </w:p>
    <w:p>
      <w:pPr>
        <w:pStyle w:val="ListParagraph"/>
        <w:numPr>
          <w:ilvl w:val="0"/>
          <w:numId w:val="2"/>
        </w:numPr>
        <w:spacing w:before="50" w:after="50"/>
      </w:pPr>
      <w:r>
        <w:rPr>
          <w:rFonts w:ascii="Arial" w:cs="Arial" w:eastAsia="Arial" w:hAnsi="Arial"/>
          <w:sz w:val="22"/>
          <w:szCs w:val="22"/>
        </w:rPr>
        <w:t xml:space="preserve">Power management interfaces (sleep modes, wake events, voltage domains).</w:t>
      </w:r>
    </w:p>
    <w:p>
      <w:pPr>
        <w:pStyle w:val="ListParagraph"/>
        <w:numPr>
          <w:ilvl w:val="0"/>
          <w:numId w:val="2"/>
        </w:numPr>
        <w:spacing w:before="50" w:after="50"/>
      </w:pPr>
      <w:r>
        <w:rPr>
          <w:rFonts w:ascii="Arial" w:cs="Arial" w:eastAsia="Arial" w:hAnsi="Arial"/>
          <w:sz w:val="22"/>
          <w:szCs w:val="22"/>
        </w:rPr>
        <w:t xml:space="preserve">Boot sequence requirements and hardware initialisation dependencies.</w:t>
      </w:r>
    </w:p>
    <w:p>
      <w:pPr>
        <w:spacing w:before="40" w:after="40"/>
      </w:pPr>
      <w:r>
        <w:t xml:space="preserve"/>
      </w:r>
    </w:p>
    <w:p>
      <w:pPr>
        <w:pStyle w:val="Heading2"/>
        <w:spacing w:before="320" w:after="100"/>
      </w:pPr>
      <w:r>
        <w:rPr>
          <w:rFonts w:ascii="Arial" w:cs="Arial" w:eastAsia="Arial" w:hAnsi="Arial"/>
          <w:b/>
          <w:bCs/>
          <w:color w:val="2E75B6"/>
          <w:sz w:val="26"/>
          <w:szCs w:val="26"/>
        </w:rPr>
        <w:t xml:space="preserve">10.4 Integration Testing for Embedded Systems</w:t>
      </w:r>
    </w:p>
    <w:p>
      <w:pPr>
        <w:spacing w:before="80" w:after="80"/>
        <w:jc w:val="both"/>
      </w:pPr>
      <w:r>
        <w:rPr>
          <w:rFonts w:ascii="Arial" w:cs="Arial" w:eastAsia="Arial" w:hAnsi="Arial"/>
          <w:b/>
          <w:bCs/>
          <w:color w:val="C55A11"/>
          <w:sz w:val="22"/>
          <w:szCs w:val="22"/>
        </w:rPr>
        <w:t xml:space="preserve">Hardware-Software Co-Verification: </w:t>
      </w:r>
      <w:r>
        <w:rPr>
          <w:rFonts w:ascii="Arial" w:cs="Arial" w:eastAsia="Arial" w:hAnsi="Arial"/>
          <w:sz w:val="22"/>
          <w:szCs w:val="22"/>
        </w:rPr>
        <w:t xml:space="preserve">Simultaneous testing of hardware RTL models and embedded software using co-simulation environments. Ensures correctness before tape-out.</w:t>
      </w:r>
    </w:p>
    <w:p>
      <w:pPr>
        <w:spacing w:before="80" w:after="80"/>
        <w:jc w:val="both"/>
      </w:pPr>
      <w:r>
        <w:rPr>
          <w:rFonts w:ascii="Arial" w:cs="Arial" w:eastAsia="Arial" w:hAnsi="Arial"/>
          <w:b/>
          <w:bCs/>
          <w:color w:val="C55A11"/>
          <w:sz w:val="22"/>
          <w:szCs w:val="22"/>
        </w:rPr>
        <w:t xml:space="preserve">Board Support Package (BSP) Testing: </w:t>
      </w:r>
      <w:r>
        <w:rPr>
          <w:rFonts w:ascii="Arial" w:cs="Arial" w:eastAsia="Arial" w:hAnsi="Arial"/>
          <w:sz w:val="22"/>
          <w:szCs w:val="22"/>
        </w:rPr>
        <w:t xml:space="preserve">Verify that low-level drivers, bootloaders, and OS ports function correctly on the target hardware platform.</w:t>
      </w:r>
    </w:p>
    <w:p>
      <w:pPr>
        <w:spacing w:before="80" w:after="80"/>
        <w:jc w:val="both"/>
      </w:pPr>
      <w:r>
        <w:rPr>
          <w:rFonts w:ascii="Arial" w:cs="Arial" w:eastAsia="Arial" w:hAnsi="Arial"/>
          <w:b/>
          <w:bCs/>
          <w:color w:val="C55A11"/>
          <w:sz w:val="22"/>
          <w:szCs w:val="22"/>
        </w:rPr>
        <w:t xml:space="preserve">System Integration Testing (SIT): </w:t>
      </w:r>
      <w:r>
        <w:rPr>
          <w:rFonts w:ascii="Arial" w:cs="Arial" w:eastAsia="Arial" w:hAnsi="Arial"/>
          <w:sz w:val="22"/>
          <w:szCs w:val="22"/>
        </w:rPr>
        <w:t xml:space="preserve">Test the complete system against system-level requirements. Includes functional, performance, stress, and environmental testing on production or production-equivalent hardware.</w:t>
      </w:r>
    </w:p>
    <w:p>
      <w:pPr>
        <w:spacing w:before="80" w:after="80"/>
        <w:jc w:val="both"/>
      </w:pPr>
      <w:r>
        <w:rPr>
          <w:rFonts w:ascii="Arial" w:cs="Arial" w:eastAsia="Arial" w:hAnsi="Arial"/>
          <w:b/>
          <w:bCs/>
          <w:color w:val="C55A11"/>
          <w:sz w:val="22"/>
          <w:szCs w:val="22"/>
        </w:rPr>
        <w:t xml:space="preserve">Regression and Acceptance: </w:t>
      </w:r>
      <w:r>
        <w:rPr>
          <w:rFonts w:ascii="Arial" w:cs="Arial" w:eastAsia="Arial" w:hAnsi="Arial"/>
          <w:sz w:val="22"/>
          <w:szCs w:val="22"/>
        </w:rPr>
        <w:t xml:space="preserve">After any hardware revision (new PCB spin, component change), regression tests validate that software still functions correctly with the updated hardware.</w:t>
      </w:r>
    </w:p>
    <w:p>
      <w:pPr>
        <w:spacing w:before="40" w:after="40"/>
      </w:pPr>
      <w:r>
        <w:t xml:space="preserve"/>
      </w:r>
    </w:p>
    <w:p>
      <w:pPr>
        <w:pStyle w:val="Heading2"/>
        <w:spacing w:before="320" w:after="100"/>
      </w:pPr>
      <w:r>
        <w:rPr>
          <w:rFonts w:ascii="Arial" w:cs="Arial" w:eastAsia="Arial" w:hAnsi="Arial"/>
          <w:b/>
          <w:bCs/>
          <w:color w:val="2E75B6"/>
          <w:sz w:val="26"/>
          <w:szCs w:val="26"/>
        </w:rPr>
        <w:t xml:space="preserve">10.5 Tools for Hardware-Software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 Type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Examples</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In-Circuit Emulator (ICE)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JTAG debuggers, J-Link, ST-LINK</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Real-time inspection and control of processor state on hardware.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Logic Analyser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Saleae Logic, Keysight U2702A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Capture and decode digital signals on hardware buses.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Oscilloscope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Rigol, Tektronix, Keysight</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Measure analog/digital signal integrity and timing.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Hardware Simulation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QEMU, Renode, SystemC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Simulate hardware platforms for software testing without real hardware.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HIL Simulator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dSPACE, National Instruments VeriStand</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Connect real ECU/controller hardware to simulated plant models.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Coverage Tools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LDRA, VectorCAST, Cantata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Measure structural coverage of embedded software on target hardware.</w:t>
            </w:r>
          </w:p>
        </w:tc>
      </w:tr>
    </w:tbl>
    <w:p>
      <w:pPr>
        <w:spacing w:before="40" w:after="40"/>
      </w:pPr>
      <w:r>
        <w:t xml:space="preserve"/>
      </w:r>
    </w:p>
    <w:p>
      <w:pPr>
        <w:pStyle w:val="Heading1"/>
        <w:pBdr>
          <w:bottom w:val="single" w:color="2E75B6" w:sz="8" w:space="2"/>
        </w:pBdr>
        <w:spacing w:before="480" w:after="160"/>
      </w:pPr>
      <w:r>
        <w:rPr>
          <w:rFonts w:ascii="Arial" w:cs="Arial" w:eastAsia="Arial" w:hAnsi="Arial"/>
          <w:b/>
          <w:bCs/>
          <w:color w:val="1F4E79"/>
          <w:sz w:val="34"/>
          <w:szCs w:val="34"/>
        </w:rPr>
        <w:t xml:space="preserve">11. Summary &amp; Key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 Concept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Software Implementation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Translation of design into code. Issues include complexity, estimation, requirements volatility, and concurrency.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Programming Support Environment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Integrated toolset (editor, compiler, debugger, VCS) accelerating development and reducing defects.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Risk Management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Identify → Analyse → Prioritise → Plan → Monitor. Risk Exposure = Probability × Impact.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Testing Overview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Systematic defect detection. Seven principles including: testing shows presence of defects; exhaustive testing is impossible.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Top-Down Testing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High-level modules first; stubs simulate lower modules. Early architectural 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Bottom-Up 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Low-level modules first; drivers simulate calling modules. Deep utility validation.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Exhaustive Testing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Theoretically complete but practically impossible due to the infinite input space. Equivalence partitioning and BVA are practical substitutes.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Test 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Black/white/grey box; static/dynamic; functional/non-functional; manual/automated.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Cyclomatic Complexity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CC = E − N + 2P. Measures independent paths. CC 1–10 = low risk. Basis path testing uses CC to design minimal complete test 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Debugging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Locate, understand, and correct defects. Techniques: backtracking, binary search, slicing, interactive debuggers, rubber duck debugging.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HW-SW Integration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Combines hardware and software subsystems. Approaches: simulation, HIL, SIL, incremental. HSI spec is critical.</w:t>
            </w:r>
          </w:p>
        </w:tc>
      </w:tr>
    </w:tbl>
    <w:p>
      <w:pPr>
        <w:spacing w:before="40" w:after="40"/>
      </w:pPr>
      <w:r>
        <w:t xml:space="preserve"/>
      </w:r>
    </w:p>
    <w:p>
      <w:pPr>
        <w:spacing w:before="40" w:after="40"/>
      </w:pPr>
      <w:r>
        <w:t xml:space="preserve"/>
      </w:r>
    </w:p>
    <w:p>
      <w:pPr>
        <w:spacing w:before="200"/>
        <w:jc w:val="center"/>
      </w:pPr>
      <w:r>
        <w:rPr>
          <w:rFonts w:ascii="Arial" w:cs="Arial" w:eastAsia="Arial" w:hAnsi="Arial"/>
          <w:i/>
          <w:iCs/>
          <w:color w:val="888888"/>
          <w:sz w:val="20"/>
          <w:szCs w:val="20"/>
        </w:rPr>
        <w:t xml:space="preserve">End of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1"/>
      </w:pBdr>
      <w:spacing w:after="80"/>
      <w:jc w:val="center"/>
    </w:pPr>
    <w:r>
      <w:rPr>
        <w:rFonts w:ascii="Arial" w:cs="Arial" w:eastAsia="Arial" w:hAnsi="Arial"/>
        <w:i/>
        <w:iCs/>
        <w:color w:val="2E75B6"/>
        <w:sz w:val="18"/>
        <w:szCs w:val="18"/>
      </w:rPr>
      <w:t xml:space="preserve">Software Implementation – Comprehensive Study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F4E79"/>
      <w:sz w:val="34"/>
      <w:szCs w:val="34"/>
    </w:rPr>
  </w:style>
  <w:style w:type="paragraph" w:styleId="Heading2">
    <w:name w:val="Heading 2"/>
    <w:basedOn w:val="Normal"/>
    <w:next w:val="Normal"/>
    <w:qFormat/>
    <w:pPr>
      <w:spacing w:before="32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2026-03-02T09:03:11.020Z</dcterms:created>
  <dcterms:modified xsi:type="dcterms:W3CDTF">2026-03-02T09:03:11.021Z</dcterms:modified>
</cp:coreProperties>
</file>

<file path=docProps/custom.xml><?xml version="1.0" encoding="utf-8"?>
<Properties xmlns="http://schemas.openxmlformats.org/officeDocument/2006/custom-properties" xmlns:vt="http://schemas.openxmlformats.org/officeDocument/2006/docPropsVTypes"/>
</file>