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bCs/>
          <w:sz w:val="28"/>
          <w:szCs w:val="28"/>
        </w:rPr>
        <w:t>Lab Planning – Practical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234"/>
        <w:gridCol w:w="5235"/>
      </w:tblGrid>
      <w:tr>
        <w:trPr/>
        <w:tc>
          <w:tcPr>
            <w:tcW w:w="5234" w:type="dxa"/>
            <w:tcBorders/>
          </w:tcPr>
          <w:p>
            <w:pPr>
              <w:pStyle w:val="TableContents"/>
              <w:rPr/>
            </w:pPr>
            <w:r>
              <w:rPr/>
              <w:t>Subject: Web Application Development</w:t>
              <w:tab/>
            </w:r>
          </w:p>
        </w:tc>
        <w:tc>
          <w:tcPr>
            <w:tcW w:w="5235" w:type="dxa"/>
            <w:tcBorders/>
          </w:tcPr>
          <w:p>
            <w:pPr>
              <w:pStyle w:val="TableContents"/>
              <w:rPr/>
            </w:pPr>
            <w:r>
              <w:rPr/>
              <w:t>Discipline: CE / IT</w:t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234" w:type="dxa"/>
            <w:tcBorders/>
          </w:tcPr>
          <w:p>
            <w:pPr>
              <w:pStyle w:val="TableContents"/>
              <w:rPr/>
            </w:pPr>
            <w:r>
              <w:rPr/>
              <w:t>Subject Code: BE05000281</w:t>
            </w:r>
          </w:p>
        </w:tc>
        <w:tc>
          <w:tcPr>
            <w:tcW w:w="5235" w:type="dxa"/>
            <w:tcBorders/>
          </w:tcPr>
          <w:p>
            <w:pPr>
              <w:pStyle w:val="TableContents"/>
              <w:rPr/>
            </w:pPr>
            <w:r>
              <w:rPr/>
              <w:t>Semester: 5</w:t>
            </w:r>
            <w:r>
              <w:rPr>
                <w:vertAlign w:val="superscript"/>
              </w:rPr>
              <w:t>th</w:t>
            </w:r>
          </w:p>
        </w:tc>
      </w:tr>
      <w:tr>
        <w:trPr/>
        <w:tc>
          <w:tcPr>
            <w:tcW w:w="5234" w:type="dxa"/>
            <w:tcBorders/>
          </w:tcPr>
          <w:p>
            <w:pPr>
              <w:pStyle w:val="TableContents"/>
              <w:rPr/>
            </w:pPr>
            <w:r>
              <w:rPr/>
              <w:t>Academic Year: 2026-2027</w:t>
            </w:r>
          </w:p>
        </w:tc>
        <w:tc>
          <w:tcPr>
            <w:tcW w:w="5235" w:type="dxa"/>
            <w:tcBorders/>
          </w:tcPr>
          <w:p>
            <w:pPr>
              <w:pStyle w:val="TableContents"/>
              <w:rPr/>
            </w:pPr>
            <w:r>
              <w:rPr/>
              <w:t>Name of Faculty: Naman Shah</w:t>
            </w:r>
          </w:p>
        </w:tc>
      </w:tr>
      <w:tr>
        <w:trPr/>
        <w:tc>
          <w:tcPr>
            <w:tcW w:w="5234" w:type="dxa"/>
            <w:tcBorders/>
          </w:tcPr>
          <w:p>
            <w:pPr>
              <w:pStyle w:val="TableContents"/>
              <w:rPr/>
            </w:pPr>
            <w:r>
              <w:rPr/>
              <w:t>Employee code: 25CE0587</w:t>
            </w:r>
          </w:p>
        </w:tc>
        <w:tc>
          <w:tcPr>
            <w:tcW w:w="5235" w:type="dxa"/>
            <w:tcBorders/>
          </w:tcPr>
          <w:p>
            <w:pPr>
              <w:pStyle w:val="TableContents"/>
              <w:rPr/>
            </w:pPr>
            <w:r>
              <w:rPr/>
              <w:t>Total no of lab planned: 14</w:t>
            </w:r>
          </w:p>
        </w:tc>
      </w:tr>
    </w:tbl>
    <w:p>
      <w:pPr>
        <w:pStyle w:val="Normal"/>
        <w:spacing w:before="0" w:after="6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spacing w:before="0" w:after="60"/>
        <w:jc w:val="start"/>
        <w:rPr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pStyle w:val="Normal"/>
        <w:spacing w:before="0" w:after="60"/>
        <w:jc w:val="start"/>
        <w:rPr/>
      </w:pPr>
      <w:r>
        <w:rPr>
          <w:b/>
          <w:bCs/>
          <w:sz w:val="20"/>
          <w:szCs w:val="20"/>
        </w:rPr>
        <w:t>Teaching and Examination Scheme:</w:t>
      </w:r>
    </w:p>
    <w:tbl>
      <w:tblPr>
        <w:tblW w:w="1000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891"/>
        <w:gridCol w:w="891"/>
        <w:gridCol w:w="891"/>
        <w:gridCol w:w="891"/>
        <w:gridCol w:w="891"/>
        <w:gridCol w:w="892"/>
        <w:gridCol w:w="891"/>
        <w:gridCol w:w="891"/>
        <w:gridCol w:w="891"/>
        <w:gridCol w:w="891"/>
        <w:gridCol w:w="1089"/>
      </w:tblGrid>
      <w:tr>
        <w:trPr/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PBL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Total Hrs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Credits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ESE (E)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PA/CA (M)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PA/CA (I)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PBL (I)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ESE (V)</w:t>
            </w:r>
          </w:p>
        </w:tc>
      </w:tr>
      <w:tr>
        <w:trPr/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45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90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</w:t>
            </w:r>
          </w:p>
        </w:tc>
      </w:tr>
    </w:tbl>
    <w:p>
      <w:pPr>
        <w:pStyle w:val="Normal"/>
        <w:spacing w:before="0" w:after="160"/>
        <w:jc w:val="start"/>
        <w:rPr/>
      </w:pPr>
      <w:r>
        <w:rPr>
          <w:b w:val="false"/>
          <w:bCs w:val="false"/>
          <w:sz w:val="16"/>
          <w:szCs w:val="16"/>
        </w:rPr>
        <w:t>Total Marks: 200 (Theory 100 + Practical 100)   |   L-Lectures, T-Tutorial, P-Practical, PBL-Problem Based Learning; ESE-End Semester Exam; PA/CA-Progressive/Continuous Assessment</w:t>
      </w:r>
    </w:p>
    <w:p>
      <w:pPr>
        <w:pStyle w:val="Normal"/>
        <w:spacing w:before="0" w:after="60"/>
        <w:jc w:val="start"/>
        <w:rPr/>
      </w:pPr>
      <w:r>
        <w:rPr>
          <w:b/>
          <w:bCs/>
          <w:sz w:val="20"/>
          <w:szCs w:val="20"/>
        </w:rPr>
        <w:t>Lab Turn on:</w:t>
      </w:r>
    </w:p>
    <w:tbl>
      <w:tblPr>
        <w:tblW w:w="1000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1702"/>
        <w:gridCol w:w="1383"/>
        <w:gridCol w:w="1383"/>
        <w:gridCol w:w="1383"/>
        <w:gridCol w:w="1383"/>
        <w:gridCol w:w="1383"/>
        <w:gridCol w:w="1383"/>
      </w:tblGrid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Lab Turn on: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</w:tr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√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b w:val="false"/>
          <w:bCs w:val="false"/>
          <w:sz w:val="12"/>
          <w:szCs w:val="12"/>
        </w:rPr>
        <w:t xml:space="preserve"> </w:t>
      </w:r>
    </w:p>
    <w:tbl>
      <w:tblPr>
        <w:tblW w:w="11568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660"/>
        <w:gridCol w:w="5835"/>
        <w:gridCol w:w="1710"/>
        <w:gridCol w:w="990"/>
        <w:gridCol w:w="990"/>
        <w:gridCol w:w="1383"/>
      </w:tblGrid>
      <w:tr>
        <w:trPr>
          <w:tblHeader w:val="true"/>
        </w:trPr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Lab. No.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sz w:val="18"/>
                <w:szCs w:val="18"/>
              </w:rPr>
              <w:t>Practical Covered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Planned Date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Actual Date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HOD's Sign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Design a static HTML page using headings, paragraphs, lists, and links (basic tags and structure)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22/06/26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Build an HTML page with tables, forms, and media elements (image, video, form with text/email/radio/checkbox fields)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29/06/26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Style a webpage with CSS - selectors, colors, fonts, backgrounds, margin, padding and border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06/07/26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Create a responsive layout using Flexbox and CSS positioning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13/07/26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Design a responsive personal portfolio webpage using HTML, CSS, and media queries (mini-project)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20/07/26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Build a landing page using Bootstrap (navbar, cards, grid system)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27/07/26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Write basic JavaScript programs - variables, datatypes, operators, and conditional statements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03/08/26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Implement DOM manipulation and event handling - e.g. a to-do list application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10/08/26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Use Browser Local Storage to save and retrieve data (persist to-do list items after page refresh)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17/08/26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Fetch and display data from a public API using the Fetch API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24/08/26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Create a simple REST API using Node.js and Express.js with basic GET/POST routes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31/08/26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Connect the Express API to a database (MongoDB/MySQL) and perform CRUD operations, tested using Postman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07/09/26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Build a basic React.js app using components, props, and the useState hook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14/09/26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14</w:t>
            </w:r>
          </w:p>
        </w:tc>
        <w:tc>
          <w:tcPr>
            <w:tcW w:w="5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Integrate a React frontend with the Node.js/Express backend using Axios/Fetch (mini full-stack project)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21/09/26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b w:val="false"/>
          <w:bCs w:val="false"/>
          <w:sz w:val="12"/>
          <w:szCs w:val="12"/>
        </w:rPr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489"/>
        <w:gridCol w:w="3490"/>
        <w:gridCol w:w="3490"/>
      </w:tblGrid>
      <w:tr>
        <w:trPr/>
        <w:tc>
          <w:tcPr>
            <w:tcW w:w="3489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49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49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489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 xml:space="preserve">Subject Faculty </w:t>
            </w:r>
          </w:p>
        </w:tc>
        <w:tc>
          <w:tcPr>
            <w:tcW w:w="349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Head Of Department</w:t>
            </w:r>
          </w:p>
        </w:tc>
        <w:tc>
          <w:tcPr>
            <w:tcW w:w="349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Principal</w:t>
            </w:r>
          </w:p>
        </w:tc>
      </w:tr>
    </w:tbl>
    <w:p>
      <w:pPr>
        <w:pStyle w:val="Normal"/>
        <w:spacing w:before="0" w:after="40"/>
        <w:jc w:val="start"/>
        <w:rPr>
          <w:b w:val="false"/>
          <w:bCs w:val="false"/>
          <w:sz w:val="18"/>
          <w:szCs w:val="18"/>
        </w:rPr>
      </w:pPr>
      <w:r>
        <w:rPr/>
      </w:r>
    </w:p>
    <w:p>
      <w:pPr>
        <w:pStyle w:val="Normal"/>
        <w:spacing w:before="300" w:after="0"/>
        <w:rPr/>
      </w:pPr>
      <w:r>
        <w:rPr/>
      </w:r>
    </w:p>
    <w:sectPr>
      <w:type w:val="nextPage"/>
      <w:pgSz w:w="11909" w:h="16834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LibreOffice_project/620$Build-2</Application>
  <AppVersion>15.0000</AppVersion>
  <Pages>1</Pages>
  <Words>324</Words>
  <Characters>1792</Characters>
  <CharactersWithSpaces>2039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2026-08-16T14:15:39Z</dcterms:created>
  <dc:creator>Un-named</dc:creator>
  <dc:description/>
  <dc:language>en-US</dc:language>
  <cp:lastModifiedBy/>
  <dcterms:modified xsi:type="dcterms:W3CDTF">2026-08-16T19:53:25Z</dcterms:modified>
  <cp:revision>3</cp:revision>
  <dc:subject/>
  <dc:title/>
</cp:coreProperties>
</file>