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1.Android背景与当前的状况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创建者：Andy Rubin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Google收购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最早的版本为Adnroid1.1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Android系统都以点心来命名。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这么多版本，要针对哪个版本开发？Android的“碎片化”问题。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系统碎片化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App要做到低版本兼容，比如最低兼容到Android2.3版本；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各种Rom定制的盛行，导致在原生系统上可行，但是定制Rom上不可行，比如调用相机。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  <w:t>屏幕碎片化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手机，平板的屏幕尺寸各不相同，开发时要处理屏幕适配问题。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2.Android系统特性与平台架构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应用程序框架支持组件的重用与替换（app发布时遵守了框架的约定，其它app也可以使用该模块）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Dalvik虚拟机：专门为移动设备优化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集成的浏览器：开源的WebKit引擎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SQLite结构化的数据存储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优化的图形库，多媒体支持，GSM电话技术，蓝牙……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采用软件叠层方式构建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69215</wp:posOffset>
            </wp:positionV>
            <wp:extent cx="5195570" cy="3731895"/>
            <wp:effectExtent l="0" t="0" r="1270" b="1905"/>
            <wp:wrapTopAndBottom/>
            <wp:docPr id="1" name="图片 1" descr="1651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108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平台架构图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架构的简单理解：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Appication（应用程序层）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App开发在此进行，包括系统内置的应用程序，使用Java语言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2.Application Framework（应用程序框架层）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App需要使用到这层，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例：来电黑名单，自动挂断要用到电话管理（TelephoyManager），不用关心底层实现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3.Library（库） + Android Runtime（Android运行时）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Android提供了一组C/C++库，为平台的不同组件使用，比如媒体框架；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而Android Runtime由Android核心库集 + Dalvik虚拟机构成，Dalvik是针对移动设备的虚拟机，特点是不需要很快的CPU计算速度和大量的内存空间，每个app都单独运行在单独的Dalvik虚拟机内（每个app对应一条Dalvik进程）。简单的运行流程如下：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通过DX工具 -&gt;</w:t>
      </w:r>
      <w:r>
        <w:rPr>
          <w:rFonts w:hint="eastAsia"/>
          <w:lang w:val="en-US" w:eastAsia="zh-CN"/>
        </w:rPr>
        <w:tab/>
        <w:t>将app所有的class文件打包 -编译&gt;</w:t>
      </w:r>
      <w:r>
        <w:rPr>
          <w:rFonts w:hint="eastAsia"/>
          <w:lang w:val="en-US" w:eastAsia="zh-CN"/>
        </w:rPr>
        <w:tab/>
        <w:t>.dex文件</w:t>
      </w:r>
      <w:r>
        <w:rPr>
          <w:rFonts w:hint="eastAsia"/>
          <w:lang w:val="en-US" w:eastAsia="zh-CN"/>
        </w:rPr>
        <w:tab/>
        <w:t xml:space="preserve"> -&gt;</w:t>
      </w:r>
      <w:r>
        <w:rPr>
          <w:rFonts w:hint="eastAsia"/>
          <w:lang w:val="en-US" w:eastAsia="zh-CN"/>
        </w:rPr>
        <w:tab/>
        <w:t>Dalvik运行.dex文件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3.本节小结：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Android的历史背景和现状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Android的系统特性和系统架构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152066"/>
    <w:rsid w:val="76336791"/>
    <w:rsid w:val="7F2A66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2020-07-10T08:52:45Z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