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D7486" w14:textId="0E8083C1" w:rsidR="00372C7A" w:rsidRDefault="00372C7A" w:rsidP="001B0623">
      <w:r>
        <w:t>Text for blogpost</w:t>
      </w:r>
    </w:p>
    <w:p w14:paraId="734B2C3F" w14:textId="427EB6DE" w:rsidR="00253068" w:rsidRDefault="00253068" w:rsidP="001B0623">
      <w:r>
        <w:t xml:space="preserve"> Stuff I missed: </w:t>
      </w:r>
    </w:p>
    <w:p w14:paraId="4F14A3BF" w14:textId="0ABE2E41" w:rsidR="00253068" w:rsidRDefault="00722653" w:rsidP="00253068">
      <w:pPr>
        <w:pStyle w:val="ListParagraph"/>
        <w:numPr>
          <w:ilvl w:val="0"/>
          <w:numId w:val="5"/>
        </w:numPr>
      </w:pPr>
      <w:r>
        <w:t>Headings</w:t>
      </w:r>
    </w:p>
    <w:p w14:paraId="1A06F875" w14:textId="36344CF0" w:rsidR="00253068" w:rsidRDefault="00253068" w:rsidP="00253068">
      <w:pPr>
        <w:pStyle w:val="ListParagraph"/>
        <w:numPr>
          <w:ilvl w:val="0"/>
          <w:numId w:val="5"/>
        </w:numPr>
      </w:pPr>
      <w:r>
        <w:t>Refer more to what Michiel did in the s</w:t>
      </w:r>
      <w:r w:rsidR="00CA04B2">
        <w:t xml:space="preserve">hiny app </w:t>
      </w:r>
    </w:p>
    <w:p w14:paraId="4177882E" w14:textId="77777777" w:rsidR="00372C7A" w:rsidRDefault="00372C7A" w:rsidP="001B0623"/>
    <w:p w14:paraId="4E29C4E5" w14:textId="79BE8330" w:rsidR="0093799D" w:rsidRDefault="00A03F7E" w:rsidP="001B0623">
      <w:r>
        <w:t>When you are starting to learn about the basics of modeling &amp; simulation, it could be</w:t>
      </w:r>
      <w:r w:rsidR="00372C7A">
        <w:t xml:space="preserve"> useful to</w:t>
      </w:r>
      <w:r w:rsidR="0093799D" w:rsidRPr="001B0623">
        <w:t xml:space="preserve"> </w:t>
      </w:r>
      <w:r>
        <w:t>reproduce</w:t>
      </w:r>
      <w:r w:rsidR="00372C7A">
        <w:t xml:space="preserve"> a model </w:t>
      </w:r>
      <w:r>
        <w:t xml:space="preserve">you found in </w:t>
      </w:r>
      <w:r w:rsidR="00372C7A">
        <w:t>literature and play around</w:t>
      </w:r>
      <w:r w:rsidR="00BC7AEF">
        <w:t xml:space="preserve"> with the parameters</w:t>
      </w:r>
      <w:r>
        <w:t xml:space="preserve"> to get a better understanding about what everything does.</w:t>
      </w:r>
      <w:r w:rsidR="00372C7A">
        <w:t xml:space="preserve"> Here I’ll give a short example on how to</w:t>
      </w:r>
      <w:r w:rsidR="00BC7AEF">
        <w:t xml:space="preserve"> build a</w:t>
      </w:r>
      <w:r w:rsidR="00372C7A">
        <w:t xml:space="preserve"> population model </w:t>
      </w:r>
      <w:r>
        <w:t>with</w:t>
      </w:r>
      <w:r w:rsidR="00372C7A">
        <w:t xml:space="preserve"> the information from a paper. </w:t>
      </w:r>
      <w:r>
        <w:t xml:space="preserve">For this, I’ll rely on the previous posts </w:t>
      </w:r>
      <w:r w:rsidR="00372C7A">
        <w:t>on Part 1 &amp; 2 of “</w:t>
      </w:r>
      <w:r w:rsidR="00372C7A" w:rsidRPr="00372C7A">
        <w:t xml:space="preserve">Creating a simple pharmacometric Shiny application with </w:t>
      </w:r>
      <w:proofErr w:type="spellStart"/>
      <w:r w:rsidR="00372C7A" w:rsidRPr="00372C7A">
        <w:t>mrgsolve</w:t>
      </w:r>
      <w:proofErr w:type="spellEnd"/>
      <w:r w:rsidR="00372C7A" w:rsidRPr="00372C7A">
        <w:t xml:space="preserve"> in R</w:t>
      </w:r>
      <w:r w:rsidR="00372C7A">
        <w:t>” and th</w:t>
      </w:r>
      <w:r w:rsidR="00BC7AEF">
        <w:t>e results of this</w:t>
      </w:r>
      <w:r w:rsidR="00372C7A">
        <w:t xml:space="preserve"> paper [include hyperlink].</w:t>
      </w:r>
      <w:r w:rsidR="00015012">
        <w:t xml:space="preserve"> </w:t>
      </w:r>
    </w:p>
    <w:p w14:paraId="7DCD84A7" w14:textId="46C1881A" w:rsidR="00015012" w:rsidRDefault="00A03F7E" w:rsidP="00A03F7E">
      <w:r>
        <w:t>In addition to what you learned from the previous posts, a</w:t>
      </w:r>
      <w:r w:rsidR="00015012">
        <w:t>fter following this</w:t>
      </w:r>
      <w:r>
        <w:t xml:space="preserve"> example, you should be able to </w:t>
      </w:r>
      <w:r w:rsidRPr="00A03F7E">
        <w:rPr>
          <w:i/>
        </w:rPr>
        <w:t>a</w:t>
      </w:r>
      <w:r w:rsidR="00015012" w:rsidRPr="00A03F7E">
        <w:rPr>
          <w:i/>
        </w:rPr>
        <w:t>dd covariates to a model</w:t>
      </w:r>
      <w:r>
        <w:rPr>
          <w:i/>
        </w:rPr>
        <w:t xml:space="preserve"> </w:t>
      </w:r>
      <w:r>
        <w:t>and add IV infusion as an</w:t>
      </w:r>
      <w:r w:rsidR="00015012">
        <w:t xml:space="preserve"> administration route</w:t>
      </w:r>
      <w:r>
        <w:t>.</w:t>
      </w:r>
    </w:p>
    <w:p w14:paraId="00D66C40" w14:textId="472AADBC" w:rsidR="00C77F6C" w:rsidRDefault="00091062" w:rsidP="001B0623">
      <w:r>
        <w:t>To summarize</w:t>
      </w:r>
      <w:r w:rsidR="00372C7A" w:rsidRPr="00372C7A">
        <w:t xml:space="preserve">, </w:t>
      </w:r>
      <w:r w:rsidR="00A03F7E">
        <w:t xml:space="preserve">I chose a publication of </w:t>
      </w:r>
      <w:r w:rsidR="00372C7A" w:rsidRPr="00372C7A">
        <w:t xml:space="preserve">De Cock </w:t>
      </w:r>
      <w:r w:rsidR="00372C7A" w:rsidRPr="00BC7AEF">
        <w:rPr>
          <w:i/>
        </w:rPr>
        <w:t>et. al.</w:t>
      </w:r>
      <w:r w:rsidR="00372C7A" w:rsidRPr="00372C7A">
        <w:t xml:space="preserve"> </w:t>
      </w:r>
      <w:r w:rsidR="00D72244">
        <w:t>where they built</w:t>
      </w:r>
      <w:r w:rsidR="00BC7AEF">
        <w:t xml:space="preserve"> a population PK model to </w:t>
      </w:r>
      <w:r w:rsidR="00372C7A" w:rsidRPr="00372C7A">
        <w:t>describe th</w:t>
      </w:r>
      <w:r w:rsidR="00372C7A">
        <w:t xml:space="preserve">e </w:t>
      </w:r>
      <w:r w:rsidR="00BC7AEF">
        <w:t>disposition</w:t>
      </w:r>
      <w:r w:rsidR="00372C7A">
        <w:t xml:space="preserve"> of amikacin (antibiotic) in preterm neonates</w:t>
      </w:r>
      <w:r w:rsidR="00823225">
        <w:t xml:space="preserve"> following IV infusions</w:t>
      </w:r>
      <w:r w:rsidR="00372C7A">
        <w:t xml:space="preserve">. </w:t>
      </w:r>
      <w:r w:rsidR="00D72244">
        <w:t xml:space="preserve">From the </w:t>
      </w:r>
      <w:r w:rsidR="00372C7A">
        <w:t xml:space="preserve">results section </w:t>
      </w:r>
      <w:r w:rsidR="00D72244">
        <w:t>we learn</w:t>
      </w:r>
      <w:r w:rsidR="00372C7A">
        <w:t xml:space="preserve"> that a two-compartment model fits the data best. They </w:t>
      </w:r>
      <w:r w:rsidR="00D72244">
        <w:t>choose to</w:t>
      </w:r>
      <w:r w:rsidR="00372C7A">
        <w:t xml:space="preserve"> relate Q to CL and </w:t>
      </w:r>
      <w:proofErr w:type="spellStart"/>
      <w:r w:rsidR="00372C7A">
        <w:t>Vp</w:t>
      </w:r>
      <w:proofErr w:type="spellEnd"/>
      <w:r w:rsidR="00372C7A">
        <w:t xml:space="preserve"> = </w:t>
      </w:r>
      <w:proofErr w:type="spellStart"/>
      <w:r w:rsidR="00372C7A">
        <w:t>Vd</w:t>
      </w:r>
      <w:proofErr w:type="spellEnd"/>
      <w:r w:rsidR="00D72244">
        <w:t xml:space="preserve"> to increase model stability</w:t>
      </w:r>
      <w:r w:rsidR="00372C7A">
        <w:t xml:space="preserve">. </w:t>
      </w:r>
      <w:r w:rsidR="00D72244">
        <w:t xml:space="preserve">PK models developed in a pediatric population often use covariates to explain more of the inter-individual variability. </w:t>
      </w:r>
      <w:r w:rsidR="00B20FFA">
        <w:t>In this publication birthweight (bBW)</w:t>
      </w:r>
      <w:r w:rsidR="00BC7AEF">
        <w:t xml:space="preserve"> and postnatal age (PNA) were implemented as covariates on CL following a</w:t>
      </w:r>
      <w:r w:rsidR="00C77F6C">
        <w:t xml:space="preserve">n exponential and a linear relationship, respectively. </w:t>
      </w:r>
      <w:r w:rsidR="00D72244">
        <w:t>Some of the pediatric patients receive ibuprofen together with amikacin</w:t>
      </w:r>
      <w:r w:rsidR="00D72244">
        <w:t>.</w:t>
      </w:r>
      <w:r w:rsidR="00D72244">
        <w:t xml:space="preserve"> </w:t>
      </w:r>
      <w:r w:rsidR="00D72244">
        <w:t>I</w:t>
      </w:r>
      <w:r w:rsidR="00D72244">
        <w:t xml:space="preserve">buprofen co-administration </w:t>
      </w:r>
      <w:r w:rsidR="00D72244">
        <w:t>was found to impact CL so it is</w:t>
      </w:r>
      <w:r w:rsidR="00D72244">
        <w:t xml:space="preserve"> included as a covariate on </w:t>
      </w:r>
      <w:r w:rsidR="00D72244">
        <w:t>this parameter</w:t>
      </w:r>
      <w:r w:rsidR="00D72244">
        <w:t>.</w:t>
      </w:r>
      <w:r w:rsidR="00D72244">
        <w:t xml:space="preserve"> </w:t>
      </w:r>
      <w:r w:rsidR="00C77F6C">
        <w:t>Current weight (</w:t>
      </w:r>
      <w:proofErr w:type="spellStart"/>
      <w:r w:rsidR="00C77F6C">
        <w:t>cBW</w:t>
      </w:r>
      <w:proofErr w:type="spellEnd"/>
      <w:r w:rsidR="00C77F6C">
        <w:t xml:space="preserve">) was implemented as an exponential covariate on </w:t>
      </w:r>
      <w:proofErr w:type="spellStart"/>
      <w:r w:rsidR="00C77F6C">
        <w:t>Vd</w:t>
      </w:r>
      <w:proofErr w:type="spellEnd"/>
      <w:r w:rsidR="00C77F6C">
        <w:t xml:space="preserve"> (and </w:t>
      </w:r>
      <w:proofErr w:type="spellStart"/>
      <w:r w:rsidR="00C77F6C">
        <w:t>Vp</w:t>
      </w:r>
      <w:proofErr w:type="spellEnd"/>
      <w:r w:rsidR="00C77F6C">
        <w:t xml:space="preserve"> since </w:t>
      </w:r>
      <w:proofErr w:type="spellStart"/>
      <w:r w:rsidR="00C77F6C">
        <w:t>Vp</w:t>
      </w:r>
      <w:proofErr w:type="spellEnd"/>
      <w:r w:rsidR="00C77F6C">
        <w:t xml:space="preserve"> = </w:t>
      </w:r>
      <w:proofErr w:type="spellStart"/>
      <w:r w:rsidR="00C77F6C">
        <w:t>Vd</w:t>
      </w:r>
      <w:proofErr w:type="spellEnd"/>
      <w:r w:rsidR="00C77F6C">
        <w:t xml:space="preserve">). </w:t>
      </w:r>
      <w:r w:rsidR="00D72244">
        <w:t>All covariate</w:t>
      </w:r>
      <w:r w:rsidR="00C77F6C">
        <w:t xml:space="preserve"> relationships are described in Table II. Below you can find a screenshot of the first 3 columns of </w:t>
      </w:r>
      <w:r w:rsidR="00D72244">
        <w:t>this table</w:t>
      </w:r>
      <w:r w:rsidR="00C77F6C">
        <w:t xml:space="preserve"> showing the parameters description</w:t>
      </w:r>
      <w:r w:rsidR="00D72244">
        <w:t>s</w:t>
      </w:r>
      <w:r w:rsidR="00C77F6C">
        <w:t xml:space="preserve"> and estimates with the simple and final PK models. </w:t>
      </w:r>
    </w:p>
    <w:p w14:paraId="4A7FA8D0" w14:textId="77777777" w:rsidR="00C77F6C" w:rsidRDefault="00C77F6C" w:rsidP="001B0623"/>
    <w:p w14:paraId="165E8BA4" w14:textId="55E0A0AB" w:rsidR="00C77F6C" w:rsidRDefault="00C77F6C" w:rsidP="001B0623">
      <w:r>
        <w:t>[Here is the screen shot]</w:t>
      </w:r>
    </w:p>
    <w:p w14:paraId="2580B0F7" w14:textId="5511BC56" w:rsidR="00C77F6C" w:rsidRDefault="00C77F6C" w:rsidP="001B0623">
      <w:r>
        <w:rPr>
          <w:noProof/>
        </w:rPr>
        <w:lastRenderedPageBreak/>
        <w:drawing>
          <wp:inline distT="0" distB="0" distL="0" distR="0" wp14:anchorId="24730975" wp14:editId="6C3E9BA7">
            <wp:extent cx="3676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914650"/>
                    </a:xfrm>
                    <a:prstGeom prst="rect">
                      <a:avLst/>
                    </a:prstGeom>
                  </pic:spPr>
                </pic:pic>
              </a:graphicData>
            </a:graphic>
          </wp:inline>
        </w:drawing>
      </w:r>
    </w:p>
    <w:p w14:paraId="53770AF2" w14:textId="3597A9EC" w:rsidR="00372C7A" w:rsidRPr="00372C7A" w:rsidRDefault="00C77F6C" w:rsidP="001B0623">
      <w:r>
        <w:t xml:space="preserve"> </w:t>
      </w:r>
    </w:p>
    <w:p w14:paraId="3718C33B" w14:textId="56C35BB5" w:rsidR="0004278E" w:rsidRDefault="00C77F6C" w:rsidP="001B0623">
      <w:r>
        <w:t>You probably observed that the individual covariates are related to the median covariate values</w:t>
      </w:r>
      <w:r w:rsidR="00D72244">
        <w:t xml:space="preserve"> of the preterm neonates population</w:t>
      </w:r>
      <w:r>
        <w:t xml:space="preserve">. These can be found (in this case) in the footnotes of the table. </w:t>
      </w:r>
    </w:p>
    <w:p w14:paraId="75B54F7E" w14:textId="77777777" w:rsidR="00C77F6C" w:rsidRDefault="00C77F6C" w:rsidP="001B0623"/>
    <w:p w14:paraId="39120351" w14:textId="1FCD2A23" w:rsidR="00C77F6C" w:rsidRDefault="00C77F6C" w:rsidP="001B0623">
      <w:r>
        <w:t>[Here screenshot of the footnotes]</w:t>
      </w:r>
    </w:p>
    <w:p w14:paraId="1CD63FBB" w14:textId="6257B98E" w:rsidR="00C77F6C" w:rsidRDefault="00C77F6C" w:rsidP="001B0623">
      <w:r>
        <w:rPr>
          <w:noProof/>
        </w:rPr>
        <w:drawing>
          <wp:inline distT="0" distB="0" distL="0" distR="0" wp14:anchorId="5A766782" wp14:editId="3B1688D1">
            <wp:extent cx="5943600" cy="735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5965"/>
                    </a:xfrm>
                    <a:prstGeom prst="rect">
                      <a:avLst/>
                    </a:prstGeom>
                  </pic:spPr>
                </pic:pic>
              </a:graphicData>
            </a:graphic>
          </wp:inline>
        </w:drawing>
      </w:r>
    </w:p>
    <w:p w14:paraId="1F0D3364" w14:textId="480BD7ED" w:rsidR="007120E2" w:rsidRDefault="00C77F6C" w:rsidP="001B0623">
      <w:r>
        <w:t xml:space="preserve">Now, let’s build the model file, using the example provided in </w:t>
      </w:r>
      <w:r w:rsidR="00D72244">
        <w:t xml:space="preserve">Part 1 of </w:t>
      </w:r>
      <w:r w:rsidR="00D72244">
        <w:t>“</w:t>
      </w:r>
      <w:r w:rsidR="00D72244" w:rsidRPr="00372C7A">
        <w:t xml:space="preserve">Creating a simple pharmacometric Shiny application with </w:t>
      </w:r>
      <w:proofErr w:type="spellStart"/>
      <w:r w:rsidR="00D72244" w:rsidRPr="00372C7A">
        <w:t>mrgsolve</w:t>
      </w:r>
      <w:proofErr w:type="spellEnd"/>
      <w:r w:rsidR="00D72244" w:rsidRPr="00372C7A">
        <w:t xml:space="preserve"> in R</w:t>
      </w:r>
      <w:r w:rsidR="00D72244">
        <w:t>”</w:t>
      </w:r>
      <w:r w:rsidR="00D72244">
        <w:t>.</w:t>
      </w:r>
      <w:r w:rsidR="00015012">
        <w:t xml:space="preserve"> </w:t>
      </w:r>
      <w:r w:rsidR="00823225">
        <w:t>First, let’s think of how to adjust the model file code to reproduce the published amikacin model:</w:t>
      </w:r>
    </w:p>
    <w:p w14:paraId="0E74D8EC" w14:textId="517CC2B6" w:rsidR="00015012" w:rsidRDefault="00015012" w:rsidP="00015012">
      <w:pPr>
        <w:pStyle w:val="ListParagraph"/>
        <w:numPr>
          <w:ilvl w:val="0"/>
          <w:numId w:val="3"/>
        </w:numPr>
      </w:pPr>
      <w:r>
        <w:t>Put in the final parameter estimates in the model file (</w:t>
      </w:r>
      <w:r w:rsidR="00823225">
        <w:t>optional, but I find it nicer in this case because these are drug specific and you don’t want to let the user change them in the app</w:t>
      </w:r>
      <w:r>
        <w:t>)</w:t>
      </w:r>
    </w:p>
    <w:p w14:paraId="09AC5E8C" w14:textId="476BE111" w:rsidR="00015012" w:rsidRDefault="00015012" w:rsidP="00015012">
      <w:pPr>
        <w:pStyle w:val="ListParagraph"/>
        <w:numPr>
          <w:ilvl w:val="0"/>
          <w:numId w:val="3"/>
        </w:numPr>
      </w:pPr>
      <w:r>
        <w:t>Add initial values for the covariates and the parameters characterizing how they are related to the typical population values</w:t>
      </w:r>
      <w:r w:rsidR="002F1B90">
        <w:t xml:space="preserve"> (these you should be able to change from the app to enable the user to dose patients with different characteristics)</w:t>
      </w:r>
    </w:p>
    <w:p w14:paraId="7B5A134E" w14:textId="77777777" w:rsidR="00522831" w:rsidRDefault="00015012" w:rsidP="0027410D">
      <w:pPr>
        <w:pStyle w:val="ListParagraph"/>
        <w:numPr>
          <w:ilvl w:val="0"/>
          <w:numId w:val="3"/>
        </w:numPr>
      </w:pPr>
      <w:r>
        <w:t xml:space="preserve">Remove the GUT compartment, as this is specific for oral administration, and this drug is given as </w:t>
      </w:r>
      <w:r w:rsidR="00522831">
        <w:t xml:space="preserve">an </w:t>
      </w:r>
      <w:r>
        <w:t xml:space="preserve">IV </w:t>
      </w:r>
      <w:r w:rsidR="00522831">
        <w:t xml:space="preserve">infusion </w:t>
      </w:r>
    </w:p>
    <w:p w14:paraId="35ABD655" w14:textId="257E5A47" w:rsidR="00B57F94" w:rsidRDefault="00015012" w:rsidP="00522831">
      <w:r>
        <w:t>With this in mind, the model code changes to this</w:t>
      </w:r>
      <w:r w:rsidR="00B57F94">
        <w:t>:</w:t>
      </w:r>
    </w:p>
    <w:p w14:paraId="6B0F0890" w14:textId="77777777" w:rsidR="00015012" w:rsidRDefault="00015012" w:rsidP="001B0623"/>
    <w:p w14:paraId="2B653418" w14:textId="7587853A" w:rsidR="00B57F94" w:rsidRDefault="00B57F94" w:rsidP="001B0623">
      <w:r>
        <w:t>amik_popPK.cpp</w:t>
      </w:r>
      <w:r w:rsidR="00015012">
        <w:t xml:space="preserve"> [maybe highlight changes?]</w:t>
      </w:r>
    </w:p>
    <w:p w14:paraId="0EDDFEE0" w14:textId="42DD9EB8" w:rsidR="00015012" w:rsidRDefault="00534152" w:rsidP="001B0623">
      <w:r>
        <w:lastRenderedPageBreak/>
        <w:t xml:space="preserve">The typical parameter values should match the </w:t>
      </w:r>
      <w:r w:rsidR="00522831">
        <w:t>ones in the Table II</w:t>
      </w:r>
      <w:r>
        <w:t xml:space="preserve">. </w:t>
      </w:r>
      <w:r w:rsidR="00522831">
        <w:t>[….]</w:t>
      </w:r>
    </w:p>
    <w:p w14:paraId="0CFD3D73" w14:textId="66BE492F" w:rsidR="00565462" w:rsidRDefault="003B4CD4" w:rsidP="001B0623">
      <w:r>
        <w:t xml:space="preserve">I always start with building the model just to </w:t>
      </w:r>
      <w:r w:rsidR="00565462">
        <w:t xml:space="preserve">make sure that </w:t>
      </w:r>
      <w:r w:rsidR="00522831">
        <w:t>my model</w:t>
      </w:r>
      <w:r w:rsidR="00565462">
        <w:t xml:space="preserve"> works </w:t>
      </w:r>
      <w:r>
        <w:t>the way I expect it to</w:t>
      </w:r>
      <w:r w:rsidR="00522831">
        <w:t xml:space="preserve"> and matches the results in the publication</w:t>
      </w:r>
      <w:r w:rsidR="00565462">
        <w:t xml:space="preserve">. </w:t>
      </w:r>
      <w:r>
        <w:t xml:space="preserve">Only after I have performed </w:t>
      </w:r>
      <w:r w:rsidR="00522831">
        <w:t xml:space="preserve">this </w:t>
      </w:r>
      <w:r>
        <w:t>sanity check I</w:t>
      </w:r>
      <w:r w:rsidR="00565462">
        <w:t xml:space="preserve"> start working on </w:t>
      </w:r>
      <w:r>
        <w:t>my</w:t>
      </w:r>
      <w:r w:rsidR="00565462">
        <w:t xml:space="preserve"> Shiny app. </w:t>
      </w:r>
    </w:p>
    <w:p w14:paraId="1A69CFE0" w14:textId="4491435B" w:rsidR="003B4CD4" w:rsidRDefault="003B4CD4" w:rsidP="001B0623">
      <w:r>
        <w:t xml:space="preserve">In Part 1 of </w:t>
      </w:r>
      <w:r w:rsidR="00522831">
        <w:t>“</w:t>
      </w:r>
      <w:r w:rsidR="00522831" w:rsidRPr="00372C7A">
        <w:t xml:space="preserve">Creating a simple pharmacometric Shiny application with </w:t>
      </w:r>
      <w:proofErr w:type="spellStart"/>
      <w:r w:rsidR="00522831" w:rsidRPr="00372C7A">
        <w:t>mrgsolve</w:t>
      </w:r>
      <w:proofErr w:type="spellEnd"/>
      <w:r w:rsidR="00522831" w:rsidRPr="00372C7A">
        <w:t xml:space="preserve"> in R</w:t>
      </w:r>
      <w:r w:rsidR="00522831">
        <w:t xml:space="preserve"> “ </w:t>
      </w:r>
      <w:r>
        <w:t xml:space="preserve">we learned how to perform simulations </w:t>
      </w:r>
      <w:r w:rsidR="00522831">
        <w:t>using the</w:t>
      </w:r>
      <w:r>
        <w:t xml:space="preserve"> </w:t>
      </w:r>
      <w:proofErr w:type="spellStart"/>
      <w:r>
        <w:t>mrgsolve</w:t>
      </w:r>
      <w:proofErr w:type="spellEnd"/>
      <w:r>
        <w:t xml:space="preserve"> </w:t>
      </w:r>
      <w:r w:rsidR="00522831">
        <w:t xml:space="preserve">package, </w:t>
      </w:r>
      <w:r>
        <w:t xml:space="preserve">so I’ll start with that </w:t>
      </w:r>
      <w:r w:rsidR="00522831">
        <w:t xml:space="preserve">R script and make the necessary changes </w:t>
      </w:r>
      <w:r>
        <w:t>to integrate the model for amikacin.</w:t>
      </w:r>
    </w:p>
    <w:p w14:paraId="0FC0840F" w14:textId="32742D10" w:rsidR="003B4CD4" w:rsidRDefault="003B4CD4" w:rsidP="001B0623">
      <w:r>
        <w:t xml:space="preserve">We start by providing the covariate values first, as the dose is given in mg/kg, based on current weight. </w:t>
      </w:r>
    </w:p>
    <w:p w14:paraId="1470A17E" w14:textId="1DDB987B" w:rsidR="00534152" w:rsidRDefault="00534152" w:rsidP="001B0623">
      <w:r>
        <w:t>[code]</w:t>
      </w:r>
    </w:p>
    <w:p w14:paraId="2DF18C24" w14:textId="1DE4C909" w:rsidR="00534152" w:rsidRDefault="00534152" w:rsidP="001B0623">
      <w:r>
        <w:t xml:space="preserve">As stated previously we need to add the option to administrate an IV infusion. For this we need the rate of infusion which you can obtain by dividing the dose by the duration of the infusion (RATE = DOSE/DURATION). </w:t>
      </w:r>
      <w:r w:rsidR="00522831">
        <w:t>For</w:t>
      </w:r>
      <w:r>
        <w:t xml:space="preserve"> amikacin, the duration of the IV infusion is between 20 – 30 min. I selected 20 min and converted that to hours (i.e., 20/60).</w:t>
      </w:r>
      <w:r w:rsidR="00232A61">
        <w:t xml:space="preserve"> We should also be able to change the dosing interval from the app, as this should be quite flexible in individualized medicine (see Tables III and IV </w:t>
      </w:r>
      <w:r w:rsidR="006C3221">
        <w:t xml:space="preserve">from the paper </w:t>
      </w:r>
      <w:r w:rsidR="00232A61">
        <w:t xml:space="preserve">to get an idea on how widely this changes to fit the needs of each patient). </w:t>
      </w:r>
    </w:p>
    <w:p w14:paraId="141B4B71" w14:textId="0C757417" w:rsidR="00534152" w:rsidRDefault="00534152" w:rsidP="001B0623">
      <w:r>
        <w:t>[code]</w:t>
      </w:r>
    </w:p>
    <w:p w14:paraId="10F33BD3" w14:textId="310022BE" w:rsidR="00534152" w:rsidRDefault="00534152" w:rsidP="001B0623">
      <w:r>
        <w:t xml:space="preserve">Don’t forget to </w:t>
      </w:r>
      <w:r w:rsidR="006C3221">
        <w:t>check</w:t>
      </w:r>
      <w:r>
        <w:t xml:space="preserve"> the variability matrix</w:t>
      </w:r>
      <w:r w:rsidR="006C3221">
        <w:t>. In the paper only one eta was added</w:t>
      </w:r>
      <w:r>
        <w:t xml:space="preserve"> on CL and </w:t>
      </w:r>
      <w:r w:rsidR="006C3221">
        <w:t>for the others they were</w:t>
      </w:r>
      <w:r>
        <w:t xml:space="preserve"> fixed to 0. In the Shiny app we can give the user the flexibility to change the variability </w:t>
      </w:r>
      <w:r w:rsidR="006C3221">
        <w:t xml:space="preserve">on all the parameters </w:t>
      </w:r>
      <w:r>
        <w:t xml:space="preserve">and </w:t>
      </w:r>
      <w:r w:rsidR="006C3221">
        <w:t>to get a feeling on</w:t>
      </w:r>
      <w:r>
        <w:t xml:space="preserve"> how th</w:t>
      </w:r>
      <w:r w:rsidR="006C3221">
        <w:t>ey</w:t>
      </w:r>
      <w:r>
        <w:t xml:space="preserve"> impacts the simulations. </w:t>
      </w:r>
    </w:p>
    <w:p w14:paraId="6C41CD40" w14:textId="75A993A9" w:rsidR="00534152" w:rsidRDefault="00534152" w:rsidP="001B0623">
      <w:r>
        <w:t>[code]</w:t>
      </w:r>
    </w:p>
    <w:p w14:paraId="2BCA7A63" w14:textId="03AC7A3F" w:rsidR="00B57F94" w:rsidRDefault="00B57F94" w:rsidP="001B0623">
      <w:r>
        <w:t xml:space="preserve">We now have a </w:t>
      </w:r>
      <w:r w:rsidR="00232A61">
        <w:t xml:space="preserve">working </w:t>
      </w:r>
      <w:r>
        <w:t>model</w:t>
      </w:r>
      <w:r w:rsidR="00232A61">
        <w:t xml:space="preserve"> and we will use it to </w:t>
      </w:r>
      <w:r>
        <w:t>perform simulations</w:t>
      </w:r>
      <w:r w:rsidR="00232A61">
        <w:t xml:space="preserve"> for our </w:t>
      </w:r>
      <w:r w:rsidR="00232A61" w:rsidRPr="006C3221">
        <w:rPr>
          <w:i/>
        </w:rPr>
        <w:t>sanity check</w:t>
      </w:r>
      <w:r>
        <w:t xml:space="preserve">. </w:t>
      </w:r>
      <w:r w:rsidR="00232A61">
        <w:t xml:space="preserve">Let’s reproduce the model-informed dosing recommendation from Table IV for patient 2 displayed in Figure 3 – bottom row. This patient should have a </w:t>
      </w:r>
      <w:proofErr w:type="spellStart"/>
      <w:r w:rsidR="00232A61">
        <w:t>bBW</w:t>
      </w:r>
      <w:proofErr w:type="spellEnd"/>
      <w:r w:rsidR="00232A61">
        <w:t xml:space="preserve"> = </w:t>
      </w:r>
      <w:r w:rsidR="00990F1C">
        <w:t>3520</w:t>
      </w:r>
      <w:r w:rsidR="00232A61">
        <w:t xml:space="preserve"> g. Since other details on the covariates needed are missing, we’ll assume </w:t>
      </w:r>
      <w:proofErr w:type="spellStart"/>
      <w:r w:rsidR="00232A61">
        <w:t>cBW</w:t>
      </w:r>
      <w:proofErr w:type="spellEnd"/>
      <w:r w:rsidR="00232A61">
        <w:t xml:space="preserve"> = </w:t>
      </w:r>
      <w:r w:rsidR="00990F1C">
        <w:t>3400</w:t>
      </w:r>
      <w:r w:rsidR="00232A61">
        <w:t xml:space="preserve"> g and a PNA = 5 days. </w:t>
      </w:r>
      <w:r w:rsidR="006C3221">
        <w:t>For these characteristics we need to administrate</w:t>
      </w:r>
      <w:r w:rsidR="00232A61">
        <w:t xml:space="preserve"> a dose of 12 mg/kg </w:t>
      </w:r>
      <w:r w:rsidR="006C3221">
        <w:t>every 24 hours as an IV infusion with the duration of 20-30 min.</w:t>
      </w:r>
    </w:p>
    <w:p w14:paraId="6A805BCB" w14:textId="2C4208A4" w:rsidR="0008639B" w:rsidRDefault="0008639B" w:rsidP="00D36BD1"/>
    <w:p w14:paraId="162F59E7" w14:textId="65A13346" w:rsidR="00992415" w:rsidRDefault="00990F1C" w:rsidP="00D36BD1">
      <w:r>
        <w:rPr>
          <w:noProof/>
        </w:rPr>
        <w:drawing>
          <wp:inline distT="0" distB="0" distL="0" distR="0" wp14:anchorId="6399C1E7" wp14:editId="7B566432">
            <wp:extent cx="4171950" cy="19917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252" cy="1997611"/>
                    </a:xfrm>
                    <a:prstGeom prst="rect">
                      <a:avLst/>
                    </a:prstGeom>
                    <a:noFill/>
                  </pic:spPr>
                </pic:pic>
              </a:graphicData>
            </a:graphic>
          </wp:inline>
        </w:drawing>
      </w:r>
    </w:p>
    <w:p w14:paraId="5A0AB02D" w14:textId="60B4C6DB" w:rsidR="00990F1C" w:rsidRDefault="00990F1C" w:rsidP="00D36BD1">
      <w:r>
        <w:t>[and add here the simulation results]</w:t>
      </w:r>
    </w:p>
    <w:p w14:paraId="123D96C7" w14:textId="0E911AEA" w:rsidR="004D4B09" w:rsidRDefault="00F111B3" w:rsidP="00D36BD1">
      <w:r>
        <w:rPr>
          <w:noProof/>
        </w:rPr>
        <w:lastRenderedPageBreak/>
        <w:drawing>
          <wp:inline distT="0" distB="0" distL="0" distR="0" wp14:anchorId="6FC240AC" wp14:editId="0A37F322">
            <wp:extent cx="2873348" cy="1704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1323" cy="1751244"/>
                    </a:xfrm>
                    <a:prstGeom prst="rect">
                      <a:avLst/>
                    </a:prstGeom>
                  </pic:spPr>
                </pic:pic>
              </a:graphicData>
            </a:graphic>
          </wp:inline>
        </w:drawing>
      </w:r>
    </w:p>
    <w:p w14:paraId="7FE344D3" w14:textId="365C4055" w:rsidR="006262B7" w:rsidRDefault="006262B7" w:rsidP="00D36BD1">
      <w:r>
        <w:t xml:space="preserve">Since we don’t know the exact </w:t>
      </w:r>
      <w:r w:rsidR="006C3221">
        <w:t xml:space="preserve">patient </w:t>
      </w:r>
      <w:r>
        <w:t>covariates used for this simulation</w:t>
      </w:r>
      <w:r w:rsidR="006C3221">
        <w:t xml:space="preserve"> or the exact infusion duration</w:t>
      </w:r>
      <w:r>
        <w:t xml:space="preserve">, we just need to accept that we are close enough. </w:t>
      </w:r>
    </w:p>
    <w:p w14:paraId="7C1DAE28" w14:textId="373316C6" w:rsidR="00AC37B6" w:rsidRDefault="00992415" w:rsidP="00D36BD1">
      <w:r>
        <w:t>Now</w:t>
      </w:r>
      <w:r w:rsidR="00722653">
        <w:t>,</w:t>
      </w:r>
      <w:r>
        <w:t xml:space="preserve"> let’s turn this </w:t>
      </w:r>
      <w:r w:rsidR="00722653">
        <w:t>model into a S</w:t>
      </w:r>
      <w:r>
        <w:t>hiny application</w:t>
      </w:r>
      <w:r w:rsidR="00722653">
        <w:t>!</w:t>
      </w:r>
      <w:r w:rsidR="00AC37B6">
        <w:t xml:space="preserve"> First </w:t>
      </w:r>
      <w:r w:rsidR="00722653">
        <w:t>we need to think about how would you like to use the app. I’d like to see:</w:t>
      </w:r>
    </w:p>
    <w:p w14:paraId="011F9758" w14:textId="3D013BEB" w:rsidR="00AC37B6" w:rsidRDefault="00722653" w:rsidP="00AC37B6">
      <w:pPr>
        <w:pStyle w:val="ListParagraph"/>
        <w:numPr>
          <w:ilvl w:val="0"/>
          <w:numId w:val="3"/>
        </w:numPr>
      </w:pPr>
      <w:r>
        <w:t>H</w:t>
      </w:r>
      <w:r w:rsidR="00AC37B6">
        <w:t>ow different dosing regimen work in patients with different characteristics</w:t>
      </w:r>
      <w:r>
        <w:t xml:space="preserve"> (covariates)</w:t>
      </w:r>
    </w:p>
    <w:p w14:paraId="73648B12" w14:textId="4ABE0D41" w:rsidR="00722653" w:rsidRDefault="00722653" w:rsidP="00AC37B6">
      <w:pPr>
        <w:pStyle w:val="ListParagraph"/>
        <w:numPr>
          <w:ilvl w:val="0"/>
          <w:numId w:val="3"/>
        </w:numPr>
      </w:pPr>
      <w:r>
        <w:t>Does the patient receive ibuprofen co-medication?</w:t>
      </w:r>
    </w:p>
    <w:p w14:paraId="7DAAE39A" w14:textId="42B88DEE" w:rsidR="00AC37B6" w:rsidRDefault="00AC37B6" w:rsidP="00AC37B6">
      <w:pPr>
        <w:pStyle w:val="ListParagraph"/>
        <w:numPr>
          <w:ilvl w:val="0"/>
          <w:numId w:val="3"/>
        </w:numPr>
      </w:pPr>
      <w:r>
        <w:t xml:space="preserve">How variability impacts our simulation results. </w:t>
      </w:r>
      <w:r w:rsidR="00722653">
        <w:t xml:space="preserve">Could there be </w:t>
      </w:r>
      <w:r>
        <w:t>patients who are over</w:t>
      </w:r>
      <w:r w:rsidR="00722653">
        <w:t>- or under-</w:t>
      </w:r>
      <w:r>
        <w:t xml:space="preserve">dosed? </w:t>
      </w:r>
    </w:p>
    <w:p w14:paraId="2505E4BF" w14:textId="10B89EAD" w:rsidR="00722653" w:rsidRDefault="00AC37B6" w:rsidP="00AC37B6">
      <w:r>
        <w:t xml:space="preserve">Let’s start </w:t>
      </w:r>
      <w:r w:rsidR="00722653">
        <w:t xml:space="preserve">designing </w:t>
      </w:r>
      <w:r>
        <w:t>the user interface</w:t>
      </w:r>
      <w:r w:rsidR="00722653">
        <w:t xml:space="preserve"> (i.e., </w:t>
      </w:r>
      <w:proofErr w:type="spellStart"/>
      <w:r w:rsidR="00722653">
        <w:t>ui.R</w:t>
      </w:r>
      <w:proofErr w:type="spellEnd"/>
      <w:r w:rsidR="00722653">
        <w:t>)</w:t>
      </w:r>
      <w:r>
        <w:t xml:space="preserve">. </w:t>
      </w:r>
      <w:r w:rsidR="00722653">
        <w:t xml:space="preserve">Our dosing module should be flexible. We want to be able to give patients IV infusions with specified durations at specified frequencies. In pediatric patients, doses are calculated in mg/kg. The IV bolus is still available (for comparison purposes). </w:t>
      </w:r>
    </w:p>
    <w:p w14:paraId="4090BDBC" w14:textId="15AC1BFB" w:rsidR="00AC37B6" w:rsidRDefault="00722653" w:rsidP="00AC37B6">
      <w:r>
        <w:t xml:space="preserve"> </w:t>
      </w:r>
      <w:r w:rsidR="00AC37B6">
        <w:t>[code]</w:t>
      </w:r>
    </w:p>
    <w:p w14:paraId="0FDF395B" w14:textId="1FC54DB3" w:rsidR="00992415" w:rsidRDefault="006262B7" w:rsidP="00AC37B6">
      <w:r>
        <w:t xml:space="preserve">Then we want to be able to </w:t>
      </w:r>
      <w:r w:rsidR="00722653">
        <w:t>input</w:t>
      </w:r>
      <w:r>
        <w:t xml:space="preserve"> the characteristics of the patient </w:t>
      </w:r>
      <w:r w:rsidR="00722653">
        <w:t>we would like to dose. Providing</w:t>
      </w:r>
      <w:r>
        <w:t xml:space="preserve"> only the covariates that affect the model makes </w:t>
      </w:r>
      <w:r w:rsidR="00722653">
        <w:t xml:space="preserve">the </w:t>
      </w:r>
      <w:r>
        <w:t>most sense.</w:t>
      </w:r>
    </w:p>
    <w:p w14:paraId="7E8979C8" w14:textId="292F7FBF" w:rsidR="006262B7" w:rsidRDefault="006262B7" w:rsidP="00AC37B6">
      <w:r>
        <w:t>[code]</w:t>
      </w:r>
    </w:p>
    <w:p w14:paraId="1E447DA8" w14:textId="534EBDEF" w:rsidR="006262B7" w:rsidRDefault="006262B7" w:rsidP="00AC37B6">
      <w:r>
        <w:t>Last but not least, give the user the flexibility to play with variability</w:t>
      </w:r>
      <w:r w:rsidR="00722653">
        <w:t xml:space="preserve"> on all parameters (but keep the publication findings as the default)</w:t>
      </w:r>
      <w:r>
        <w:t xml:space="preserve">. </w:t>
      </w:r>
    </w:p>
    <w:p w14:paraId="2EAD4FA7" w14:textId="6456D9FB" w:rsidR="006262B7" w:rsidRDefault="006262B7" w:rsidP="00AC37B6">
      <w:r>
        <w:t>[code]</w:t>
      </w:r>
    </w:p>
    <w:p w14:paraId="72F54D12" w14:textId="31ACE3C5" w:rsidR="006262B7" w:rsidRDefault="006262B7" w:rsidP="00AC37B6">
      <w:bookmarkStart w:id="0" w:name="_GoBack"/>
      <w:r>
        <w:t>The server file</w:t>
      </w:r>
      <w:r w:rsidR="00722653">
        <w:t xml:space="preserve"> (</w:t>
      </w:r>
      <w:proofErr w:type="spellStart"/>
      <w:r w:rsidR="00722653">
        <w:t>server.R</w:t>
      </w:r>
      <w:proofErr w:type="spellEnd"/>
      <w:r w:rsidR="00722653">
        <w:t>)</w:t>
      </w:r>
      <w:r>
        <w:t xml:space="preserve"> is similar to what we implement</w:t>
      </w:r>
      <w:r w:rsidR="00722653">
        <w:t>ed in the beginning for the simulations in R</w:t>
      </w:r>
      <w:r>
        <w:t xml:space="preserve">. </w:t>
      </w:r>
      <w:r w:rsidR="00F72C3B">
        <w:t>For more details about this go the Part 2</w:t>
      </w:r>
      <w:r w:rsidR="00AE432C">
        <w:t xml:space="preserve"> of “</w:t>
      </w:r>
      <w:r w:rsidR="00AE432C">
        <w:t>“</w:t>
      </w:r>
      <w:r w:rsidR="00AE432C" w:rsidRPr="00372C7A">
        <w:t xml:space="preserve">Creating a simple pharmacometric Shiny application with </w:t>
      </w:r>
      <w:proofErr w:type="spellStart"/>
      <w:r w:rsidR="00AE432C" w:rsidRPr="00372C7A">
        <w:t>mrgsolve</w:t>
      </w:r>
      <w:proofErr w:type="spellEnd"/>
      <w:r w:rsidR="00AE432C" w:rsidRPr="00372C7A">
        <w:t xml:space="preserve"> in R</w:t>
      </w:r>
      <w:r w:rsidR="00AE432C">
        <w:t>”</w:t>
      </w:r>
      <w:r w:rsidR="00F72C3B">
        <w:t xml:space="preserve">. </w:t>
      </w:r>
      <w:r w:rsidR="00AE432C">
        <w:t>This post has more explanations about this part</w:t>
      </w:r>
      <w:r w:rsidR="00F72C3B">
        <w:t xml:space="preserve">. </w:t>
      </w:r>
      <w:r w:rsidR="00F111B3">
        <w:t xml:space="preserve"> </w:t>
      </w:r>
    </w:p>
    <w:bookmarkEnd w:id="0"/>
    <w:p w14:paraId="7ECF4D01" w14:textId="71CA1D2A" w:rsidR="00F111B3" w:rsidRDefault="00F111B3" w:rsidP="00AC37B6"/>
    <w:p w14:paraId="71CDD38F" w14:textId="3879ED1B" w:rsidR="00F111B3" w:rsidRDefault="00F111B3" w:rsidP="00AC37B6">
      <w:r>
        <w:t xml:space="preserve"># keywords used by Michiel to use by me in my post too. </w:t>
      </w:r>
    </w:p>
    <w:p w14:paraId="3889EA6B" w14:textId="64EA0E30" w:rsidR="00253068" w:rsidRDefault="00253068" w:rsidP="00AC37B6">
      <w:r>
        <w:t>*.</w:t>
      </w:r>
      <w:proofErr w:type="spellStart"/>
      <w:r>
        <w:t>cpp</w:t>
      </w:r>
      <w:proofErr w:type="spellEnd"/>
      <w:r>
        <w:t xml:space="preserve"> file = model code</w:t>
      </w:r>
    </w:p>
    <w:sectPr w:rsidR="0025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616A"/>
    <w:multiLevelType w:val="hybridMultilevel"/>
    <w:tmpl w:val="E160A8E6"/>
    <w:lvl w:ilvl="0" w:tplc="DB829D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3D0E"/>
    <w:multiLevelType w:val="hybridMultilevel"/>
    <w:tmpl w:val="235286C0"/>
    <w:lvl w:ilvl="0" w:tplc="4B1E4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7BC8"/>
    <w:multiLevelType w:val="hybridMultilevel"/>
    <w:tmpl w:val="4CA248DA"/>
    <w:lvl w:ilvl="0" w:tplc="B6288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47F48"/>
    <w:multiLevelType w:val="hybridMultilevel"/>
    <w:tmpl w:val="7292AA9C"/>
    <w:lvl w:ilvl="0" w:tplc="6F8E3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51643"/>
    <w:multiLevelType w:val="hybridMultilevel"/>
    <w:tmpl w:val="5B344578"/>
    <w:lvl w:ilvl="0" w:tplc="0FFA4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A3"/>
    <w:rsid w:val="00015012"/>
    <w:rsid w:val="0004278E"/>
    <w:rsid w:val="0007438B"/>
    <w:rsid w:val="0008639B"/>
    <w:rsid w:val="00091062"/>
    <w:rsid w:val="000949D2"/>
    <w:rsid w:val="000A61AF"/>
    <w:rsid w:val="0015436B"/>
    <w:rsid w:val="001B0623"/>
    <w:rsid w:val="00232A61"/>
    <w:rsid w:val="00253068"/>
    <w:rsid w:val="002C490D"/>
    <w:rsid w:val="002F1B90"/>
    <w:rsid w:val="00372C7A"/>
    <w:rsid w:val="003B4CD4"/>
    <w:rsid w:val="003C1569"/>
    <w:rsid w:val="003C4530"/>
    <w:rsid w:val="004D4B09"/>
    <w:rsid w:val="004F32A3"/>
    <w:rsid w:val="00522831"/>
    <w:rsid w:val="00534152"/>
    <w:rsid w:val="0054587A"/>
    <w:rsid w:val="00565462"/>
    <w:rsid w:val="006262B7"/>
    <w:rsid w:val="006C3221"/>
    <w:rsid w:val="007120E2"/>
    <w:rsid w:val="00722653"/>
    <w:rsid w:val="00823225"/>
    <w:rsid w:val="008831DD"/>
    <w:rsid w:val="0093799D"/>
    <w:rsid w:val="00982D53"/>
    <w:rsid w:val="00990F1C"/>
    <w:rsid w:val="00992415"/>
    <w:rsid w:val="009A7407"/>
    <w:rsid w:val="00A03F7E"/>
    <w:rsid w:val="00A87D5C"/>
    <w:rsid w:val="00AB2580"/>
    <w:rsid w:val="00AC37B6"/>
    <w:rsid w:val="00AE432C"/>
    <w:rsid w:val="00B20FFA"/>
    <w:rsid w:val="00B57F94"/>
    <w:rsid w:val="00BC7AEF"/>
    <w:rsid w:val="00BF52FB"/>
    <w:rsid w:val="00BF5ECA"/>
    <w:rsid w:val="00C77F6C"/>
    <w:rsid w:val="00CA04B2"/>
    <w:rsid w:val="00CF43A2"/>
    <w:rsid w:val="00D36BD1"/>
    <w:rsid w:val="00D72244"/>
    <w:rsid w:val="00DC0578"/>
    <w:rsid w:val="00E26D44"/>
    <w:rsid w:val="00E560BC"/>
    <w:rsid w:val="00F111B3"/>
    <w:rsid w:val="00F7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E25"/>
  <w15:chartTrackingRefBased/>
  <w15:docId w15:val="{A1B96D0D-5AB5-4593-AF3C-C3807E97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91215">
      <w:bodyDiv w:val="1"/>
      <w:marLeft w:val="0"/>
      <w:marRight w:val="0"/>
      <w:marTop w:val="0"/>
      <w:marBottom w:val="0"/>
      <w:divBdr>
        <w:top w:val="none" w:sz="0" w:space="0" w:color="auto"/>
        <w:left w:val="none" w:sz="0" w:space="0" w:color="auto"/>
        <w:bottom w:val="none" w:sz="0" w:space="0" w:color="auto"/>
        <w:right w:val="none" w:sz="0" w:space="0" w:color="auto"/>
      </w:divBdr>
    </w:div>
    <w:div w:id="14071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S i m c y p D a t a   x m l n s = " h t t p : / / w w w . s i m c y p . c o m / " >  
     < C h a r t s / >  
     < R e s u l t s T a b l e s / >  
     < I n p u t T a b l e s / >  
 < / S i m c y p D a t a > 
</file>

<file path=customXml/itemProps1.xml><?xml version="1.0" encoding="utf-8"?>
<ds:datastoreItem xmlns:ds="http://schemas.openxmlformats.org/officeDocument/2006/customXml" ds:itemID="{6759A46B-87CA-432F-B87F-3B7A6C6C3DF4}">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Cristea</dc:creator>
  <cp:keywords/>
  <dc:description/>
  <cp:lastModifiedBy>Cristea, S.</cp:lastModifiedBy>
  <cp:revision>13</cp:revision>
  <dcterms:created xsi:type="dcterms:W3CDTF">2019-01-19T13:36:00Z</dcterms:created>
  <dcterms:modified xsi:type="dcterms:W3CDTF">2019-01-22T16:40:00Z</dcterms:modified>
</cp:coreProperties>
</file>