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2202" w:rsidRPr="00056794" w:rsidRDefault="00000000" w:rsidP="000A2202">
      <w:r>
        <w:pict>
          <v:rect id="_x0000_i1025" style="width:0;height:1.5pt" o:hralign="center" o:hrstd="t" o:hr="t" fillcolor="#a0a0a0" stroked="f"/>
        </w:pict>
      </w:r>
    </w:p>
    <w:p w:rsidR="000A2202" w:rsidRPr="000A2202" w:rsidRDefault="000A2202" w:rsidP="000A2202">
      <w:pPr>
        <w:rPr>
          <w:b/>
          <w:bCs/>
          <w:sz w:val="40"/>
          <w:szCs w:val="44"/>
        </w:rPr>
      </w:pPr>
      <w:r w:rsidRPr="000A2202">
        <w:rPr>
          <w:b/>
          <w:bCs/>
          <w:sz w:val="40"/>
          <w:szCs w:val="44"/>
        </w:rPr>
        <w:t>CEED – Common Entrance Exam for Design</w:t>
      </w:r>
    </w:p>
    <w:p w:rsidR="000A2202" w:rsidRPr="00056794" w:rsidRDefault="00000000" w:rsidP="000A2202">
      <w:r>
        <w:pict>
          <v:rect id="_x0000_i1026" style="width:0;height:1.5pt" o:hralign="center" o:hrstd="t" o:hr="t" fillcolor="#a0a0a0" stroked="f"/>
        </w:pict>
      </w:r>
    </w:p>
    <w:p w:rsidR="000A2202" w:rsidRDefault="000A2202" w:rsidP="000A2202">
      <w:pPr>
        <w:rPr>
          <w:b/>
          <w:bCs/>
          <w:sz w:val="28"/>
          <w:szCs w:val="32"/>
        </w:rPr>
      </w:pPr>
    </w:p>
    <w:p w:rsidR="000A2202" w:rsidRPr="000A2202" w:rsidRDefault="000A2202" w:rsidP="000A2202">
      <w:pPr>
        <w:rPr>
          <w:b/>
          <w:bCs/>
          <w:sz w:val="32"/>
          <w:szCs w:val="36"/>
        </w:rPr>
      </w:pPr>
      <w:r w:rsidRPr="000A2202">
        <w:rPr>
          <w:b/>
          <w:bCs/>
          <w:sz w:val="32"/>
          <w:szCs w:val="36"/>
        </w:rPr>
        <w:t>Eligibility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6819"/>
      </w:tblGrid>
      <w:tr w:rsidR="000A2202" w:rsidRPr="00056794" w:rsidTr="006C660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Requirement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Details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Educational Qualification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 xml:space="preserve">Completed a </w:t>
            </w:r>
            <w:r w:rsidRPr="00056794">
              <w:rPr>
                <w:b/>
                <w:bCs/>
              </w:rPr>
              <w:t>graduate/postgraduate degree</w:t>
            </w:r>
            <w:r w:rsidRPr="00056794">
              <w:t xml:space="preserve"> or </w:t>
            </w:r>
            <w:r w:rsidRPr="00056794">
              <w:rPr>
                <w:b/>
                <w:bCs/>
              </w:rPr>
              <w:t>3-year diploma</w:t>
            </w:r>
            <w:r w:rsidRPr="00056794">
              <w:t xml:space="preserve"> program (minimum duration of 3 years).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Age Limit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rPr>
                <w:b/>
                <w:bCs/>
              </w:rPr>
              <w:t>No age limit</w:t>
            </w:r>
            <w:r w:rsidRPr="00056794">
              <w:t xml:space="preserve"> to appear for CEED.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Number of Attempts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No restriction on number of attempts.</w:t>
            </w:r>
          </w:p>
        </w:tc>
      </w:tr>
    </w:tbl>
    <w:p w:rsidR="000A2202" w:rsidRPr="00056794" w:rsidRDefault="000A2202" w:rsidP="000A2202"/>
    <w:p w:rsidR="000A2202" w:rsidRDefault="000A2202" w:rsidP="000A2202">
      <w:pPr>
        <w:rPr>
          <w:b/>
          <w:bCs/>
        </w:rPr>
      </w:pPr>
    </w:p>
    <w:p w:rsidR="000A2202" w:rsidRPr="006D1404" w:rsidRDefault="000A2202" w:rsidP="000A2202">
      <w:pPr>
        <w:rPr>
          <w:b/>
          <w:bCs/>
          <w:sz w:val="32"/>
          <w:szCs w:val="36"/>
        </w:rPr>
      </w:pPr>
      <w:r w:rsidRPr="006D1404">
        <w:rPr>
          <w:b/>
          <w:bCs/>
          <w:sz w:val="32"/>
          <w:szCs w:val="36"/>
        </w:rPr>
        <w:t>CEED M.Des. Seat Matrix (Approx.)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5670"/>
        <w:gridCol w:w="1276"/>
      </w:tblGrid>
      <w:tr w:rsidR="000A2202" w:rsidRPr="006D1404" w:rsidTr="000A2202">
        <w:trPr>
          <w:tblHeader/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6D1404">
              <w:rPr>
                <w:b/>
                <w:bCs/>
              </w:rPr>
              <w:t>Institute</w:t>
            </w: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6D1404">
              <w:rPr>
                <w:b/>
                <w:bCs/>
              </w:rPr>
              <w:t>Department / Discipline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6D1404">
              <w:rPr>
                <w:b/>
                <w:bCs/>
              </w:rPr>
              <w:t>Seats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IIT Bombay</w:t>
            </w: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Industrial Design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21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Visual Communication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15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Animation Design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15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Interaction Design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15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Mobility &amp; Vehicle Design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15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IIT Delhi</w:t>
            </w: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Industrial Design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20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IIT Guwahati</w:t>
            </w: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Communication Design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12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Industrial Design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12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Interaction Design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12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Medical Science &amp; Technology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10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IIT Hyderabad</w:t>
            </w: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Product Design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10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Visual Design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10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UX Design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10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Animation &amp; VFX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10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IIT Kanpur</w:t>
            </w: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Design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15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IISc Bangalore</w:t>
            </w: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Product Design &amp; Engineering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20</w:t>
            </w:r>
          </w:p>
        </w:tc>
      </w:tr>
      <w:tr w:rsidR="000A2202" w:rsidRPr="006D1404" w:rsidTr="000A2202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IIITDM Jabalpur</w:t>
            </w:r>
          </w:p>
        </w:tc>
        <w:tc>
          <w:tcPr>
            <w:tcW w:w="5640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Design (Mechanical/Electronics/Communication)</w:t>
            </w:r>
          </w:p>
        </w:tc>
        <w:tc>
          <w:tcPr>
            <w:tcW w:w="1231" w:type="dxa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30</w:t>
            </w:r>
          </w:p>
        </w:tc>
      </w:tr>
    </w:tbl>
    <w:p w:rsidR="000A2202" w:rsidRDefault="000A2202" w:rsidP="000A2202"/>
    <w:p w:rsidR="000A2202" w:rsidRPr="006D1404" w:rsidRDefault="00000000" w:rsidP="000A2202">
      <w:r>
        <w:pict>
          <v:rect id="_x0000_i1027" style="width:0;height:1.5pt" o:hralign="center" o:hrstd="t" o:hr="t" fillcolor="#a0a0a0" stroked="f"/>
        </w:pict>
      </w:r>
    </w:p>
    <w:p w:rsidR="000A2202" w:rsidRDefault="000A2202" w:rsidP="000A2202">
      <w:pPr>
        <w:rPr>
          <w:b/>
          <w:bCs/>
          <w:sz w:val="28"/>
          <w:szCs w:val="32"/>
        </w:rPr>
      </w:pPr>
    </w:p>
    <w:p w:rsidR="000A2202" w:rsidRPr="000A2202" w:rsidRDefault="000A2202" w:rsidP="000A2202">
      <w:pPr>
        <w:rPr>
          <w:b/>
          <w:bCs/>
          <w:sz w:val="32"/>
          <w:szCs w:val="36"/>
        </w:rPr>
      </w:pPr>
      <w:r w:rsidRPr="000A2202">
        <w:rPr>
          <w:b/>
          <w:bCs/>
          <w:sz w:val="32"/>
          <w:szCs w:val="36"/>
        </w:rPr>
        <w:t>Exam Structure</w:t>
      </w:r>
    </w:p>
    <w:p w:rsidR="000A2202" w:rsidRPr="000A2202" w:rsidRDefault="000A2202" w:rsidP="000A2202">
      <w:pPr>
        <w:rPr>
          <w:b/>
          <w:bCs/>
          <w:sz w:val="36"/>
          <w:szCs w:val="40"/>
        </w:rPr>
      </w:pPr>
      <w:r w:rsidRPr="000A2202">
        <w:rPr>
          <w:sz w:val="28"/>
          <w:szCs w:val="32"/>
        </w:rPr>
        <w:t xml:space="preserve">CEED exam consists of </w:t>
      </w:r>
      <w:r w:rsidRPr="000A2202">
        <w:rPr>
          <w:b/>
          <w:bCs/>
          <w:sz w:val="28"/>
          <w:szCs w:val="32"/>
        </w:rPr>
        <w:t>two parts</w:t>
      </w:r>
      <w:r w:rsidRPr="000A2202">
        <w:rPr>
          <w:sz w:val="28"/>
          <w:szCs w:val="32"/>
        </w:rPr>
        <w:t xml:space="preserve">: </w:t>
      </w:r>
      <w:r w:rsidRPr="000A2202">
        <w:rPr>
          <w:b/>
          <w:bCs/>
          <w:sz w:val="28"/>
          <w:szCs w:val="32"/>
        </w:rPr>
        <w:t>Part A and Part B</w:t>
      </w:r>
    </w:p>
    <w:p w:rsidR="000A2202" w:rsidRPr="000A2202" w:rsidRDefault="000A2202" w:rsidP="000A2202">
      <w:pPr>
        <w:rPr>
          <w:b/>
          <w:bCs/>
          <w:sz w:val="28"/>
          <w:szCs w:val="32"/>
        </w:rPr>
      </w:pPr>
      <w:r w:rsidRPr="000A2202">
        <w:rPr>
          <w:b/>
          <w:bCs/>
          <w:sz w:val="28"/>
          <w:szCs w:val="32"/>
        </w:rPr>
        <w:t>Part-A (Computer-Based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3005"/>
      </w:tblGrid>
      <w:tr w:rsidR="000A2202" w:rsidRPr="00056794" w:rsidTr="006C660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Details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Description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Mode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Online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Duration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1 Hour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Total Marks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150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Question Types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Objective (NAT, MSQ, MCQ)</w:t>
            </w:r>
          </w:p>
        </w:tc>
      </w:tr>
    </w:tbl>
    <w:p w:rsidR="000A2202" w:rsidRDefault="000A2202" w:rsidP="000A2202">
      <w:pPr>
        <w:rPr>
          <w:b/>
          <w:bCs/>
        </w:rPr>
      </w:pPr>
    </w:p>
    <w:p w:rsidR="000A2202" w:rsidRDefault="000A2202" w:rsidP="000A2202">
      <w:pPr>
        <w:rPr>
          <w:b/>
          <w:bCs/>
          <w:sz w:val="28"/>
          <w:szCs w:val="32"/>
        </w:rPr>
      </w:pPr>
    </w:p>
    <w:p w:rsidR="000A2202" w:rsidRPr="000A2202" w:rsidRDefault="000A2202" w:rsidP="000A2202">
      <w:pPr>
        <w:rPr>
          <w:b/>
          <w:bCs/>
          <w:sz w:val="28"/>
          <w:szCs w:val="32"/>
        </w:rPr>
      </w:pPr>
      <w:r w:rsidRPr="000A2202">
        <w:rPr>
          <w:b/>
          <w:bCs/>
          <w:sz w:val="28"/>
          <w:szCs w:val="32"/>
        </w:rPr>
        <w:lastRenderedPageBreak/>
        <w:t>Part-A Question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339"/>
        <w:gridCol w:w="1270"/>
        <w:gridCol w:w="1228"/>
        <w:gridCol w:w="1232"/>
        <w:gridCol w:w="1448"/>
        <w:gridCol w:w="966"/>
      </w:tblGrid>
      <w:tr w:rsidR="000A2202" w:rsidRPr="00056794" w:rsidTr="006C660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Section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No. of Questions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Question Numbers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Marks for Correct Answer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Negative Marking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Marks for Unattempt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Total Marks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NAT (Numerical Answer Type)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8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1–8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32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MSQ (Multiple Select Questions)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10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9–18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Partial Marking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-1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40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MCQ (Multiple Choice Questions)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26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19–44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-0.5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78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rPr>
                <w:b/>
                <w:bCs/>
              </w:rPr>
              <w:t>44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1–44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rPr>
                <w:b/>
                <w:bCs/>
              </w:rPr>
              <w:t>150</w:t>
            </w:r>
          </w:p>
        </w:tc>
      </w:tr>
    </w:tbl>
    <w:p w:rsidR="000A2202" w:rsidRPr="00056794" w:rsidRDefault="000A2202" w:rsidP="000A2202"/>
    <w:p w:rsidR="000A2202" w:rsidRDefault="000A2202" w:rsidP="000A2202">
      <w:pPr>
        <w:rPr>
          <w:b/>
          <w:bCs/>
        </w:rPr>
      </w:pPr>
    </w:p>
    <w:p w:rsidR="000A2202" w:rsidRPr="000A2202" w:rsidRDefault="000A2202" w:rsidP="000A2202">
      <w:pPr>
        <w:rPr>
          <w:b/>
          <w:bCs/>
          <w:sz w:val="28"/>
          <w:szCs w:val="32"/>
        </w:rPr>
      </w:pPr>
      <w:r w:rsidRPr="000A2202">
        <w:rPr>
          <w:b/>
          <w:bCs/>
          <w:sz w:val="28"/>
          <w:szCs w:val="32"/>
        </w:rPr>
        <w:t>Part-B (Pen and Paper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6616"/>
      </w:tblGrid>
      <w:tr w:rsidR="000A2202" w:rsidRPr="00056794" w:rsidTr="000A2202">
        <w:trPr>
          <w:tblHeader/>
          <w:tblCellSpacing w:w="15" w:type="dxa"/>
        </w:trPr>
        <w:tc>
          <w:tcPr>
            <w:tcW w:w="2365" w:type="dxa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Details</w:t>
            </w:r>
          </w:p>
        </w:tc>
        <w:tc>
          <w:tcPr>
            <w:tcW w:w="6571" w:type="dxa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Description</w:t>
            </w:r>
          </w:p>
        </w:tc>
      </w:tr>
      <w:tr w:rsidR="000A2202" w:rsidRPr="00056794" w:rsidTr="000A2202">
        <w:trPr>
          <w:tblCellSpacing w:w="15" w:type="dxa"/>
        </w:trPr>
        <w:tc>
          <w:tcPr>
            <w:tcW w:w="2365" w:type="dxa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Mode</w:t>
            </w:r>
          </w:p>
        </w:tc>
        <w:tc>
          <w:tcPr>
            <w:tcW w:w="6571" w:type="dxa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Written (Answer booklet provided)</w:t>
            </w:r>
          </w:p>
        </w:tc>
      </w:tr>
      <w:tr w:rsidR="000A2202" w:rsidRPr="00056794" w:rsidTr="000A2202">
        <w:trPr>
          <w:tblCellSpacing w:w="15" w:type="dxa"/>
        </w:trPr>
        <w:tc>
          <w:tcPr>
            <w:tcW w:w="2365" w:type="dxa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Duration</w:t>
            </w:r>
          </w:p>
        </w:tc>
        <w:tc>
          <w:tcPr>
            <w:tcW w:w="6571" w:type="dxa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2 Hours</w:t>
            </w:r>
          </w:p>
        </w:tc>
      </w:tr>
      <w:tr w:rsidR="000A2202" w:rsidRPr="00056794" w:rsidTr="000A2202">
        <w:trPr>
          <w:tblCellSpacing w:w="15" w:type="dxa"/>
        </w:trPr>
        <w:tc>
          <w:tcPr>
            <w:tcW w:w="2365" w:type="dxa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Total Marks</w:t>
            </w:r>
          </w:p>
        </w:tc>
        <w:tc>
          <w:tcPr>
            <w:tcW w:w="6571" w:type="dxa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100</w:t>
            </w:r>
          </w:p>
        </w:tc>
      </w:tr>
      <w:tr w:rsidR="000A2202" w:rsidRPr="00056794" w:rsidTr="000A2202">
        <w:trPr>
          <w:tblCellSpacing w:w="15" w:type="dxa"/>
        </w:trPr>
        <w:tc>
          <w:tcPr>
            <w:tcW w:w="2365" w:type="dxa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Number of Questions</w:t>
            </w:r>
          </w:p>
        </w:tc>
        <w:tc>
          <w:tcPr>
            <w:tcW w:w="6571" w:type="dxa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5</w:t>
            </w:r>
          </w:p>
        </w:tc>
      </w:tr>
      <w:tr w:rsidR="000A2202" w:rsidRPr="00056794" w:rsidTr="000A2202">
        <w:trPr>
          <w:tblCellSpacing w:w="15" w:type="dxa"/>
        </w:trPr>
        <w:tc>
          <w:tcPr>
            <w:tcW w:w="2365" w:type="dxa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Evaluation Areas</w:t>
            </w:r>
          </w:p>
        </w:tc>
        <w:tc>
          <w:tcPr>
            <w:tcW w:w="6571" w:type="dxa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Design skills, sketching, problem-solving, creativity, communication</w:t>
            </w:r>
          </w:p>
        </w:tc>
      </w:tr>
    </w:tbl>
    <w:p w:rsidR="000A2202" w:rsidRPr="00056794" w:rsidRDefault="000A2202" w:rsidP="000A2202"/>
    <w:p w:rsidR="000A2202" w:rsidRDefault="000A2202" w:rsidP="000A2202">
      <w:pPr>
        <w:rPr>
          <w:b/>
          <w:bCs/>
          <w:sz w:val="32"/>
          <w:szCs w:val="36"/>
        </w:rPr>
      </w:pPr>
      <w:r w:rsidRPr="000A2202">
        <w:rPr>
          <w:b/>
          <w:bCs/>
          <w:sz w:val="32"/>
          <w:szCs w:val="36"/>
        </w:rPr>
        <w:lastRenderedPageBreak/>
        <w:t>Syllabus</w:t>
      </w:r>
    </w:p>
    <w:p w:rsidR="004F65E1" w:rsidRDefault="004F65E1" w:rsidP="000A2202">
      <w:pPr>
        <w:rPr>
          <w:b/>
          <w:bCs/>
          <w:sz w:val="32"/>
          <w:szCs w:val="36"/>
        </w:rPr>
      </w:pPr>
      <w:r>
        <w:pict>
          <v:rect id="_x0000_i1030" style="width:0;height:1.5pt" o:hralign="center" o:hrstd="t" o:hr="t" fillcolor="#a0a0a0" stroked="f"/>
        </w:pict>
      </w:r>
    </w:p>
    <w:p w:rsidR="000A2202" w:rsidRPr="000A2202" w:rsidRDefault="000A2202" w:rsidP="000A2202">
      <w:pPr>
        <w:rPr>
          <w:b/>
          <w:bCs/>
          <w:sz w:val="28"/>
          <w:szCs w:val="32"/>
        </w:rPr>
      </w:pPr>
      <w:r w:rsidRPr="000A2202">
        <w:rPr>
          <w:b/>
          <w:bCs/>
          <w:sz w:val="28"/>
          <w:szCs w:val="32"/>
        </w:rPr>
        <w:t>Part-A Syllabus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6074"/>
      </w:tblGrid>
      <w:tr w:rsidR="000A2202" w:rsidRPr="00056794" w:rsidTr="006C660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Area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Description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Visualization &amp; Spatial Reasoning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Understanding and transformation of 2D and 3D shapes, spatial relationships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Scientific &amp; Practical Knowledge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Understanding of everyday scientific concepts and objects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Observation &amp; Design Sensitivity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Attention to detail, ability to detect hidden patterns, and critical analysis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Environment &amp; Society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Awareness of environmental, social, and cultural connections in design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Analytical &amp; Logical Reasoning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Interpretation of data and logical thinking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Language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Proficiency in reading and understanding Standard English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Creativity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Interpretation of analogies, metaphors, symbols (verbal and visual)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Art &amp; Design Knowledge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Familiarity with art/design history, artists, products, and current trends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Design Methods &amp; Practices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Understanding of materials, media, production methods, and ergonomics</w:t>
            </w:r>
          </w:p>
        </w:tc>
      </w:tr>
    </w:tbl>
    <w:p w:rsidR="000A2202" w:rsidRPr="000A2202" w:rsidRDefault="000A2202" w:rsidP="000A2202"/>
    <w:p w:rsidR="000A2202" w:rsidRPr="000A2202" w:rsidRDefault="000A2202" w:rsidP="000A2202">
      <w:pPr>
        <w:rPr>
          <w:b/>
          <w:bCs/>
          <w:sz w:val="28"/>
          <w:szCs w:val="32"/>
        </w:rPr>
      </w:pPr>
      <w:r w:rsidRPr="000A2202">
        <w:rPr>
          <w:b/>
          <w:bCs/>
          <w:sz w:val="28"/>
          <w:szCs w:val="32"/>
        </w:rPr>
        <w:t>Part-B Syllabus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6784"/>
      </w:tblGrid>
      <w:tr w:rsidR="000A2202" w:rsidRPr="00056794" w:rsidTr="006C660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Area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056794">
              <w:rPr>
                <w:b/>
                <w:bCs/>
              </w:rPr>
              <w:t>Description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Drawing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Freehand drawing of scenes, products, and people with correct proportion, perspective, shading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lastRenderedPageBreak/>
              <w:t>Creativity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Ability to think divergently and present original ideas and solutions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Communication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Clarity in expressing ideas visually and through written content</w:t>
            </w:r>
          </w:p>
        </w:tc>
      </w:tr>
      <w:tr w:rsidR="000A2202" w:rsidRPr="0005679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Problem Identification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056794" w:rsidRDefault="000A2202" w:rsidP="006C660B">
            <w:pPr>
              <w:spacing w:before="120" w:after="120"/>
              <w:ind w:left="113" w:right="113"/>
            </w:pPr>
            <w:r w:rsidRPr="00056794">
              <w:t>Understanding user needs, appropriate use of materials, and design context</w:t>
            </w:r>
          </w:p>
        </w:tc>
      </w:tr>
    </w:tbl>
    <w:p w:rsidR="000A2202" w:rsidRDefault="000A2202" w:rsidP="000A2202"/>
    <w:p w:rsidR="000A2202" w:rsidRPr="00056794" w:rsidRDefault="00000000" w:rsidP="000A2202">
      <w:r>
        <w:pict>
          <v:rect id="_x0000_i1028" style="width:0;height:1.5pt" o:hralign="center" o:hrstd="t" o:hr="t" fillcolor="#a0a0a0" stroked="f"/>
        </w:pict>
      </w:r>
    </w:p>
    <w:p w:rsidR="000A2202" w:rsidRDefault="000A2202" w:rsidP="000A2202">
      <w:pPr>
        <w:rPr>
          <w:b/>
          <w:bCs/>
        </w:rPr>
      </w:pPr>
    </w:p>
    <w:p w:rsidR="000A2202" w:rsidRPr="000A2202" w:rsidRDefault="000A2202" w:rsidP="000A2202">
      <w:pPr>
        <w:rPr>
          <w:b/>
          <w:bCs/>
          <w:sz w:val="32"/>
          <w:szCs w:val="36"/>
        </w:rPr>
      </w:pPr>
      <w:r w:rsidRPr="006D1404">
        <w:rPr>
          <w:b/>
          <w:bCs/>
          <w:sz w:val="32"/>
          <w:szCs w:val="36"/>
        </w:rPr>
        <w:t>CEED M.Des. Fee Structure (Per Semester)</w:t>
      </w:r>
    </w:p>
    <w:p w:rsidR="000A2202" w:rsidRPr="006D1404" w:rsidRDefault="000A2202" w:rsidP="000A2202">
      <w:pPr>
        <w:rPr>
          <w:sz w:val="28"/>
          <w:szCs w:val="32"/>
        </w:rPr>
      </w:pPr>
      <w:r w:rsidRPr="006D1404">
        <w:rPr>
          <w:b/>
          <w:bCs/>
          <w:sz w:val="28"/>
          <w:szCs w:val="32"/>
        </w:rPr>
        <w:t>Total Semesters:</w:t>
      </w:r>
      <w:r w:rsidRPr="006D1404">
        <w:rPr>
          <w:sz w:val="28"/>
          <w:szCs w:val="32"/>
        </w:rPr>
        <w:t xml:space="preserve"> </w:t>
      </w:r>
      <w:r w:rsidRPr="000A2202">
        <w:rPr>
          <w:sz w:val="28"/>
          <w:szCs w:val="32"/>
        </w:rPr>
        <w:t>Typically,</w:t>
      </w:r>
      <w:r w:rsidRPr="006D1404">
        <w:rPr>
          <w:sz w:val="28"/>
          <w:szCs w:val="32"/>
        </w:rPr>
        <w:t xml:space="preserve"> 4 (2 Years)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635"/>
        <w:gridCol w:w="1922"/>
        <w:gridCol w:w="1935"/>
        <w:gridCol w:w="1714"/>
      </w:tblGrid>
      <w:tr w:rsidR="000A2202" w:rsidRPr="006D1404" w:rsidTr="006C660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6D1404">
              <w:rPr>
                <w:b/>
                <w:bCs/>
              </w:rPr>
              <w:t>Institute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6D1404">
              <w:rPr>
                <w:b/>
                <w:bCs/>
              </w:rPr>
              <w:t>Tuition Fee (₹)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6D1404">
              <w:rPr>
                <w:b/>
                <w:bCs/>
              </w:rPr>
              <w:t>Other Charges (₹)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6D1404">
              <w:rPr>
                <w:b/>
                <w:bCs/>
              </w:rPr>
              <w:t>Hostel &amp; Mess (₹)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6D1404">
              <w:rPr>
                <w:b/>
                <w:bCs/>
              </w:rPr>
              <w:t>Total (Approx.)</w:t>
            </w:r>
          </w:p>
        </w:tc>
      </w:tr>
      <w:tr w:rsidR="000A2202" w:rsidRPr="006D140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IIT Bombay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₹25,000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₹24,000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₹22,000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₹71,000</w:t>
            </w:r>
          </w:p>
        </w:tc>
      </w:tr>
      <w:tr w:rsidR="000A2202" w:rsidRPr="006D140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IIT Delhi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₹25,000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₹15,000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₹22,000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₹62,000</w:t>
            </w:r>
          </w:p>
        </w:tc>
      </w:tr>
      <w:tr w:rsidR="000A2202" w:rsidRPr="006D140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IIT Guwahati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₹25,000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₹20,000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₹23,000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₹68,000</w:t>
            </w:r>
          </w:p>
        </w:tc>
      </w:tr>
      <w:tr w:rsidR="000A2202" w:rsidRPr="006D140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IIT Hyderabad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₹25,000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₹17,000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₹25,000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₹67,000</w:t>
            </w:r>
          </w:p>
        </w:tc>
      </w:tr>
      <w:tr w:rsidR="000A2202" w:rsidRPr="006D140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IIT Kanpur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₹25,000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₹22,000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₹20,000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₹67,000</w:t>
            </w:r>
          </w:p>
        </w:tc>
      </w:tr>
      <w:tr w:rsidR="000A2202" w:rsidRPr="006D140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IISc Bangalore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₹16,000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₹10,000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₹20,000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₹46,000</w:t>
            </w:r>
          </w:p>
        </w:tc>
      </w:tr>
      <w:tr w:rsidR="000A2202" w:rsidRPr="006D1404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rPr>
                <w:b/>
                <w:bCs/>
              </w:rPr>
              <w:t>IIITDM Jabalpur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₹25,000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₹10,000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₹18,000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A2202" w:rsidRPr="006D1404" w:rsidRDefault="000A2202" w:rsidP="006C660B">
            <w:pPr>
              <w:spacing w:before="120" w:after="120"/>
              <w:ind w:left="113" w:right="113"/>
            </w:pPr>
            <w:r w:rsidRPr="006D1404">
              <w:t>₹53,000</w:t>
            </w:r>
          </w:p>
        </w:tc>
      </w:tr>
    </w:tbl>
    <w:p w:rsidR="000A2202" w:rsidRDefault="000A2202" w:rsidP="000A2202"/>
    <w:p w:rsidR="000A2202" w:rsidRPr="00056794" w:rsidRDefault="00000000" w:rsidP="000A2202">
      <w:r>
        <w:pict>
          <v:rect id="_x0000_i1029" style="width:0;height:1.5pt" o:hralign="center" o:hrstd="t" o:hr="t" fillcolor="#a0a0a0" stroked="f"/>
        </w:pict>
      </w:r>
    </w:p>
    <w:p w:rsidR="002A5C74" w:rsidRPr="000A2202" w:rsidRDefault="002A5C74" w:rsidP="000A2202"/>
    <w:sectPr w:rsidR="002A5C74" w:rsidRPr="000A2202" w:rsidSect="009641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5782" w:rsidRDefault="002C5782" w:rsidP="0098558B">
      <w:pPr>
        <w:spacing w:after="0" w:line="240" w:lineRule="auto"/>
      </w:pPr>
      <w:r>
        <w:separator/>
      </w:r>
    </w:p>
  </w:endnote>
  <w:endnote w:type="continuationSeparator" w:id="0">
    <w:p w:rsidR="002C5782" w:rsidRDefault="002C5782" w:rsidP="0098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5782" w:rsidRDefault="002C5782" w:rsidP="0098558B">
      <w:pPr>
        <w:spacing w:after="0" w:line="240" w:lineRule="auto"/>
      </w:pPr>
      <w:r>
        <w:separator/>
      </w:r>
    </w:p>
  </w:footnote>
  <w:footnote w:type="continuationSeparator" w:id="0">
    <w:p w:rsidR="002C5782" w:rsidRDefault="002C5782" w:rsidP="00985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9" o:spid="_x0000_s1035" type="#_x0000_t75" style="position:absolute;margin-left:0;margin-top:0;width:505.9pt;height:715.6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30" o:spid="_x0000_s1036" type="#_x0000_t75" style="position:absolute;margin-left:0;margin-top:0;width:505.9pt;height:715.6pt;z-index:-251656192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8" o:spid="_x0000_s1034" type="#_x0000_t75" style="position:absolute;margin-left:0;margin-top:0;width:505.9pt;height:715.6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02249"/>
    <w:multiLevelType w:val="hybridMultilevel"/>
    <w:tmpl w:val="E3D029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5737B4"/>
    <w:multiLevelType w:val="multilevel"/>
    <w:tmpl w:val="42E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92556"/>
    <w:multiLevelType w:val="hybridMultilevel"/>
    <w:tmpl w:val="285462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C53E0"/>
    <w:multiLevelType w:val="multilevel"/>
    <w:tmpl w:val="DFB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8309D"/>
    <w:multiLevelType w:val="multilevel"/>
    <w:tmpl w:val="866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029A0"/>
    <w:multiLevelType w:val="hybridMultilevel"/>
    <w:tmpl w:val="192650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84459"/>
    <w:multiLevelType w:val="multilevel"/>
    <w:tmpl w:val="B04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70075"/>
    <w:multiLevelType w:val="multilevel"/>
    <w:tmpl w:val="658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954683">
    <w:abstractNumId w:val="6"/>
  </w:num>
  <w:num w:numId="2" w16cid:durableId="802312763">
    <w:abstractNumId w:val="7"/>
  </w:num>
  <w:num w:numId="3" w16cid:durableId="1750929514">
    <w:abstractNumId w:val="3"/>
  </w:num>
  <w:num w:numId="4" w16cid:durableId="416367222">
    <w:abstractNumId w:val="1"/>
  </w:num>
  <w:num w:numId="5" w16cid:durableId="75398904">
    <w:abstractNumId w:val="4"/>
  </w:num>
  <w:num w:numId="6" w16cid:durableId="642661318">
    <w:abstractNumId w:val="2"/>
  </w:num>
  <w:num w:numId="7" w16cid:durableId="1718820997">
    <w:abstractNumId w:val="0"/>
  </w:num>
  <w:num w:numId="8" w16cid:durableId="15900422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68"/>
    <w:rsid w:val="00066264"/>
    <w:rsid w:val="000A2202"/>
    <w:rsid w:val="0012631C"/>
    <w:rsid w:val="00164F9E"/>
    <w:rsid w:val="002A5C74"/>
    <w:rsid w:val="002C5782"/>
    <w:rsid w:val="004C1B75"/>
    <w:rsid w:val="004F65E1"/>
    <w:rsid w:val="00514B8B"/>
    <w:rsid w:val="00590768"/>
    <w:rsid w:val="00732850"/>
    <w:rsid w:val="00964168"/>
    <w:rsid w:val="0098558B"/>
    <w:rsid w:val="00AA215F"/>
    <w:rsid w:val="00AF2F20"/>
    <w:rsid w:val="00B316A9"/>
    <w:rsid w:val="00BD79E5"/>
    <w:rsid w:val="00CA0D0D"/>
    <w:rsid w:val="00DC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3CFAB"/>
  <w15:chartTrackingRefBased/>
  <w15:docId w15:val="{53D5B706-4782-4BE7-B9DE-A9CFDEB1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202"/>
  </w:style>
  <w:style w:type="paragraph" w:styleId="Heading1">
    <w:name w:val="heading 1"/>
    <w:basedOn w:val="Normal"/>
    <w:next w:val="Normal"/>
    <w:link w:val="Heading1Char"/>
    <w:uiPriority w:val="9"/>
    <w:qFormat/>
    <w:rsid w:val="0096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1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1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58B"/>
  </w:style>
  <w:style w:type="paragraph" w:styleId="Footer">
    <w:name w:val="footer"/>
    <w:basedOn w:val="Normal"/>
    <w:link w:val="Foot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3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Jawale</dc:creator>
  <cp:keywords/>
  <dc:description/>
  <cp:lastModifiedBy>Neeraj Jawale</cp:lastModifiedBy>
  <cp:revision>3</cp:revision>
  <dcterms:created xsi:type="dcterms:W3CDTF">2025-07-10T17:32:00Z</dcterms:created>
  <dcterms:modified xsi:type="dcterms:W3CDTF">2025-07-10T17:45:00Z</dcterms:modified>
</cp:coreProperties>
</file>