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4CCC" w:rsidRPr="00F15FCC" w:rsidRDefault="00000000" w:rsidP="00BF4CCC">
      <w:bookmarkStart w:id="0" w:name="_Hlk202296669"/>
      <w:r>
        <w:pict>
          <v:rect id="_x0000_i1025" style="width:0;height:1.5pt" o:hralign="center" o:hrstd="t" o:hr="t" fillcolor="#a0a0a0" stroked="f"/>
        </w:pict>
      </w:r>
    </w:p>
    <w:p w:rsidR="00BF4CCC" w:rsidRPr="00BF4CCC" w:rsidRDefault="00BF4CCC" w:rsidP="00BF4CCC">
      <w:pPr>
        <w:rPr>
          <w:b/>
          <w:bCs/>
          <w:sz w:val="40"/>
          <w:szCs w:val="44"/>
        </w:rPr>
      </w:pPr>
      <w:r w:rsidRPr="00BF4CCC">
        <w:rPr>
          <w:b/>
          <w:bCs/>
          <w:sz w:val="40"/>
          <w:szCs w:val="44"/>
        </w:rPr>
        <w:t>NIFT B.Des – Bachelor of Design</w:t>
      </w:r>
    </w:p>
    <w:p w:rsidR="00BF4CCC" w:rsidRPr="00F15FCC" w:rsidRDefault="00000000" w:rsidP="00BF4CCC">
      <w:r>
        <w:pict>
          <v:rect id="_x0000_i1026" style="width:0;height:1.5pt" o:hralign="center" o:hrstd="t" o:hr="t" fillcolor="#a0a0a0" stroked="f"/>
        </w:pict>
      </w:r>
    </w:p>
    <w:p w:rsidR="00BF4CCC" w:rsidRDefault="00BF4CCC" w:rsidP="00BF4CCC">
      <w:pPr>
        <w:rPr>
          <w:b/>
          <w:bCs/>
          <w:sz w:val="28"/>
          <w:szCs w:val="32"/>
        </w:rPr>
      </w:pPr>
    </w:p>
    <w:p w:rsidR="00BF4CCC" w:rsidRPr="00BF4CCC" w:rsidRDefault="00BF4CCC" w:rsidP="00BF4CCC">
      <w:pPr>
        <w:rPr>
          <w:b/>
          <w:bCs/>
          <w:sz w:val="32"/>
          <w:szCs w:val="36"/>
        </w:rPr>
      </w:pPr>
      <w:r w:rsidRPr="00BF4CCC">
        <w:rPr>
          <w:b/>
          <w:bCs/>
          <w:sz w:val="32"/>
          <w:szCs w:val="36"/>
        </w:rPr>
        <w:t>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6788"/>
      </w:tblGrid>
      <w:tr w:rsidR="00BF4CCC" w:rsidRPr="00F15FCC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Description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Age Limit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 xml:space="preserve">Maximum age should be </w:t>
            </w:r>
            <w:r w:rsidRPr="00F15FCC">
              <w:rPr>
                <w:b/>
                <w:bCs/>
              </w:rPr>
              <w:t>less than 24 years</w:t>
            </w:r>
            <w:r w:rsidRPr="00F15FCC">
              <w:t xml:space="preserve"> as on 1st August of the year of admission. Upper age limit relaxed by </w:t>
            </w:r>
            <w:r w:rsidRPr="00F15FCC">
              <w:rPr>
                <w:b/>
                <w:bCs/>
              </w:rPr>
              <w:t>5 years</w:t>
            </w:r>
            <w:r w:rsidRPr="00F15FCC">
              <w:t xml:space="preserve"> for SC/ST/PwD candidates.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Educational Qualification (B.Des)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 xml:space="preserve">Passed final exam of 10+2 system from a recognized Central/State board OR Passed Senior Secondary School exam from National Open School with </w:t>
            </w:r>
            <w:r w:rsidRPr="00F15FCC">
              <w:rPr>
                <w:b/>
                <w:bCs/>
              </w:rPr>
              <w:t>5 subjects</w:t>
            </w:r>
            <w:r w:rsidRPr="00F15FCC">
              <w:t>.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Educational Qualification (B.F.Tech)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 xml:space="preserve">Passed 10+2 with </w:t>
            </w:r>
            <w:r w:rsidRPr="00F15FCC">
              <w:rPr>
                <w:b/>
                <w:bCs/>
              </w:rPr>
              <w:t>Mathematics</w:t>
            </w:r>
            <w:r w:rsidRPr="00F15FCC">
              <w:t xml:space="preserve"> as a subject from recognized board OR Passed Senior Secondary School exam from National Open School with 5 subjects including </w:t>
            </w:r>
            <w:r w:rsidRPr="00F15FCC">
              <w:rPr>
                <w:b/>
                <w:bCs/>
              </w:rPr>
              <w:t>Mathematics</w:t>
            </w:r>
            <w:r w:rsidRPr="00F15FCC">
              <w:t>.</w:t>
            </w:r>
          </w:p>
        </w:tc>
      </w:tr>
    </w:tbl>
    <w:p w:rsidR="00BF4CCC" w:rsidRDefault="00BF4CCC" w:rsidP="00BF4CCC"/>
    <w:p w:rsidR="00BF4CCC" w:rsidRPr="00F15FCC" w:rsidRDefault="00000000" w:rsidP="00BF4CCC">
      <w:r>
        <w:pict>
          <v:rect id="_x0000_i1027" style="width:0;height:1.5pt" o:hralign="center" o:hrstd="t" o:hr="t" fillcolor="#a0a0a0" stroked="f"/>
        </w:pict>
      </w:r>
    </w:p>
    <w:p w:rsidR="00BF4CCC" w:rsidRDefault="00BF4CCC" w:rsidP="00BF4CCC">
      <w:pPr>
        <w:rPr>
          <w:b/>
          <w:bCs/>
          <w:sz w:val="28"/>
          <w:szCs w:val="32"/>
        </w:rPr>
      </w:pPr>
    </w:p>
    <w:p w:rsidR="00BF4CCC" w:rsidRPr="00BF4CCC" w:rsidRDefault="00BF4CCC" w:rsidP="00BF4CCC">
      <w:pPr>
        <w:rPr>
          <w:b/>
          <w:bCs/>
          <w:sz w:val="32"/>
          <w:szCs w:val="36"/>
        </w:rPr>
      </w:pPr>
      <w:r w:rsidRPr="00BF4CCC">
        <w:rPr>
          <w:b/>
          <w:bCs/>
          <w:sz w:val="32"/>
          <w:szCs w:val="36"/>
        </w:rPr>
        <w:t>Examination Scheme &amp; Marking</w:t>
      </w:r>
    </w:p>
    <w:p w:rsidR="00BF4CCC" w:rsidRPr="000D1A5D" w:rsidRDefault="00BF4CCC" w:rsidP="00BF4CCC">
      <w:pPr>
        <w:rPr>
          <w:b/>
          <w:bCs/>
          <w:sz w:val="28"/>
          <w:szCs w:val="32"/>
        </w:rPr>
      </w:pPr>
      <w:r w:rsidRPr="000D1A5D">
        <w:rPr>
          <w:b/>
          <w:bCs/>
          <w:sz w:val="28"/>
          <w:szCs w:val="32"/>
        </w:rPr>
        <w:t>Programme: B.Des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928"/>
        <w:gridCol w:w="1577"/>
        <w:gridCol w:w="1161"/>
        <w:gridCol w:w="1362"/>
      </w:tblGrid>
      <w:tr w:rsidR="00BF4CCC" w:rsidRPr="00F15FCC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Test 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Language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Weightage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GAT (Section A)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Computer-Based Test (CBT)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English/Hindi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120 min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30%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CAT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Paper-Based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English/Hindi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180 min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50%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Situation Test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Hands-on Model Making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20%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100%</w:t>
            </w:r>
          </w:p>
        </w:tc>
      </w:tr>
    </w:tbl>
    <w:p w:rsidR="00BF4CCC" w:rsidRDefault="00BF4CCC" w:rsidP="00BF4CCC">
      <w:pPr>
        <w:rPr>
          <w:b/>
          <w:bCs/>
        </w:rPr>
      </w:pPr>
    </w:p>
    <w:p w:rsidR="00BF4CCC" w:rsidRPr="000D1A5D" w:rsidRDefault="00BF4CCC" w:rsidP="00BF4CCC">
      <w:pPr>
        <w:rPr>
          <w:b/>
          <w:bCs/>
          <w:sz w:val="28"/>
          <w:szCs w:val="32"/>
        </w:rPr>
      </w:pPr>
      <w:r w:rsidRPr="000D1A5D">
        <w:rPr>
          <w:b/>
          <w:bCs/>
          <w:sz w:val="28"/>
          <w:szCs w:val="32"/>
        </w:rPr>
        <w:lastRenderedPageBreak/>
        <w:t>Programme: B.F.Tech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928"/>
        <w:gridCol w:w="1577"/>
        <w:gridCol w:w="1161"/>
        <w:gridCol w:w="1362"/>
      </w:tblGrid>
      <w:tr w:rsidR="00BF4CCC" w:rsidRPr="00F15FCC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Test 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Language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Weightage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GAT (Section A)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Computer-Based Test (CBT)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English/Hindi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120 min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30%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GAT (Section B)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Computer-Based Test (CBT)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English/Hindi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60 min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70%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100%</w:t>
            </w:r>
          </w:p>
        </w:tc>
      </w:tr>
    </w:tbl>
    <w:p w:rsidR="00BF4CCC" w:rsidRDefault="00BF4CCC" w:rsidP="00BF4CCC">
      <w:pPr>
        <w:rPr>
          <w:b/>
          <w:bCs/>
        </w:rPr>
      </w:pPr>
    </w:p>
    <w:p w:rsidR="00BF4CCC" w:rsidRPr="00F15FCC" w:rsidRDefault="00BF4CCC" w:rsidP="00BF4CCC">
      <w:pPr>
        <w:rPr>
          <w:b/>
          <w:bCs/>
        </w:rPr>
      </w:pPr>
      <w:r w:rsidRPr="00F15FCC">
        <w:rPr>
          <w:b/>
          <w:bCs/>
        </w:rPr>
        <w:t>Combined (B.Des + B.F.Tech)</w:t>
      </w:r>
    </w:p>
    <w:p w:rsidR="00BF4CCC" w:rsidRPr="00F15FCC" w:rsidRDefault="00BF4CCC" w:rsidP="00BF4CCC">
      <w:pPr>
        <w:numPr>
          <w:ilvl w:val="0"/>
          <w:numId w:val="9"/>
        </w:numPr>
      </w:pPr>
      <w:r w:rsidRPr="00F15FCC">
        <w:t xml:space="preserve">Candidates opting for both: </w:t>
      </w:r>
      <w:r w:rsidRPr="00F15FCC">
        <w:rPr>
          <w:b/>
          <w:bCs/>
        </w:rPr>
        <w:t>GAT Section A (2 hrs) + GAT Section B (1 hr) + CAT (3 hrs)</w:t>
      </w:r>
    </w:p>
    <w:p w:rsidR="00BF4CCC" w:rsidRPr="00F15FCC" w:rsidRDefault="00000000" w:rsidP="00BF4CCC">
      <w:r>
        <w:pict>
          <v:rect id="_x0000_i1028" style="width:0;height:1.5pt" o:hralign="center" o:hrstd="t" o:hr="t" fillcolor="#a0a0a0" stroked="f"/>
        </w:pict>
      </w:r>
    </w:p>
    <w:p w:rsidR="00BF4CCC" w:rsidRPr="00BF4CCC" w:rsidRDefault="00BF4CCC" w:rsidP="00BF4CCC">
      <w:pPr>
        <w:rPr>
          <w:rFonts w:cstheme="minorHAnsi"/>
          <w:b/>
          <w:bCs/>
          <w:sz w:val="32"/>
          <w:szCs w:val="32"/>
        </w:rPr>
      </w:pPr>
      <w:r w:rsidRPr="00BF4CCC">
        <w:rPr>
          <w:rFonts w:cstheme="minorHAnsi"/>
          <w:b/>
          <w:bCs/>
          <w:sz w:val="32"/>
          <w:szCs w:val="32"/>
        </w:rPr>
        <w:t>NIFT – B.Des Campuses &amp; Seats</w:t>
      </w:r>
    </w:p>
    <w:p w:rsidR="00BF4CCC" w:rsidRPr="00BF4CCC" w:rsidRDefault="00BF4CCC" w:rsidP="00BF4CCC">
      <w:pPr>
        <w:rPr>
          <w:rFonts w:cstheme="minorHAnsi"/>
          <w:szCs w:val="24"/>
        </w:rPr>
      </w:pPr>
      <w:hyperlink r:id="rId7" w:history="1">
        <w:r w:rsidRPr="00BF4CCC">
          <w:rPr>
            <w:rStyle w:val="Hyperlink"/>
            <w:rFonts w:cstheme="minorHAnsi"/>
            <w:szCs w:val="24"/>
          </w:rPr>
          <w:t>https://www.nift.ac.in/sites/default/files/inline-files/Seat-Matrix-2024.pdf</w:t>
        </w:r>
      </w:hyperlink>
    </w:p>
    <w:p w:rsidR="00BF4CCC" w:rsidRDefault="00000000" w:rsidP="00BF4CCC">
      <w:pPr>
        <w:rPr>
          <w:b/>
          <w:bCs/>
        </w:rPr>
      </w:pPr>
      <w:r>
        <w:pict>
          <v:rect id="_x0000_i1029" style="width:0;height:1.5pt" o:hralign="center" o:hrstd="t" o:hr="t" fillcolor="#a0a0a0" stroked="f"/>
        </w:pict>
      </w:r>
    </w:p>
    <w:p w:rsidR="00BF4CCC" w:rsidRDefault="00BF4CCC" w:rsidP="00BF4CCC">
      <w:pPr>
        <w:rPr>
          <w:b/>
          <w:bCs/>
          <w:sz w:val="32"/>
          <w:szCs w:val="36"/>
        </w:rPr>
      </w:pPr>
    </w:p>
    <w:p w:rsidR="00BF4CCC" w:rsidRPr="00BF4CCC" w:rsidRDefault="00BF4CCC" w:rsidP="00BF4CCC">
      <w:pPr>
        <w:rPr>
          <w:b/>
          <w:bCs/>
          <w:sz w:val="32"/>
          <w:szCs w:val="36"/>
        </w:rPr>
      </w:pPr>
      <w:r w:rsidRPr="00BF4CCC">
        <w:rPr>
          <w:b/>
          <w:bCs/>
          <w:sz w:val="32"/>
          <w:szCs w:val="36"/>
        </w:rPr>
        <w:t>GAT – General Ability Test (Section-wise)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726"/>
        <w:gridCol w:w="2248"/>
        <w:gridCol w:w="2258"/>
      </w:tblGrid>
      <w:tr w:rsidR="00BF4CCC" w:rsidRPr="00F15FCC" w:rsidTr="00E13C5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B.Des (Questions)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B.F.Tech (Questions Section A)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  <w:rPr>
                <w:b/>
                <w:bCs/>
              </w:rPr>
            </w:pPr>
            <w:r w:rsidRPr="00F15FCC">
              <w:rPr>
                <w:b/>
                <w:bCs/>
              </w:rPr>
              <w:t>B.F.Tech (Questions Section B)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Communication Ability &amp; English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40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40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—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Quantitative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20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20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15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Analytical &amp; Logical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15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General Knowledge &amp; Current Affairs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25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25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—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Case Study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t>20</w:t>
            </w:r>
          </w:p>
        </w:tc>
      </w:tr>
      <w:tr w:rsidR="00BF4CCC" w:rsidRPr="00F15FCC" w:rsidTr="00E13C5F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BF4CCC" w:rsidRPr="00F15FCC" w:rsidRDefault="00BF4CCC" w:rsidP="00E13C5F">
            <w:pPr>
              <w:spacing w:before="120" w:after="120"/>
              <w:ind w:left="113" w:right="113"/>
            </w:pPr>
            <w:r w:rsidRPr="00F15FCC">
              <w:rPr>
                <w:b/>
                <w:bCs/>
              </w:rPr>
              <w:t>50</w:t>
            </w:r>
          </w:p>
        </w:tc>
      </w:tr>
    </w:tbl>
    <w:p w:rsidR="00BF4CCC" w:rsidRPr="00BF4CCC" w:rsidRDefault="00BF4CCC" w:rsidP="00BF4CCC">
      <w:pPr>
        <w:rPr>
          <w:b/>
          <w:bCs/>
          <w:sz w:val="32"/>
          <w:szCs w:val="36"/>
        </w:rPr>
      </w:pPr>
      <w:r w:rsidRPr="00BF4CCC">
        <w:rPr>
          <w:b/>
          <w:bCs/>
          <w:sz w:val="32"/>
          <w:szCs w:val="36"/>
        </w:rPr>
        <w:lastRenderedPageBreak/>
        <w:t>CAT – Creative Ability Test</w:t>
      </w:r>
    </w:p>
    <w:p w:rsidR="00BF4CCC" w:rsidRPr="00F15FCC" w:rsidRDefault="00BF4CCC" w:rsidP="00BF4CCC">
      <w:pPr>
        <w:numPr>
          <w:ilvl w:val="0"/>
          <w:numId w:val="10"/>
        </w:numPr>
      </w:pPr>
      <w:r w:rsidRPr="00F15FCC">
        <w:t xml:space="preserve">Administered for </w:t>
      </w:r>
      <w:r w:rsidRPr="00F15FCC">
        <w:rPr>
          <w:b/>
          <w:bCs/>
        </w:rPr>
        <w:t>UG Design programmes (B.Des)</w:t>
      </w:r>
    </w:p>
    <w:p w:rsidR="00BF4CCC" w:rsidRPr="00F15FCC" w:rsidRDefault="00BF4CCC" w:rsidP="00BF4CCC">
      <w:pPr>
        <w:numPr>
          <w:ilvl w:val="0"/>
          <w:numId w:val="10"/>
        </w:numPr>
      </w:pPr>
      <w:r w:rsidRPr="00F15FCC">
        <w:t xml:space="preserve">Tests </w:t>
      </w:r>
      <w:r w:rsidRPr="00F15FCC">
        <w:rPr>
          <w:b/>
          <w:bCs/>
        </w:rPr>
        <w:t>intuitive ability</w:t>
      </w:r>
      <w:r w:rsidRPr="00F15FCC">
        <w:t xml:space="preserve">, </w:t>
      </w:r>
      <w:r w:rsidRPr="00F15FCC">
        <w:rPr>
          <w:b/>
          <w:bCs/>
        </w:rPr>
        <w:t>observation</w:t>
      </w:r>
      <w:r w:rsidRPr="00F15FCC">
        <w:t xml:space="preserve">, </w:t>
      </w:r>
      <w:r w:rsidRPr="00F15FCC">
        <w:rPr>
          <w:b/>
          <w:bCs/>
        </w:rPr>
        <w:t>concept development</w:t>
      </w:r>
      <w:r w:rsidRPr="00F15FCC">
        <w:t xml:space="preserve">, and </w:t>
      </w:r>
      <w:r w:rsidRPr="00F15FCC">
        <w:rPr>
          <w:b/>
          <w:bCs/>
        </w:rPr>
        <w:t>design thinking</w:t>
      </w:r>
    </w:p>
    <w:p w:rsidR="00BF4CCC" w:rsidRPr="00F15FCC" w:rsidRDefault="00BF4CCC" w:rsidP="00BF4CCC">
      <w:pPr>
        <w:numPr>
          <w:ilvl w:val="0"/>
          <w:numId w:val="10"/>
        </w:numPr>
      </w:pPr>
      <w:r w:rsidRPr="00F15FCC">
        <w:t xml:space="preserve">Assesses </w:t>
      </w:r>
      <w:r w:rsidRPr="00F15FCC">
        <w:rPr>
          <w:b/>
          <w:bCs/>
        </w:rPr>
        <w:t>creative</w:t>
      </w:r>
      <w:r w:rsidRPr="00F15FCC">
        <w:t xml:space="preserve"> and </w:t>
      </w:r>
      <w:r w:rsidRPr="00F15FCC">
        <w:rPr>
          <w:b/>
          <w:bCs/>
        </w:rPr>
        <w:t>innovative</w:t>
      </w:r>
      <w:r w:rsidRPr="00F15FCC">
        <w:t xml:space="preserve"> use of </w:t>
      </w:r>
      <w:r w:rsidRPr="00F15FCC">
        <w:rPr>
          <w:b/>
          <w:bCs/>
        </w:rPr>
        <w:t>colour and illustration skills</w:t>
      </w:r>
    </w:p>
    <w:p w:rsidR="00BF4CCC" w:rsidRPr="00F15FCC" w:rsidRDefault="00000000" w:rsidP="00BF4CCC">
      <w:r>
        <w:pict>
          <v:rect id="_x0000_i1031" style="width:0;height:1.5pt" o:hralign="center" o:hrstd="t" o:hr="t" fillcolor="#a0a0a0" stroked="f"/>
        </w:pict>
      </w:r>
    </w:p>
    <w:p w:rsidR="00BF4CCC" w:rsidRDefault="00BF4CCC" w:rsidP="00BF4CCC">
      <w:pPr>
        <w:rPr>
          <w:b/>
          <w:bCs/>
        </w:rPr>
      </w:pPr>
    </w:p>
    <w:p w:rsidR="00BF4CCC" w:rsidRPr="00BF4CCC" w:rsidRDefault="00BF4CCC" w:rsidP="00BF4CCC">
      <w:pPr>
        <w:rPr>
          <w:b/>
          <w:bCs/>
          <w:sz w:val="32"/>
          <w:szCs w:val="36"/>
        </w:rPr>
      </w:pPr>
      <w:r w:rsidRPr="00BF4CCC">
        <w:rPr>
          <w:b/>
          <w:bCs/>
          <w:sz w:val="32"/>
          <w:szCs w:val="36"/>
        </w:rPr>
        <w:t>Situation Test (Only for B.Des Shortlisted Candidates)</w:t>
      </w:r>
    </w:p>
    <w:p w:rsidR="00BF4CCC" w:rsidRPr="00F15FCC" w:rsidRDefault="00BF4CCC" w:rsidP="00BF4CCC">
      <w:pPr>
        <w:numPr>
          <w:ilvl w:val="0"/>
          <w:numId w:val="11"/>
        </w:numPr>
      </w:pPr>
      <w:r w:rsidRPr="00F15FCC">
        <w:rPr>
          <w:b/>
          <w:bCs/>
        </w:rPr>
        <w:t>Hands-on test</w:t>
      </w:r>
      <w:r w:rsidRPr="00F15FCC">
        <w:t xml:space="preserve"> evaluating material handling &amp; creativity</w:t>
      </w:r>
    </w:p>
    <w:p w:rsidR="00BF4CCC" w:rsidRPr="00F15FCC" w:rsidRDefault="00BF4CCC" w:rsidP="00BF4CCC">
      <w:pPr>
        <w:numPr>
          <w:ilvl w:val="0"/>
          <w:numId w:val="11"/>
        </w:numPr>
      </w:pPr>
      <w:r w:rsidRPr="00F15FCC">
        <w:t>Candidates build a model using provided materials</w:t>
      </w:r>
    </w:p>
    <w:p w:rsidR="00BF4CCC" w:rsidRPr="00F15FCC" w:rsidRDefault="00BF4CCC" w:rsidP="00BF4CCC">
      <w:pPr>
        <w:numPr>
          <w:ilvl w:val="0"/>
          <w:numId w:val="11"/>
        </w:numPr>
      </w:pPr>
      <w:r w:rsidRPr="00F15FCC">
        <w:t>Evaluation Criteria:</w:t>
      </w:r>
    </w:p>
    <w:p w:rsidR="00BF4CCC" w:rsidRPr="00F15FCC" w:rsidRDefault="00BF4CCC" w:rsidP="00BF4CCC">
      <w:pPr>
        <w:numPr>
          <w:ilvl w:val="1"/>
          <w:numId w:val="11"/>
        </w:numPr>
      </w:pPr>
      <w:r w:rsidRPr="00F15FCC">
        <w:t>Space visualization</w:t>
      </w:r>
    </w:p>
    <w:p w:rsidR="00BF4CCC" w:rsidRPr="00F15FCC" w:rsidRDefault="00BF4CCC" w:rsidP="00BF4CCC">
      <w:pPr>
        <w:numPr>
          <w:ilvl w:val="1"/>
          <w:numId w:val="11"/>
        </w:numPr>
      </w:pPr>
      <w:r w:rsidRPr="00F15FCC">
        <w:t>Innovative and creative use of materials</w:t>
      </w:r>
    </w:p>
    <w:p w:rsidR="00BF4CCC" w:rsidRPr="00F15FCC" w:rsidRDefault="00BF4CCC" w:rsidP="00BF4CCC">
      <w:pPr>
        <w:numPr>
          <w:ilvl w:val="1"/>
          <w:numId w:val="11"/>
        </w:numPr>
      </w:pPr>
      <w:r w:rsidRPr="00F15FCC">
        <w:t>Composition and colour scheme</w:t>
      </w:r>
    </w:p>
    <w:p w:rsidR="00BF4CCC" w:rsidRPr="00F15FCC" w:rsidRDefault="00BF4CCC" w:rsidP="00BF4CCC">
      <w:pPr>
        <w:numPr>
          <w:ilvl w:val="1"/>
          <w:numId w:val="11"/>
        </w:numPr>
      </w:pPr>
      <w:r w:rsidRPr="00F15FCC">
        <w:t>Construction skills and finishing</w:t>
      </w:r>
    </w:p>
    <w:p w:rsidR="00BF4CCC" w:rsidRPr="00F15FCC" w:rsidRDefault="00BF4CCC" w:rsidP="00BF4CCC">
      <w:pPr>
        <w:numPr>
          <w:ilvl w:val="1"/>
          <w:numId w:val="11"/>
        </w:numPr>
      </w:pPr>
      <w:r w:rsidRPr="00F15FCC">
        <w:t>Overall presentation</w:t>
      </w:r>
    </w:p>
    <w:p w:rsidR="00BF4CCC" w:rsidRPr="00F15FCC" w:rsidRDefault="00000000" w:rsidP="00BF4CCC">
      <w:r>
        <w:pict>
          <v:rect id="_x0000_i1032" style="width:0;height:1.5pt" o:hralign="center" o:hrstd="t" o:hr="t" fillcolor="#a0a0a0" stroked="f"/>
        </w:pict>
      </w:r>
    </w:p>
    <w:p w:rsidR="00BF4CCC" w:rsidRDefault="00BF4CCC" w:rsidP="00BF4CCC">
      <w:pPr>
        <w:rPr>
          <w:b/>
          <w:bCs/>
        </w:rPr>
      </w:pPr>
    </w:p>
    <w:p w:rsidR="00BF4CCC" w:rsidRPr="00BF4CCC" w:rsidRDefault="00BF4CCC" w:rsidP="00BF4CCC">
      <w:pPr>
        <w:rPr>
          <w:b/>
          <w:bCs/>
          <w:sz w:val="32"/>
          <w:szCs w:val="36"/>
        </w:rPr>
      </w:pPr>
      <w:r w:rsidRPr="00BF4CCC">
        <w:rPr>
          <w:b/>
          <w:bCs/>
          <w:sz w:val="32"/>
          <w:szCs w:val="36"/>
        </w:rPr>
        <w:t>NIFT – B.Des Fee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8"/>
        <w:gridCol w:w="1417"/>
        <w:gridCol w:w="1560"/>
        <w:gridCol w:w="1275"/>
        <w:gridCol w:w="1655"/>
      </w:tblGrid>
      <w:tr w:rsidR="00BF4CCC" w:rsidRPr="00BF4CCC" w:rsidTr="00F93B59">
        <w:trPr>
          <w:tblHeader/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Semester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Tuition Fee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Library Fee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Mediclaim &amp; Student Dev.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Exam Fee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Total per Semester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 xml:space="preserve">Sem 1 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(Jul–Dec ’25)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₹150,000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₹10,000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₹4,900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₹4,900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₹169,800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 xml:space="preserve">Sem 2 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(Jan–Jun ’26)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₹150,000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₹150,000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Sem 3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(Jul–Dec ’25)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₹150,000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₹10,000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₹4,900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₹4,900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₹169,800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lastRenderedPageBreak/>
              <w:t xml:space="preserve">Sem 4 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(Jan–Jun ’26)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₹150,000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₹150,000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 xml:space="preserve">Sem 5 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(Jul–Dec ’25)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₹158,000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₹10,500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₹5,100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₹5,100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₹178,700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Sem 6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(Jan–Jun ’26)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₹158,000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₹158,000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 xml:space="preserve">Sem 7 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(Jul–Dec ’25)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₹166,000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₹11,000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₹5,400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₹5,400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₹187,800</w:t>
            </w:r>
          </w:p>
        </w:tc>
      </w:tr>
      <w:tr w:rsidR="00BF4CCC" w:rsidRPr="00BF4CCC" w:rsidTr="00F93B59">
        <w:trPr>
          <w:tblCellSpacing w:w="15" w:type="dxa"/>
        </w:trPr>
        <w:tc>
          <w:tcPr>
            <w:tcW w:w="1656" w:type="dxa"/>
            <w:shd w:val="clear" w:color="auto" w:fill="F2F2F2" w:themeFill="background1" w:themeFillShade="F2"/>
            <w:vAlign w:val="center"/>
            <w:hideMark/>
          </w:tcPr>
          <w:p w:rsidR="00F93B59" w:rsidRDefault="00BF4CCC" w:rsidP="00BF4CCC">
            <w:pPr>
              <w:spacing w:before="120" w:after="120"/>
              <w:ind w:left="113" w:right="113"/>
              <w:rPr>
                <w:b/>
                <w:bCs/>
              </w:rPr>
            </w:pPr>
            <w:r w:rsidRPr="00BF4CCC">
              <w:rPr>
                <w:b/>
                <w:bCs/>
              </w:rPr>
              <w:t>Sem 8</w:t>
            </w:r>
          </w:p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rPr>
                <w:b/>
                <w:bCs/>
              </w:rPr>
              <w:t>(Jan–Jun ’26)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₹166,000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245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BF4CCC">
            <w:pPr>
              <w:spacing w:before="120" w:after="120"/>
              <w:ind w:left="113" w:right="113"/>
            </w:pPr>
            <w:r w:rsidRPr="00BF4CCC">
              <w:t>–</w:t>
            </w:r>
          </w:p>
        </w:tc>
        <w:tc>
          <w:tcPr>
            <w:tcW w:w="1610" w:type="dxa"/>
            <w:shd w:val="clear" w:color="auto" w:fill="F2F2F2" w:themeFill="background1" w:themeFillShade="F2"/>
            <w:vAlign w:val="center"/>
            <w:hideMark/>
          </w:tcPr>
          <w:p w:rsidR="00BF4CCC" w:rsidRPr="00BF4CCC" w:rsidRDefault="00BF4CCC" w:rsidP="00F93B59">
            <w:pPr>
              <w:spacing w:before="120" w:after="120"/>
              <w:ind w:left="113" w:right="113"/>
            </w:pPr>
            <w:r w:rsidRPr="00BF4CCC">
              <w:t>₹166,000</w:t>
            </w:r>
          </w:p>
        </w:tc>
      </w:tr>
    </w:tbl>
    <w:p w:rsidR="00BF4CCC" w:rsidRPr="00BF4CCC" w:rsidRDefault="00000000" w:rsidP="00BF4CCC">
      <w:r>
        <w:pict>
          <v:rect id="_x0000_i1033" style="width:0;height:1.5pt" o:hralign="center" o:hrstd="t" o:hr="t" fillcolor="#a0a0a0" stroked="f"/>
        </w:pict>
      </w:r>
    </w:p>
    <w:p w:rsidR="00BF4CCC" w:rsidRPr="00BF4CCC" w:rsidRDefault="00BF4CCC" w:rsidP="00BF4CCC">
      <w:pPr>
        <w:rPr>
          <w:b/>
          <w:bCs/>
        </w:rPr>
      </w:pPr>
      <w:r w:rsidRPr="00BF4CCC">
        <w:rPr>
          <w:b/>
          <w:bCs/>
        </w:rPr>
        <w:t>One-Time Fees (Non-Recurring)</w:t>
      </w:r>
    </w:p>
    <w:p w:rsidR="00BF4CCC" w:rsidRPr="00BF4CCC" w:rsidRDefault="00BF4CCC" w:rsidP="00BF4CCC">
      <w:pPr>
        <w:numPr>
          <w:ilvl w:val="0"/>
          <w:numId w:val="12"/>
        </w:numPr>
      </w:pPr>
      <w:r w:rsidRPr="00BF4CCC">
        <w:rPr>
          <w:b/>
          <w:bCs/>
        </w:rPr>
        <w:t>Security Deposit (Refundable)</w:t>
      </w:r>
      <w:r w:rsidRPr="00BF4CCC">
        <w:t>: ₹12,000 (Payable in Semester 1)</w:t>
      </w:r>
    </w:p>
    <w:p w:rsidR="00BF4CCC" w:rsidRPr="00BF4CCC" w:rsidRDefault="00BF4CCC" w:rsidP="00BF4CCC">
      <w:pPr>
        <w:numPr>
          <w:ilvl w:val="0"/>
          <w:numId w:val="12"/>
        </w:numPr>
      </w:pPr>
      <w:r w:rsidRPr="00BF4CCC">
        <w:rPr>
          <w:b/>
          <w:bCs/>
        </w:rPr>
        <w:t>Registration Fee</w:t>
      </w:r>
      <w:r w:rsidRPr="00BF4CCC">
        <w:t>: ₹9,300 (Payable in Semester 1)</w:t>
      </w:r>
    </w:p>
    <w:p w:rsidR="00BF4CCC" w:rsidRPr="00BF4CCC" w:rsidRDefault="00BF4CCC" w:rsidP="00BF4CCC">
      <w:pPr>
        <w:numPr>
          <w:ilvl w:val="0"/>
          <w:numId w:val="12"/>
        </w:numPr>
      </w:pPr>
      <w:r w:rsidRPr="00BF4CCC">
        <w:rPr>
          <w:b/>
          <w:bCs/>
        </w:rPr>
        <w:t>Alumni Membership Fee</w:t>
      </w:r>
      <w:r w:rsidRPr="00BF4CCC">
        <w:t>: ₹5,900 (Payable in Semester 7)</w:t>
      </w:r>
    </w:p>
    <w:p w:rsidR="00BF4CCC" w:rsidRPr="00BF4CCC" w:rsidRDefault="00000000" w:rsidP="00BF4CCC">
      <w:r>
        <w:pict>
          <v:rect id="_x0000_i1034" style="width:0;height:1.5pt" o:hralign="center" o:hrstd="t" o:hr="t" fillcolor="#a0a0a0" stroked="f"/>
        </w:pict>
      </w:r>
    </w:p>
    <w:bookmarkEnd w:id="0"/>
    <w:p w:rsidR="00BF4CCC" w:rsidRPr="00F15FCC" w:rsidRDefault="00BF4CCC" w:rsidP="00BF4CCC"/>
    <w:sectPr w:rsidR="00BF4CCC" w:rsidRPr="00F15FCC" w:rsidSect="009641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0FBD" w:rsidRDefault="00110FBD" w:rsidP="0098558B">
      <w:pPr>
        <w:spacing w:after="0" w:line="240" w:lineRule="auto"/>
      </w:pPr>
      <w:r>
        <w:separator/>
      </w:r>
    </w:p>
  </w:endnote>
  <w:endnote w:type="continuationSeparator" w:id="0">
    <w:p w:rsidR="00110FBD" w:rsidRDefault="00110FBD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0FBD" w:rsidRDefault="00110FBD" w:rsidP="0098558B">
      <w:pPr>
        <w:spacing w:after="0" w:line="240" w:lineRule="auto"/>
      </w:pPr>
      <w:r>
        <w:separator/>
      </w:r>
    </w:p>
  </w:footnote>
  <w:footnote w:type="continuationSeparator" w:id="0">
    <w:p w:rsidR="00110FBD" w:rsidRDefault="00110FBD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1BB9"/>
    <w:multiLevelType w:val="multilevel"/>
    <w:tmpl w:val="5F8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7DCE"/>
    <w:multiLevelType w:val="multilevel"/>
    <w:tmpl w:val="373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618A6"/>
    <w:multiLevelType w:val="multilevel"/>
    <w:tmpl w:val="8EB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A0882"/>
    <w:multiLevelType w:val="multilevel"/>
    <w:tmpl w:val="488A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10"/>
  </w:num>
  <w:num w:numId="2" w16cid:durableId="802312763">
    <w:abstractNumId w:val="11"/>
  </w:num>
  <w:num w:numId="3" w16cid:durableId="1750929514">
    <w:abstractNumId w:val="7"/>
  </w:num>
  <w:num w:numId="4" w16cid:durableId="416367222">
    <w:abstractNumId w:val="4"/>
  </w:num>
  <w:num w:numId="5" w16cid:durableId="75398904">
    <w:abstractNumId w:val="8"/>
  </w:num>
  <w:num w:numId="6" w16cid:durableId="642661318">
    <w:abstractNumId w:val="6"/>
  </w:num>
  <w:num w:numId="7" w16cid:durableId="1718820997">
    <w:abstractNumId w:val="2"/>
  </w:num>
  <w:num w:numId="8" w16cid:durableId="1590042284">
    <w:abstractNumId w:val="9"/>
  </w:num>
  <w:num w:numId="9" w16cid:durableId="615140438">
    <w:abstractNumId w:val="3"/>
  </w:num>
  <w:num w:numId="10" w16cid:durableId="1594126734">
    <w:abstractNumId w:val="5"/>
  </w:num>
  <w:num w:numId="11" w16cid:durableId="792015541">
    <w:abstractNumId w:val="0"/>
  </w:num>
  <w:num w:numId="12" w16cid:durableId="128759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0D1A5D"/>
    <w:rsid w:val="00110FBD"/>
    <w:rsid w:val="0012631C"/>
    <w:rsid w:val="00164F9E"/>
    <w:rsid w:val="002A5C74"/>
    <w:rsid w:val="004C1B75"/>
    <w:rsid w:val="00514B8B"/>
    <w:rsid w:val="00590768"/>
    <w:rsid w:val="00732850"/>
    <w:rsid w:val="00964168"/>
    <w:rsid w:val="0098558B"/>
    <w:rsid w:val="00AA215F"/>
    <w:rsid w:val="00AF2F20"/>
    <w:rsid w:val="00B316A9"/>
    <w:rsid w:val="00BF4CCC"/>
    <w:rsid w:val="00CA0D0D"/>
    <w:rsid w:val="00DC451B"/>
    <w:rsid w:val="00E06B87"/>
    <w:rsid w:val="00F9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5AC7C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168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  <w:style w:type="character" w:styleId="Hyperlink">
    <w:name w:val="Hyperlink"/>
    <w:basedOn w:val="DefaultParagraphFont"/>
    <w:uiPriority w:val="99"/>
    <w:unhideWhenUsed/>
    <w:rsid w:val="00BF4C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nift.ac.in/sites/default/files/inline-files/Seat-Matrix-2024.pdf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3</cp:revision>
  <dcterms:created xsi:type="dcterms:W3CDTF">2025-07-01T17:31:00Z</dcterms:created>
  <dcterms:modified xsi:type="dcterms:W3CDTF">2025-07-10T17:38:00Z</dcterms:modified>
</cp:coreProperties>
</file>