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0D1D1" w14:textId="77777777" w:rsidR="002C76EE" w:rsidRPr="002C76EE" w:rsidRDefault="002C76EE" w:rsidP="002C76E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C76E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产品需求文档 (PRD)</w:t>
      </w:r>
    </w:p>
    <w:p w14:paraId="16CE2C2D" w14:textId="77777777" w:rsidR="002C76EE" w:rsidRPr="002C76EE" w:rsidRDefault="002C76EE" w:rsidP="002C76E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C76E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项目名称</w:t>
      </w:r>
    </w:p>
    <w:p w14:paraId="7E816760" w14:textId="77777777" w:rsidR="002C76EE" w:rsidRPr="002C76EE" w:rsidRDefault="002C76EE" w:rsidP="002C76E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kern w:val="0"/>
          <w:sz w:val="24"/>
          <w14:ligatures w14:val="none"/>
        </w:rPr>
        <w:t>AAVE V3 多地址清算价格监控系统</w:t>
      </w:r>
    </w:p>
    <w:p w14:paraId="4567D472" w14:textId="77777777" w:rsidR="002C76EE" w:rsidRPr="002C76EE" w:rsidRDefault="002C76EE" w:rsidP="002C76E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C76E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产品概述</w:t>
      </w:r>
    </w:p>
    <w:p w14:paraId="3B4DFBF2" w14:textId="77777777" w:rsidR="002C76EE" w:rsidRPr="002C76EE" w:rsidRDefault="002C76EE" w:rsidP="002C76E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kern w:val="0"/>
          <w:sz w:val="24"/>
          <w14:ligatures w14:val="none"/>
        </w:rPr>
        <w:t>一个实时监控加密货币钱包地址在AAVE V3协议上的清算风险的Web应用。用户可以输入任意钱包地址，系统会实时显示该地址的健康度、抵押品价值、债务价值和估计清算价格。</w:t>
      </w:r>
    </w:p>
    <w:p w14:paraId="39C74749" w14:textId="77777777" w:rsidR="002C76EE" w:rsidRPr="002C76EE" w:rsidRDefault="002C76EE" w:rsidP="002C76E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C76E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核心功能需求</w:t>
      </w:r>
    </w:p>
    <w:p w14:paraId="2D06833A" w14:textId="77777777" w:rsidR="002C76EE" w:rsidRPr="002C76EE" w:rsidRDefault="002C76EE" w:rsidP="002C76EE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b/>
          <w:bCs/>
          <w:kern w:val="0"/>
          <w:sz w:val="24"/>
          <w14:ligatures w14:val="none"/>
        </w:rPr>
        <w:t>1. 地址输入与监控管理</w:t>
      </w:r>
    </w:p>
    <w:p w14:paraId="6DE51B63" w14:textId="77777777" w:rsidR="002C76EE" w:rsidRPr="002C76EE" w:rsidRDefault="002C76EE" w:rsidP="002C76E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kern w:val="0"/>
          <w:sz w:val="24"/>
          <w14:ligatures w14:val="none"/>
        </w:rPr>
        <w:t>提供一个简洁的输入框，用户可输入ETH地址</w:t>
      </w:r>
    </w:p>
    <w:p w14:paraId="0958A492" w14:textId="77777777" w:rsidR="002C76EE" w:rsidRPr="002C76EE" w:rsidRDefault="002C76EE" w:rsidP="002C76E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kern w:val="0"/>
          <w:sz w:val="24"/>
          <w14:ligatures w14:val="none"/>
        </w:rPr>
        <w:t>支持添加多个地址进行同时监控</w:t>
      </w:r>
    </w:p>
    <w:p w14:paraId="28AE3567" w14:textId="77777777" w:rsidR="002C76EE" w:rsidRPr="002C76EE" w:rsidRDefault="002C76EE" w:rsidP="002C76E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kern w:val="0"/>
          <w:sz w:val="24"/>
          <w14:ligatures w14:val="none"/>
        </w:rPr>
        <w:t>每个地址可独立删除或更新</w:t>
      </w:r>
    </w:p>
    <w:p w14:paraId="3E438B62" w14:textId="77777777" w:rsidR="002C76EE" w:rsidRPr="002C76EE" w:rsidRDefault="002C76EE" w:rsidP="002C76E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kern w:val="0"/>
          <w:sz w:val="24"/>
          <w14:ligatures w14:val="none"/>
        </w:rPr>
        <w:t>支持地址列表的保存（本地存储或云端）</w:t>
      </w:r>
    </w:p>
    <w:p w14:paraId="4046F5B5" w14:textId="77777777" w:rsidR="002C76EE" w:rsidRPr="002C76EE" w:rsidRDefault="002C76EE" w:rsidP="002C76E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kern w:val="0"/>
          <w:sz w:val="24"/>
          <w14:ligatures w14:val="none"/>
        </w:rPr>
        <w:t>地址格式验证（0x开头，40个十六进制字符）</w:t>
      </w:r>
    </w:p>
    <w:p w14:paraId="7D4D090D" w14:textId="77777777" w:rsidR="002C76EE" w:rsidRPr="002C76EE" w:rsidRDefault="002C76EE" w:rsidP="002C76EE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b/>
          <w:bCs/>
          <w:kern w:val="0"/>
          <w:sz w:val="24"/>
          <w14:ligatures w14:val="none"/>
        </w:rPr>
        <w:t>2. 实时数据展示</w:t>
      </w:r>
    </w:p>
    <w:p w14:paraId="0F6131EF" w14:textId="77777777" w:rsidR="002C76EE" w:rsidRPr="002C76EE" w:rsidRDefault="002C76EE" w:rsidP="002C76E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b/>
          <w:bCs/>
          <w:kern w:val="0"/>
          <w:sz w:val="24"/>
          <w14:ligatures w14:val="none"/>
        </w:rPr>
        <w:t>表格列展示：</w:t>
      </w:r>
    </w:p>
    <w:p w14:paraId="1EC55B31" w14:textId="77777777" w:rsidR="002C76EE" w:rsidRPr="002C76EE" w:rsidRDefault="002C76EE" w:rsidP="002C76EE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b/>
          <w:bCs/>
          <w:kern w:val="0"/>
          <w:sz w:val="24"/>
          <w14:ligatures w14:val="none"/>
        </w:rPr>
        <w:t>Address（地址）</w:t>
      </w:r>
      <w:r w:rsidRPr="002C76EE">
        <w:rPr>
          <w:rFonts w:ascii="宋体" w:eastAsia="宋体" w:hAnsi="宋体" w:cs="宋体"/>
          <w:kern w:val="0"/>
          <w:sz w:val="24"/>
          <w14:ligatures w14:val="none"/>
        </w:rPr>
        <w:t>: 钱包地址，显示完整地址或缩写版本，并提供复制功能</w:t>
      </w:r>
    </w:p>
    <w:p w14:paraId="14483794" w14:textId="77777777" w:rsidR="002C76EE" w:rsidRPr="002C76EE" w:rsidRDefault="002C76EE" w:rsidP="002C76EE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b/>
          <w:bCs/>
          <w:kern w:val="0"/>
          <w:sz w:val="24"/>
          <w14:ligatures w14:val="none"/>
        </w:rPr>
        <w:t>Health Factor（健康度）</w:t>
      </w:r>
      <w:r w:rsidRPr="002C76EE">
        <w:rPr>
          <w:rFonts w:ascii="宋体" w:eastAsia="宋体" w:hAnsi="宋体" w:cs="宋体"/>
          <w:kern w:val="0"/>
          <w:sz w:val="24"/>
          <w14:ligatures w14:val="none"/>
        </w:rPr>
        <w:t xml:space="preserve">: </w:t>
      </w:r>
    </w:p>
    <w:p w14:paraId="3188D4E6" w14:textId="77777777" w:rsidR="002C76EE" w:rsidRPr="002C76EE" w:rsidRDefault="002C76EE" w:rsidP="002C76EE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kern w:val="0"/>
          <w:sz w:val="24"/>
          <w14:ligatures w14:val="none"/>
        </w:rPr>
        <w:t>显示具体数值（如1.11、1.22等）</w:t>
      </w:r>
    </w:p>
    <w:p w14:paraId="695C54DE" w14:textId="77777777" w:rsidR="002C76EE" w:rsidRPr="002C76EE" w:rsidRDefault="002C76EE" w:rsidP="002C76EE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kern w:val="0"/>
          <w:sz w:val="24"/>
          <w14:ligatures w14:val="none"/>
        </w:rPr>
        <w:t>不同区间使用不同颜色标识（绿色&gt;1.5、黄色1.0-1.5、红色&lt;1.0）</w:t>
      </w:r>
    </w:p>
    <w:p w14:paraId="1630B645" w14:textId="77777777" w:rsidR="002C76EE" w:rsidRPr="002C76EE" w:rsidRDefault="002C76EE" w:rsidP="002C76EE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kern w:val="0"/>
          <w:sz w:val="24"/>
          <w14:ligatures w14:val="none"/>
        </w:rPr>
        <w:t>健康度&lt;1.0时状态为"已清算"或"清算风险极高"</w:t>
      </w:r>
    </w:p>
    <w:p w14:paraId="65CD44F0" w14:textId="77777777" w:rsidR="002C76EE" w:rsidRPr="002C76EE" w:rsidRDefault="002C76EE" w:rsidP="002C76EE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b/>
          <w:bCs/>
          <w:kern w:val="0"/>
          <w:sz w:val="24"/>
          <w14:ligatures w14:val="none"/>
        </w:rPr>
        <w:t>Collateral (USD)（抵押品价值）</w:t>
      </w:r>
      <w:r w:rsidRPr="002C76EE">
        <w:rPr>
          <w:rFonts w:ascii="宋体" w:eastAsia="宋体" w:hAnsi="宋体" w:cs="宋体"/>
          <w:kern w:val="0"/>
          <w:sz w:val="24"/>
          <w14:ligatures w14:val="none"/>
        </w:rPr>
        <w:t>: 显示美元价值和百分比</w:t>
      </w:r>
    </w:p>
    <w:p w14:paraId="0EDA9D28" w14:textId="77777777" w:rsidR="002C76EE" w:rsidRPr="002C76EE" w:rsidRDefault="002C76EE" w:rsidP="002C76EE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b/>
          <w:bCs/>
          <w:kern w:val="0"/>
          <w:sz w:val="24"/>
          <w14:ligatures w14:val="none"/>
        </w:rPr>
        <w:t>Debt (USD)（债务价值）</w:t>
      </w:r>
      <w:r w:rsidRPr="002C76EE">
        <w:rPr>
          <w:rFonts w:ascii="宋体" w:eastAsia="宋体" w:hAnsi="宋体" w:cs="宋体"/>
          <w:kern w:val="0"/>
          <w:sz w:val="24"/>
          <w14:ligatures w14:val="none"/>
        </w:rPr>
        <w:t>: 显示美元价值和百分比</w:t>
      </w:r>
    </w:p>
    <w:p w14:paraId="73CBC592" w14:textId="77777777" w:rsidR="002C76EE" w:rsidRPr="002C76EE" w:rsidRDefault="002C76EE" w:rsidP="002C76EE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b/>
          <w:bCs/>
          <w:kern w:val="0"/>
          <w:sz w:val="24"/>
          <w14:ligatures w14:val="none"/>
        </w:rPr>
        <w:t>Est. Liq. Price（估计清算价格）</w:t>
      </w:r>
      <w:r w:rsidRPr="002C76EE">
        <w:rPr>
          <w:rFonts w:ascii="宋体" w:eastAsia="宋体" w:hAnsi="宋体" w:cs="宋体"/>
          <w:kern w:val="0"/>
          <w:sz w:val="24"/>
          <w14:ligatures w14:val="none"/>
        </w:rPr>
        <w:t xml:space="preserve">: </w:t>
      </w:r>
    </w:p>
    <w:p w14:paraId="6B675B29" w14:textId="77777777" w:rsidR="002C76EE" w:rsidRPr="002C76EE" w:rsidRDefault="002C76EE" w:rsidP="002C76EE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kern w:val="0"/>
          <w:sz w:val="24"/>
          <w14:ligatures w14:val="none"/>
        </w:rPr>
        <w:t>显示该地址被清算时的ETH参考价格</w:t>
      </w:r>
    </w:p>
    <w:p w14:paraId="77212E19" w14:textId="77777777" w:rsidR="002C76EE" w:rsidRPr="002C76EE" w:rsidRDefault="002C76EE" w:rsidP="002C76EE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kern w:val="0"/>
          <w:sz w:val="24"/>
          <w14:ligatures w14:val="none"/>
        </w:rPr>
        <w:t>与当前价格对比，显示距离百分比</w:t>
      </w:r>
    </w:p>
    <w:p w14:paraId="4EF27F2D" w14:textId="77777777" w:rsidR="002C76EE" w:rsidRPr="002C76EE" w:rsidRDefault="002C76EE" w:rsidP="002C76EE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b/>
          <w:bCs/>
          <w:kern w:val="0"/>
          <w:sz w:val="24"/>
          <w14:ligatures w14:val="none"/>
        </w:rPr>
        <w:t>3. 价格信息面板</w:t>
      </w:r>
    </w:p>
    <w:p w14:paraId="4805B232" w14:textId="77777777" w:rsidR="002C76EE" w:rsidRPr="002C76EE" w:rsidRDefault="002C76EE" w:rsidP="002C76E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ETH当前价格</w:t>
      </w:r>
      <w:r w:rsidRPr="002C76EE">
        <w:rPr>
          <w:rFonts w:ascii="宋体" w:eastAsia="宋体" w:hAnsi="宋体" w:cs="宋体"/>
          <w:kern w:val="0"/>
          <w:sz w:val="24"/>
          <w14:ligatures w14:val="none"/>
        </w:rPr>
        <w:t>: 实时显示（从</w:t>
      </w:r>
      <w:proofErr w:type="spellStart"/>
      <w:r w:rsidRPr="002C76EE">
        <w:rPr>
          <w:rFonts w:ascii="宋体" w:eastAsia="宋体" w:hAnsi="宋体" w:cs="宋体"/>
          <w:kern w:val="0"/>
          <w:sz w:val="24"/>
          <w14:ligatures w14:val="none"/>
        </w:rPr>
        <w:t>Chainlink</w:t>
      </w:r>
      <w:proofErr w:type="spellEnd"/>
      <w:r w:rsidRPr="002C76EE">
        <w:rPr>
          <w:rFonts w:ascii="宋体" w:eastAsia="宋体" w:hAnsi="宋体" w:cs="宋体"/>
          <w:kern w:val="0"/>
          <w:sz w:val="24"/>
          <w14:ligatures w14:val="none"/>
        </w:rPr>
        <w:t>或其他预言机获取）</w:t>
      </w:r>
    </w:p>
    <w:p w14:paraId="1D9201A2" w14:textId="77777777" w:rsidR="002C76EE" w:rsidRPr="002C76EE" w:rsidRDefault="002C76EE" w:rsidP="002C76E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b/>
          <w:bCs/>
          <w:kern w:val="0"/>
          <w:sz w:val="24"/>
          <w14:ligatures w14:val="none"/>
        </w:rPr>
        <w:t>刷新状态</w:t>
      </w:r>
      <w:r w:rsidRPr="002C76EE">
        <w:rPr>
          <w:rFonts w:ascii="宋体" w:eastAsia="宋体" w:hAnsi="宋体" w:cs="宋体"/>
          <w:kern w:val="0"/>
          <w:sz w:val="24"/>
          <w14:ligatures w14:val="none"/>
        </w:rPr>
        <w:t>: 显示最后更新时间</w:t>
      </w:r>
    </w:p>
    <w:p w14:paraId="055552B0" w14:textId="77777777" w:rsidR="002C76EE" w:rsidRPr="002C76EE" w:rsidRDefault="002C76EE" w:rsidP="002C76E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b/>
          <w:bCs/>
          <w:kern w:val="0"/>
          <w:sz w:val="24"/>
          <w14:ligatures w14:val="none"/>
        </w:rPr>
        <w:t>自动刷新</w:t>
      </w:r>
      <w:r w:rsidRPr="002C76EE">
        <w:rPr>
          <w:rFonts w:ascii="宋体" w:eastAsia="宋体" w:hAnsi="宋体" w:cs="宋体"/>
          <w:kern w:val="0"/>
          <w:sz w:val="24"/>
          <w14:ligatures w14:val="none"/>
        </w:rPr>
        <w:t>: 每30秒或用户自定义间隔自动更新数据</w:t>
      </w:r>
    </w:p>
    <w:p w14:paraId="3551CB35" w14:textId="77777777" w:rsidR="002C76EE" w:rsidRPr="002C76EE" w:rsidRDefault="002C76EE" w:rsidP="002C76EE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b/>
          <w:bCs/>
          <w:kern w:val="0"/>
          <w:sz w:val="24"/>
          <w14:ligatures w14:val="none"/>
        </w:rPr>
        <w:t>4. 可视化图表</w:t>
      </w:r>
    </w:p>
    <w:p w14:paraId="1DED7C9C" w14:textId="77777777" w:rsidR="002C76EE" w:rsidRPr="002C76EE" w:rsidRDefault="002C76EE" w:rsidP="002C76E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b/>
          <w:bCs/>
          <w:kern w:val="0"/>
          <w:sz w:val="24"/>
          <w14:ligatures w14:val="none"/>
        </w:rPr>
        <w:t>"按ETH价格显示累计清算风险"图表：</w:t>
      </w:r>
    </w:p>
    <w:p w14:paraId="3AD223AB" w14:textId="77777777" w:rsidR="002C76EE" w:rsidRPr="002C76EE" w:rsidRDefault="002C76EE" w:rsidP="002C76EE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kern w:val="0"/>
          <w:sz w:val="24"/>
          <w14:ligatures w14:val="none"/>
        </w:rPr>
        <w:t>X轴：ETH价格范围（以当前价格为中心）</w:t>
      </w:r>
    </w:p>
    <w:p w14:paraId="2AAF3D66" w14:textId="77777777" w:rsidR="002C76EE" w:rsidRPr="002C76EE" w:rsidRDefault="002C76EE" w:rsidP="002C76EE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kern w:val="0"/>
          <w:sz w:val="24"/>
          <w14:ligatures w14:val="none"/>
        </w:rPr>
        <w:t>Y轴：如果ETH跌至该价格，累计会被清算的USD金额</w:t>
      </w:r>
    </w:p>
    <w:p w14:paraId="1FD34993" w14:textId="77777777" w:rsidR="002C76EE" w:rsidRPr="002C76EE" w:rsidRDefault="002C76EE" w:rsidP="002C76EE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kern w:val="0"/>
          <w:sz w:val="24"/>
          <w14:ligatures w14:val="none"/>
        </w:rPr>
        <w:t>显示当前价格的垂直虚线</w:t>
      </w:r>
    </w:p>
    <w:p w14:paraId="07BA45E0" w14:textId="77777777" w:rsidR="002C76EE" w:rsidRPr="002C76EE" w:rsidRDefault="002C76EE" w:rsidP="002C76EE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kern w:val="0"/>
          <w:sz w:val="24"/>
          <w14:ligatures w14:val="none"/>
        </w:rPr>
        <w:t>帮助用户理解在不同价格情景下的风险规模</w:t>
      </w:r>
    </w:p>
    <w:p w14:paraId="10176211" w14:textId="77777777" w:rsidR="002C76EE" w:rsidRPr="002C76EE" w:rsidRDefault="002C76EE" w:rsidP="002C76EE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b/>
          <w:bCs/>
          <w:kern w:val="0"/>
          <w:sz w:val="24"/>
          <w14:ligatures w14:val="none"/>
        </w:rPr>
        <w:t>5. 交易活动监控</w:t>
      </w:r>
    </w:p>
    <w:p w14:paraId="6C19E8C9" w14:textId="77777777" w:rsidR="002C76EE" w:rsidRPr="002C76EE" w:rsidRDefault="002C76EE" w:rsidP="002C76E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b/>
          <w:bCs/>
          <w:kern w:val="0"/>
          <w:sz w:val="24"/>
          <w14:ligatures w14:val="none"/>
        </w:rPr>
        <w:t>"最近交易（最后20条）"表格：</w:t>
      </w:r>
    </w:p>
    <w:p w14:paraId="39045337" w14:textId="77777777" w:rsidR="002C76EE" w:rsidRPr="002C76EE" w:rsidRDefault="002C76EE" w:rsidP="002C76EE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kern w:val="0"/>
          <w:sz w:val="24"/>
          <w14:ligatures w14:val="none"/>
        </w:rPr>
        <w:t>显示监控地址的最近交易</w:t>
      </w:r>
    </w:p>
    <w:p w14:paraId="75F949E8" w14:textId="77777777" w:rsidR="002C76EE" w:rsidRPr="002C76EE" w:rsidRDefault="002C76EE" w:rsidP="002C76EE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kern w:val="0"/>
          <w:sz w:val="24"/>
          <w14:ligatures w14:val="none"/>
        </w:rPr>
        <w:t>列：时间、钱包地址、方向（IN/OUT）、交易哈希、价值、方法类型</w:t>
      </w:r>
    </w:p>
    <w:p w14:paraId="77953CD1" w14:textId="77777777" w:rsidR="002C76EE" w:rsidRPr="002C76EE" w:rsidRDefault="002C76EE" w:rsidP="002C76EE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kern w:val="0"/>
          <w:sz w:val="24"/>
          <w14:ligatures w14:val="none"/>
        </w:rPr>
        <w:t>每条交易都可链接到</w:t>
      </w:r>
      <w:proofErr w:type="spellStart"/>
      <w:r w:rsidRPr="002C76EE">
        <w:rPr>
          <w:rFonts w:ascii="宋体" w:eastAsia="宋体" w:hAnsi="宋体" w:cs="宋体"/>
          <w:kern w:val="0"/>
          <w:sz w:val="24"/>
          <w14:ligatures w14:val="none"/>
        </w:rPr>
        <w:t>Etherscan</w:t>
      </w:r>
      <w:proofErr w:type="spellEnd"/>
      <w:r w:rsidRPr="002C76EE">
        <w:rPr>
          <w:rFonts w:ascii="宋体" w:eastAsia="宋体" w:hAnsi="宋体" w:cs="宋体"/>
          <w:kern w:val="0"/>
          <w:sz w:val="24"/>
          <w14:ligatures w14:val="none"/>
        </w:rPr>
        <w:t>查看详情</w:t>
      </w:r>
    </w:p>
    <w:p w14:paraId="334B2193" w14:textId="77777777" w:rsidR="002C76EE" w:rsidRPr="002C76EE" w:rsidRDefault="002C76EE" w:rsidP="002C76EE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b/>
          <w:bCs/>
          <w:kern w:val="0"/>
          <w:sz w:val="24"/>
          <w14:ligatures w14:val="none"/>
        </w:rPr>
        <w:t>6. 外部链接集成</w:t>
      </w:r>
    </w:p>
    <w:p w14:paraId="6453E3C9" w14:textId="77777777" w:rsidR="002C76EE" w:rsidRPr="002C76EE" w:rsidRDefault="002C76EE" w:rsidP="002C76EE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kern w:val="0"/>
          <w:sz w:val="24"/>
          <w14:ligatures w14:val="none"/>
        </w:rPr>
        <w:t xml:space="preserve">每个地址提供快速链接： </w:t>
      </w:r>
    </w:p>
    <w:p w14:paraId="015678A1" w14:textId="77777777" w:rsidR="002C76EE" w:rsidRPr="002C76EE" w:rsidRDefault="002C76EE" w:rsidP="002C76EE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2C76EE">
        <w:rPr>
          <w:rFonts w:ascii="宋体" w:eastAsia="宋体" w:hAnsi="宋体" w:cs="宋体"/>
          <w:kern w:val="0"/>
          <w:sz w:val="24"/>
          <w14:ligatures w14:val="none"/>
        </w:rPr>
        <w:t>Etherscan</w:t>
      </w:r>
      <w:proofErr w:type="spellEnd"/>
      <w:r w:rsidRPr="002C76EE">
        <w:rPr>
          <w:rFonts w:ascii="宋体" w:eastAsia="宋体" w:hAnsi="宋体" w:cs="宋体"/>
          <w:kern w:val="0"/>
          <w:sz w:val="24"/>
          <w14:ligatures w14:val="none"/>
        </w:rPr>
        <w:t>（查看地址详情）</w:t>
      </w:r>
    </w:p>
    <w:p w14:paraId="6D5E6D76" w14:textId="77777777" w:rsidR="002C76EE" w:rsidRPr="002C76EE" w:rsidRDefault="002C76EE" w:rsidP="002C76EE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2C76EE">
        <w:rPr>
          <w:rFonts w:ascii="宋体" w:eastAsia="宋体" w:hAnsi="宋体" w:cs="宋体"/>
          <w:kern w:val="0"/>
          <w:sz w:val="24"/>
          <w14:ligatures w14:val="none"/>
        </w:rPr>
        <w:t>DeBank</w:t>
      </w:r>
      <w:proofErr w:type="spellEnd"/>
      <w:r w:rsidRPr="002C76EE">
        <w:rPr>
          <w:rFonts w:ascii="宋体" w:eastAsia="宋体" w:hAnsi="宋体" w:cs="宋体"/>
          <w:kern w:val="0"/>
          <w:sz w:val="24"/>
          <w14:ligatures w14:val="none"/>
        </w:rPr>
        <w:t>（查看资产投资组合）</w:t>
      </w:r>
    </w:p>
    <w:p w14:paraId="5A9A31D1" w14:textId="77777777" w:rsidR="002C76EE" w:rsidRPr="002C76EE" w:rsidRDefault="002C76EE" w:rsidP="002C76EE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kern w:val="0"/>
          <w:sz w:val="24"/>
          <w14:ligatures w14:val="none"/>
        </w:rPr>
        <w:t>可扩展到其他分析平台</w:t>
      </w:r>
    </w:p>
    <w:p w14:paraId="6875FE28" w14:textId="77777777" w:rsidR="002C76EE" w:rsidRPr="002C76EE" w:rsidRDefault="002C76EE" w:rsidP="002C76EE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b/>
          <w:bCs/>
          <w:kern w:val="0"/>
          <w:sz w:val="24"/>
          <w14:ligatures w14:val="none"/>
        </w:rPr>
        <w:t>7. USDC/USDT转账监控（可选）</w:t>
      </w:r>
    </w:p>
    <w:p w14:paraId="11A43F91" w14:textId="77777777" w:rsidR="002C76EE" w:rsidRPr="002C76EE" w:rsidRDefault="002C76EE" w:rsidP="002C76EE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kern w:val="0"/>
          <w:sz w:val="24"/>
          <w14:ligatures w14:val="none"/>
        </w:rPr>
        <w:t>监控特定稳定币的转账活动</w:t>
      </w:r>
    </w:p>
    <w:p w14:paraId="65275AE4" w14:textId="77777777" w:rsidR="002C76EE" w:rsidRPr="002C76EE" w:rsidRDefault="002C76EE" w:rsidP="002C76EE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kern w:val="0"/>
          <w:sz w:val="24"/>
          <w14:ligatures w14:val="none"/>
        </w:rPr>
        <w:t>标记异常交易（大额转账）</w:t>
      </w:r>
    </w:p>
    <w:p w14:paraId="31D6C607" w14:textId="77777777" w:rsidR="002C76EE" w:rsidRPr="002C76EE" w:rsidRDefault="002C76EE" w:rsidP="002C76E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C76E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技术需求</w:t>
      </w:r>
    </w:p>
    <w:p w14:paraId="1777D549" w14:textId="77777777" w:rsidR="002C76EE" w:rsidRPr="002C76EE" w:rsidRDefault="002C76EE" w:rsidP="002C76EE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b/>
          <w:bCs/>
          <w:kern w:val="0"/>
          <w:sz w:val="24"/>
          <w14:ligatures w14:val="none"/>
        </w:rPr>
        <w:t>数据源</w:t>
      </w:r>
    </w:p>
    <w:p w14:paraId="6B3E03B8" w14:textId="77777777" w:rsidR="002C76EE" w:rsidRPr="002C76EE" w:rsidRDefault="002C76EE" w:rsidP="002C76EE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b/>
          <w:bCs/>
          <w:kern w:val="0"/>
          <w:sz w:val="24"/>
          <w14:ligatures w14:val="none"/>
        </w:rPr>
        <w:t>AAVE V3数据</w:t>
      </w:r>
      <w:r w:rsidRPr="002C76EE">
        <w:rPr>
          <w:rFonts w:ascii="宋体" w:eastAsia="宋体" w:hAnsi="宋体" w:cs="宋体"/>
          <w:kern w:val="0"/>
          <w:sz w:val="24"/>
          <w14:ligatures w14:val="none"/>
        </w:rPr>
        <w:t>: 通过</w:t>
      </w:r>
      <w:proofErr w:type="spellStart"/>
      <w:r w:rsidRPr="002C76EE">
        <w:rPr>
          <w:rFonts w:ascii="宋体" w:eastAsia="宋体" w:hAnsi="宋体" w:cs="宋体"/>
          <w:kern w:val="0"/>
          <w:sz w:val="24"/>
          <w14:ligatures w14:val="none"/>
        </w:rPr>
        <w:t>Aave</w:t>
      </w:r>
      <w:proofErr w:type="spellEnd"/>
      <w:r w:rsidRPr="002C76EE">
        <w:rPr>
          <w:rFonts w:ascii="宋体" w:eastAsia="宋体" w:hAnsi="宋体" w:cs="宋体"/>
          <w:kern w:val="0"/>
          <w:sz w:val="24"/>
          <w14:ligatures w14:val="none"/>
        </w:rPr>
        <w:t xml:space="preserve"> Protocol </w:t>
      </w:r>
      <w:proofErr w:type="spellStart"/>
      <w:r w:rsidRPr="002C76EE">
        <w:rPr>
          <w:rFonts w:ascii="宋体" w:eastAsia="宋体" w:hAnsi="宋体" w:cs="宋体"/>
          <w:kern w:val="0"/>
          <w:sz w:val="24"/>
          <w14:ligatures w14:val="none"/>
        </w:rPr>
        <w:t>GraphQL</w:t>
      </w:r>
      <w:proofErr w:type="spellEnd"/>
      <w:r w:rsidRPr="002C76EE">
        <w:rPr>
          <w:rFonts w:ascii="宋体" w:eastAsia="宋体" w:hAnsi="宋体" w:cs="宋体"/>
          <w:kern w:val="0"/>
          <w:sz w:val="24"/>
          <w14:ligatures w14:val="none"/>
        </w:rPr>
        <w:t>或Contract调用</w:t>
      </w:r>
    </w:p>
    <w:p w14:paraId="45219E82" w14:textId="77777777" w:rsidR="002C76EE" w:rsidRPr="002C76EE" w:rsidRDefault="002C76EE" w:rsidP="002C76EE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b/>
          <w:bCs/>
          <w:kern w:val="0"/>
          <w:sz w:val="24"/>
          <w14:ligatures w14:val="none"/>
        </w:rPr>
        <w:t>ETH价格</w:t>
      </w:r>
      <w:r w:rsidRPr="002C76EE">
        <w:rPr>
          <w:rFonts w:ascii="宋体" w:eastAsia="宋体" w:hAnsi="宋体" w:cs="宋体"/>
          <w:kern w:val="0"/>
          <w:sz w:val="24"/>
          <w14:ligatures w14:val="none"/>
        </w:rPr>
        <w:t xml:space="preserve">: </w:t>
      </w:r>
      <w:proofErr w:type="spellStart"/>
      <w:r w:rsidRPr="002C76EE">
        <w:rPr>
          <w:rFonts w:ascii="宋体" w:eastAsia="宋体" w:hAnsi="宋体" w:cs="宋体"/>
          <w:kern w:val="0"/>
          <w:sz w:val="24"/>
          <w14:ligatures w14:val="none"/>
        </w:rPr>
        <w:t>Chainlink</w:t>
      </w:r>
      <w:proofErr w:type="spellEnd"/>
      <w:r w:rsidRPr="002C76EE">
        <w:rPr>
          <w:rFonts w:ascii="宋体" w:eastAsia="宋体" w:hAnsi="宋体" w:cs="宋体"/>
          <w:kern w:val="0"/>
          <w:sz w:val="24"/>
          <w14:ligatures w14:val="none"/>
        </w:rPr>
        <w:t>预言机或CEX API</w:t>
      </w:r>
    </w:p>
    <w:p w14:paraId="35CAB406" w14:textId="77777777" w:rsidR="002C76EE" w:rsidRPr="002C76EE" w:rsidRDefault="002C76EE" w:rsidP="002C76EE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b/>
          <w:bCs/>
          <w:kern w:val="0"/>
          <w:sz w:val="24"/>
          <w14:ligatures w14:val="none"/>
        </w:rPr>
        <w:t>交易数据</w:t>
      </w:r>
      <w:r w:rsidRPr="002C76EE">
        <w:rPr>
          <w:rFonts w:ascii="宋体" w:eastAsia="宋体" w:hAnsi="宋体" w:cs="宋体"/>
          <w:kern w:val="0"/>
          <w:sz w:val="24"/>
          <w14:ligatures w14:val="none"/>
        </w:rPr>
        <w:t xml:space="preserve">: </w:t>
      </w:r>
      <w:proofErr w:type="spellStart"/>
      <w:r w:rsidRPr="002C76EE">
        <w:rPr>
          <w:rFonts w:ascii="宋体" w:eastAsia="宋体" w:hAnsi="宋体" w:cs="宋体"/>
          <w:kern w:val="0"/>
          <w:sz w:val="24"/>
          <w14:ligatures w14:val="none"/>
        </w:rPr>
        <w:t>Etherscan</w:t>
      </w:r>
      <w:proofErr w:type="spellEnd"/>
      <w:r w:rsidRPr="002C76EE">
        <w:rPr>
          <w:rFonts w:ascii="宋体" w:eastAsia="宋体" w:hAnsi="宋体" w:cs="宋体"/>
          <w:kern w:val="0"/>
          <w:sz w:val="24"/>
          <w14:ligatures w14:val="none"/>
        </w:rPr>
        <w:t xml:space="preserve"> API</w:t>
      </w:r>
    </w:p>
    <w:p w14:paraId="3C691901" w14:textId="77777777" w:rsidR="002C76EE" w:rsidRPr="002C76EE" w:rsidRDefault="002C76EE" w:rsidP="002C76EE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b/>
          <w:bCs/>
          <w:kern w:val="0"/>
          <w:sz w:val="24"/>
          <w14:ligatures w14:val="none"/>
        </w:rPr>
        <w:t>区块链交互</w:t>
      </w:r>
      <w:r w:rsidRPr="002C76EE">
        <w:rPr>
          <w:rFonts w:ascii="宋体" w:eastAsia="宋体" w:hAnsi="宋体" w:cs="宋体"/>
          <w:kern w:val="0"/>
          <w:sz w:val="24"/>
          <w14:ligatures w14:val="none"/>
        </w:rPr>
        <w:t>: Ethers.js 或 Web3.js库</w:t>
      </w:r>
    </w:p>
    <w:p w14:paraId="26F11880" w14:textId="77777777" w:rsidR="002C76EE" w:rsidRPr="002C76EE" w:rsidRDefault="002C76EE" w:rsidP="002C76EE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b/>
          <w:bCs/>
          <w:kern w:val="0"/>
          <w:sz w:val="24"/>
          <w14:ligatures w14:val="none"/>
        </w:rPr>
        <w:t>后端架构</w:t>
      </w:r>
    </w:p>
    <w:p w14:paraId="0A45B7E0" w14:textId="77777777" w:rsidR="002C76EE" w:rsidRPr="002C76EE" w:rsidRDefault="002C76EE" w:rsidP="002C76EE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kern w:val="0"/>
          <w:sz w:val="24"/>
          <w14:ligatures w14:val="none"/>
        </w:rPr>
        <w:t>Node.js + Express / Next.js API路由</w:t>
      </w:r>
    </w:p>
    <w:p w14:paraId="2FABC9E4" w14:textId="77777777" w:rsidR="002C76EE" w:rsidRPr="002C76EE" w:rsidRDefault="002C76EE" w:rsidP="002C76EE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kern w:val="0"/>
          <w:sz w:val="24"/>
          <w14:ligatures w14:val="none"/>
        </w:rPr>
        <w:lastRenderedPageBreak/>
        <w:t>缓存层（Redis）用于价格数据</w:t>
      </w:r>
    </w:p>
    <w:p w14:paraId="6C6D0E89" w14:textId="77777777" w:rsidR="002C76EE" w:rsidRPr="002C76EE" w:rsidRDefault="002C76EE" w:rsidP="002C76EE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kern w:val="0"/>
          <w:sz w:val="24"/>
          <w14:ligatures w14:val="none"/>
        </w:rPr>
        <w:t>定时任务（Cron）更新监控地址数据</w:t>
      </w:r>
    </w:p>
    <w:p w14:paraId="2ED38E63" w14:textId="77777777" w:rsidR="002C76EE" w:rsidRPr="002C76EE" w:rsidRDefault="002C76EE" w:rsidP="002C76EE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b/>
          <w:bCs/>
          <w:kern w:val="0"/>
          <w:sz w:val="24"/>
          <w14:ligatures w14:val="none"/>
        </w:rPr>
        <w:t>前端技术栈</w:t>
      </w:r>
    </w:p>
    <w:p w14:paraId="050A461C" w14:textId="77777777" w:rsidR="002C76EE" w:rsidRPr="002C76EE" w:rsidRDefault="002C76EE" w:rsidP="002C76EE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kern w:val="0"/>
          <w:sz w:val="24"/>
          <w14:ligatures w14:val="none"/>
        </w:rPr>
        <w:t>React / Vue / Next.js</w:t>
      </w:r>
    </w:p>
    <w:p w14:paraId="763040FD" w14:textId="77777777" w:rsidR="002C76EE" w:rsidRPr="002C76EE" w:rsidRDefault="002C76EE" w:rsidP="002C76EE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kern w:val="0"/>
          <w:sz w:val="24"/>
          <w14:ligatures w14:val="none"/>
        </w:rPr>
        <w:t>图表库：Recharts / Chart.js</w:t>
      </w:r>
    </w:p>
    <w:p w14:paraId="343A192E" w14:textId="77777777" w:rsidR="002C76EE" w:rsidRPr="002C76EE" w:rsidRDefault="002C76EE" w:rsidP="002C76EE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kern w:val="0"/>
          <w:sz w:val="24"/>
          <w14:ligatures w14:val="none"/>
        </w:rPr>
        <w:t>实时更新：WebSocket或轮询</w:t>
      </w:r>
    </w:p>
    <w:p w14:paraId="33E4C983" w14:textId="77777777" w:rsidR="002C76EE" w:rsidRPr="002C76EE" w:rsidRDefault="002C76EE" w:rsidP="002C76EE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kern w:val="0"/>
          <w:sz w:val="24"/>
          <w14:ligatures w14:val="none"/>
        </w:rPr>
        <w:t>样式：Tailwind CSS 或类似方案</w:t>
      </w:r>
    </w:p>
    <w:p w14:paraId="6B136B39" w14:textId="77777777" w:rsidR="002C76EE" w:rsidRPr="002C76EE" w:rsidRDefault="002C76EE" w:rsidP="002C76EE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kern w:val="0"/>
          <w:sz w:val="24"/>
          <w14:ligatures w14:val="none"/>
        </w:rPr>
        <w:t>响应式设计（支持移动端）</w:t>
      </w:r>
    </w:p>
    <w:p w14:paraId="6305523B" w14:textId="77777777" w:rsidR="002C76EE" w:rsidRPr="002C76EE" w:rsidRDefault="002C76EE" w:rsidP="002C76EE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b/>
          <w:bCs/>
          <w:kern w:val="0"/>
          <w:sz w:val="24"/>
          <w14:ligatures w14:val="none"/>
        </w:rPr>
        <w:t>数据计算公式</w:t>
      </w:r>
    </w:p>
    <w:p w14:paraId="5E308A42" w14:textId="77777777" w:rsidR="002C76EE" w:rsidRPr="002C76EE" w:rsidRDefault="002C76EE" w:rsidP="002C76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宋体" w:hAnsi="var(--font-mono)" w:cs="宋体"/>
          <w:color w:val="ABB2BF"/>
          <w:kern w:val="0"/>
          <w:sz w:val="24"/>
          <w14:ligatures w14:val="none"/>
        </w:rPr>
      </w:pPr>
      <w:r w:rsidRPr="002C76EE">
        <w:rPr>
          <w:rFonts w:ascii="var(--font-mono)" w:eastAsia="宋体" w:hAnsi="var(--font-mono)" w:cs="宋体"/>
          <w:color w:val="ABB2BF"/>
          <w:kern w:val="0"/>
          <w:sz w:val="24"/>
          <w14:ligatures w14:val="none"/>
        </w:rPr>
        <w:t>Health Factor = (</w:t>
      </w:r>
      <w:r w:rsidRPr="002C76EE">
        <w:rPr>
          <w:rFonts w:ascii="var(--font-mono)" w:eastAsia="宋体" w:hAnsi="var(--font-mono)" w:cs="宋体"/>
          <w:color w:val="ABB2BF"/>
          <w:kern w:val="0"/>
          <w:sz w:val="24"/>
          <w14:ligatures w14:val="none"/>
        </w:rPr>
        <w:t>总抵押品价值</w:t>
      </w:r>
      <w:r w:rsidRPr="002C76EE">
        <w:rPr>
          <w:rFonts w:ascii="var(--font-mono)" w:eastAsia="宋体" w:hAnsi="var(--font-mono)" w:cs="宋体"/>
          <w:color w:val="ABB2BF"/>
          <w:kern w:val="0"/>
          <w:sz w:val="24"/>
          <w14:ligatures w14:val="none"/>
        </w:rPr>
        <w:t xml:space="preserve"> × LTV) / </w:t>
      </w:r>
      <w:r w:rsidRPr="002C76EE">
        <w:rPr>
          <w:rFonts w:ascii="var(--font-mono)" w:eastAsia="宋体" w:hAnsi="var(--font-mono)" w:cs="宋体"/>
          <w:color w:val="ABB2BF"/>
          <w:kern w:val="0"/>
          <w:sz w:val="24"/>
          <w14:ligatures w14:val="none"/>
        </w:rPr>
        <w:t>总债务价值</w:t>
      </w:r>
    </w:p>
    <w:p w14:paraId="0734E43D" w14:textId="77777777" w:rsidR="002C76EE" w:rsidRPr="002C76EE" w:rsidRDefault="002C76EE" w:rsidP="002C76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宋体" w:hAnsi="var(--font-mono)" w:cs="宋体"/>
          <w:color w:val="ABB2BF"/>
          <w:kern w:val="0"/>
          <w:sz w:val="24"/>
          <w14:ligatures w14:val="none"/>
        </w:rPr>
      </w:pPr>
      <w:r w:rsidRPr="002C76EE">
        <w:rPr>
          <w:rFonts w:ascii="var(--font-mono)" w:eastAsia="宋体" w:hAnsi="var(--font-mono)" w:cs="宋体"/>
          <w:color w:val="ABB2BF"/>
          <w:kern w:val="0"/>
          <w:sz w:val="24"/>
          <w14:ligatures w14:val="none"/>
        </w:rPr>
        <w:t>清算价格</w:t>
      </w:r>
      <w:r w:rsidRPr="002C76EE">
        <w:rPr>
          <w:rFonts w:ascii="var(--font-mono)" w:eastAsia="宋体" w:hAnsi="var(--font-mono)" w:cs="宋体"/>
          <w:color w:val="ABB2BF"/>
          <w:kern w:val="0"/>
          <w:sz w:val="24"/>
          <w14:ligatures w14:val="none"/>
        </w:rPr>
        <w:t xml:space="preserve"> = (</w:t>
      </w:r>
      <w:r w:rsidRPr="002C76EE">
        <w:rPr>
          <w:rFonts w:ascii="var(--font-mono)" w:eastAsia="宋体" w:hAnsi="var(--font-mono)" w:cs="宋体"/>
          <w:color w:val="ABB2BF"/>
          <w:kern w:val="0"/>
          <w:sz w:val="24"/>
          <w14:ligatures w14:val="none"/>
        </w:rPr>
        <w:t>总债务</w:t>
      </w:r>
      <w:r w:rsidRPr="002C76EE">
        <w:rPr>
          <w:rFonts w:ascii="var(--font-mono)" w:eastAsia="宋体" w:hAnsi="var(--font-mono)" w:cs="宋体"/>
          <w:color w:val="ABB2BF"/>
          <w:kern w:val="0"/>
          <w:sz w:val="24"/>
          <w14:ligatures w14:val="none"/>
        </w:rPr>
        <w:t xml:space="preserve"> / </w:t>
      </w:r>
      <w:r w:rsidRPr="002C76EE">
        <w:rPr>
          <w:rFonts w:ascii="var(--font-mono)" w:eastAsia="宋体" w:hAnsi="var(--font-mono)" w:cs="宋体"/>
          <w:color w:val="ABB2BF"/>
          <w:kern w:val="0"/>
          <w:sz w:val="24"/>
          <w14:ligatures w14:val="none"/>
        </w:rPr>
        <w:t>总抵押品数量</w:t>
      </w:r>
      <w:r w:rsidRPr="002C76EE">
        <w:rPr>
          <w:rFonts w:ascii="var(--font-mono)" w:eastAsia="宋体" w:hAnsi="var(--font-mono)" w:cs="宋体"/>
          <w:color w:val="ABB2BF"/>
          <w:kern w:val="0"/>
          <w:sz w:val="24"/>
          <w14:ligatures w14:val="none"/>
        </w:rPr>
        <w:t xml:space="preserve">) × </w:t>
      </w:r>
      <w:r w:rsidRPr="002C76EE">
        <w:rPr>
          <w:rFonts w:ascii="var(--font-mono)" w:eastAsia="宋体" w:hAnsi="var(--font-mono)" w:cs="宋体"/>
          <w:color w:val="ABB2BF"/>
          <w:kern w:val="0"/>
          <w:sz w:val="24"/>
          <w14:ligatures w14:val="none"/>
        </w:rPr>
        <w:t>清算阈值系数</w:t>
      </w:r>
    </w:p>
    <w:p w14:paraId="1324BEF8" w14:textId="77777777" w:rsidR="002C76EE" w:rsidRPr="002C76EE" w:rsidRDefault="002C76EE" w:rsidP="002C76E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C76E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用户交互流程</w:t>
      </w:r>
    </w:p>
    <w:p w14:paraId="03BEFC86" w14:textId="77777777" w:rsidR="002C76EE" w:rsidRPr="002C76EE" w:rsidRDefault="002C76EE" w:rsidP="002C76EE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kern w:val="0"/>
          <w:sz w:val="24"/>
          <w14:ligatures w14:val="none"/>
        </w:rPr>
        <w:t>打开应用 → 默认展示已保存的地址列表</w:t>
      </w:r>
    </w:p>
    <w:p w14:paraId="50EA5EA5" w14:textId="77777777" w:rsidR="002C76EE" w:rsidRPr="002C76EE" w:rsidRDefault="002C76EE" w:rsidP="002C76EE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kern w:val="0"/>
          <w:sz w:val="24"/>
          <w14:ligatures w14:val="none"/>
        </w:rPr>
        <w:t>输入新地址 → 点击"添加监控" → 系统验证后加入列表</w:t>
      </w:r>
    </w:p>
    <w:p w14:paraId="4A3DC219" w14:textId="77777777" w:rsidR="002C76EE" w:rsidRPr="002C76EE" w:rsidRDefault="002C76EE" w:rsidP="002C76EE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kern w:val="0"/>
          <w:sz w:val="24"/>
          <w14:ligatures w14:val="none"/>
        </w:rPr>
        <w:t>实时查看各地址的健康度和清算价格</w:t>
      </w:r>
    </w:p>
    <w:p w14:paraId="3E4C10F9" w14:textId="77777777" w:rsidR="002C76EE" w:rsidRPr="002C76EE" w:rsidRDefault="002C76EE" w:rsidP="002C76EE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kern w:val="0"/>
          <w:sz w:val="24"/>
          <w14:ligatures w14:val="none"/>
        </w:rPr>
        <w:t>点击地址可查看详细信息或链接到外部平台</w:t>
      </w:r>
    </w:p>
    <w:p w14:paraId="0733FCC6" w14:textId="77777777" w:rsidR="002C76EE" w:rsidRPr="002C76EE" w:rsidRDefault="002C76EE" w:rsidP="002C76EE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kern w:val="0"/>
          <w:sz w:val="24"/>
          <w14:ligatures w14:val="none"/>
        </w:rPr>
        <w:t>图表显示多个地址的累计清算风险</w:t>
      </w:r>
    </w:p>
    <w:p w14:paraId="7074E303" w14:textId="77777777" w:rsidR="002C76EE" w:rsidRPr="002C76EE" w:rsidRDefault="002C76EE" w:rsidP="002C76E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C76E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非功能需求</w:t>
      </w:r>
    </w:p>
    <w:p w14:paraId="4F35D4F0" w14:textId="77777777" w:rsidR="002C76EE" w:rsidRPr="002C76EE" w:rsidRDefault="002C76EE" w:rsidP="002C76EE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b/>
          <w:bCs/>
          <w:kern w:val="0"/>
          <w:sz w:val="24"/>
          <w14:ligatures w14:val="none"/>
        </w:rPr>
        <w:t>性能</w:t>
      </w:r>
      <w:r w:rsidRPr="002C76EE">
        <w:rPr>
          <w:rFonts w:ascii="宋体" w:eastAsia="宋体" w:hAnsi="宋体" w:cs="宋体"/>
          <w:kern w:val="0"/>
          <w:sz w:val="24"/>
          <w14:ligatures w14:val="none"/>
        </w:rPr>
        <w:t>: 初始加载&lt;2秒，数据更新&lt;500ms</w:t>
      </w:r>
    </w:p>
    <w:p w14:paraId="5F36D5C6" w14:textId="77777777" w:rsidR="002C76EE" w:rsidRPr="002C76EE" w:rsidRDefault="002C76EE" w:rsidP="002C76EE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b/>
          <w:bCs/>
          <w:kern w:val="0"/>
          <w:sz w:val="24"/>
          <w14:ligatures w14:val="none"/>
        </w:rPr>
        <w:t>可用性</w:t>
      </w:r>
      <w:r w:rsidRPr="002C76EE">
        <w:rPr>
          <w:rFonts w:ascii="宋体" w:eastAsia="宋体" w:hAnsi="宋体" w:cs="宋体"/>
          <w:kern w:val="0"/>
          <w:sz w:val="24"/>
          <w14:ligatures w14:val="none"/>
        </w:rPr>
        <w:t>: 99.5%正常运行时间</w:t>
      </w:r>
    </w:p>
    <w:p w14:paraId="55B3FDEC" w14:textId="77777777" w:rsidR="002C76EE" w:rsidRPr="002C76EE" w:rsidRDefault="002C76EE" w:rsidP="002C76EE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b/>
          <w:bCs/>
          <w:kern w:val="0"/>
          <w:sz w:val="24"/>
          <w14:ligatures w14:val="none"/>
        </w:rPr>
        <w:t>安全性</w:t>
      </w:r>
      <w:r w:rsidRPr="002C76EE">
        <w:rPr>
          <w:rFonts w:ascii="宋体" w:eastAsia="宋体" w:hAnsi="宋体" w:cs="宋体"/>
          <w:kern w:val="0"/>
          <w:sz w:val="24"/>
          <w14:ligatures w14:val="none"/>
        </w:rPr>
        <w:t>: 无需登录，仅读操作，HTTPS加密</w:t>
      </w:r>
    </w:p>
    <w:p w14:paraId="75211D46" w14:textId="77777777" w:rsidR="002C76EE" w:rsidRPr="002C76EE" w:rsidRDefault="002C76EE" w:rsidP="002C76EE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C76EE">
        <w:rPr>
          <w:rFonts w:ascii="宋体" w:eastAsia="宋体" w:hAnsi="宋体" w:cs="宋体"/>
          <w:b/>
          <w:bCs/>
          <w:kern w:val="0"/>
          <w:sz w:val="24"/>
          <w14:ligatures w14:val="none"/>
        </w:rPr>
        <w:t>扩展性</w:t>
      </w:r>
      <w:r w:rsidRPr="002C76EE">
        <w:rPr>
          <w:rFonts w:ascii="宋体" w:eastAsia="宋体" w:hAnsi="宋体" w:cs="宋体"/>
          <w:kern w:val="0"/>
          <w:sz w:val="24"/>
          <w14:ligatures w14:val="none"/>
        </w:rPr>
        <w:t>: 支持添加100+个监控地址</w:t>
      </w:r>
    </w:p>
    <w:p w14:paraId="3C4AD886" w14:textId="77777777" w:rsidR="00E0759C" w:rsidRPr="002C76EE" w:rsidRDefault="00E0759C"/>
    <w:sectPr w:rsidR="00E0759C" w:rsidRPr="002C76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D022A"/>
    <w:multiLevelType w:val="multilevel"/>
    <w:tmpl w:val="4F2CC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6247F"/>
    <w:multiLevelType w:val="multilevel"/>
    <w:tmpl w:val="8A10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56640"/>
    <w:multiLevelType w:val="multilevel"/>
    <w:tmpl w:val="CB98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121F6"/>
    <w:multiLevelType w:val="multilevel"/>
    <w:tmpl w:val="42B4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60736"/>
    <w:multiLevelType w:val="multilevel"/>
    <w:tmpl w:val="9270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A02C2"/>
    <w:multiLevelType w:val="multilevel"/>
    <w:tmpl w:val="D0F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A5403"/>
    <w:multiLevelType w:val="multilevel"/>
    <w:tmpl w:val="5EF0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B276D"/>
    <w:multiLevelType w:val="multilevel"/>
    <w:tmpl w:val="902C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F74D2"/>
    <w:multiLevelType w:val="multilevel"/>
    <w:tmpl w:val="E778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F8631C"/>
    <w:multiLevelType w:val="multilevel"/>
    <w:tmpl w:val="DEBC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96F24"/>
    <w:multiLevelType w:val="multilevel"/>
    <w:tmpl w:val="2180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D62B8"/>
    <w:multiLevelType w:val="multilevel"/>
    <w:tmpl w:val="E40C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289175">
    <w:abstractNumId w:val="5"/>
  </w:num>
  <w:num w:numId="2" w16cid:durableId="1866672466">
    <w:abstractNumId w:val="11"/>
  </w:num>
  <w:num w:numId="3" w16cid:durableId="924189003">
    <w:abstractNumId w:val="9"/>
  </w:num>
  <w:num w:numId="4" w16cid:durableId="668144182">
    <w:abstractNumId w:val="10"/>
  </w:num>
  <w:num w:numId="5" w16cid:durableId="1671910012">
    <w:abstractNumId w:val="7"/>
  </w:num>
  <w:num w:numId="6" w16cid:durableId="1520050681">
    <w:abstractNumId w:val="4"/>
  </w:num>
  <w:num w:numId="7" w16cid:durableId="1935476052">
    <w:abstractNumId w:val="1"/>
  </w:num>
  <w:num w:numId="8" w16cid:durableId="1708214742">
    <w:abstractNumId w:val="2"/>
  </w:num>
  <w:num w:numId="9" w16cid:durableId="345206686">
    <w:abstractNumId w:val="8"/>
  </w:num>
  <w:num w:numId="10" w16cid:durableId="113794044">
    <w:abstractNumId w:val="6"/>
  </w:num>
  <w:num w:numId="11" w16cid:durableId="1803843906">
    <w:abstractNumId w:val="0"/>
  </w:num>
  <w:num w:numId="12" w16cid:durableId="10310315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625"/>
    <w:rsid w:val="002C76EE"/>
    <w:rsid w:val="008738C5"/>
    <w:rsid w:val="00AD6A30"/>
    <w:rsid w:val="00C55625"/>
    <w:rsid w:val="00E0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BE68E"/>
  <w15:chartTrackingRefBased/>
  <w15:docId w15:val="{C8DD2259-E459-4D43-AEEE-DCBFFAAC4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56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55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556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556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6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62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62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62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62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56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55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55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556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562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56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56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56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56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56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5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6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56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5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56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56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56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5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56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5625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2C76EE"/>
    <w:rPr>
      <w:b/>
      <w:bCs/>
    </w:rPr>
  </w:style>
  <w:style w:type="paragraph" w:customStyle="1" w:styleId="font-claude-response-body">
    <w:name w:val="font-claude-response-body"/>
    <w:basedOn w:val="a"/>
    <w:rsid w:val="002C76E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whitespace-normal">
    <w:name w:val="whitespace-normal"/>
    <w:basedOn w:val="a"/>
    <w:rsid w:val="002C76E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2C76E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2C76EE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2C76EE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691</Words>
  <Characters>824</Characters>
  <Application>Microsoft Office Word</Application>
  <DocSecurity>0</DocSecurity>
  <Lines>31</Lines>
  <Paragraphs>29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Haibei Zhao</dc:creator>
  <cp:keywords/>
  <dc:description/>
  <cp:lastModifiedBy>Haibei Zhao</cp:lastModifiedBy>
  <cp:revision>2</cp:revision>
  <dcterms:created xsi:type="dcterms:W3CDTF">2026-02-06T07:40:00Z</dcterms:created>
  <dcterms:modified xsi:type="dcterms:W3CDTF">2026-02-06T07:40:00Z</dcterms:modified>
</cp:coreProperties>
</file>