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4A216F">
        <w:rPr>
          <w:rFonts w:asciiTheme="minorHAnsi" w:hAnsiTheme="minorHAnsi" w:cs="Times New Roman"/>
          <w:b/>
          <w:bCs/>
          <w:sz w:val="22"/>
          <w:szCs w:val="22"/>
          <w:lang w:val="en-US"/>
        </w:rPr>
        <w:t>V</w:t>
      </w:r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1: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3C598F" w:rsidRDefault="002E199B" w:rsidP="004A216F">
      <w:pPr>
        <w:spacing w:line="276" w:lineRule="auto"/>
        <w:rPr>
          <w:rFonts w:asciiTheme="minorHAnsi" w:hAnsiTheme="minorHAnsi" w:cs="Times New Roman"/>
          <w:b/>
          <w:bCs/>
          <w:sz w:val="22"/>
          <w:szCs w:val="22"/>
        </w:rPr>
      </w:pPr>
      <w:bookmarkStart w:id="0" w:name="_GoBack"/>
      <w:r w:rsidRPr="004A216F">
        <w:rPr>
          <w:rFonts w:asciiTheme="minorHAnsi" w:hAnsiTheme="minorHAnsi" w:cs="Times New Roman"/>
          <w:b/>
          <w:bCs/>
          <w:sz w:val="22"/>
          <w:szCs w:val="22"/>
          <w:lang w:val="en-US"/>
        </w:rPr>
        <w:t>V</w:t>
      </w:r>
      <w:r w:rsidRPr="004A216F">
        <w:rPr>
          <w:rFonts w:asciiTheme="minorHAnsi" w:hAnsiTheme="minorHAnsi" w:cs="Times New Roman"/>
          <w:b/>
          <w:bCs/>
          <w:sz w:val="22"/>
          <w:szCs w:val="22"/>
        </w:rPr>
        <w:t>2</w:t>
      </w:r>
      <w:bookmarkEnd w:id="0"/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: ОК-6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2E199B" w:rsidRPr="004A216F" w:rsidRDefault="003C598F" w:rsidP="004A216F">
      <w:pPr>
        <w:spacing w:line="276" w:lineRule="auto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  <w:lang w:val="en-US"/>
        </w:rPr>
        <w:t>F</w:t>
      </w:r>
      <w:r w:rsidRPr="003C598F">
        <w:rPr>
          <w:rFonts w:asciiTheme="minorHAnsi" w:hAnsiTheme="minorHAnsi" w:cs="Times New Roman"/>
          <w:b/>
          <w:bCs/>
          <w:sz w:val="22"/>
          <w:szCs w:val="22"/>
        </w:rPr>
        <w:t>1</w:t>
      </w:r>
      <w:proofErr w:type="gramStart"/>
      <w:r w:rsidRPr="003C598F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>способностью</w:t>
      </w:r>
      <w:proofErr w:type="gramEnd"/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 к самоорганизации и самообразованию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Pr="004A216F">
        <w:rPr>
          <w:rFonts w:asciiTheme="minorHAnsi" w:hAnsiTheme="minorHAnsi" w:cs="Times New Roman"/>
          <w:sz w:val="22"/>
          <w:szCs w:val="22"/>
        </w:rPr>
        <w:t>:1</w:t>
      </w:r>
      <w:proofErr w:type="gramEnd"/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Вид деятельности, имеющий специфические особенности и требующий дополнительных знаний и навыков:   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образование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специальность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-:квалификация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-:разряд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Pr="004A216F">
        <w:rPr>
          <w:rFonts w:asciiTheme="minorHAnsi" w:hAnsiTheme="minorHAnsi" w:cs="Times New Roman"/>
          <w:sz w:val="22"/>
          <w:szCs w:val="22"/>
        </w:rPr>
        <w:t>:</w:t>
      </w:r>
      <w:r w:rsidR="00994ACE" w:rsidRPr="004A216F">
        <w:rPr>
          <w:rFonts w:asciiTheme="minorHAnsi" w:hAnsiTheme="minorHAnsi" w:cs="Times New Roman"/>
          <w:sz w:val="22"/>
          <w:szCs w:val="22"/>
        </w:rPr>
        <w:t>2</w:t>
      </w:r>
      <w:proofErr w:type="gramEnd"/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Человеческий капитал представляет собой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+:инвестирование в человека, т. е. затраты на общее и специальное образование, накопление суммы здоровья от рождения и через систему воспитания до работоспособного возраста, а также на экономически значимую мобильность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вложение средств в предметы труда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нематериальные активы предприятия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материальные активы предприятия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Pr="004A216F">
        <w:rPr>
          <w:rFonts w:asciiTheme="minorHAnsi" w:hAnsiTheme="minorHAnsi" w:cs="Times New Roman"/>
          <w:sz w:val="22"/>
          <w:szCs w:val="22"/>
        </w:rPr>
        <w:t>:</w:t>
      </w:r>
      <w:r w:rsidR="00994ACE" w:rsidRPr="004A216F">
        <w:rPr>
          <w:rFonts w:asciiTheme="minorHAnsi" w:hAnsiTheme="minorHAnsi" w:cs="Times New Roman"/>
          <w:sz w:val="22"/>
          <w:szCs w:val="22"/>
        </w:rPr>
        <w:t>3</w:t>
      </w:r>
      <w:proofErr w:type="gramEnd"/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Японская модель управления персоналом основывается на следующих постулатах: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+:пожизненный наем на работу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+:принципы старшинства при оплате и назначении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коллективная ответственность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продвижение по карьерной иерархии зависит от профессионализма и успешно выполненных задач, а не от возраста рабочего или стажа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="00994ACE" w:rsidRPr="004A216F">
        <w:rPr>
          <w:rFonts w:asciiTheme="minorHAnsi" w:hAnsiTheme="minorHAnsi" w:cs="Times New Roman"/>
          <w:sz w:val="22"/>
          <w:szCs w:val="22"/>
        </w:rPr>
        <w:t>:4</w:t>
      </w:r>
      <w:proofErr w:type="gramEnd"/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Выберите </w:t>
      </w:r>
      <w:r w:rsidRPr="004A216F">
        <w:rPr>
          <w:rFonts w:asciiTheme="minorHAnsi" w:hAnsiTheme="minorHAnsi" w:cs="Times New Roman"/>
          <w:sz w:val="22"/>
          <w:szCs w:val="22"/>
        </w:rPr>
        <w:t>наиболее полное определение «управление персоналом»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руководство персоналом с целью достижения общей цели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+:процесс планирования, подбора, подготовки, оценки и непрерывного образования кадров, направленный на их рациональное использование и повышение эффективности производства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процесс управления трудовым коллективом предприятия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-:последовательность этапов по набору и рационального использования работников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="00994ACE" w:rsidRPr="004A216F">
        <w:rPr>
          <w:rFonts w:asciiTheme="minorHAnsi" w:hAnsiTheme="minorHAnsi" w:cs="Times New Roman"/>
          <w:sz w:val="22"/>
          <w:szCs w:val="22"/>
        </w:rPr>
        <w:t>:5</w:t>
      </w:r>
      <w:proofErr w:type="gramEnd"/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Функции управления человеческими ресурсами представляют собой: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+:комплекс направлений и подходов работы  с кадрами, ориентированный на удовлетворение производственных и социальных потребностей предприятия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-:комплекс направлений и подходов по повышению эффективности функционирования предприятия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-:комплекс направлений и подходов по увеличению уставного фонда организации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-:комплекс направлений и мероприятий по снижению себестоимости продукции</w:t>
      </w:r>
    </w:p>
    <w:p w:rsidR="00850B87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I:6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Личный состав организации, включающий всех наемных работников, работающих собственников и совладельцев, называется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персонал организации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трудовой потенциал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трудовые ресурсы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производственный потенциал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="00994ACE" w:rsidRPr="004A216F">
        <w:rPr>
          <w:rFonts w:asciiTheme="minorHAnsi" w:hAnsiTheme="minorHAnsi" w:cs="Times New Roman"/>
          <w:sz w:val="22"/>
          <w:szCs w:val="22"/>
        </w:rPr>
        <w:t>:7</w:t>
      </w:r>
      <w:proofErr w:type="gramEnd"/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Трудоспособная часть населения, которое может производить материальные блага  в народном хозяйстве страны, называется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трудовые ресурсы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трудовой потенциал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производственный потенциал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безработные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Pr="004A216F">
        <w:rPr>
          <w:rFonts w:asciiTheme="minorHAnsi" w:hAnsiTheme="minorHAnsi" w:cs="Times New Roman"/>
          <w:sz w:val="22"/>
          <w:szCs w:val="22"/>
        </w:rPr>
        <w:t>:</w:t>
      </w:r>
      <w:r w:rsidR="00994ACE" w:rsidRPr="004A216F">
        <w:rPr>
          <w:rFonts w:asciiTheme="minorHAnsi" w:hAnsiTheme="minorHAnsi" w:cs="Times New Roman"/>
          <w:sz w:val="22"/>
          <w:szCs w:val="22"/>
        </w:rPr>
        <w:t>8</w:t>
      </w:r>
      <w:proofErr w:type="gramEnd"/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Персонал организации, непосредственно занятый в производственном процессе и его обслуживании, называется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человеческие ресурсы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трудовые ресурсы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промышленно-производственный персонал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непромышленный персонал</w:t>
      </w:r>
    </w:p>
    <w:p w:rsidR="00850B87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I:9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Обеспечение оптимального баланса сохранения и обновления кадров в соответствии с потребностями предприятия и состоянием рынка труда называется: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+:кадровая политика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антикризисное управление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конъюнктура рынка труда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профилактика конфликтов</w:t>
      </w:r>
    </w:p>
    <w:p w:rsidR="00994ACE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I:10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Факторы внутренней среды, влияющие на отбор персонала: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+:основные принципы кадровой политики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организационная и корпоративная культура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законодательные ограничения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ситуация на рынке</w:t>
      </w:r>
    </w:p>
    <w:p w:rsidR="00850B87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I:11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Персонал организации, участвующий в социальном обслуживании производственных работников, называется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социальные работники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трудовые ресурсы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промышленно-производственный персонал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непромышленный персонал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</w:p>
    <w:p w:rsidR="003C598F" w:rsidRDefault="002E199B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 w:rsidRPr="004A216F">
        <w:rPr>
          <w:rFonts w:asciiTheme="minorHAnsi" w:hAnsiTheme="minorHAnsi" w:cs="Times New Roman"/>
          <w:b/>
          <w:bCs/>
          <w:sz w:val="22"/>
          <w:szCs w:val="22"/>
          <w:lang w:val="en-US"/>
        </w:rPr>
        <w:t>V</w:t>
      </w:r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2: ОПК-3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2E199B" w:rsidRPr="004A216F" w:rsidRDefault="003C598F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  <w:lang w:val="en-US"/>
        </w:rPr>
        <w:t>F</w:t>
      </w:r>
      <w:r w:rsidRPr="003C598F">
        <w:rPr>
          <w:rFonts w:asciiTheme="minorHAnsi" w:hAnsiTheme="minorHAnsi" w:cs="Times New Roman"/>
          <w:b/>
          <w:bCs/>
          <w:sz w:val="22"/>
          <w:szCs w:val="22"/>
        </w:rPr>
        <w:t>1</w:t>
      </w:r>
      <w:proofErr w:type="gramStart"/>
      <w:r w:rsidRPr="003C598F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>способностью</w:t>
      </w:r>
      <w:proofErr w:type="gramEnd"/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 проектировать организационные структуры, участвовать в разработке стратегий управления персоналом организаций, планировать и осуществлять мероприятия, распределять и делегировать полномочия с учетом личной ответственности за осуществляемые мероприятия</w:t>
      </w:r>
    </w:p>
    <w:p w:rsidR="002E199B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I:12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Осмысление сущности управления человеческими ресурсами, его развития, связи с другими науками и направлениями называется: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философией управления человеческими ресурсами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философией управления материальными ресурсами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философией управления энергетическими ресурсами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концепцией управления человеческими ресурсами</w:t>
      </w:r>
    </w:p>
    <w:p w:rsidR="002E199B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I:13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Документ, включающий основные положения, принципы деятельности организации, правила и нормы поведения работников, их внешнего вида называется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-:миссия организации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-: философия организации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-:корпоративная культура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+: корпоративный кодекс </w:t>
      </w:r>
    </w:p>
    <w:p w:rsidR="002E199B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I:14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Американская модель управления персоналом включает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традиции высокой конкуренции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всеобщее согласие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соблюдение социальных гарантий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поощрение индивидуализма работников</w:t>
      </w:r>
    </w:p>
    <w:p w:rsidR="00994ACE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I:15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К промышленно-производственному персоналу предприятия относятся:                                                                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+:рабочие, связанные непосредственно с производством основной продукции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+:специалисты и служащие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+:инженерно-технические работники 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работники, выполняющие функции непромышленного характера</w:t>
      </w:r>
    </w:p>
    <w:p w:rsidR="002E199B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I:16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S:Корпоративный подход к управлению персоналом включает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формирование этического кодекса корпорации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командный менеджмент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организация рассматривается как мозг</w:t>
      </w:r>
      <w:r w:rsidRPr="004A216F">
        <w:rPr>
          <w:rFonts w:asciiTheme="minorHAnsi" w:hAnsiTheme="minorHAnsi" w:cs="Times New Roman"/>
          <w:sz w:val="22"/>
          <w:szCs w:val="22"/>
        </w:rPr>
        <w:tab/>
      </w:r>
      <w:r w:rsidRPr="004A216F">
        <w:rPr>
          <w:rFonts w:asciiTheme="minorHAnsi" w:hAnsiTheme="minorHAnsi" w:cs="Times New Roman"/>
          <w:sz w:val="22"/>
          <w:szCs w:val="22"/>
        </w:rPr>
        <w:tab/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использование бюрократической организационной культуры</w:t>
      </w:r>
    </w:p>
    <w:p w:rsidR="002E199B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I:17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Развитие человеческих ресурсов предполагает: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обучение и повышение квалификации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управление рабочим временем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адаптацию персонала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ротацию персонала</w:t>
      </w:r>
    </w:p>
    <w:p w:rsidR="002E199B" w:rsidRPr="004A216F" w:rsidRDefault="00994ACE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I:18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S:К переменной части зарплаты относят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квартальную премию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премию по итогам года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доплату за выслугу лет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доплату за вредность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I:19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Кадровая политика, при которой у руководства предприятия отсутствует четко выраженная программа действий в отношении персонала: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+:пассивная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-:активная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-:превентивная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реактивная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I:20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Кадровая политика, при которой руководство предприятия имеет как качественный прогноз, так и обоснованный прогноз развития ситуации, в то же время имеет средства для влияния на нее: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-:пассивная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+:активная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-:превентивная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авантюристическая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I:21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Система оплаты труда, при которой выработанная рабочим продукция в пределах установленной нормы оплачивается по основным (неизменным) сдельным расценкам, а выработанная сверх нормы — по повышенным расценкам: 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-:аккордно-сдельная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-:сдельно-премиальная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-:косвенно-сдельная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+:сдельно-прогрессивная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I:22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Абсолютный размер заработной платы, установленный в соответствии с занимаемой должностью и квалификационным разрядом, относится к системе оплаты труда: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-:сдельно-премиальной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-:повременно-премиальной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+:должностных окладов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-:сдельно-прогрессивной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I:23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К направлениям повышения производительности труда относятся: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снижение трудоемкости производства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повышение мотивации персонала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+:рациональная расстановка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-:улучшение экологической обстановки</w:t>
      </w:r>
    </w:p>
    <w:p w:rsidR="00850B87" w:rsidRPr="004A216F" w:rsidRDefault="00994ACE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I:24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К формам заработной платы относятся: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+:сдельная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-:переменная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постоянная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+:повременная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3C598F" w:rsidRDefault="002E199B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 w:rsidRPr="004A216F">
        <w:rPr>
          <w:rFonts w:asciiTheme="minorHAnsi" w:hAnsiTheme="minorHAnsi" w:cs="Times New Roman"/>
          <w:b/>
          <w:bCs/>
          <w:sz w:val="22"/>
          <w:szCs w:val="22"/>
        </w:rPr>
        <w:t>V</w:t>
      </w:r>
      <w:proofErr w:type="gramStart"/>
      <w:r w:rsidRPr="004A216F">
        <w:rPr>
          <w:rFonts w:asciiTheme="minorHAnsi" w:hAnsiTheme="minorHAnsi" w:cs="Times New Roman"/>
          <w:b/>
          <w:bCs/>
          <w:sz w:val="22"/>
          <w:szCs w:val="22"/>
        </w:rPr>
        <w:t>2:ПК</w:t>
      </w:r>
      <w:proofErr w:type="gramEnd"/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-2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2E199B" w:rsidRPr="004A216F" w:rsidRDefault="003C598F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  <w:lang w:val="en-US"/>
        </w:rPr>
        <w:t>F</w:t>
      </w:r>
      <w:r w:rsidRPr="003C598F">
        <w:rPr>
          <w:rFonts w:asciiTheme="minorHAnsi" w:hAnsiTheme="minorHAnsi" w:cs="Times New Roman"/>
          <w:b/>
          <w:bCs/>
          <w:sz w:val="22"/>
          <w:szCs w:val="22"/>
        </w:rPr>
        <w:t>1</w:t>
      </w:r>
      <w:proofErr w:type="gramStart"/>
      <w:r w:rsidRPr="003C598F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>владением</w:t>
      </w:r>
      <w:proofErr w:type="gramEnd"/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 различными способами разрешения конфликтных ситуаций при проектировании межличностных, групповых и организационных коммуникаций на основе стратегий управления 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I:25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Разрешение конфликтов путем переговоров и поиска возможного согласия: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-:коллективный трудовой спор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-:трудовой спор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-:конфликт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+:компромисс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</w:t>
      </w:r>
      <w:r w:rsidR="002E199B" w:rsidRPr="004A216F">
        <w:rPr>
          <w:rFonts w:asciiTheme="minorHAnsi" w:hAnsiTheme="minorHAnsi" w:cs="Times New Roman"/>
          <w:sz w:val="22"/>
          <w:szCs w:val="22"/>
        </w:rPr>
        <w:t>6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Комплекс различных реакций человека на факторы внешней среды, выводящих его из состояния равновесия, называется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стрессом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поведением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нормой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порядком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</w:t>
      </w:r>
      <w:r w:rsidR="002E199B" w:rsidRPr="004A216F">
        <w:rPr>
          <w:rFonts w:asciiTheme="minorHAnsi" w:hAnsiTheme="minorHAnsi" w:cs="Times New Roman"/>
          <w:sz w:val="22"/>
          <w:szCs w:val="22"/>
        </w:rPr>
        <w:t>7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Столкновение, разногласие между сторонами называется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конфликт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стресс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поведение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беспорядок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</w:t>
      </w:r>
      <w:r w:rsidR="002E199B" w:rsidRPr="004A216F">
        <w:rPr>
          <w:rFonts w:asciiTheme="minorHAnsi" w:hAnsiTheme="minorHAnsi" w:cs="Times New Roman"/>
          <w:sz w:val="22"/>
          <w:szCs w:val="22"/>
        </w:rPr>
        <w:t>8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Управление персоналом кризисной организации включает следующие мероприятия: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+:профилактика конфликтов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-:улучшение экологической обстановки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повышение инициативности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proofErr w:type="gramStart"/>
      <w:r w:rsidRPr="004A216F">
        <w:rPr>
          <w:rFonts w:asciiTheme="minorHAnsi" w:hAnsiTheme="minorHAnsi" w:cs="Times New Roman"/>
          <w:sz w:val="22"/>
          <w:szCs w:val="22"/>
        </w:rPr>
        <w:t>+:общая</w:t>
      </w:r>
      <w:proofErr w:type="gramEnd"/>
      <w:r w:rsidRPr="004A216F">
        <w:rPr>
          <w:rFonts w:asciiTheme="minorHAnsi" w:hAnsiTheme="minorHAnsi" w:cs="Times New Roman"/>
          <w:sz w:val="22"/>
          <w:szCs w:val="22"/>
        </w:rPr>
        <w:t xml:space="preserve"> подготовка и обучение работе в экстремальных условия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I:29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Отношение числа уволенных сотрудников к общей численности работников предприятия за определенный период времени называется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текучесть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перестановка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явочный состав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среднесписочный состав кадров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I:30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Система консультационной поддержки, аналитической оценки и независимой экспертизы кадрового потенциала организации называется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аудит персонала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перестановка персонала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переобучение персонала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текучесть персонала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I:31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Конфликты, вызванные психологическими особенностями человеческих отношений, могут быть вызваны: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симпатиями и антипатиями работников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 плохой психологической коммуникацией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-:невыполнением функциональных обязанностей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взаимозависимостью задач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I:32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По характеру возникновения конфликты делятся на: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-:субъективные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+:конструктивные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-:объективные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+:деструктивные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I:33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По причинам возникновения конфликты делятся на: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+:субъективные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-:конструктивные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+:объективные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-:деструктивные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3C598F" w:rsidRDefault="002E199B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 w:rsidRPr="004A216F">
        <w:rPr>
          <w:rFonts w:asciiTheme="minorHAnsi" w:hAnsiTheme="minorHAnsi" w:cs="Times New Roman"/>
          <w:b/>
          <w:bCs/>
          <w:sz w:val="22"/>
          <w:szCs w:val="22"/>
        </w:rPr>
        <w:t>V</w:t>
      </w:r>
      <w:proofErr w:type="gramStart"/>
      <w:r w:rsidRPr="004A216F">
        <w:rPr>
          <w:rFonts w:asciiTheme="minorHAnsi" w:hAnsiTheme="minorHAnsi" w:cs="Times New Roman"/>
          <w:b/>
          <w:bCs/>
          <w:sz w:val="22"/>
          <w:szCs w:val="22"/>
        </w:rPr>
        <w:t>2:ПК</w:t>
      </w:r>
      <w:proofErr w:type="gramEnd"/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-6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2E199B" w:rsidRPr="004A216F" w:rsidRDefault="003C598F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  <w:lang w:val="en-US"/>
        </w:rPr>
        <w:t>F</w:t>
      </w:r>
      <w:r w:rsidRPr="003C598F">
        <w:rPr>
          <w:rFonts w:asciiTheme="minorHAnsi" w:hAnsiTheme="minorHAnsi" w:cs="Times New Roman"/>
          <w:b/>
          <w:bCs/>
          <w:sz w:val="22"/>
          <w:szCs w:val="22"/>
        </w:rPr>
        <w:t>1</w:t>
      </w:r>
      <w:proofErr w:type="gramStart"/>
      <w:r w:rsidRPr="003C598F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>способностью</w:t>
      </w:r>
      <w:proofErr w:type="gramEnd"/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 участвовать в управлении проектом, программой внедрения технологических и продуктовых инноваций или программой организационных изменений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I:34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Усвоение работником определенной системы ценностей, социальных норм и образцов поведения в коллективе называется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социализацией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специализацией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универсализацией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нормой поведения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I:35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Комплекс мер по профессиональному просвещению, профессиональной информации, профессиональной консультации и профессиональному отбору называется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профориентацией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социализацией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специализацией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безработицей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I:36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S:Взаимное приспособление работника и организации друг к другу называется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адаптацией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профориентацией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корпоративным духом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специализацией</w:t>
      </w:r>
    </w:p>
    <w:p w:rsidR="002E199B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I:37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S:К показателям деловой оценки персонала относят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производительность труда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внешний вид работника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условия достижения результатов труда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личностные качества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</w:t>
      </w:r>
      <w:r w:rsidR="00850B87" w:rsidRPr="004A216F">
        <w:rPr>
          <w:rFonts w:asciiTheme="minorHAnsi" w:hAnsiTheme="minorHAnsi" w:cs="Times New Roman"/>
          <w:sz w:val="22"/>
          <w:szCs w:val="22"/>
        </w:rPr>
        <w:t>8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Процесс овладения знаниями, умениями, навыками и способами общения в организации называется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обучением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-:поведением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нормой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порядком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I:3</w:t>
      </w:r>
      <w:r w:rsidR="00850B87" w:rsidRPr="004A216F">
        <w:rPr>
          <w:rFonts w:asciiTheme="minorHAnsi" w:hAnsiTheme="minorHAnsi" w:cs="Times New Roman"/>
          <w:sz w:val="22"/>
          <w:szCs w:val="22"/>
        </w:rPr>
        <w:t>9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Процедура определения уровня компетентности работников и установления их соответствия занимаемой должности называется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аттестацией кадров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-:повышением квалификации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подготовкой кадров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обучением кадров</w:t>
      </w:r>
    </w:p>
    <w:p w:rsidR="00850B87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850B87" w:rsidRPr="004A216F">
        <w:rPr>
          <w:rFonts w:asciiTheme="minorHAnsi" w:hAnsiTheme="minorHAnsi" w:cs="Times New Roman"/>
          <w:sz w:val="22"/>
          <w:szCs w:val="22"/>
        </w:rPr>
        <w:t>0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К видам обучения персонала относят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переподготовку кадров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материальное стимулирование труда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повышение квалификации кадров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аттестацию кадров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850B87" w:rsidRPr="004A216F">
        <w:rPr>
          <w:rFonts w:asciiTheme="minorHAnsi" w:hAnsiTheme="minorHAnsi" w:cs="Times New Roman"/>
          <w:sz w:val="22"/>
          <w:szCs w:val="22"/>
        </w:rPr>
        <w:t>1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Производительность труда определяется как: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-: отношение заработной платы работников к стоимости товарной продукции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+:отношение произведенной продукции к численности промышленно-производственного персонала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отношение численности промышленно-производственного персонала к стоимости реализованной продукции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отношение заработной платы работников к стоимости реализованной продукции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850B87" w:rsidRPr="004A216F">
        <w:rPr>
          <w:rFonts w:asciiTheme="minorHAnsi" w:hAnsiTheme="minorHAnsi" w:cs="Times New Roman"/>
          <w:sz w:val="22"/>
          <w:szCs w:val="22"/>
        </w:rPr>
        <w:t>2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При сдельной форме оплаты труда зарплата рассчитывается исходя из: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-:фактически отработанного времени и расценок за единицу производственной продукции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+:количества произведенной продукции и установленных расценок за единицу продукции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-:времени работы и часовой тарифной ставки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-:норм выработки и количества произведенной продукции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3C598F" w:rsidRDefault="002E199B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 w:rsidRPr="004A216F">
        <w:rPr>
          <w:rFonts w:asciiTheme="minorHAnsi" w:hAnsiTheme="minorHAnsi" w:cs="Times New Roman"/>
          <w:b/>
          <w:bCs/>
          <w:sz w:val="22"/>
          <w:szCs w:val="22"/>
        </w:rPr>
        <w:t>V</w:t>
      </w:r>
      <w:proofErr w:type="gramStart"/>
      <w:r w:rsidRPr="004A216F">
        <w:rPr>
          <w:rFonts w:asciiTheme="minorHAnsi" w:hAnsiTheme="minorHAnsi" w:cs="Times New Roman"/>
          <w:b/>
          <w:bCs/>
          <w:sz w:val="22"/>
          <w:szCs w:val="22"/>
        </w:rPr>
        <w:t>2:ППК</w:t>
      </w:r>
      <w:proofErr w:type="gramEnd"/>
      <w:r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-2 </w:t>
      </w:r>
      <w:r w:rsidR="003C598F" w:rsidRPr="003C598F">
        <w:rPr>
          <w:rFonts w:asciiTheme="minorHAnsi" w:hAnsiTheme="minorHAnsi" w:cs="Times New Roman"/>
          <w:b/>
          <w:bCs/>
          <w:sz w:val="22"/>
          <w:szCs w:val="22"/>
        </w:rPr>
        <w:t>38.03.02 Управление человеческими ресурсами</w:t>
      </w:r>
    </w:p>
    <w:p w:rsidR="002E199B" w:rsidRPr="004A216F" w:rsidRDefault="003C598F" w:rsidP="004A216F">
      <w:pPr>
        <w:spacing w:line="276" w:lineRule="auto"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  <w:lang w:val="en-US"/>
        </w:rPr>
        <w:t>F</w:t>
      </w:r>
      <w:r w:rsidRPr="003C598F">
        <w:rPr>
          <w:rFonts w:asciiTheme="minorHAnsi" w:hAnsiTheme="minorHAnsi" w:cs="Times New Roman"/>
          <w:b/>
          <w:bCs/>
          <w:sz w:val="22"/>
          <w:szCs w:val="22"/>
        </w:rPr>
        <w:t>1</w:t>
      </w:r>
      <w:proofErr w:type="gramStart"/>
      <w:r w:rsidRPr="003C598F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>владением</w:t>
      </w:r>
      <w:proofErr w:type="gramEnd"/>
      <w:r w:rsidR="002E199B" w:rsidRPr="004A216F">
        <w:rPr>
          <w:rFonts w:asciiTheme="minorHAnsi" w:hAnsiTheme="minorHAnsi" w:cs="Times New Roman"/>
          <w:b/>
          <w:bCs/>
          <w:sz w:val="22"/>
          <w:szCs w:val="22"/>
        </w:rPr>
        <w:t xml:space="preserve"> методами организации государственного регулирования проведения землеустройства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2E199B" w:rsidRPr="004A216F">
        <w:rPr>
          <w:rFonts w:asciiTheme="minorHAnsi" w:hAnsiTheme="minorHAnsi" w:cs="Times New Roman"/>
          <w:sz w:val="22"/>
          <w:szCs w:val="22"/>
        </w:rPr>
        <w:t>3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Процедура привлечения в организацию людей с необходимыми ей качествами и квалификацией называется 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наймом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профориентацией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социализацией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повышением квалификации</w:t>
      </w:r>
    </w:p>
    <w:p w:rsidR="002E199B" w:rsidRPr="004A216F" w:rsidRDefault="00FB55A4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2E199B" w:rsidRPr="004A216F">
        <w:rPr>
          <w:rFonts w:asciiTheme="minorHAnsi" w:hAnsiTheme="minorHAnsi" w:cs="Times New Roman"/>
          <w:sz w:val="22"/>
          <w:szCs w:val="22"/>
        </w:rPr>
        <w:t>4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S:К активным методам привлечения персонала относятся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вербовка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ярмарки вакансий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паблисити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информация в СМИ</w:t>
      </w:r>
    </w:p>
    <w:p w:rsidR="002E199B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</w:t>
      </w:r>
      <w:r w:rsidR="002E199B" w:rsidRPr="004A216F">
        <w:rPr>
          <w:rFonts w:asciiTheme="minorHAnsi" w:hAnsiTheme="minorHAnsi" w:cs="Times New Roman"/>
          <w:sz w:val="22"/>
          <w:szCs w:val="22"/>
        </w:rPr>
        <w:t>5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 Инструмент для отбора претендента на должность называется</w:t>
      </w: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тест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-: </w:t>
      </w:r>
      <w:proofErr w:type="spellStart"/>
      <w:r w:rsidRPr="004A216F">
        <w:rPr>
          <w:rFonts w:asciiTheme="minorHAnsi" w:hAnsiTheme="minorHAnsi" w:cs="Times New Roman"/>
          <w:sz w:val="22"/>
          <w:szCs w:val="22"/>
        </w:rPr>
        <w:t>найм</w:t>
      </w:r>
      <w:proofErr w:type="spellEnd"/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профориентация</w:t>
      </w:r>
    </w:p>
    <w:p w:rsidR="002E199B" w:rsidRPr="004A216F" w:rsidRDefault="002E199B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специализация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I:46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proofErr w:type="gramStart"/>
      <w:r w:rsidRPr="004A216F">
        <w:rPr>
          <w:rFonts w:asciiTheme="minorHAnsi" w:hAnsiTheme="minorHAnsi" w:cs="Times New Roman"/>
          <w:sz w:val="22"/>
          <w:szCs w:val="22"/>
        </w:rPr>
        <w:t>S:Соглашение</w:t>
      </w:r>
      <w:proofErr w:type="gramEnd"/>
      <w:r w:rsidRPr="004A216F">
        <w:rPr>
          <w:rFonts w:asciiTheme="minorHAnsi" w:hAnsiTheme="minorHAnsi" w:cs="Times New Roman"/>
          <w:sz w:val="22"/>
          <w:szCs w:val="22"/>
        </w:rPr>
        <w:t xml:space="preserve"> между работником и работодателем, в соответствии с которым работник обязуется лично выполнять работу по определённой должности, а работодатель обязуется предоставлять обеспечивать условия труда, своевременно выплачивать заработную плату: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коллективный договор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трудовой договор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-:мировое соглашение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-:должностная инструкция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I:47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Организационная структура управления, при которой все работники подчиняются одному руководителю, называется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</w:t>
      </w:r>
      <w:r w:rsidR="00AD04A5">
        <w:rPr>
          <w:rFonts w:asciiTheme="minorHAnsi" w:hAnsiTheme="minorHAnsi" w:cs="Times New Roman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линейная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функциональная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-: </w:t>
      </w:r>
      <w:proofErr w:type="spellStart"/>
      <w:r w:rsidRPr="004A216F">
        <w:rPr>
          <w:rFonts w:asciiTheme="minorHAnsi" w:hAnsiTheme="minorHAnsi" w:cs="Times New Roman"/>
          <w:sz w:val="22"/>
          <w:szCs w:val="22"/>
        </w:rPr>
        <w:t>дивизиональная</w:t>
      </w:r>
      <w:proofErr w:type="spellEnd"/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матричная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I:48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Государственное учреждение, главная задача которого контроль за трудовой деятельностью и занятостью населения:                   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фондовая биржа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</w:t>
      </w:r>
      <w:r w:rsidR="00AD04A5">
        <w:rPr>
          <w:rFonts w:asciiTheme="minorHAnsi" w:hAnsiTheme="minorHAnsi" w:cs="Times New Roman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>биржа труда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антимонопольная служба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 налоговая служба</w:t>
      </w:r>
    </w:p>
    <w:p w:rsidR="00850B87" w:rsidRPr="004A216F" w:rsidRDefault="00FB55A4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I:49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S:</w:t>
      </w:r>
      <w:r w:rsidRPr="004A216F">
        <w:rPr>
          <w:rFonts w:asciiTheme="minorHAnsi" w:hAnsiTheme="minorHAnsi"/>
          <w:sz w:val="22"/>
          <w:szCs w:val="22"/>
        </w:rPr>
        <w:t xml:space="preserve"> </w:t>
      </w:r>
      <w:r w:rsidRPr="004A216F">
        <w:rPr>
          <w:rFonts w:asciiTheme="minorHAnsi" w:hAnsiTheme="minorHAnsi" w:cs="Times New Roman"/>
          <w:sz w:val="22"/>
          <w:szCs w:val="22"/>
        </w:rPr>
        <w:t xml:space="preserve">Тарифная система оплаты труда включает в себя:            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-:расценку за единицу продукции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-:должностные оклады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+:тарифную ставку первого разряда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+:тарифную сетку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 +:тарифно-квалифицированный справочник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  <w:lang w:val="en-US"/>
        </w:rPr>
        <w:t>I</w:t>
      </w:r>
      <w:proofErr w:type="gramStart"/>
      <w:r w:rsidRPr="004A216F">
        <w:rPr>
          <w:rFonts w:asciiTheme="minorHAnsi" w:hAnsiTheme="minorHAnsi" w:cs="Times New Roman"/>
          <w:sz w:val="22"/>
          <w:szCs w:val="22"/>
        </w:rPr>
        <w:t>:</w:t>
      </w:r>
      <w:r w:rsidR="00FB55A4" w:rsidRPr="004A216F">
        <w:rPr>
          <w:rFonts w:asciiTheme="minorHAnsi" w:hAnsiTheme="minorHAnsi" w:cs="Times New Roman"/>
          <w:sz w:val="22"/>
          <w:szCs w:val="22"/>
        </w:rPr>
        <w:t>50</w:t>
      </w:r>
      <w:proofErr w:type="gramEnd"/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 xml:space="preserve">S: К системам оплаты труда персонала относятся:          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тарифная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+: бестарифная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-:наличная</w:t>
      </w: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4A216F">
        <w:rPr>
          <w:rFonts w:asciiTheme="minorHAnsi" w:hAnsiTheme="minorHAnsi" w:cs="Times New Roman"/>
          <w:sz w:val="22"/>
          <w:szCs w:val="22"/>
        </w:rPr>
        <w:t>-:безналичная</w:t>
      </w:r>
    </w:p>
    <w:p w:rsidR="00850B87" w:rsidRPr="004A216F" w:rsidRDefault="00850B87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850B87" w:rsidRPr="004A216F" w:rsidRDefault="00850B87" w:rsidP="004A216F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p w:rsidR="002E199B" w:rsidRPr="004A216F" w:rsidRDefault="002E199B" w:rsidP="004A216F">
      <w:pPr>
        <w:spacing w:line="276" w:lineRule="auto"/>
        <w:rPr>
          <w:rFonts w:asciiTheme="minorHAnsi" w:hAnsiTheme="minorHAnsi" w:cs="Times New Roman"/>
          <w:sz w:val="22"/>
          <w:szCs w:val="22"/>
        </w:rPr>
      </w:pPr>
    </w:p>
    <w:sectPr w:rsidR="002E199B" w:rsidRPr="004A216F" w:rsidSect="000B7C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A2"/>
    <w:rsid w:val="000144D8"/>
    <w:rsid w:val="00023328"/>
    <w:rsid w:val="000375CF"/>
    <w:rsid w:val="000432FB"/>
    <w:rsid w:val="00043A40"/>
    <w:rsid w:val="00052D91"/>
    <w:rsid w:val="00072EB7"/>
    <w:rsid w:val="00075315"/>
    <w:rsid w:val="00075894"/>
    <w:rsid w:val="00075B85"/>
    <w:rsid w:val="00075F55"/>
    <w:rsid w:val="00091786"/>
    <w:rsid w:val="00092C19"/>
    <w:rsid w:val="000B7C35"/>
    <w:rsid w:val="000F109A"/>
    <w:rsid w:val="00103092"/>
    <w:rsid w:val="00124B34"/>
    <w:rsid w:val="001562DA"/>
    <w:rsid w:val="00163ADE"/>
    <w:rsid w:val="001840A2"/>
    <w:rsid w:val="00195343"/>
    <w:rsid w:val="001A621E"/>
    <w:rsid w:val="001C5984"/>
    <w:rsid w:val="001E1E64"/>
    <w:rsid w:val="001F2BA8"/>
    <w:rsid w:val="00207DF2"/>
    <w:rsid w:val="00216C24"/>
    <w:rsid w:val="00221425"/>
    <w:rsid w:val="00246EB9"/>
    <w:rsid w:val="0024722A"/>
    <w:rsid w:val="00250BFC"/>
    <w:rsid w:val="002663A7"/>
    <w:rsid w:val="00275171"/>
    <w:rsid w:val="00287C92"/>
    <w:rsid w:val="002E199B"/>
    <w:rsid w:val="002E3639"/>
    <w:rsid w:val="00316A3D"/>
    <w:rsid w:val="00335EE4"/>
    <w:rsid w:val="003374B2"/>
    <w:rsid w:val="003501BF"/>
    <w:rsid w:val="003A4653"/>
    <w:rsid w:val="003C32FA"/>
    <w:rsid w:val="003C598F"/>
    <w:rsid w:val="003F5379"/>
    <w:rsid w:val="004017FB"/>
    <w:rsid w:val="0040361B"/>
    <w:rsid w:val="00403BC8"/>
    <w:rsid w:val="0040530D"/>
    <w:rsid w:val="00417A56"/>
    <w:rsid w:val="00425826"/>
    <w:rsid w:val="0042694C"/>
    <w:rsid w:val="004277A6"/>
    <w:rsid w:val="0045056E"/>
    <w:rsid w:val="00451B6B"/>
    <w:rsid w:val="004A216F"/>
    <w:rsid w:val="004B4104"/>
    <w:rsid w:val="004D6737"/>
    <w:rsid w:val="00520A34"/>
    <w:rsid w:val="00522E59"/>
    <w:rsid w:val="00532298"/>
    <w:rsid w:val="00545E49"/>
    <w:rsid w:val="00550FDA"/>
    <w:rsid w:val="005907CE"/>
    <w:rsid w:val="00591449"/>
    <w:rsid w:val="005C1785"/>
    <w:rsid w:val="005F2B3E"/>
    <w:rsid w:val="005F68EF"/>
    <w:rsid w:val="00612C59"/>
    <w:rsid w:val="00613A7A"/>
    <w:rsid w:val="0061456E"/>
    <w:rsid w:val="006222BD"/>
    <w:rsid w:val="00650D24"/>
    <w:rsid w:val="006A0DA8"/>
    <w:rsid w:val="006B216F"/>
    <w:rsid w:val="006E1C0C"/>
    <w:rsid w:val="006F1473"/>
    <w:rsid w:val="00705F36"/>
    <w:rsid w:val="00706A8D"/>
    <w:rsid w:val="00715A0D"/>
    <w:rsid w:val="00731C2A"/>
    <w:rsid w:val="00737FE7"/>
    <w:rsid w:val="007448F5"/>
    <w:rsid w:val="00790376"/>
    <w:rsid w:val="007A34E6"/>
    <w:rsid w:val="007B6478"/>
    <w:rsid w:val="007D21C9"/>
    <w:rsid w:val="0081164E"/>
    <w:rsid w:val="00816B5C"/>
    <w:rsid w:val="00817001"/>
    <w:rsid w:val="008503DF"/>
    <w:rsid w:val="00850B87"/>
    <w:rsid w:val="00862FD0"/>
    <w:rsid w:val="00867C81"/>
    <w:rsid w:val="00885B10"/>
    <w:rsid w:val="00895AE0"/>
    <w:rsid w:val="00896D8C"/>
    <w:rsid w:val="008B4E4C"/>
    <w:rsid w:val="008B5684"/>
    <w:rsid w:val="008B6D57"/>
    <w:rsid w:val="008C3FFE"/>
    <w:rsid w:val="008D6689"/>
    <w:rsid w:val="00917E0C"/>
    <w:rsid w:val="009243E6"/>
    <w:rsid w:val="009347F2"/>
    <w:rsid w:val="0094777D"/>
    <w:rsid w:val="009651A9"/>
    <w:rsid w:val="0097151F"/>
    <w:rsid w:val="0099428A"/>
    <w:rsid w:val="00994ACE"/>
    <w:rsid w:val="009B11F5"/>
    <w:rsid w:val="009E042F"/>
    <w:rsid w:val="009E4F1B"/>
    <w:rsid w:val="009F691E"/>
    <w:rsid w:val="00A5659A"/>
    <w:rsid w:val="00A736DB"/>
    <w:rsid w:val="00AA253F"/>
    <w:rsid w:val="00AA63DA"/>
    <w:rsid w:val="00AD04A5"/>
    <w:rsid w:val="00AE3131"/>
    <w:rsid w:val="00B0415B"/>
    <w:rsid w:val="00B26D61"/>
    <w:rsid w:val="00B27B8F"/>
    <w:rsid w:val="00B35C1C"/>
    <w:rsid w:val="00B66235"/>
    <w:rsid w:val="00B83604"/>
    <w:rsid w:val="00B94B4E"/>
    <w:rsid w:val="00BB5621"/>
    <w:rsid w:val="00BB7755"/>
    <w:rsid w:val="00BD6621"/>
    <w:rsid w:val="00BE1451"/>
    <w:rsid w:val="00C034A4"/>
    <w:rsid w:val="00C06FF7"/>
    <w:rsid w:val="00C1161A"/>
    <w:rsid w:val="00C818EE"/>
    <w:rsid w:val="00C94B61"/>
    <w:rsid w:val="00CC2075"/>
    <w:rsid w:val="00CD0FBF"/>
    <w:rsid w:val="00D26477"/>
    <w:rsid w:val="00D70481"/>
    <w:rsid w:val="00D73178"/>
    <w:rsid w:val="00DC2602"/>
    <w:rsid w:val="00DC6592"/>
    <w:rsid w:val="00DE6F7F"/>
    <w:rsid w:val="00E63BDE"/>
    <w:rsid w:val="00EC33A9"/>
    <w:rsid w:val="00EC4785"/>
    <w:rsid w:val="00EC751C"/>
    <w:rsid w:val="00F03D29"/>
    <w:rsid w:val="00F1482A"/>
    <w:rsid w:val="00F21C22"/>
    <w:rsid w:val="00F26C4E"/>
    <w:rsid w:val="00F37078"/>
    <w:rsid w:val="00F41FE5"/>
    <w:rsid w:val="00F9369A"/>
    <w:rsid w:val="00F95BEF"/>
    <w:rsid w:val="00FB55A4"/>
    <w:rsid w:val="00FC5A7D"/>
    <w:rsid w:val="00FD303F"/>
    <w:rsid w:val="00FE7D8E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CDD2C4E0-37FE-4784-830A-4F75A2E7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0A2"/>
    <w:rPr>
      <w:rFonts w:cs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C1785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V1: УПРАВЛЕНИЕЧЕЛОВЕЧЕСКИМИ РЕСУРСАМИ</vt:lpstr>
    </vt:vector>
  </TitlesOfParts>
  <Company>academy</Company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V1: УПРАВЛЕНИЕЧЕЛОВЕЧЕСКИМИ РЕСУРСАМИ</dc:title>
  <dc:creator>Людмила Баранова</dc:creator>
  <cp:lastModifiedBy>Аветисян Алексей Игоревич</cp:lastModifiedBy>
  <cp:revision>2</cp:revision>
  <dcterms:created xsi:type="dcterms:W3CDTF">2019-11-20T12:07:00Z</dcterms:created>
  <dcterms:modified xsi:type="dcterms:W3CDTF">2019-11-20T12:07:00Z</dcterms:modified>
</cp:coreProperties>
</file>