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ListBullet"/>
      </w:pPr>
      <w:r>
        <w:t>差異指令的斷線風險提示：產生差異指令時，若變更涉及上行／聚合介面（trunk、描述像上聯、LACP 成員）、管理 VLAN 或 SVI IP、刪除仍被介面使用的 VLAN，或關閉介面，會在指令上方顯示「斷線風險」並在指令檔頭加上註解，提醒排定維護時段並先確認有主控台等其他管理路徑。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變更計畫書（Cisco IOS-XE／Comware）：匯入既有設定並修改表單後，在「差異指令」按「下載變更計畫書」，取得一份 Markdown 變更單，依序為：1. 變更摘要與斷線風險、2. 預檢（變更前執行並存檔的唯讀 show／display 指令，只挑有變動的項目）、3. 變更指令、4. 驗證（逐一查看變動介面的設定）與存檔指令（Cisco copy running-config startup-config、Comware save force）、5. 回退指令（由表單反向計算，把本次變更還原成匯入時的設定）。回退只涵蓋差異指令支援的範圍，最終仍以預檢時存下的輸出為準。</w:t>
      </w:r>
    </w:p>
    <w:p>
      <w:pPr>
        <w:pStyle w:val="ListBullet"/>
      </w:pPr>
      <w:r>
        <w:t>載入設定模板後會清除先前的匯入快照，差異指令與變更計畫書不再與舊的匯入內容比較。</w:t>
      </w:r>
    </w:p>
    <w:p>
      <w:pPr>
        <w:pStyle w:val="ListBullet"/>
      </w:pPr>
      <w:r>
        <w:t>驗證補強：VLAN 名稱或介面描述含雙引號（"）時會提示錯誤；Juniper／Extreme／Brocade 的 VLAN 名稱不可含空白。CSV 批次產生也會逐列檢查主機名稱、VLAN 名稱與介面描述，不合法的列會標示錯誤並略過。</w:t>
      </w:r>
    </w:p>
    <w:p>
      <w:pPr>
        <w:pStyle w:val="ListBullet"/>
      </w:pPr>
      <w:r>
        <w:t>版面修正：產生結果上方按鈕列在平板寬度可換行，按鈕文字不再被擠成兩行。</w:t>
      </w:r>
    </w:p>
    <w:p>
      <w:pPr>
        <w:pStyle w:val="ListBullet"/>
      </w:pPr>
      <w:r>
        <w:t>2026-10-01 修正：MikroTik RouterOS 的 bridge VLAN 改用官方屬性名稱 vlan-ids=；未啟用 feature 的 NX-OS 與 ProCurve 產生結果，丟回交換器分析工具時可正確判斷廠牌（原本被當成 Cisco IOS，VLAN 成員與介面模式遺失）。</w:t>
      </w:r>
    </w:p>
    <w:p>
      <w:pPr>
        <w:pStyle w:val="ListBullet"/>
      </w:pPr>
      <w:r>
        <w:t>2026-10-01（續3）修正：DHCP 位址範圍原本不檢查格式，以空白分隔或只填一個位址時會產出 address range A undefined 之類的無效設定；現在需填「起-迄」兩個 IP（如 10.0.0.10-10.0.0.100），否則產生前會列為錯誤。</w:t>
      </w:r>
    </w:p>
    <w:p>
      <w:pPr>
        <w:pStyle w:val="ListBullet"/>
      </w:pPr>
      <w:r>
        <w:t>DHCP Server 的位址範圍改為「起始」與「結束」兩欄，匯入既有設定檔或載入模板時會自動拆開；只填一欄時驗證會提示格式錯誤。</w:t>
      </w:r>
    </w:p>
    <w:p>
      <w:pPr>
        <w:pStyle w:val="ListBullet"/>
      </w:pPr>
      <w:r>
        <w:t>修正：從交換器設定解析器「傳送到產生器」時，VRRP 的 SVI IP 會保留前綴長度（例如 192.168.10.1/24），IPv6 的 SVI 位址不再填入只收 IPv4 的 VLAN IP 欄位，產生前檢查不再誤報這兩類格式錯誤。帳號卡片標題與說明改為各廠牌通用（密碼欄位依該廠牌格式填寫雜湊值或明碼）。</w:t>
      </w:r>
    </w:p>
    <w:p>
      <w:pPr>
        <w:pStyle w:val="ListBullet"/>
      </w:pPr>
      <w:r>
        <w:t>修正：DHCP 網段在表單一律使用 CIDR（例如 192.168.10.0/24）；從 Cisco、Planet 等設定檔匯入時會自動把「位址 遮罩」轉成 CIDR，產生 Cisco、Planet 設定時再轉回「位址 遮罩」寫法。靜態路由的產生前檢查改為接受 IPv6 路由，以及下一跳為介面名稱的寫法（例如 ethernet 1/0/1、Vlan10）。</w:t>
      </w:r>
    </w:p>
    <w:p>
      <w:pPr>
        <w:pStyle w:val="ListBullet"/>
      </w:pPr>
      <w:r>
        <w:t>廠牌選單新增 H3C Comware，與 HPE Comware 分開；兩者產生的設定語法相同。從交換器解析器帶過來的設定若判斷為 H3C，會自動選 H3C。</w:t>
      </w:r>
    </w:p>
    <w:p>
      <w:pPr>
        <w:pStyle w:val="ListBullet"/>
      </w:pPr>
      <w:r>
        <w:t>2026-10-07 產生前安全稽核新增「基礎服務提醒」（不計分）：未填 Syslog 伺服器、或所選廠牌的產生結果不含 Syslog 設定時提醒；產生結果不含 NTP 校時與 TACACS+／RADIUS 遠端認證，一律提醒產生後自行補上。Cisco 與 Comware 會附上範例指令（角括號內換成實際值）。</w:t>
      </w:r>
    </w:p>
    <w:p>
      <w:pPr>
        <w:pStyle w:val="ListBullet"/>
      </w:pPr>
      <w:r>
        <w:t>2026-10-07 修正 Netgear M4300 與 Ubiquiti EdgeSwitch 的聚合埠語法：addport 改為寫在成員埠自己的介面區塊內（Netgear 為 addport lag N，EdgeSwitch 依官方範例為 addport 3/N），LAG 區塊只放 VLAN 與 port-channel static。先前版本把 addport 寫在 LAG 區塊內，方向相反。</w:t>
      </w:r>
    </w:p>
    <w:p>
      <w:pPr>
        <w:pStyle w:val="ListBullet"/>
      </w:pPr>
      <w:r>
        <w:t>2026-10-07「SNMP / Syslog 設定」新增 NTP 伺服器與集中認證（TACACS+ 或 RADIUS 的伺服器 IP 與共用金鑰）：Cisco IOS-XE 與 H3C／HPE Comware 會輸出對應設定（登入以集中認證為主、本機帳號備援），其餘廠牌忽略這兩項並由產生前稽核提醒自行補上。共用金鑰會寫進產生的設定檔與儲存的模板，分享前請留意。</w:t>
      </w:r>
    </w:p>
    <w:p>
      <w:pPr>
        <w:pStyle w:val="ListBullet"/>
      </w:pPr>
      <w:r>
        <w:t>（2026-10）NTP 與集中認證欄位擴及 Cisco NX-OS、Arista（只輸出 TACACS+）與 Aruba CX，產生結果可由交換器分析工具讀回。</w:t>
      </w:r>
    </w:p>
    <w:p>
      <w:pPr>
        <w:pStyle w:val="ListBullet"/>
      </w:pPr>
      <w:r>
        <w:t>介面卡片新增「匯入配線表 CSV」：每列一個埠（port、description、mode、vlan、trunk、native、untagged、tagged、pvid、shutdown），同名介面更新有填的欄位、沒有的新增一列，格式錯誤的列會列出不套用；可下載範例 CSV。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