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ListBullet"/>
      </w:pPr>
      <w:r>
        <w:t>怎麼取得設定檔（2026-10）：上傳頁新增「怎麼從設備取得檔案」，列出 FortiGate、Palo Alto、Cisco ASA／FTD、Juniper SRX、pfSense、OPNsense、MikroTik、VyOS／EdgeRouter、Linux、OpenWrt 的匯出指令或網頁介面路徑。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ListBullet"/>
      </w:pPr>
      <w:r>
        <w:t>韌體漏洞比對支援 Check Point Gaia：在韌體卡片補填「R81.20 Take 141」（Jumbo Hotfix Take，可用 cpinfo -y all 查詢）即可比對內建 KEV 清單；只填 R81.20 時依 Take 判斷的漏洞顯示無法判斷、不扣健康度。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