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ListBullet"/>
      </w:pPr>
      <w:r>
        <w:t>Kubernetes NetworkPolicy 與 Oracle Cloud 安全清單／NSG（2026-10-13）：雲端安全群組格式另可處理這兩種 JSON。NetworkPolicy 的政策名稱、namespace 與選擇 namespace 用的標籤值以同一對照替換，kubectl 留下的 last-applied-configuration 註記一律遮蔽；OCI 的名稱與 OCID 唯一碼（保留資源類型與區域）、IP、描述與標籤值遮蔽，Oracle 服務網段名稱保留。</w:t>
      </w:r>
    </w:p>
    <w:p>
      <w:pPr>
        <w:pStyle w:val="ListBullet"/>
      </w:pPr>
      <w:r>
        <w:t>Kubernetes NetworkPolicy 的 YAML（2026-10-13）：上傳 YAML 時會先轉成物件再遮蔽，結果以 JSON 輸出（kubectl 可直接套用）。</w:t>
      </w:r>
    </w:p>
    <w:p>
      <w:pPr>
        <w:pStyle w:val="ListBullet"/>
      </w:pPr>
      <w:r>
        <w:t>第一次使用（2026-10-15）：上傳區有三步驟導覽；手機寬度下廠牌選單不再超出畫面。</w:t>
      </w:r>
    </w:p>
    <w:p>
      <w:pPr>
        <w:pStyle w:val="ListBullet"/>
      </w:pPr>
      <w:r>
        <w:t>安全修正（2026-10-24）：匯入他人提供的對照表檔案時，略過可能改寫網頁內部物件的特殊鍵名（__proto__ 等）。</w:t>
      </w:r>
    </w:p>
    <w:p>
      <w:pPr>
        <w:pStyle w:val="ListBullet"/>
      </w:pPr>
      <w:r>
        <w:t>設定檔外洩影響盤點（2026-10-27）：日誌頁新增「設定檔外洩影響盤點」，設定檔外流（備份外洩、誤傳、遺失）時，依類別列出檔案內要更換的帳號密碼、VPN PSK、RADIUS／TACACS+／LDAP 金鑰、SNMP community、SNMPv3 密碼、無線網路金鑰、協定認證金鑰、私鑰等，附行號與建議處理，可匯出 CSV 或 Markdown 當作更換清單。機密值本身不顯示，IP 與帳號為原始值；加密或雜湊過的值也要更換。只列出本工具對該廠牌能辨識的欄位，SonicWall、WatchGuard 等未涵蓋的欄位會另外提示。</w:t>
      </w:r>
    </w:p>
    <w:p>
      <w:pPr>
        <w:pStyle w:val="ListBullet"/>
      </w:pPr>
      <w:r>
        <w:t>羊駝夥伴（2026-10）：彩蛋改由右下角羊駝呈現，分析過程的彩蛋收進「羊駝口袋」不打斷操作，頂端彩蛋語言圖示收在口袋的「換裝」區。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