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存取控制清單規則（Juniper、Alcatel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16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