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Ind w:w="-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"/>
        <w:gridCol w:w="3539"/>
        <w:gridCol w:w="1618"/>
        <w:gridCol w:w="715"/>
        <w:gridCol w:w="1197"/>
        <w:gridCol w:w="1213"/>
        <w:tblGridChange w:id="0">
          <w:tblGrid>
            <w:gridCol w:w="932"/>
            <w:gridCol w:w="3539"/>
            <w:gridCol w:w="1618"/>
            <w:gridCol w:w="715"/>
            <w:gridCol w:w="1197"/>
            <w:gridCol w:w="1213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Nazwa i akronim projektu: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6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Muchołówka - Zbierz swoje rośliny w jednym miejscu!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Zleceniodawca: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Grzegorz Cysewski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Zleceniobiorca: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Tomasz Baj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Zuzanna Ciborowska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Mariusz Krzyżopolski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Joanna Walkiewicz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Numer zlecenia: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GR_52c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Kierownik projektu: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Zuzanna Ciborowska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Opiekun projektu: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Grzegorz Cysewski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Nazwa / kod dokumentu: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Harmonogram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Nr wersji: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Odpowiedzialny za dokument: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Zuzanna Ciborowska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 pierwszego sporządzenia: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30.10.21 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 ostatniej aktualizacji: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10.11.21 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6"/>
            <w:tcBorders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Historia dokumentu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Wersja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Opis 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Rozdział / strona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Autor 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Zarys wstępny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całość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Tomasz Baj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Zuzanna Ciborowska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Mariusz Krzyżopolski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Joanna Walkiewicz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30.10.21 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Poprawa szczegółów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całość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Tomasz Baj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Zuzanna Ciborowska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Mariusz Krzyżopolski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Joanna Walkiewicz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10.11.21 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Poprawa szczegółów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Punkt 3, 5.1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Tomasz Baj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Zuzanna Ciborowska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Mariusz Krzyżopolski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Joanna Walkiewicz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11.12.21 r.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8"/>
        </w:numPr>
        <w:ind w:left="432" w:hanging="432"/>
        <w:rPr/>
      </w:pPr>
      <w:r w:rsidDel="00000000" w:rsidR="00000000" w:rsidRPr="00000000">
        <w:rPr>
          <w:rtl w:val="0"/>
        </w:rPr>
        <w:t xml:space="preserve">Wprowadzenie - o dokumencie</w:t>
      </w:r>
    </w:p>
    <w:p w:rsidR="00000000" w:rsidDel="00000000" w:rsidP="00000000" w:rsidRDefault="00000000" w:rsidRPr="00000000" w14:paraId="0000006D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8"/>
        </w:numPr>
        <w:ind w:left="576" w:hanging="576"/>
        <w:rPr/>
      </w:pPr>
      <w:r w:rsidDel="00000000" w:rsidR="00000000" w:rsidRPr="00000000">
        <w:rPr>
          <w:rtl w:val="0"/>
        </w:rPr>
        <w:t xml:space="preserve">Cel dokumentu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Harmonogram obejmuje opis sposobu pracy, oraz planowania działań, które mają na celu dostarczenie gotowej aplikacji we wskazanym czasie.</w:t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8"/>
        </w:numPr>
        <w:ind w:left="576" w:hanging="576"/>
        <w:rPr/>
      </w:pPr>
      <w:r w:rsidDel="00000000" w:rsidR="00000000" w:rsidRPr="00000000">
        <w:rPr>
          <w:rtl w:val="0"/>
        </w:rPr>
        <w:t xml:space="preserve">Zakres dokumentu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Niniejszy dokument będzie zawierał: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założenia projektu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wizję projektu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analizę ryzyka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opis procesu wytwarzania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opis organizacji projektu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harmonogram projektu.</w:t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8"/>
        </w:numPr>
        <w:ind w:left="576" w:hanging="576"/>
        <w:rPr/>
      </w:pPr>
      <w:r w:rsidDel="00000000" w:rsidR="00000000" w:rsidRPr="00000000">
        <w:rPr>
          <w:rtl w:val="0"/>
        </w:rPr>
        <w:t xml:space="preserve">Odbiorcy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Odbiorcami dokumentu są: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członkowie zespołu projektowego : Tomasz Baj, Zuzanna Ciborowska, Mariusz Krzyżopolski, Joanna Walkiewicz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zleceniodawca: Grzegorz Cysewski </w:t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8"/>
        </w:numPr>
        <w:ind w:left="576" w:hanging="576"/>
        <w:rPr/>
      </w:pPr>
      <w:r w:rsidDel="00000000" w:rsidR="00000000" w:rsidRPr="00000000">
        <w:rPr>
          <w:rtl w:val="0"/>
        </w:rPr>
        <w:t xml:space="preserve">Terminologia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Code coverage - pokrycie projektu testami, sprawdzenie wszystkich wprowadzonych funkcjonalności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8"/>
        </w:numPr>
        <w:tabs>
          <w:tab w:val="left" w:pos="360"/>
        </w:tabs>
        <w:ind w:left="432" w:hanging="432"/>
        <w:rPr/>
      </w:pPr>
      <w:r w:rsidDel="00000000" w:rsidR="00000000" w:rsidRPr="00000000">
        <w:rPr>
          <w:rtl w:val="0"/>
        </w:rPr>
        <w:tab/>
        <w:t xml:space="preserve">Założenia projektu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8"/>
        </w:numPr>
        <w:ind w:left="578" w:hanging="578"/>
        <w:rPr/>
      </w:pPr>
      <w:r w:rsidDel="00000000" w:rsidR="00000000" w:rsidRPr="00000000">
        <w:rPr>
          <w:rtl w:val="0"/>
        </w:rPr>
        <w:t xml:space="preserve">Cele i zakres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Celem projektu jest stworzenie aplikacji pozwalającej na monitoring posiadanych roślin. W zakres projektu wchodzić będzie: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dokumentacja projektowa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harmonogram projektu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kod źródłowy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baza danych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uruchamialna aplikacja.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8"/>
        </w:numPr>
        <w:ind w:left="578" w:hanging="578"/>
        <w:rPr/>
      </w:pPr>
      <w:r w:rsidDel="00000000" w:rsidR="00000000" w:rsidRPr="00000000">
        <w:rPr>
          <w:rtl w:val="0"/>
        </w:rPr>
        <w:t xml:space="preserve">Spodziewane produkty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Oczekujemy dostarczenia wszystkich produktów wskazanych w zakresie projektu, tj: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dokumentacja projektowa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harmonogram projektu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kod źródłowy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baza danych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uruchamialna aplikacja.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8"/>
        </w:numPr>
        <w:ind w:left="578" w:hanging="578"/>
        <w:rPr/>
      </w:pPr>
      <w:r w:rsidDel="00000000" w:rsidR="00000000" w:rsidRPr="00000000">
        <w:rPr>
          <w:rtl w:val="0"/>
        </w:rPr>
        <w:t xml:space="preserve">Interesariusze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Zleceniodawca projektu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Twórcy projektu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Administratorzy systemu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Użytkownicy projektu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8"/>
        </w:numPr>
        <w:ind w:left="578" w:hanging="578"/>
        <w:rPr/>
      </w:pPr>
      <w:r w:rsidDel="00000000" w:rsidR="00000000" w:rsidRPr="00000000">
        <w:rPr>
          <w:rtl w:val="0"/>
        </w:rPr>
        <w:t xml:space="preserve">Uwarunkowania, ograniczenia, założenia strategii wytwarzania</w:t>
      </w:r>
    </w:p>
    <w:p w:rsidR="00000000" w:rsidDel="00000000" w:rsidP="00000000" w:rsidRDefault="00000000" w:rsidRPr="00000000" w14:paraId="000000A3">
      <w:pPr>
        <w:ind w:left="576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Ograniczeniem czasowym jest koniec semestru. Innymi ograniczeniami są wszelkie ograniczenia związane z platformą Heroku.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8"/>
        </w:numPr>
        <w:ind w:left="578" w:hanging="578"/>
        <w:rPr/>
      </w:pPr>
      <w:r w:rsidDel="00000000" w:rsidR="00000000" w:rsidRPr="00000000">
        <w:rPr>
          <w:rtl w:val="0"/>
        </w:rPr>
        <w:t xml:space="preserve">Priorytety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Priorytetem jest dostarczenie uruchamianej, działającej aplikacja, wraz z kodem źródłowym, oraz bazą danych.</w:t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8"/>
        </w:numPr>
        <w:tabs>
          <w:tab w:val="left" w:pos="360"/>
        </w:tabs>
        <w:ind w:left="432" w:hanging="432"/>
        <w:rPr/>
      </w:pPr>
      <w:r w:rsidDel="00000000" w:rsidR="00000000" w:rsidRPr="00000000">
        <w:rPr>
          <w:rtl w:val="0"/>
        </w:rPr>
        <w:tab/>
        <w:t xml:space="preserve">Wizja rozwiązania</w:t>
      </w:r>
    </w:p>
    <w:p w:rsidR="00000000" w:rsidDel="00000000" w:rsidP="00000000" w:rsidRDefault="00000000" w:rsidRPr="00000000" w14:paraId="000000AA">
      <w:pPr>
        <w:tabs>
          <w:tab w:val="left" w:pos="360"/>
        </w:tabs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8"/>
        </w:numPr>
        <w:ind w:left="578" w:hanging="578"/>
        <w:rPr/>
      </w:pPr>
      <w:r w:rsidDel="00000000" w:rsidR="00000000" w:rsidRPr="00000000">
        <w:rPr>
          <w:rtl w:val="0"/>
        </w:rPr>
        <w:t xml:space="preserve">Rozwiązania techniczne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Strona internetowa oparta na wzorcu MVC. Pojedyncze komponenty działają niezależnie. Backend wystawia endpointy, które wykorzystywane są we frontendzie. Głównym frameworkiem będzie pythonowy Flask, a relacyjną bazą danych będzie MySQL. Do mapowania bazy danych używany jest SQLAlchemy. Dokumenty HTML wsparte są przez system template’ów Jinja. Zbiór zadań dostsowany do aktualnego sprintu utrzymujemy w aplikacji ClickUp w postaci backlogu.</w:t>
      </w:r>
    </w:p>
    <w:p w:rsidR="00000000" w:rsidDel="00000000" w:rsidP="00000000" w:rsidRDefault="00000000" w:rsidRPr="00000000" w14:paraId="000000AE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numPr>
          <w:ilvl w:val="1"/>
          <w:numId w:val="8"/>
        </w:numPr>
        <w:ind w:left="578" w:hanging="578"/>
        <w:rPr/>
      </w:pPr>
      <w:r w:rsidDel="00000000" w:rsidR="00000000" w:rsidRPr="00000000">
        <w:rPr>
          <w:rtl w:val="0"/>
        </w:rPr>
        <w:t xml:space="preserve">Technologia i zamierzone środowisko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Środowiskiem wytwórczym i docelowym będzie platforma Heroku, ze wsparciem integracji github oraz weryfikacji pipeline. Bazą danych będzie MySQL. Weryfikacja pipeline będzie polegać na uruchomieniu przygotowanych pod aplikacją testów automatycznych w kontekście PyTest.</w:t>
      </w:r>
    </w:p>
    <w:p w:rsidR="00000000" w:rsidDel="00000000" w:rsidP="00000000" w:rsidRDefault="00000000" w:rsidRPr="00000000" w14:paraId="000000B2">
      <w:pPr>
        <w:pStyle w:val="Heading1"/>
        <w:numPr>
          <w:ilvl w:val="0"/>
          <w:numId w:val="8"/>
        </w:numPr>
        <w:tabs>
          <w:tab w:val="left" w:pos="360"/>
        </w:tabs>
        <w:ind w:left="432" w:hanging="432"/>
        <w:rPr/>
      </w:pPr>
      <w:r w:rsidDel="00000000" w:rsidR="00000000" w:rsidRPr="00000000">
        <w:rPr>
          <w:rtl w:val="0"/>
        </w:rPr>
        <w:tab/>
        <w:t xml:space="preserve">Analiza ryzyka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Ryzyko niezdążenia z projektem - w przypadku wystąpienia przewidujemy wykonanie krytycznych funkcjonalności dla systemu, pozostałych przeniesienie do should lub could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Niewystarczające dokumentowanie projektu - w przypadku wystąpienia zmiana orientacji następnych sprintów w kierunku dokumentacji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Niewystarczający code coverage - w przypadku wystąpienia zmiana orientacji następnych sprintów w kierunku testów lub zastosowanie narzędzi typu Jenkins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Możliwość wystąpienia przypadków zachorowań wśród członków zespołu co wpłynie na opóźnienie realizacji poszczególnych etapów projektu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Przeniesienie trybu zajęć na zdalne - w przypadku wystąpienia jest możliwość przyspieszenia z projektem, dzięki pracy w bardziej sprzyjających warunkach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Niewystarczające zasoby sprzętowe - problemy z niezawodnością serwera, jego zasobami lub architekturą sieciową. </w:t>
      </w:r>
    </w:p>
    <w:p w:rsidR="00000000" w:rsidDel="00000000" w:rsidP="00000000" w:rsidRDefault="00000000" w:rsidRPr="00000000" w14:paraId="000000BA">
      <w:pPr>
        <w:pStyle w:val="Heading1"/>
        <w:numPr>
          <w:ilvl w:val="0"/>
          <w:numId w:val="8"/>
        </w:numPr>
        <w:ind w:left="432" w:hanging="432"/>
        <w:rPr/>
      </w:pPr>
      <w:r w:rsidDel="00000000" w:rsidR="00000000" w:rsidRPr="00000000">
        <w:rPr>
          <w:rtl w:val="0"/>
        </w:rPr>
        <w:t xml:space="preserve">Proces wytwarzania </w:t>
      </w:r>
    </w:p>
    <w:p w:rsidR="00000000" w:rsidDel="00000000" w:rsidP="00000000" w:rsidRDefault="00000000" w:rsidRPr="00000000" w14:paraId="000000BB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numPr>
          <w:ilvl w:val="1"/>
          <w:numId w:val="8"/>
        </w:numPr>
        <w:ind w:left="576" w:hanging="576"/>
        <w:rPr/>
      </w:pPr>
      <w:r w:rsidDel="00000000" w:rsidR="00000000" w:rsidRPr="00000000">
        <w:rPr>
          <w:rtl w:val="0"/>
        </w:rPr>
        <w:t xml:space="preserve">Strategia prowadzenia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Projekt prowadzony będzie z zastosowaniem strategii zwinnej.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Decyzja o podjęciu wytwarzania oprogramowania w powyższej metodyce pozwoli nam na realizację projektu z podziałem na etapy. Na każdym z nich  istnieje możliwość podmiany tasków, co pozwala uniknąć przestojów wynikających z czynników niezależnych od członków zespołu np. choroba, problemy z dostawą prądu itd.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Aby uniknąć ewentualnych opóźnień podczas wytwarzania produktu stawiamy na zwiększoną komunikację w zespole oraz możliwość wdrażania wielu funkcjonalności jednocześnie, bądź ukończenia danego zadania przez większą część zespołu.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numPr>
          <w:ilvl w:val="1"/>
          <w:numId w:val="8"/>
        </w:numPr>
        <w:ind w:left="576" w:hanging="576"/>
        <w:rPr/>
      </w:pPr>
      <w:r w:rsidDel="00000000" w:rsidR="00000000" w:rsidRPr="00000000">
        <w:rPr>
          <w:rtl w:val="0"/>
        </w:rPr>
        <w:t xml:space="preserve">Opis etapów wytwarzania (prowadzenia projektu)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Sprint 1 - Funkcjonalność konta użytkownika i dodawania rośliny do konta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Sprint 2 - Realizacja alertów dla roślin w kolekcji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Sprint 3 - Implementacja sieci znajomych i wymiany roślin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Sprint 4 - W pełni działająca strona, zaimplementowane wszystkie funkcjonalności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numPr>
          <w:ilvl w:val="0"/>
          <w:numId w:val="8"/>
        </w:numPr>
        <w:ind w:left="432" w:hanging="432"/>
        <w:rPr/>
      </w:pPr>
      <w:r w:rsidDel="00000000" w:rsidR="00000000" w:rsidRPr="00000000">
        <w:rPr>
          <w:rtl w:val="0"/>
        </w:rPr>
        <w:t xml:space="preserve">Organizacja projektu</w:t>
      </w:r>
    </w:p>
    <w:p w:rsidR="00000000" w:rsidDel="00000000" w:rsidP="00000000" w:rsidRDefault="00000000" w:rsidRPr="00000000" w14:paraId="000000C9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8"/>
        </w:numPr>
        <w:ind w:left="576" w:hanging="576"/>
        <w:rPr/>
      </w:pPr>
      <w:r w:rsidDel="00000000" w:rsidR="00000000" w:rsidRPr="00000000">
        <w:rPr>
          <w:rtl w:val="0"/>
        </w:rPr>
        <w:t xml:space="preserve">Zespół projektowy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Projektanci - Mariusz Krzyżopolski, Tomasz Baj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Frontend developer - Joanna Walkiewicz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Backend developerzy - Mariusz Krzyżopolski, Tomasz Baj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Administrator bazy danych - Zuzanna Ciborowska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Analityk - Zuzanna Ciborowska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numPr>
          <w:ilvl w:val="1"/>
          <w:numId w:val="8"/>
        </w:numPr>
        <w:ind w:left="576" w:hanging="576"/>
        <w:rPr/>
      </w:pPr>
      <w:r w:rsidDel="00000000" w:rsidR="00000000" w:rsidRPr="00000000">
        <w:rPr>
          <w:rtl w:val="0"/>
        </w:rPr>
        <w:t xml:space="preserve">Infrastruktura techniczna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ind w:left="720" w:hanging="36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komputery PC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Sphinx do tworzenia i generowania dokumentacji technicznej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Click Up wykorzystywana do zarządzania zadaniami podczas trwania projektu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Github jako system kontroli wersji</w:t>
      </w:r>
    </w:p>
    <w:p w:rsidR="00000000" w:rsidDel="00000000" w:rsidP="00000000" w:rsidRDefault="00000000" w:rsidRPr="00000000" w14:paraId="000000D9">
      <w:pPr>
        <w:pStyle w:val="Heading2"/>
        <w:numPr>
          <w:ilvl w:val="1"/>
          <w:numId w:val="8"/>
        </w:numPr>
        <w:ind w:left="576" w:hanging="576"/>
        <w:rPr/>
      </w:pPr>
      <w:r w:rsidDel="00000000" w:rsidR="00000000" w:rsidRPr="00000000">
        <w:rPr>
          <w:rtl w:val="0"/>
        </w:rPr>
        <w:t xml:space="preserve">Infrastruktura komunikacyjna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Spotkanie kontrolne online przy użyciu platformy Teams, co najmniej 1 raz w tygodniu, w razie potrzeby częściej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numPr>
          <w:ilvl w:val="1"/>
          <w:numId w:val="8"/>
        </w:numPr>
        <w:ind w:left="576" w:hanging="576"/>
        <w:rPr/>
      </w:pPr>
      <w:r w:rsidDel="00000000" w:rsidR="00000000" w:rsidRPr="00000000">
        <w:rPr>
          <w:rtl w:val="0"/>
        </w:rPr>
        <w:t xml:space="preserve">Infrastruktura dokumentacyjna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Dokumentacja obejmuje następujące pozycje: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240" w:before="240" w:line="276" w:lineRule="auto"/>
        <w:ind w:left="720" w:hanging="36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Dokument założeń wstępnych - zawiera opisy w jakim celu powstaje aplikacja, oraz opisuje zakres działania, przygotowany przez wszystkich członków zespołu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after="240" w:before="240" w:line="276" w:lineRule="auto"/>
        <w:ind w:left="720" w:hanging="36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Karta Projektu - dokument zawierający cele i prognozowane rezultaty projektu, przygotowany przez wszystkich członków zespołu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240" w:before="240" w:line="276" w:lineRule="auto"/>
        <w:ind w:left="720" w:hanging="36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Specyfikacja Wymagań Wstępnych - obejmuje wymagania na poziomie funkcjonalnym oraz niefunkcjonalnym, a także kontekst biznesowy aplikacji, przygotowany przez wszystkich członków zespołu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after="240" w:before="240" w:line="276" w:lineRule="auto"/>
        <w:ind w:left="720" w:hanging="360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Repozytorium zawierające kod źródłowy - na platformie GitHub, przygotowany przez wszystkich członków zespołu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240" w:before="240" w:line="276" w:lineRule="auto"/>
        <w:ind w:left="720" w:hanging="360"/>
        <w:rPr>
          <w:rFonts w:ascii="Arial" w:cs="Arial" w:eastAsia="Arial" w:hAnsi="Arial"/>
          <w:i w:val="1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Raporty z testów - opis wykonywanych testów, wraz z rezultatami, przygotowany przez wszystkich członków zespołu</w:t>
      </w:r>
    </w:p>
    <w:p w:rsidR="00000000" w:rsidDel="00000000" w:rsidP="00000000" w:rsidRDefault="00000000" w:rsidRPr="00000000" w14:paraId="000000E5">
      <w:pPr>
        <w:pStyle w:val="Heading1"/>
        <w:numPr>
          <w:ilvl w:val="0"/>
          <w:numId w:val="8"/>
        </w:numPr>
        <w:ind w:left="432" w:hanging="432"/>
        <w:rPr/>
      </w:pPr>
      <w:r w:rsidDel="00000000" w:rsidR="00000000" w:rsidRPr="00000000">
        <w:rPr>
          <w:rtl w:val="0"/>
        </w:rPr>
        <w:t xml:space="preserve">Harmonogram projektu</w:t>
      </w:r>
    </w:p>
    <w:p w:rsidR="00000000" w:rsidDel="00000000" w:rsidP="00000000" w:rsidRDefault="00000000" w:rsidRPr="00000000" w14:paraId="000000E6">
      <w:pPr>
        <w:ind w:left="432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Do harmonogramu korzystamy z funkcjonalności ClickUp - Estimate, każda osoba pracująca nad zadaniem indywidualnie szacuje czas przeznaczony na dane zadanie</w:t>
      </w:r>
    </w:p>
    <w:p w:rsidR="00000000" w:rsidDel="00000000" w:rsidP="00000000" w:rsidRDefault="00000000" w:rsidRPr="00000000" w14:paraId="000000E9">
      <w:pPr>
        <w:pStyle w:val="Heading2"/>
        <w:numPr>
          <w:ilvl w:val="1"/>
          <w:numId w:val="8"/>
        </w:numPr>
        <w:ind w:left="576" w:hanging="576"/>
        <w:rPr/>
      </w:pPr>
      <w:r w:rsidDel="00000000" w:rsidR="00000000" w:rsidRPr="00000000">
        <w:rPr>
          <w:rtl w:val="0"/>
        </w:rPr>
        <w:t xml:space="preserve">Ograniczenia i uwarunkowania</w:t>
      </w:r>
    </w:p>
    <w:p w:rsidR="00000000" w:rsidDel="00000000" w:rsidP="00000000" w:rsidRDefault="00000000" w:rsidRPr="00000000" w14:paraId="000000EA">
      <w:pPr>
        <w:ind w:left="576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Czas na wykonanie projektu wynosi 17 tygodni. Prezentacja projektu wraz z odbiorem będzie miała miejsce 22.01.22 r. Zasoby ludzkie wynoszą 4 osoby.</w:t>
      </w:r>
    </w:p>
    <w:p w:rsidR="00000000" w:rsidDel="00000000" w:rsidP="00000000" w:rsidRDefault="00000000" w:rsidRPr="00000000" w14:paraId="000000EC">
      <w:pPr>
        <w:pStyle w:val="Heading2"/>
        <w:numPr>
          <w:ilvl w:val="1"/>
          <w:numId w:val="8"/>
        </w:numPr>
        <w:ind w:left="576" w:hanging="576"/>
        <w:rPr/>
      </w:pPr>
      <w:r w:rsidDel="00000000" w:rsidR="00000000" w:rsidRPr="00000000">
        <w:rPr>
          <w:rtl w:val="0"/>
        </w:rPr>
        <w:t xml:space="preserve">Zadania i produkty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Zadania realizowane podczas tworzenia aplikacji obejmują dodanie funkcjonalności konta użytkownika, rośliny do konta, utworzenie alertów dla roślin w kolekcji  oraz implementację sieci znajomych wymiany roślin. Efektem końcowym aplikacji  jest uzyskanie w pełni działającej strony w tym zaimplementowane wszystkie funkcjonalności.</w:t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numPr>
          <w:ilvl w:val="1"/>
          <w:numId w:val="8"/>
        </w:numPr>
        <w:ind w:left="576" w:hanging="576"/>
        <w:rPr/>
      </w:pPr>
      <w:r w:rsidDel="00000000" w:rsidR="00000000" w:rsidRPr="00000000">
        <w:rPr>
          <w:rtl w:val="0"/>
        </w:rPr>
        <w:t xml:space="preserve">Harmonogram projektu (wykres Gantta) </w:t>
      </w:r>
    </w:p>
    <w:p w:rsidR="00000000" w:rsidDel="00000000" w:rsidP="00000000" w:rsidRDefault="00000000" w:rsidRPr="00000000" w14:paraId="000000F1">
      <w:pPr>
        <w:pStyle w:val="Heading2"/>
        <w:ind w:firstLine="576"/>
        <w:rPr/>
      </w:pPr>
      <w:r w:rsidDel="00000000" w:rsidR="00000000" w:rsidRPr="00000000">
        <w:rPr>
          <w:rFonts w:ascii="Arial" w:cs="Arial" w:eastAsia="Arial" w:hAnsi="Arial"/>
          <w:b w:val="0"/>
          <w:i w:val="1"/>
          <w:sz w:val="16"/>
          <w:szCs w:val="16"/>
          <w:rtl w:val="0"/>
        </w:rPr>
        <w:t xml:space="preserve">(sprint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576" w:firstLine="0"/>
        <w:rPr/>
      </w:pPr>
      <w:r w:rsidDel="00000000" w:rsidR="00000000" w:rsidRPr="00000000">
        <w:rPr/>
        <w:drawing>
          <wp:inline distB="114300" distT="114300" distL="114300" distR="114300">
            <wp:extent cx="4562475" cy="514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576" w:firstLine="0"/>
        <w:rPr/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(sprint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576" w:firstLine="0"/>
        <w:rPr/>
      </w:pPr>
      <w:r w:rsidDel="00000000" w:rsidR="00000000" w:rsidRPr="00000000">
        <w:rPr/>
        <w:drawing>
          <wp:inline distB="114300" distT="114300" distL="114300" distR="114300">
            <wp:extent cx="5851215" cy="477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1215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576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576" w:firstLine="0"/>
        <w:rPr/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576" w:firstLine="0"/>
        <w:rPr/>
      </w:pPr>
      <w:r w:rsidDel="00000000" w:rsidR="00000000" w:rsidRPr="00000000">
        <w:rPr/>
        <w:drawing>
          <wp:inline distB="114300" distT="114300" distL="114300" distR="114300">
            <wp:extent cx="5851215" cy="5753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1215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576" w:firstLine="0"/>
        <w:rPr/>
      </w:pPr>
      <w:r w:rsidDel="00000000" w:rsidR="00000000" w:rsidRPr="00000000">
        <w:rPr>
          <w:rtl w:val="0"/>
        </w:rPr>
        <w:t xml:space="preserve">Sprint 4 przeznaczamy na poprawę nieprzewidzianych błędów i ogólną poprawę jakości aplikacji.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417" w:left="1417" w:right="127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21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Harmonogram prac zespołu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21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i w:val="1"/>
        <w:sz w:val="16"/>
        <w:szCs w:val="16"/>
        <w:rtl w:val="0"/>
      </w:rPr>
      <w:t xml:space="preserve">Muchołówka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Harmonogram Strategiczny</w:t>
      <w:tab/>
      <w:t xml:space="preserve">Projekt Grupowy, sem.5, Informatyka PJATK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ind w:left="432" w:hanging="432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before="120" w:lineRule="auto"/>
      <w:ind w:left="576" w:hanging="576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spacing w:before="6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53D19"/>
    <w:rPr>
      <w:sz w:val="20"/>
      <w:szCs w:val="20"/>
    </w:rPr>
  </w:style>
  <w:style w:type="paragraph" w:styleId="Heading1">
    <w:name w:val="heading 1"/>
    <w:basedOn w:val="Normal"/>
    <w:next w:val="BodyText"/>
    <w:link w:val="Heading1Char"/>
    <w:autoRedefine w:val="1"/>
    <w:uiPriority w:val="99"/>
    <w:qFormat w:val="1"/>
    <w:rsid w:val="00E53D19"/>
    <w:pPr>
      <w:keepNext w:val="1"/>
      <w:numPr>
        <w:numId w:val="1"/>
      </w:numPr>
      <w:spacing w:before="240"/>
      <w:outlineLvl w:val="0"/>
    </w:pPr>
    <w:rPr>
      <w:b w:val="1"/>
      <w:bCs w:val="1"/>
      <w:sz w:val="24"/>
      <w:szCs w:val="24"/>
    </w:rPr>
  </w:style>
  <w:style w:type="paragraph" w:styleId="Heading2">
    <w:name w:val="heading 2"/>
    <w:basedOn w:val="Normal"/>
    <w:next w:val="BodyText"/>
    <w:link w:val="Heading2Char"/>
    <w:autoRedefine w:val="1"/>
    <w:uiPriority w:val="99"/>
    <w:qFormat w:val="1"/>
    <w:rsid w:val="00911519"/>
    <w:pPr>
      <w:keepNext w:val="1"/>
      <w:numPr>
        <w:ilvl w:val="1"/>
        <w:numId w:val="1"/>
      </w:numPr>
      <w:spacing w:before="120"/>
      <w:outlineLvl w:val="1"/>
    </w:pPr>
    <w:rPr>
      <w:b w:val="1"/>
      <w:bCs w:val="1"/>
      <w:sz w:val="22"/>
      <w:szCs w:val="22"/>
    </w:rPr>
  </w:style>
  <w:style w:type="paragraph" w:styleId="Heading3">
    <w:name w:val="heading 3"/>
    <w:basedOn w:val="Normal"/>
    <w:next w:val="Normal"/>
    <w:link w:val="Heading3Char"/>
    <w:autoRedefine w:val="1"/>
    <w:uiPriority w:val="99"/>
    <w:qFormat w:val="1"/>
    <w:rsid w:val="00E53D19"/>
    <w:pPr>
      <w:keepNext w:val="1"/>
      <w:numPr>
        <w:ilvl w:val="2"/>
        <w:numId w:val="1"/>
      </w:numPr>
      <w:spacing w:before="60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link w:val="Heading4Char"/>
    <w:uiPriority w:val="99"/>
    <w:qFormat w:val="1"/>
    <w:rsid w:val="00E53D19"/>
    <w:pPr>
      <w:keepNext w:val="1"/>
      <w:numPr>
        <w:ilvl w:val="3"/>
        <w:numId w:val="1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 w:val="1"/>
    <w:rsid w:val="00E53D19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 w:val="1"/>
    <w:rsid w:val="00E53D19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 w:val="1"/>
    <w:rsid w:val="00E53D19"/>
    <w:pPr>
      <w:numPr>
        <w:ilvl w:val="6"/>
        <w:numId w:val="1"/>
      </w:numPr>
      <w:spacing w:after="60"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 w:val="1"/>
    <w:rsid w:val="00E53D19"/>
    <w:pPr>
      <w:numPr>
        <w:ilvl w:val="7"/>
        <w:numId w:val="1"/>
      </w:numPr>
      <w:spacing w:after="60" w:before="240"/>
      <w:outlineLvl w:val="7"/>
    </w:pPr>
    <w:rPr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 w:val="1"/>
    <w:rsid w:val="00E53D19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99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9"/>
    <w:locked w:val="1"/>
    <w:rPr>
      <w:rFonts w:ascii="Cambria" w:cs="Cambria" w:hAnsi="Cambria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9"/>
    <w:semiHidden w:val="1"/>
    <w:locked w:val="1"/>
    <w:rPr>
      <w:rFonts w:ascii="Cambria" w:cs="Cambria" w:hAnsi="Cambria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9"/>
    <w:semiHidden w:val="1"/>
    <w:locked w:val="1"/>
    <w:rPr>
      <w:rFonts w:ascii="Cambria" w:cs="Cambria" w:hAnsi="Cambria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9"/>
    <w:semiHidden w:val="1"/>
    <w:locked w:val="1"/>
    <w:rPr>
      <w:rFonts w:ascii="Calibri" w:cs="Calibri" w:hAnsi="Calibr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9"/>
    <w:semiHidden w:val="1"/>
    <w:locked w:val="1"/>
    <w:rPr>
      <w:rFonts w:ascii="Calibri" w:cs="Calibri" w:hAnsi="Calibr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9"/>
    <w:semiHidden w:val="1"/>
    <w:locked w:val="1"/>
    <w:rPr>
      <w:rFonts w:ascii="Calibri" w:cs="Calibri" w:hAnsi="Calibri"/>
      <w:b w:val="1"/>
      <w:bCs w:val="1"/>
    </w:rPr>
  </w:style>
  <w:style w:type="character" w:styleId="Heading7Char" w:customStyle="1">
    <w:name w:val="Heading 7 Char"/>
    <w:basedOn w:val="DefaultParagraphFont"/>
    <w:link w:val="Heading7"/>
    <w:uiPriority w:val="99"/>
    <w:semiHidden w:val="1"/>
    <w:locked w:val="1"/>
    <w:rPr>
      <w:rFonts w:ascii="Calibri" w:cs="Calibri" w:hAnsi="Calibr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9"/>
    <w:semiHidden w:val="1"/>
    <w:locked w:val="1"/>
    <w:rPr>
      <w:rFonts w:ascii="Calibri" w:cs="Calibri" w:hAnsi="Calibr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9"/>
    <w:semiHidden w:val="1"/>
    <w:locked w:val="1"/>
    <w:rPr>
      <w:rFonts w:ascii="Cambria" w:cs="Cambria" w:hAnsi="Cambria"/>
    </w:rPr>
  </w:style>
  <w:style w:type="paragraph" w:styleId="Header">
    <w:name w:val="header"/>
    <w:basedOn w:val="Normal"/>
    <w:link w:val="HeaderChar"/>
    <w:uiPriority w:val="99"/>
    <w:rsid w:val="00E53D19"/>
    <w:pPr>
      <w:tabs>
        <w:tab w:val="center" w:pos="4536"/>
        <w:tab w:val="right" w:pos="9072"/>
      </w:tabs>
    </w:pPr>
    <w:rPr>
      <w:rFonts w:ascii="Arial" w:cs="Arial" w:hAnsi="Arial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 w:val="1"/>
    <w:locked w:val="1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E53D19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locked w:val="1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E53D19"/>
  </w:style>
  <w:style w:type="paragraph" w:styleId="BodyText2">
    <w:name w:val="Body Text 2"/>
    <w:basedOn w:val="Normal"/>
    <w:link w:val="BodyText2Char"/>
    <w:uiPriority w:val="99"/>
    <w:rsid w:val="00E53D19"/>
    <w:rPr>
      <w:rFonts w:ascii="Arial" w:cs="Arial" w:hAnsi="Arial"/>
      <w:b w:val="1"/>
      <w:bCs w:val="1"/>
      <w:sz w:val="22"/>
      <w:szCs w:val="22"/>
    </w:rPr>
  </w:style>
  <w:style w:type="character" w:styleId="BodyText2Char" w:customStyle="1">
    <w:name w:val="Body Text 2 Char"/>
    <w:basedOn w:val="DefaultParagraphFont"/>
    <w:link w:val="BodyText2"/>
    <w:uiPriority w:val="99"/>
    <w:semiHidden w:val="1"/>
    <w:locked w:val="1"/>
    <w:rPr>
      <w:sz w:val="20"/>
      <w:szCs w:val="20"/>
    </w:rPr>
  </w:style>
  <w:style w:type="paragraph" w:styleId="BodyText">
    <w:name w:val="Body Text"/>
    <w:basedOn w:val="Normal"/>
    <w:link w:val="BodyTextChar"/>
    <w:autoRedefine w:val="1"/>
    <w:uiPriority w:val="99"/>
    <w:rsid w:val="002271A3"/>
    <w:pPr>
      <w:spacing w:after="60" w:before="60"/>
    </w:pPr>
    <w:rPr>
      <w:rFonts w:ascii="Arial" w:cs="Arial" w:hAnsi="Arial"/>
      <w:i w:val="1"/>
      <w:iCs w:val="1"/>
      <w:sz w:val="16"/>
      <w:szCs w:val="16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locked w:val="1"/>
    <w:rPr>
      <w:sz w:val="20"/>
      <w:szCs w:val="20"/>
    </w:rPr>
  </w:style>
  <w:style w:type="paragraph" w:styleId="Subtitle">
    <w:name w:val="Subtitle"/>
    <w:basedOn w:val="Normal"/>
    <w:link w:val="SubtitleChar"/>
    <w:uiPriority w:val="99"/>
    <w:qFormat w:val="1"/>
    <w:rsid w:val="00E53D19"/>
    <w:pPr>
      <w:spacing w:after="60"/>
      <w:jc w:val="center"/>
      <w:outlineLvl w:val="1"/>
    </w:pPr>
    <w:rPr>
      <w:rFonts w:ascii="Arial" w:cs="Arial" w:hAnsi="Arial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99"/>
    <w:locked w:val="1"/>
    <w:rPr>
      <w:rFonts w:ascii="Cambria" w:cs="Cambria" w:hAnsi="Cambria"/>
      <w:sz w:val="24"/>
      <w:szCs w:val="24"/>
    </w:rPr>
  </w:style>
  <w:style w:type="paragraph" w:styleId="BodyTextIndent2">
    <w:name w:val="Body Text Indent 2"/>
    <w:basedOn w:val="Normal"/>
    <w:link w:val="BodyTextIndent2Char"/>
    <w:autoRedefine w:val="1"/>
    <w:uiPriority w:val="99"/>
    <w:rsid w:val="00E53D19"/>
    <w:pPr>
      <w:jc w:val="both"/>
    </w:pPr>
    <w:rPr>
      <w:i w:val="1"/>
      <w:iCs w:val="1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locked w:val="1"/>
    <w:rPr>
      <w:sz w:val="20"/>
      <w:szCs w:val="20"/>
    </w:rPr>
  </w:style>
  <w:style w:type="paragraph" w:styleId="wpiswtabeli" w:customStyle="1">
    <w:name w:val="wpis_w_tabeli"/>
    <w:autoRedefine w:val="1"/>
    <w:uiPriority w:val="99"/>
    <w:rsid w:val="00F55385"/>
    <w:rPr>
      <w:rFonts w:ascii="Arial" w:cs="Arial" w:hAnsi="Arial"/>
      <w:b w:val="1"/>
      <w:bCs w:val="1"/>
      <w:sz w:val="16"/>
      <w:szCs w:val="16"/>
    </w:rPr>
  </w:style>
  <w:style w:type="paragraph" w:styleId="wpiswtabelicentr" w:customStyle="1">
    <w:name w:val="wpis_w_tabeli_centr"/>
    <w:basedOn w:val="wpiswtabeli"/>
    <w:uiPriority w:val="99"/>
    <w:rsid w:val="00E53D19"/>
    <w:pPr>
      <w:jc w:val="center"/>
    </w:pPr>
  </w:style>
  <w:style w:type="paragraph" w:styleId="tekstwtabeli" w:customStyle="1">
    <w:name w:val="tekst_w_tabeli"/>
    <w:basedOn w:val="Normal"/>
    <w:link w:val="tekstwtabeliZnak"/>
    <w:autoRedefine w:val="1"/>
    <w:uiPriority w:val="99"/>
    <w:rsid w:val="00E53D19"/>
    <w:rPr>
      <w:rFonts w:ascii="Arial" w:cs="Arial" w:hAnsi="Arial"/>
      <w:b w:val="1"/>
      <w:bCs w:val="1"/>
    </w:rPr>
  </w:style>
  <w:style w:type="paragraph" w:styleId="tekstwtabelicentr" w:customStyle="1">
    <w:name w:val="tekst_w_tabeli_centr"/>
    <w:basedOn w:val="tekstwtabeli"/>
    <w:uiPriority w:val="99"/>
    <w:rsid w:val="00E53D19"/>
    <w:pPr>
      <w:jc w:val="center"/>
    </w:pPr>
  </w:style>
  <w:style w:type="paragraph" w:styleId="tekstwtabeliTNR" w:customStyle="1">
    <w:name w:val="tekst_w_tabeli_TNR"/>
    <w:basedOn w:val="tekstwtabeli"/>
    <w:uiPriority w:val="99"/>
    <w:rsid w:val="00E53D19"/>
    <w:rPr>
      <w:rFonts w:ascii="Times New Roman" w:cs="Times New Roman" w:hAnsi="Times New Roman"/>
    </w:rPr>
  </w:style>
  <w:style w:type="paragraph" w:styleId="Tekstpodstawowykursywa" w:customStyle="1">
    <w:name w:val="Tekst podstawowy kursywa"/>
    <w:basedOn w:val="BodyText"/>
    <w:uiPriority w:val="99"/>
    <w:rsid w:val="00E53D19"/>
    <w:pPr>
      <w:spacing w:after="120" w:before="240"/>
    </w:pPr>
    <w:rPr>
      <w:b w:val="1"/>
      <w:bCs w:val="1"/>
      <w:i w:val="0"/>
      <w:iCs w:val="0"/>
    </w:rPr>
  </w:style>
  <w:style w:type="paragraph" w:styleId="komentarz" w:customStyle="1">
    <w:name w:val="komentarz"/>
    <w:basedOn w:val="tekstwtabeli"/>
    <w:link w:val="komentarzZnak"/>
    <w:autoRedefine w:val="1"/>
    <w:uiPriority w:val="99"/>
    <w:rsid w:val="00E53D19"/>
    <w:rPr>
      <w:b w:val="0"/>
      <w:bCs w:val="0"/>
      <w:i w:val="1"/>
      <w:iCs w:val="1"/>
      <w:sz w:val="16"/>
      <w:szCs w:val="16"/>
    </w:rPr>
  </w:style>
  <w:style w:type="paragraph" w:styleId="BodyText3">
    <w:name w:val="Body Text 3"/>
    <w:basedOn w:val="Normal"/>
    <w:link w:val="BodyText3Char"/>
    <w:uiPriority w:val="99"/>
    <w:rsid w:val="00E53D19"/>
    <w:rPr>
      <w:i w:val="1"/>
      <w:iCs w:val="1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locked w:val="1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E53D19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locked w:val="1"/>
    <w:rPr>
      <w:sz w:val="20"/>
      <w:szCs w:val="20"/>
    </w:rPr>
  </w:style>
  <w:style w:type="paragraph" w:styleId="wpiswtabeliBold" w:customStyle="1">
    <w:name w:val="wpis_w_tabeli_Bold"/>
    <w:basedOn w:val="wpiswtabeli"/>
    <w:uiPriority w:val="99"/>
    <w:rsid w:val="00E53D19"/>
    <w:rPr>
      <w:b w:val="0"/>
      <w:bCs w:val="0"/>
    </w:rPr>
  </w:style>
  <w:style w:type="character" w:styleId="Normalnypogrubienie" w:customStyle="1">
    <w:name w:val="Normalny_pogrubienie"/>
    <w:basedOn w:val="DefaultParagraphFont"/>
    <w:uiPriority w:val="99"/>
    <w:rsid w:val="00367BFB"/>
    <w:rPr>
      <w:b w:val="1"/>
      <w:bCs w:val="1"/>
    </w:rPr>
  </w:style>
  <w:style w:type="paragraph" w:styleId="KomentarzListapunktowana1" w:customStyle="1">
    <w:name w:val="Komentarz_Lista punktowana 1"/>
    <w:basedOn w:val="Normal"/>
    <w:uiPriority w:val="99"/>
    <w:rsid w:val="00DD3593"/>
    <w:pPr>
      <w:numPr>
        <w:numId w:val="5"/>
      </w:numPr>
    </w:pPr>
    <w:rPr>
      <w:rFonts w:ascii="Arial" w:cs="Arial" w:hAnsi="Arial"/>
      <w:i w:val="1"/>
      <w:iCs w:val="1"/>
      <w:sz w:val="16"/>
      <w:szCs w:val="16"/>
    </w:rPr>
  </w:style>
  <w:style w:type="character" w:styleId="tekstwtabeliZnak" w:customStyle="1">
    <w:name w:val="tekst_w_tabeli Znak"/>
    <w:basedOn w:val="DefaultParagraphFont"/>
    <w:link w:val="tekstwtabeli"/>
    <w:uiPriority w:val="99"/>
    <w:locked w:val="1"/>
    <w:rsid w:val="005F79F2"/>
    <w:rPr>
      <w:rFonts w:ascii="Arial" w:cs="Arial" w:hAnsi="Arial"/>
      <w:b w:val="1"/>
      <w:bCs w:val="1"/>
      <w:lang w:eastAsia="pl-PL" w:val="pl-PL"/>
    </w:rPr>
  </w:style>
  <w:style w:type="character" w:styleId="komentarzZnak" w:customStyle="1">
    <w:name w:val="komentarz Znak"/>
    <w:basedOn w:val="tekstwtabeliZnak"/>
    <w:link w:val="komentarz"/>
    <w:uiPriority w:val="99"/>
    <w:locked w:val="1"/>
    <w:rsid w:val="005F79F2"/>
    <w:rPr>
      <w:i w:val="1"/>
      <w:iCs w:val="1"/>
      <w:sz w:val="16"/>
      <w:szCs w:val="16"/>
    </w:rPr>
  </w:style>
  <w:style w:type="paragraph" w:styleId="podpowiedzi" w:customStyle="1">
    <w:name w:val="podpowiedzi"/>
    <w:basedOn w:val="Normal"/>
    <w:next w:val="Normal"/>
    <w:uiPriority w:val="99"/>
    <w:rsid w:val="00363828"/>
    <w:pPr>
      <w:suppressAutoHyphens w:val="1"/>
      <w:jc w:val="both"/>
    </w:pPr>
    <w:rPr>
      <w:rFonts w:ascii="Arial" w:cs="Arial" w:hAnsi="Arial"/>
      <w:i w:val="1"/>
      <w:iCs w:val="1"/>
      <w:sz w:val="16"/>
      <w:szCs w:val="16"/>
      <w:lang w:eastAsia="ar-SA"/>
    </w:rPr>
  </w:style>
  <w:style w:type="numbering" w:styleId="Komentarznumerowanie" w:customStyle="1">
    <w:name w:val="Komentarz_numerowanie"/>
    <w:rsid w:val="00A40EBB"/>
    <w:pPr>
      <w:numPr>
        <w:numId w:val="3"/>
      </w:numPr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4HFoY1rHCxEifwkUOO+jCPlk3Q==">AMUW2mW0vVmWsl88nX6KmAN1YQlkW4DVvupy54L07SRbrMOov8ML2kWNIBIogs/+i40XHH+bQ8CLdh/KU3t9rKYnt9uHODSfpYVmGKYUAduBLFbovPQF5qs=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2021-10-28T11:57:00Z</dcterms:created>
  <dc:creator>Marta Łabuda</dc:creator>
</cp:coreProperties>
</file>