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numPr>
          <w:ilvl w:val="2"/>
          <w:numId w:val="1"/>
        </w:numPr>
        <w:spacing w:before="140" w:after="120"/>
        <w:ind w:left="3545" w:right="0" w:hanging="720"/>
        <w:rPr>
          <w:sz w:val="36"/>
          <w:szCs w:val="36"/>
        </w:rPr>
      </w:pPr>
      <w:r>
        <w:rPr/>
        <w:t xml:space="preserve">    </w:t>
      </w:r>
      <w:r>
        <w:rPr>
          <w:sz w:val="36"/>
          <w:szCs w:val="36"/>
        </w:rPr>
        <w:t>CYBER FORENSICS</w:t>
      </w:r>
    </w:p>
    <w:p>
      <w:pPr>
        <w:pStyle w:val="Normal"/>
        <w:rPr>
          <w:rFonts w:ascii="Liberation Serif" w:hAnsi="Liberation Serif"/>
          <w:b/>
          <w:bCs/>
          <w:sz w:val="36"/>
          <w:szCs w:val="36"/>
        </w:rPr>
      </w:pPr>
      <w:r>
        <w:rPr>
          <w:rFonts w:ascii="Liberation Serif" w:hAnsi="Liberation Serif"/>
          <w:b/>
          <w:bCs/>
          <w:sz w:val="36"/>
          <w:szCs w:val="36"/>
        </w:rPr>
        <w:t>Definition -</w:t>
      </w:r>
    </w:p>
    <w:p>
      <w:pPr>
        <w:pStyle w:val="Normal"/>
        <w:rPr>
          <w:rFonts w:ascii="Liberation Serif" w:hAnsi="Liberation Serif"/>
          <w:sz w:val="30"/>
          <w:szCs w:val="30"/>
        </w:rPr>
      </w:pPr>
      <w:r>
        <w:rPr>
          <w:rFonts w:ascii="Liberation Serif" w:hAnsi="Liberation Serif"/>
          <w:sz w:val="30"/>
          <w:szCs w:val="30"/>
        </w:rPr>
      </w:r>
    </w:p>
    <w:p>
      <w:pPr>
        <w:pStyle w:val="Normal"/>
        <w:numPr>
          <w:ilvl w:val="0"/>
          <w:numId w:val="4"/>
        </w:numPr>
        <w:rPr>
          <w:rFonts w:ascii="Liberation Serif" w:hAnsi="Liberation Serif"/>
          <w:sz w:val="30"/>
          <w:szCs w:val="30"/>
        </w:rPr>
      </w:pPr>
      <w:r>
        <w:rPr>
          <w:rFonts w:ascii="Liberation Serif" w:hAnsi="Liberation Serif"/>
          <w:sz w:val="30"/>
          <w:szCs w:val="30"/>
        </w:rPr>
        <w:t xml:space="preserve">Computer forensics is the application of </w:t>
      </w:r>
      <w:r>
        <w:rPr>
          <w:rFonts w:ascii="Liberation Serif" w:hAnsi="Liberation Serif"/>
          <w:sz w:val="30"/>
          <w:szCs w:val="30"/>
          <w:shd w:fill="66FFFF" w:val="clear"/>
        </w:rPr>
        <w:t xml:space="preserve">investigation and analysis techniques to gather and preserve evidence from a particular computing device </w:t>
      </w:r>
      <w:r>
        <w:rPr>
          <w:rFonts w:ascii="Liberation Serif" w:hAnsi="Liberation Serif"/>
          <w:sz w:val="30"/>
          <w:szCs w:val="30"/>
        </w:rPr>
        <w:t>in a way that is suitable for presentation in a court of law. The goal of computer forensics is to perform a structured investigation while maintaining a documented chain of evidence to find out exactly what happened on a computing device and who was responsible for it.</w:t>
        <w:br/>
      </w:r>
    </w:p>
    <w:p>
      <w:pPr>
        <w:pStyle w:val="Normal"/>
        <w:numPr>
          <w:ilvl w:val="0"/>
          <w:numId w:val="3"/>
        </w:numPr>
        <w:rPr>
          <w:rFonts w:ascii="Liberation Serif" w:hAnsi="Liberation Serif"/>
          <w:sz w:val="30"/>
          <w:szCs w:val="30"/>
        </w:rPr>
      </w:pPr>
      <w:r>
        <w:rPr>
          <w:rFonts w:ascii="Liberation Serif" w:hAnsi="Liberation Serif"/>
          <w:sz w:val="30"/>
          <w:szCs w:val="30"/>
        </w:rPr>
        <w:t xml:space="preserve">It can be used in the detection and prevention of crime and in any dispute where evidence is stored digitally. </w:t>
      </w:r>
    </w:p>
    <w:p>
      <w:pPr>
        <w:pStyle w:val="Normal"/>
        <w:rPr>
          <w:rFonts w:ascii="Liberation Serif" w:hAnsi="Liberation Serif"/>
          <w:sz w:val="30"/>
          <w:szCs w:val="30"/>
        </w:rPr>
      </w:pPr>
      <w:r>
        <w:rPr>
          <w:rFonts w:ascii="Liberation Serif" w:hAnsi="Liberation Serif"/>
          <w:sz w:val="30"/>
          <w:szCs w:val="30"/>
        </w:rPr>
      </w:r>
    </w:p>
    <w:p>
      <w:pPr>
        <w:pStyle w:val="Normal"/>
        <w:numPr>
          <w:ilvl w:val="0"/>
          <w:numId w:val="3"/>
        </w:numPr>
        <w:rPr>
          <w:rFonts w:ascii="Liberation Serif" w:hAnsi="Liberation Serif"/>
          <w:sz w:val="30"/>
          <w:szCs w:val="30"/>
        </w:rPr>
      </w:pPr>
      <w:r>
        <w:rPr>
          <w:rFonts w:ascii="Liberation Serif" w:hAnsi="Liberation Serif"/>
          <w:sz w:val="30"/>
          <w:szCs w:val="30"/>
        </w:rPr>
        <w:t xml:space="preserve">Cyberforensics is also known as computer forensics. </w:t>
      </w:r>
    </w:p>
    <w:p>
      <w:pPr>
        <w:pStyle w:val="Normal"/>
        <w:rPr>
          <w:rFonts w:ascii="Liberation Serif" w:hAnsi="Liberation Serif"/>
          <w:b/>
          <w:bCs/>
          <w:sz w:val="30"/>
          <w:szCs w:val="30"/>
        </w:rPr>
      </w:pPr>
      <w:r>
        <w:rPr>
          <w:rFonts w:ascii="Liberation Serif" w:hAnsi="Liberation Serif"/>
          <w:b/>
          <w:bCs/>
          <w:sz w:val="30"/>
          <w:szCs w:val="30"/>
        </w:rPr>
      </w:r>
    </w:p>
    <w:p>
      <w:pPr>
        <w:pStyle w:val="Normal"/>
        <w:rPr>
          <w:rFonts w:ascii="Liberation Serif" w:hAnsi="Liberation Serif"/>
          <w:b/>
          <w:bCs/>
          <w:sz w:val="36"/>
          <w:szCs w:val="36"/>
        </w:rPr>
      </w:pPr>
      <w:r>
        <w:rPr>
          <w:rFonts w:ascii="Liberation Serif" w:hAnsi="Liberation Serif"/>
          <w:b/>
          <w:bCs/>
          <w:sz w:val="36"/>
          <w:szCs w:val="36"/>
        </w:rPr>
        <w:t>Techniques</w:t>
      </w:r>
      <w:r>
        <w:rPr>
          <w:rFonts w:ascii="Liberation Serif" w:hAnsi="Liberation Serif"/>
          <w:b/>
          <w:bCs/>
          <w:sz w:val="36"/>
          <w:szCs w:val="36"/>
        </w:rPr>
        <w:t>-</w:t>
      </w:r>
    </w:p>
    <w:p>
      <w:pPr>
        <w:pStyle w:val="Normal"/>
        <w:rPr>
          <w:rFonts w:ascii="Liberation Serif" w:hAnsi="Liberation Serif"/>
          <w:sz w:val="30"/>
          <w:szCs w:val="30"/>
        </w:rPr>
      </w:pPr>
      <w:r>
        <w:rPr>
          <w:rFonts w:ascii="Liberation Serif" w:hAnsi="Liberation Serif"/>
          <w:sz w:val="30"/>
          <w:szCs w:val="30"/>
        </w:rPr>
      </w:r>
    </w:p>
    <w:p>
      <w:pPr>
        <w:pStyle w:val="Normal"/>
        <w:numPr>
          <w:ilvl w:val="0"/>
          <w:numId w:val="2"/>
        </w:numPr>
        <w:tabs>
          <w:tab w:val="left" w:pos="0" w:leader="none"/>
        </w:tabs>
        <w:ind w:left="707" w:right="0" w:hanging="283"/>
        <w:rPr>
          <w:rFonts w:ascii="Liberation Serif" w:hAnsi="Liberation Serif"/>
          <w:sz w:val="30"/>
          <w:szCs w:val="30"/>
        </w:rPr>
      </w:pPr>
      <w:r>
        <w:rPr>
          <w:rFonts w:ascii="Liberation Serif" w:hAnsi="Liberation Serif"/>
          <w:sz w:val="30"/>
          <w:szCs w:val="30"/>
        </w:rPr>
        <w:t xml:space="preserve">Cross-driven analysis </w:t>
      </w:r>
    </w:p>
    <w:p>
      <w:pPr>
        <w:pStyle w:val="Normal"/>
        <w:ind w:left="707" w:right="0" w:hanging="0"/>
        <w:rPr>
          <w:rFonts w:ascii="Liberation Serif" w:hAnsi="Liberation Serif"/>
          <w:sz w:val="30"/>
          <w:szCs w:val="30"/>
          <w:shd w:fill="66FFFF" w:val="clear"/>
        </w:rPr>
      </w:pPr>
      <w:r>
        <w:rPr>
          <w:rFonts w:ascii="Liberation Serif" w:hAnsi="Liberation Serif"/>
          <w:sz w:val="30"/>
          <w:szCs w:val="30"/>
        </w:rPr>
        <w:t xml:space="preserve"> </w:t>
      </w:r>
      <w:r>
        <w:rPr>
          <w:rFonts w:ascii="Liberation Serif" w:hAnsi="Liberation Serif"/>
          <w:sz w:val="30"/>
          <w:szCs w:val="30"/>
        </w:rPr>
        <w:t>C</w:t>
      </w:r>
      <w:r>
        <w:rPr>
          <w:rFonts w:ascii="Liberation Serif" w:hAnsi="Liberation Serif"/>
          <w:sz w:val="30"/>
          <w:szCs w:val="30"/>
        </w:rPr>
        <w:t xml:space="preserve">orrelates </w:t>
      </w:r>
      <w:r>
        <w:rPr>
          <w:rFonts w:ascii="Liberation Serif" w:hAnsi="Liberation Serif"/>
          <w:sz w:val="30"/>
          <w:szCs w:val="30"/>
          <w:shd w:fill="66FFFF" w:val="clear"/>
        </w:rPr>
        <w:t xml:space="preserve">data from multiple hard drives </w:t>
      </w:r>
    </w:p>
    <w:p>
      <w:pPr>
        <w:pStyle w:val="Normal"/>
        <w:numPr>
          <w:ilvl w:val="0"/>
          <w:numId w:val="2"/>
        </w:numPr>
        <w:tabs>
          <w:tab w:val="left" w:pos="0" w:leader="none"/>
        </w:tabs>
        <w:ind w:left="707" w:right="0" w:hanging="283"/>
        <w:rPr>
          <w:rFonts w:ascii="Liberation Serif" w:hAnsi="Liberation Serif"/>
          <w:sz w:val="30"/>
          <w:szCs w:val="30"/>
        </w:rPr>
      </w:pPr>
      <w:r>
        <w:rPr>
          <w:rFonts w:ascii="Liberation Serif" w:hAnsi="Liberation Serif"/>
          <w:sz w:val="30"/>
          <w:szCs w:val="30"/>
        </w:rPr>
        <w:t>Live analysis</w:t>
      </w:r>
    </w:p>
    <w:p>
      <w:pPr>
        <w:pStyle w:val="Normal"/>
        <w:ind w:left="707" w:right="0" w:hanging="0"/>
        <w:rPr>
          <w:rFonts w:ascii="Liberation Serif" w:hAnsi="Liberation Serif"/>
          <w:sz w:val="30"/>
          <w:szCs w:val="30"/>
        </w:rPr>
      </w:pPr>
      <w:r>
        <w:rPr>
          <w:rFonts w:ascii="Liberation Serif" w:hAnsi="Liberation Serif"/>
          <w:sz w:val="30"/>
          <w:szCs w:val="30"/>
        </w:rPr>
        <w:t>O</w:t>
      </w:r>
      <w:r>
        <w:rPr>
          <w:rFonts w:ascii="Liberation Serif" w:hAnsi="Liberation Serif"/>
          <w:sz w:val="30"/>
          <w:szCs w:val="30"/>
        </w:rPr>
        <w:t xml:space="preserve">btains data acquisitions before a PC is shut down .Traditionally, the computer forensic examiner would make a copy (or acquire) information from a device which is turned off. A write-blocker </w:t>
      </w:r>
      <w:r>
        <w:fldChar w:fldCharType="begin"/>
      </w:r>
      <w:r>
        <w:instrText> HYPERLINK "https://forensiccontrol.com/resources/beginners-guide-computer-forensics/" \l "glossary"</w:instrText>
      </w:r>
      <w:r>
        <w:fldChar w:fldCharType="separate"/>
      </w:r>
      <w:r>
        <w:rPr>
          <w:rStyle w:val="InternetLink"/>
          <w:rFonts w:ascii="Liberation Serif" w:hAnsi="Liberation Serif"/>
          <w:sz w:val="30"/>
          <w:szCs w:val="30"/>
        </w:rPr>
        <w:t>[4]</w:t>
      </w:r>
      <w:r>
        <w:fldChar w:fldCharType="end"/>
      </w:r>
      <w:r>
        <w:rPr>
          <w:rFonts w:ascii="Liberation Serif" w:hAnsi="Liberation Serif"/>
          <w:sz w:val="30"/>
          <w:szCs w:val="30"/>
        </w:rPr>
        <w:t xml:space="preserve"> would be used to make an exact bit for bit copy </w:t>
      </w:r>
      <w:r>
        <w:fldChar w:fldCharType="begin"/>
      </w:r>
      <w:r>
        <w:instrText> HYPERLINK "https://forensiccontrol.com/resources/beginners-guide-computer-forensics/" \l "glossary"</w:instrText>
      </w:r>
      <w:r>
        <w:fldChar w:fldCharType="separate"/>
      </w:r>
      <w:r>
        <w:rPr>
          <w:rStyle w:val="InternetLink"/>
          <w:rFonts w:ascii="Liberation Serif" w:hAnsi="Liberation Serif"/>
          <w:sz w:val="30"/>
          <w:szCs w:val="30"/>
        </w:rPr>
        <w:t>[5]</w:t>
      </w:r>
      <w:r>
        <w:fldChar w:fldCharType="end"/>
      </w:r>
      <w:r>
        <w:rPr>
          <w:rFonts w:ascii="Liberation Serif" w:hAnsi="Liberation Serif"/>
          <w:sz w:val="30"/>
          <w:szCs w:val="30"/>
        </w:rPr>
        <w:t xml:space="preserve"> of the original storage medium. The examiner would work from this copy, leaving the original demonstrably unchanged.</w:t>
      </w:r>
      <w:r>
        <w:rPr>
          <w:rFonts w:ascii="Liberation Serif" w:hAnsi="Liberation Serif"/>
          <w:sz w:val="30"/>
          <w:szCs w:val="30"/>
        </w:rPr>
        <w:t>[</w:t>
      </w:r>
      <w:r>
        <w:rPr>
          <w:rFonts w:ascii="Liberation Serif" w:hAnsi="Liberation Serif"/>
          <w:sz w:val="30"/>
          <w:szCs w:val="30"/>
          <w:shd w:fill="66FFFF" w:val="clear"/>
        </w:rPr>
        <w:t>MAKING A COPY</w:t>
      </w:r>
      <w:r>
        <w:rPr>
          <w:rFonts w:ascii="Liberation Serif" w:hAnsi="Liberation Serif"/>
          <w:sz w:val="30"/>
          <w:szCs w:val="30"/>
        </w:rPr>
        <w:t>]</w:t>
      </w:r>
    </w:p>
    <w:p>
      <w:pPr>
        <w:pStyle w:val="Normal"/>
        <w:rPr>
          <w:rFonts w:ascii="Liberation Serif" w:hAnsi="Liberation Serif"/>
          <w:sz w:val="30"/>
          <w:szCs w:val="30"/>
          <w:shd w:fill="66FFFF" w:val="clear"/>
        </w:rPr>
      </w:pPr>
      <w:r>
        <w:rPr>
          <w:rFonts w:ascii="Liberation Serif" w:hAnsi="Liberation Serif"/>
          <w:sz w:val="30"/>
          <w:szCs w:val="30"/>
        </w:rPr>
        <w:tab/>
        <w:t xml:space="preserve">However, sometimes it is not possible or desirable to switch a computer           </w:t>
        <w:tab/>
        <w:t xml:space="preserve">off. It may not be possible if doing so would, for example, result in </w:t>
        <w:tab/>
        <w:tab/>
        <w:t xml:space="preserve">considerable financial or other loss for the owner. The examiner may also </w:t>
        <w:tab/>
        <w:t xml:space="preserve">wish to avoid a situation whereby turning a device off may render </w:t>
        <w:tab/>
        <w:t xml:space="preserve">valuable evidence to be permanently lost. In both these circumstances the </w:t>
        <w:tab/>
        <w:t xml:space="preserve">computer forensic examiner would need to carry out a </w:t>
      </w:r>
      <w:r>
        <w:rPr>
          <w:rFonts w:ascii="Liberation Serif" w:hAnsi="Liberation Serif"/>
          <w:sz w:val="30"/>
          <w:szCs w:val="30"/>
          <w:shd w:fill="66FFFF" w:val="clear"/>
        </w:rPr>
        <w:t xml:space="preserve">‘live acquisition’ </w:t>
        <w:tab/>
        <w:t xml:space="preserve">which would involve running a small program on the suspect computer in </w:t>
        <w:tab/>
        <w:t>order to copy (or acquire) the data to the examiner’s hard drive.</w:t>
      </w:r>
    </w:p>
    <w:p>
      <w:pPr>
        <w:pStyle w:val="Normal"/>
        <w:rPr>
          <w:rFonts w:ascii="Liberation Serif" w:hAnsi="Liberation Serif"/>
          <w:sz w:val="30"/>
          <w:szCs w:val="30"/>
        </w:rPr>
      </w:pPr>
      <w:r>
        <w:rPr>
          <w:rFonts w:ascii="Liberation Serif" w:hAnsi="Liberation Serif"/>
          <w:sz w:val="30"/>
          <w:szCs w:val="30"/>
        </w:rPr>
        <w:tab/>
        <w:t xml:space="preserve">By running such a program and attaching a destination drive to the </w:t>
        <w:tab/>
        <w:t xml:space="preserve">suspect computer, the examiner will make changes and/or additions to the </w:t>
        <w:tab/>
        <w:t xml:space="preserve">state of the computer which were not present before his actions. However, </w:t>
        <w:tab/>
        <w:t xml:space="preserve">the evidence produced would still usually be considered admissible if the </w:t>
        <w:tab/>
        <w:t xml:space="preserve">examiner was able to show why such actions were considered necessary, </w:t>
        <w:tab/>
        <w:t xml:space="preserve">that they recorded those actions and that they are to explain to a court the </w:t>
        <w:tab/>
        <w:t>consequences of those actions.</w:t>
      </w:r>
    </w:p>
    <w:p>
      <w:pPr>
        <w:pStyle w:val="Normal"/>
        <w:ind w:left="4242" w:right="0" w:hanging="0"/>
        <w:rPr>
          <w:rFonts w:ascii="Liberation Serif" w:hAnsi="Liberation Serif"/>
          <w:sz w:val="30"/>
          <w:szCs w:val="30"/>
        </w:rPr>
      </w:pPr>
      <w:r>
        <w:rPr>
          <w:rFonts w:ascii="Liberation Serif" w:hAnsi="Liberation Serif"/>
          <w:sz w:val="30"/>
          <w:szCs w:val="30"/>
        </w:rPr>
      </w:r>
    </w:p>
    <w:p>
      <w:pPr>
        <w:pStyle w:val="Normal"/>
        <w:numPr>
          <w:ilvl w:val="0"/>
          <w:numId w:val="2"/>
        </w:numPr>
        <w:tabs>
          <w:tab w:val="left" w:pos="0" w:leader="none"/>
        </w:tabs>
        <w:ind w:left="707" w:right="0" w:hanging="283"/>
        <w:rPr>
          <w:rFonts w:ascii="Liberation Serif" w:hAnsi="Liberation Serif"/>
          <w:sz w:val="30"/>
          <w:szCs w:val="30"/>
        </w:rPr>
      </w:pPr>
      <w:r>
        <w:rPr>
          <w:rFonts w:ascii="Liberation Serif" w:hAnsi="Liberation Serif"/>
          <w:sz w:val="30"/>
          <w:szCs w:val="30"/>
        </w:rPr>
        <w:t xml:space="preserve">Deleted file recovery </w:t>
      </w:r>
    </w:p>
    <w:p>
      <w:pPr>
        <w:pStyle w:val="Normal"/>
        <w:rPr>
          <w:rFonts w:ascii="Liberation Serif" w:hAnsi="Liberation Serif"/>
          <w:sz w:val="30"/>
          <w:szCs w:val="30"/>
        </w:rPr>
      </w:pPr>
      <w:r>
        <w:rPr>
          <w:rFonts w:ascii="Liberation Serif" w:hAnsi="Liberation Serif"/>
          <w:sz w:val="30"/>
          <w:szCs w:val="30"/>
        </w:rPr>
        <w:tab/>
        <w:t xml:space="preserve">A common technique used in computer forensics is the recovery of </w:t>
        <w:tab/>
        <w:t xml:space="preserve">deleted files. Modern forensic software have their own tools for </w:t>
        <w:tab/>
        <w:t xml:space="preserve">recovering or carving out deleted data.Most </w:t>
      </w:r>
      <w:r>
        <w:rPr>
          <w:rFonts w:ascii="Liberation Serif" w:hAnsi="Liberation Serif"/>
          <w:sz w:val="30"/>
          <w:szCs w:val="30"/>
        </w:rPr>
        <w:t>operating systems</w:t>
      </w:r>
      <w:r>
        <w:rPr>
          <w:rFonts w:ascii="Liberation Serif" w:hAnsi="Liberation Serif"/>
          <w:sz w:val="30"/>
          <w:szCs w:val="30"/>
        </w:rPr>
        <w:t xml:space="preserve"> and </w:t>
      </w:r>
      <w:r>
        <w:rPr>
          <w:rFonts w:ascii="Liberation Serif" w:hAnsi="Liberation Serif"/>
          <w:sz w:val="30"/>
          <w:szCs w:val="30"/>
        </w:rPr>
        <w:t xml:space="preserve">file </w:t>
        <w:tab/>
        <w:t>sytems</w:t>
      </w:r>
      <w:r>
        <w:rPr>
          <w:rFonts w:ascii="Liberation Serif" w:hAnsi="Liberation Serif"/>
          <w:sz w:val="30"/>
          <w:szCs w:val="30"/>
        </w:rPr>
        <w:t xml:space="preserve"> do not always erase physical file data, allowing investigators to </w:t>
        <w:tab/>
        <w:t xml:space="preserve">reconstruct it from the physical </w:t>
      </w:r>
      <w:hyperlink r:id="rId2">
        <w:r>
          <w:rPr>
            <w:rStyle w:val="InternetLink"/>
            <w:rFonts w:ascii="Liberation Serif" w:hAnsi="Liberation Serif"/>
            <w:sz w:val="30"/>
            <w:szCs w:val="30"/>
          </w:rPr>
          <w:t>disk sectors</w:t>
        </w:r>
      </w:hyperlink>
      <w:r>
        <w:rPr>
          <w:rFonts w:ascii="Liberation Serif" w:hAnsi="Liberation Serif"/>
          <w:sz w:val="30"/>
          <w:szCs w:val="30"/>
        </w:rPr>
        <w:t xml:space="preserve">. </w:t>
      </w:r>
      <w:hyperlink r:id="rId3">
        <w:r>
          <w:rPr>
            <w:rStyle w:val="InternetLink"/>
            <w:rFonts w:ascii="Liberation Serif" w:hAnsi="Liberation Serif"/>
            <w:sz w:val="30"/>
            <w:szCs w:val="30"/>
          </w:rPr>
          <w:t>File carving</w:t>
        </w:r>
      </w:hyperlink>
      <w:r>
        <w:rPr>
          <w:rFonts w:ascii="Liberation Serif" w:hAnsi="Liberation Serif"/>
          <w:sz w:val="30"/>
          <w:szCs w:val="30"/>
        </w:rPr>
        <w:t xml:space="preserve"> involves </w:t>
        <w:tab/>
        <w:t xml:space="preserve">searching for known file headers within the disk image and reconstructing </w:t>
        <w:tab/>
        <w:t xml:space="preserve">deleted materials. </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b/>
          <w:bCs/>
          <w:sz w:val="36"/>
          <w:szCs w:val="36"/>
        </w:rPr>
      </w:pPr>
      <w:r>
        <w:rPr>
          <w:rFonts w:ascii="Liberation Serif" w:hAnsi="Liberation Serif"/>
          <w:b/>
          <w:bCs/>
          <w:sz w:val="36"/>
          <w:szCs w:val="36"/>
        </w:rPr>
        <w:t>Stages of examination</w:t>
      </w:r>
      <w:r>
        <w:rPr>
          <w:rFonts w:ascii="Liberation Serif" w:hAnsi="Liberation Serif"/>
          <w:b/>
          <w:bCs/>
          <w:sz w:val="36"/>
          <w:szCs w:val="36"/>
        </w:rPr>
        <w:t xml:space="preserve"> -</w:t>
      </w:r>
    </w:p>
    <w:p>
      <w:pPr>
        <w:pStyle w:val="Normal"/>
        <w:rPr>
          <w:rFonts w:ascii="Liberation Serif" w:hAnsi="Liberation Serif"/>
          <w:b/>
          <w:bCs/>
          <w:sz w:val="30"/>
          <w:szCs w:val="30"/>
        </w:rPr>
      </w:pPr>
      <w:r>
        <w:rPr>
          <w:rFonts w:ascii="Liberation Serif" w:hAnsi="Liberation Serif"/>
          <w:b/>
          <w:bCs/>
          <w:sz w:val="30"/>
          <w:szCs w:val="30"/>
        </w:rPr>
      </w:r>
    </w:p>
    <w:p>
      <w:pPr>
        <w:pStyle w:val="Normal"/>
        <w:rPr>
          <w:rFonts w:ascii="Liberation Serif" w:hAnsi="Liberation Serif"/>
          <w:sz w:val="30"/>
          <w:szCs w:val="30"/>
        </w:rPr>
      </w:pPr>
      <w:r>
        <w:rPr>
          <w:rFonts w:ascii="Liberation Serif" w:hAnsi="Liberation Serif"/>
          <w:sz w:val="30"/>
          <w:szCs w:val="30"/>
        </w:rPr>
        <w:t>T</w:t>
      </w:r>
      <w:r>
        <w:rPr>
          <w:rFonts w:ascii="Liberation Serif" w:hAnsi="Liberation Serif"/>
          <w:sz w:val="30"/>
          <w:szCs w:val="30"/>
        </w:rPr>
        <w:t xml:space="preserve">he computer forensic examination process  </w:t>
      </w:r>
      <w:r>
        <w:rPr>
          <w:rFonts w:ascii="Liberation Serif" w:hAnsi="Liberation Serif"/>
          <w:sz w:val="30"/>
          <w:szCs w:val="30"/>
        </w:rPr>
        <w:t xml:space="preserve">is divided </w:t>
      </w:r>
      <w:r>
        <w:rPr>
          <w:rFonts w:ascii="Liberation Serif" w:hAnsi="Liberation Serif"/>
          <w:sz w:val="30"/>
          <w:szCs w:val="30"/>
        </w:rPr>
        <w:t>into six stages, presented in their usual chronological order.</w:t>
      </w:r>
    </w:p>
    <w:p>
      <w:pPr>
        <w:pStyle w:val="Normal"/>
        <w:numPr>
          <w:ilvl w:val="0"/>
          <w:numId w:val="5"/>
        </w:numPr>
        <w:rPr>
          <w:rFonts w:ascii="Liberation Serif" w:hAnsi="Liberation Serif"/>
          <w:sz w:val="30"/>
          <w:szCs w:val="30"/>
        </w:rPr>
      </w:pPr>
      <w:r>
        <w:rPr>
          <w:rFonts w:ascii="Liberation Serif" w:hAnsi="Liberation Serif"/>
          <w:sz w:val="30"/>
          <w:szCs w:val="30"/>
        </w:rPr>
        <w:t>Readiness</w:t>
      </w:r>
    </w:p>
    <w:p>
      <w:pPr>
        <w:pStyle w:val="Normal"/>
        <w:rPr>
          <w:rFonts w:ascii="Liberation Serif" w:hAnsi="Liberation Serif"/>
          <w:sz w:val="30"/>
          <w:szCs w:val="30"/>
        </w:rPr>
      </w:pPr>
      <w:r>
        <w:rPr>
          <w:rFonts w:ascii="Liberation Serif" w:hAnsi="Liberation Serif"/>
          <w:sz w:val="30"/>
          <w:szCs w:val="30"/>
        </w:rPr>
        <w:t xml:space="preserve">Forensic readiness is an important and occasionally overlooked stage in the examination process. In commercial computer forensics it can include </w:t>
      </w:r>
      <w:r>
        <w:rPr>
          <w:rFonts w:ascii="Liberation Serif" w:hAnsi="Liberation Serif"/>
          <w:sz w:val="30"/>
          <w:szCs w:val="30"/>
          <w:shd w:fill="66FFFF" w:val="clear"/>
        </w:rPr>
        <w:t>educating clients about system preparedness</w:t>
      </w:r>
      <w:r>
        <w:rPr>
          <w:rFonts w:ascii="Liberation Serif" w:hAnsi="Liberation Serif"/>
          <w:sz w:val="30"/>
          <w:szCs w:val="30"/>
        </w:rPr>
        <w:t>; for example, forensic examinations will provide stronger evidence if a device’s auditing features have been activated prior to any incident occurring.</w:t>
      </w:r>
    </w:p>
    <w:p>
      <w:pPr>
        <w:pStyle w:val="Normal"/>
        <w:rPr>
          <w:rFonts w:ascii="Liberation Serif" w:hAnsi="Liberation Serif"/>
          <w:sz w:val="30"/>
          <w:szCs w:val="30"/>
        </w:rPr>
      </w:pPr>
      <w:r>
        <w:rPr>
          <w:rFonts w:ascii="Liberation Serif" w:hAnsi="Liberation Serif"/>
          <w:sz w:val="30"/>
          <w:szCs w:val="30"/>
        </w:rPr>
        <w:t>For the forensic examiner themself, readiness will include appropriate training, regular testing and verification of their software and equipment, familiarity with legislation, dealing with unexpected issues (e.g., what to do if indecent images of children are found present during a commercial job) and ensuring that the on-site acquisition (data extraction) kit is complete and in working order.</w:t>
      </w:r>
    </w:p>
    <w:p>
      <w:pPr>
        <w:pStyle w:val="Normal"/>
        <w:numPr>
          <w:ilvl w:val="0"/>
          <w:numId w:val="6"/>
        </w:numPr>
        <w:rPr>
          <w:rFonts w:ascii="Liberation Serif" w:hAnsi="Liberation Serif"/>
          <w:sz w:val="30"/>
          <w:szCs w:val="30"/>
        </w:rPr>
      </w:pPr>
      <w:r>
        <w:rPr>
          <w:rFonts w:ascii="Liberation Serif" w:hAnsi="Liberation Serif"/>
          <w:sz w:val="30"/>
          <w:szCs w:val="30"/>
        </w:rPr>
        <w:t>Evaluation</w:t>
      </w:r>
    </w:p>
    <w:p>
      <w:pPr>
        <w:pStyle w:val="Normal"/>
        <w:rPr>
          <w:rFonts w:ascii="Liberation Serif" w:hAnsi="Liberation Serif"/>
          <w:sz w:val="30"/>
          <w:szCs w:val="30"/>
        </w:rPr>
      </w:pPr>
      <w:r>
        <w:rPr>
          <w:rFonts w:ascii="Liberation Serif" w:hAnsi="Liberation Serif"/>
          <w:sz w:val="30"/>
          <w:szCs w:val="30"/>
        </w:rPr>
        <w:t xml:space="preserve">The evaluation stage includes the receiving of instructions, the </w:t>
      </w:r>
      <w:r>
        <w:rPr>
          <w:rFonts w:ascii="Liberation Serif" w:hAnsi="Liberation Serif"/>
          <w:sz w:val="30"/>
          <w:szCs w:val="30"/>
          <w:shd w:fill="66FFFF" w:val="clear"/>
        </w:rPr>
        <w:t>clarification of those instructions</w:t>
      </w:r>
      <w:r>
        <w:rPr>
          <w:rFonts w:ascii="Liberation Serif" w:hAnsi="Liberation Serif"/>
          <w:sz w:val="30"/>
          <w:szCs w:val="30"/>
        </w:rPr>
        <w:t xml:space="preserve"> if unclear or ambiguous, </w:t>
      </w:r>
      <w:r>
        <w:rPr>
          <w:rFonts w:ascii="Liberation Serif" w:hAnsi="Liberation Serif"/>
          <w:sz w:val="30"/>
          <w:szCs w:val="30"/>
          <w:shd w:fill="66FFFF" w:val="clear"/>
        </w:rPr>
        <w:t>risk analysis</w:t>
      </w:r>
      <w:r>
        <w:rPr>
          <w:rFonts w:ascii="Liberation Serif" w:hAnsi="Liberation Serif"/>
          <w:sz w:val="30"/>
          <w:szCs w:val="30"/>
        </w:rPr>
        <w:t xml:space="preserve"> and the allocation of roles and resources. Risk analysis for law enforcement may include an assessment on the likelihood of physical threat on entering a suspect’s property and how best to counter it.</w:t>
      </w:r>
    </w:p>
    <w:p>
      <w:pPr>
        <w:pStyle w:val="Normal"/>
        <w:rPr>
          <w:rFonts w:ascii="Liberation Serif" w:hAnsi="Liberation Serif"/>
          <w:sz w:val="30"/>
          <w:szCs w:val="30"/>
        </w:rPr>
      </w:pPr>
      <w:r>
        <w:rPr>
          <w:rFonts w:ascii="Liberation Serif" w:hAnsi="Liberation Serif"/>
          <w:sz w:val="30"/>
          <w:szCs w:val="30"/>
        </w:rPr>
        <w:t>Commercial organisations also need to be aware of health and safety issues, conflict of interest issues and of possible risks – financial and to their reputation – on accepting a particular project.</w:t>
      </w:r>
    </w:p>
    <w:p>
      <w:pPr>
        <w:pStyle w:val="Normal"/>
        <w:numPr>
          <w:ilvl w:val="0"/>
          <w:numId w:val="7"/>
        </w:numPr>
        <w:rPr>
          <w:rFonts w:ascii="Liberation Serif" w:hAnsi="Liberation Serif"/>
          <w:sz w:val="30"/>
          <w:szCs w:val="30"/>
        </w:rPr>
      </w:pPr>
      <w:r>
        <w:rPr>
          <w:rFonts w:ascii="Liberation Serif" w:hAnsi="Liberation Serif"/>
          <w:sz w:val="30"/>
          <w:szCs w:val="30"/>
        </w:rPr>
        <w:t>Collection</w:t>
      </w:r>
    </w:p>
    <w:p>
      <w:pPr>
        <w:pStyle w:val="Normal"/>
        <w:rPr>
          <w:rFonts w:ascii="Liberation Serif" w:hAnsi="Liberation Serif"/>
          <w:sz w:val="30"/>
          <w:szCs w:val="30"/>
        </w:rPr>
      </w:pPr>
      <w:r>
        <w:rPr>
          <w:rFonts w:ascii="Liberation Serif" w:hAnsi="Liberation Serif"/>
          <w:sz w:val="30"/>
          <w:szCs w:val="30"/>
        </w:rPr>
        <w:t xml:space="preserve">If acquisition is to be carried out </w:t>
      </w:r>
      <w:r>
        <w:rPr>
          <w:rFonts w:ascii="Liberation Serif" w:hAnsi="Liberation Serif"/>
          <w:sz w:val="30"/>
          <w:szCs w:val="30"/>
          <w:shd w:fill="66FFFF" w:val="clear"/>
        </w:rPr>
        <w:t xml:space="preserve">on-site </w:t>
      </w:r>
      <w:r>
        <w:rPr>
          <w:rFonts w:ascii="Liberation Serif" w:hAnsi="Liberation Serif"/>
          <w:sz w:val="30"/>
          <w:szCs w:val="30"/>
        </w:rPr>
        <w:t xml:space="preserve">rather than in a computer forensic laboratory, then this stage would include </w:t>
      </w:r>
      <w:r>
        <w:rPr>
          <w:rFonts w:ascii="Liberation Serif" w:hAnsi="Liberation Serif"/>
          <w:sz w:val="30"/>
          <w:szCs w:val="30"/>
          <w:shd w:fill="66FFFF" w:val="clear"/>
        </w:rPr>
        <w:t>identifying and securing devices</w:t>
      </w:r>
      <w:r>
        <w:rPr>
          <w:rFonts w:ascii="Liberation Serif" w:hAnsi="Liberation Serif"/>
          <w:sz w:val="30"/>
          <w:szCs w:val="30"/>
        </w:rPr>
        <w:t xml:space="preserve"> which may store evidence and documenting the scene. Interviews or meetings with personnel who may hold information relevant to the examination (which could include the end users of the computer, and the manager and person responsible for providing computer services, such as an IT administrator) would usually be carried out at this stage.</w:t>
      </w:r>
    </w:p>
    <w:p>
      <w:pPr>
        <w:pStyle w:val="Normal"/>
        <w:rPr>
          <w:rFonts w:ascii="Liberation Serif" w:hAnsi="Liberation Serif"/>
          <w:sz w:val="30"/>
          <w:szCs w:val="30"/>
        </w:rPr>
      </w:pPr>
      <w:r>
        <w:rPr>
          <w:rFonts w:ascii="Liberation Serif" w:hAnsi="Liberation Serif"/>
          <w:sz w:val="30"/>
          <w:szCs w:val="30"/>
        </w:rPr>
        <w:t xml:space="preserve">The collection stage also involves the </w:t>
      </w:r>
      <w:r>
        <w:rPr>
          <w:rFonts w:ascii="Liberation Serif" w:hAnsi="Liberation Serif"/>
          <w:sz w:val="30"/>
          <w:szCs w:val="30"/>
          <w:shd w:fill="66FFFF" w:val="clear"/>
        </w:rPr>
        <w:t>labelling and bagging of evidential items from the site</w:t>
      </w:r>
      <w:r>
        <w:rPr>
          <w:rFonts w:ascii="Liberation Serif" w:hAnsi="Liberation Serif"/>
          <w:sz w:val="30"/>
          <w:szCs w:val="30"/>
        </w:rPr>
        <w:t>, to be sealed in numbered tamper-evident bags. Consideration should be given to securely and safely transporting the material to the examiner’s laboratory.</w:t>
      </w:r>
    </w:p>
    <w:p>
      <w:pPr>
        <w:pStyle w:val="Normal"/>
        <w:numPr>
          <w:ilvl w:val="0"/>
          <w:numId w:val="8"/>
        </w:numPr>
        <w:rPr>
          <w:rFonts w:ascii="Liberation Serif" w:hAnsi="Liberation Serif"/>
          <w:sz w:val="30"/>
          <w:szCs w:val="30"/>
        </w:rPr>
      </w:pPr>
      <w:r>
        <w:rPr>
          <w:rFonts w:ascii="Liberation Serif" w:hAnsi="Liberation Serif"/>
          <w:sz w:val="30"/>
          <w:szCs w:val="30"/>
        </w:rPr>
        <w:t>Analysis</w:t>
      </w:r>
    </w:p>
    <w:p>
      <w:pPr>
        <w:pStyle w:val="Normal"/>
        <w:rPr>
          <w:rFonts w:ascii="Liberation Serif" w:hAnsi="Liberation Serif"/>
          <w:sz w:val="30"/>
          <w:szCs w:val="30"/>
        </w:rPr>
      </w:pPr>
      <w:r>
        <w:rPr>
          <w:rFonts w:ascii="Liberation Serif" w:hAnsi="Liberation Serif"/>
          <w:sz w:val="30"/>
          <w:szCs w:val="30"/>
        </w:rPr>
        <w:t>Analysis depends on the specifics of each job. The examiner usually provides feedback to the client during analysis and from this dialogue the analysis may take a different path or be narrowed to specific areas. Analysis must be accurate, thorough, impartial, recorded, repeatable and completed within the time-scales available and resources allocated.</w:t>
      </w:r>
    </w:p>
    <w:p>
      <w:pPr>
        <w:pStyle w:val="Normal"/>
        <w:rPr>
          <w:rFonts w:ascii="Liberation Serif" w:hAnsi="Liberation Serif"/>
          <w:sz w:val="30"/>
          <w:szCs w:val="30"/>
        </w:rPr>
      </w:pPr>
      <w:r>
        <w:rPr>
          <w:rFonts w:ascii="Liberation Serif" w:hAnsi="Liberation Serif"/>
          <w:sz w:val="30"/>
          <w:szCs w:val="30"/>
        </w:rPr>
        <w:t xml:space="preserve">There are </w:t>
      </w:r>
      <w:r>
        <w:rPr>
          <w:rFonts w:ascii="Liberation Serif" w:hAnsi="Liberation Serif"/>
          <w:sz w:val="30"/>
          <w:szCs w:val="30"/>
          <w:shd w:fill="66FFFF" w:val="clear"/>
        </w:rPr>
        <w:t>myriad tools available</w:t>
      </w:r>
      <w:r>
        <w:rPr>
          <w:rFonts w:ascii="Liberation Serif" w:hAnsi="Liberation Serif"/>
          <w:sz w:val="30"/>
          <w:szCs w:val="30"/>
        </w:rPr>
        <w:t xml:space="preserve"> for computer forensics analysis. It is our opinion that the examiner should use any tool they feel comfortable with as long as they can justify their choice. The main requirements of a computer forensic tool is that it does what it is meant to do and the only way for examiners to be sure of this is for them to regularly test and calibrate the tools they rely on before analysis takes place.</w:t>
      </w:r>
    </w:p>
    <w:p>
      <w:pPr>
        <w:pStyle w:val="Normal"/>
        <w:rPr>
          <w:rFonts w:ascii="Liberation Serif" w:hAnsi="Liberation Serif"/>
          <w:sz w:val="30"/>
          <w:szCs w:val="30"/>
        </w:rPr>
      </w:pPr>
      <w:r>
        <w:rPr>
          <w:rFonts w:ascii="Liberation Serif" w:hAnsi="Liberation Serif"/>
          <w:sz w:val="30"/>
          <w:szCs w:val="30"/>
        </w:rPr>
        <w:t>Dual-tool verification can confirm result integrity during analysis (if with tool ‘A’ the examiner finds artefact ‘X’ at location ‘Y’, then tool ‘B’ should replicate these results).</w:t>
      </w:r>
    </w:p>
    <w:p>
      <w:pPr>
        <w:pStyle w:val="Normal"/>
        <w:numPr>
          <w:ilvl w:val="0"/>
          <w:numId w:val="9"/>
        </w:numPr>
        <w:rPr>
          <w:rFonts w:ascii="Liberation Serif" w:hAnsi="Liberation Serif"/>
          <w:sz w:val="30"/>
          <w:szCs w:val="30"/>
        </w:rPr>
      </w:pPr>
      <w:r>
        <w:rPr>
          <w:rFonts w:ascii="Liberation Serif" w:hAnsi="Liberation Serif"/>
          <w:sz w:val="30"/>
          <w:szCs w:val="30"/>
        </w:rPr>
        <w:t>Presentation</w:t>
      </w:r>
    </w:p>
    <w:p>
      <w:pPr>
        <w:pStyle w:val="Normal"/>
        <w:rPr>
          <w:rFonts w:ascii="Liberation Serif" w:hAnsi="Liberation Serif"/>
          <w:sz w:val="30"/>
          <w:szCs w:val="30"/>
        </w:rPr>
      </w:pPr>
      <w:r>
        <w:rPr>
          <w:rFonts w:ascii="Liberation Serif" w:hAnsi="Liberation Serif"/>
          <w:sz w:val="30"/>
          <w:szCs w:val="30"/>
        </w:rPr>
        <w:t xml:space="preserve">This stage usually involves the examiner </w:t>
      </w:r>
      <w:r>
        <w:rPr>
          <w:rFonts w:ascii="Liberation Serif" w:hAnsi="Liberation Serif"/>
          <w:sz w:val="30"/>
          <w:szCs w:val="30"/>
          <w:shd w:fill="66FFFF" w:val="clear"/>
        </w:rPr>
        <w:t>producing a structured report on their findings</w:t>
      </w:r>
      <w:r>
        <w:rPr>
          <w:rFonts w:ascii="Liberation Serif" w:hAnsi="Liberation Serif"/>
          <w:sz w:val="30"/>
          <w:szCs w:val="30"/>
        </w:rPr>
        <w:t>, addressing the points in the initial instructions along with any subsequent instructions. It would also cover any other information which the examiner deems relevant to the investigation.</w:t>
      </w:r>
    </w:p>
    <w:p>
      <w:pPr>
        <w:pStyle w:val="Normal"/>
        <w:rPr>
          <w:rFonts w:ascii="Liberation Serif" w:hAnsi="Liberation Serif"/>
          <w:sz w:val="30"/>
          <w:szCs w:val="30"/>
        </w:rPr>
      </w:pPr>
      <w:r>
        <w:rPr>
          <w:rFonts w:ascii="Liberation Serif" w:hAnsi="Liberation Serif"/>
          <w:sz w:val="30"/>
          <w:szCs w:val="30"/>
        </w:rPr>
        <w:t>The report must be written with the end reader in mind; in many cases the reader will be non-technical, and so reader-appropriate terminology should be used. The examiner should also be prepared to participate in meetings or telephone conferences to discuss and elaborate on the report.</w:t>
      </w:r>
    </w:p>
    <w:p>
      <w:pPr>
        <w:pStyle w:val="Normal"/>
        <w:numPr>
          <w:ilvl w:val="0"/>
          <w:numId w:val="10"/>
        </w:numPr>
        <w:rPr>
          <w:rFonts w:ascii="Liberation Serif" w:hAnsi="Liberation Serif"/>
          <w:sz w:val="30"/>
          <w:szCs w:val="30"/>
        </w:rPr>
      </w:pPr>
      <w:r>
        <w:rPr>
          <w:rFonts w:ascii="Liberation Serif" w:hAnsi="Liberation Serif"/>
          <w:sz w:val="30"/>
          <w:szCs w:val="30"/>
        </w:rPr>
        <w:t>Review</w:t>
      </w:r>
    </w:p>
    <w:p>
      <w:pPr>
        <w:pStyle w:val="Normal"/>
        <w:rPr>
          <w:rFonts w:ascii="Liberation Serif" w:hAnsi="Liberation Serif"/>
          <w:sz w:val="30"/>
          <w:szCs w:val="30"/>
        </w:rPr>
      </w:pPr>
      <w:r>
        <w:rPr>
          <w:rFonts w:ascii="Liberation Serif" w:hAnsi="Liberation Serif"/>
          <w:sz w:val="30"/>
          <w:szCs w:val="30"/>
        </w:rPr>
        <w:t>As with the readiness stage, the review stage is often overlooked or disregarded. This may be due to the perceived costs of doing work that is not billable, or the need ‘to get on with the next job’.</w:t>
      </w:r>
    </w:p>
    <w:p>
      <w:pPr>
        <w:pStyle w:val="Normal"/>
        <w:rPr>
          <w:rFonts w:ascii="Liberation Serif" w:hAnsi="Liberation Serif"/>
          <w:sz w:val="30"/>
          <w:szCs w:val="30"/>
        </w:rPr>
      </w:pPr>
      <w:r>
        <w:rPr>
          <w:rFonts w:ascii="Liberation Serif" w:hAnsi="Liberation Serif"/>
          <w:sz w:val="30"/>
          <w:szCs w:val="30"/>
        </w:rPr>
        <w:t>However, a review stage incorporated into each examination can help save money and raise the level of quality by making future examinations more efficient and time effective.</w:t>
      </w:r>
    </w:p>
    <w:p>
      <w:pPr>
        <w:pStyle w:val="Normal"/>
        <w:rPr>
          <w:rFonts w:ascii="Liberation Serif" w:hAnsi="Liberation Serif"/>
          <w:sz w:val="30"/>
          <w:szCs w:val="30"/>
        </w:rPr>
      </w:pPr>
      <w:r>
        <w:rPr>
          <w:rFonts w:ascii="Liberation Serif" w:hAnsi="Liberation Serif"/>
          <w:sz w:val="30"/>
          <w:szCs w:val="30"/>
        </w:rPr>
        <w:t>A review of an examination can be simple, quick and can begin during any of the above stages. It may include a basic analysis of what went wrong, what went well, and how the learning from this can be incorporated into future examinations’. Feedback from the instructing party should also be sought.</w:t>
      </w:r>
    </w:p>
    <w:p>
      <w:pPr>
        <w:pStyle w:val="Normal"/>
        <w:rPr>
          <w:rFonts w:ascii="Liberation Serif" w:hAnsi="Liberation Serif"/>
          <w:sz w:val="30"/>
          <w:szCs w:val="30"/>
        </w:rPr>
      </w:pPr>
      <w:r>
        <w:rPr>
          <w:rFonts w:ascii="Liberation Serif" w:hAnsi="Liberation Serif"/>
          <w:sz w:val="30"/>
          <w:szCs w:val="30"/>
        </w:rPr>
        <w:t>Any lessons learnt from this stage should be applied to the next examination and fed into the readiness stage.</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b/>
          <w:bCs/>
          <w:sz w:val="36"/>
          <w:szCs w:val="36"/>
        </w:rPr>
      </w:pPr>
      <w:r>
        <w:rPr>
          <w:rFonts w:ascii="Liberation Serif" w:hAnsi="Liberation Serif"/>
          <w:b/>
          <w:bCs/>
          <w:sz w:val="36"/>
          <w:szCs w:val="36"/>
        </w:rPr>
        <w:t>Issues</w:t>
      </w:r>
      <w:r>
        <w:rPr>
          <w:rFonts w:ascii="Liberation Serif" w:hAnsi="Liberation Serif"/>
          <w:b/>
          <w:bCs/>
          <w:sz w:val="36"/>
          <w:szCs w:val="36"/>
        </w:rPr>
        <w:t>-</w:t>
      </w:r>
    </w:p>
    <w:p>
      <w:pPr>
        <w:pStyle w:val="Normal"/>
        <w:rPr>
          <w:rFonts w:ascii="Liberation Serif" w:hAnsi="Liberation Serif"/>
          <w:b/>
          <w:bCs/>
          <w:sz w:val="36"/>
          <w:szCs w:val="36"/>
        </w:rPr>
      </w:pPr>
      <w:r>
        <w:rPr>
          <w:rFonts w:ascii="Liberation Serif" w:hAnsi="Liberation Serif"/>
          <w:b/>
          <w:bCs/>
          <w:sz w:val="36"/>
          <w:szCs w:val="36"/>
        </w:rPr>
      </w:r>
    </w:p>
    <w:p>
      <w:pPr>
        <w:pStyle w:val="Normal"/>
        <w:rPr>
          <w:rFonts w:ascii="Liberation Serif" w:hAnsi="Liberation Serif"/>
          <w:sz w:val="30"/>
          <w:szCs w:val="30"/>
          <w:shd w:fill="66FFFF" w:val="clear"/>
        </w:rPr>
      </w:pPr>
      <w:r>
        <w:rPr>
          <w:rFonts w:ascii="Liberation Serif" w:hAnsi="Liberation Serif"/>
          <w:sz w:val="30"/>
          <w:szCs w:val="30"/>
        </w:rPr>
        <w:t xml:space="preserve">The issues facing computer forensics examiners can be broken down into three broad categories: </w:t>
      </w:r>
      <w:r>
        <w:rPr>
          <w:rFonts w:ascii="Liberation Serif" w:hAnsi="Liberation Serif"/>
          <w:sz w:val="30"/>
          <w:szCs w:val="30"/>
          <w:shd w:fill="66FFFF" w:val="clear"/>
        </w:rPr>
        <w:t>technical, legal and administrative.</w:t>
      </w:r>
    </w:p>
    <w:p>
      <w:pPr>
        <w:pStyle w:val="Normal"/>
        <w:rPr>
          <w:rFonts w:ascii="Liberation Serif" w:hAnsi="Liberation Serif"/>
          <w:sz w:val="30"/>
          <w:szCs w:val="30"/>
        </w:rPr>
      </w:pPr>
      <w:r>
        <w:rPr>
          <w:rFonts w:ascii="Liberation Serif" w:hAnsi="Liberation Serif"/>
          <w:sz w:val="30"/>
          <w:szCs w:val="30"/>
        </w:rPr>
      </w:r>
    </w:p>
    <w:p>
      <w:pPr>
        <w:pStyle w:val="Normal"/>
        <w:numPr>
          <w:ilvl w:val="0"/>
          <w:numId w:val="11"/>
        </w:numPr>
        <w:rPr>
          <w:rFonts w:ascii="Liberation Serif" w:hAnsi="Liberation Serif"/>
          <w:sz w:val="30"/>
          <w:szCs w:val="30"/>
        </w:rPr>
      </w:pPr>
      <w:r>
        <w:rPr>
          <w:rFonts w:ascii="Liberation Serif" w:hAnsi="Liberation Serif"/>
          <w:sz w:val="30"/>
          <w:szCs w:val="30"/>
        </w:rPr>
        <w:t>Technical issues</w:t>
      </w:r>
    </w:p>
    <w:p>
      <w:pPr>
        <w:pStyle w:val="Normal"/>
        <w:rPr>
          <w:rFonts w:ascii="Liberation Serif" w:hAnsi="Liberation Serif"/>
          <w:sz w:val="30"/>
          <w:szCs w:val="30"/>
        </w:rPr>
      </w:pPr>
      <w:r>
        <w:rPr>
          <w:rStyle w:val="StrongEmphasis"/>
          <w:rFonts w:ascii="Liberation Serif" w:hAnsi="Liberation Serif"/>
          <w:sz w:val="30"/>
          <w:szCs w:val="30"/>
        </w:rPr>
        <w:t>Encryption</w:t>
      </w:r>
      <w:r>
        <w:rPr>
          <w:rFonts w:ascii="Liberation Serif" w:hAnsi="Liberation Serif"/>
          <w:sz w:val="30"/>
          <w:szCs w:val="30"/>
        </w:rPr>
        <w:t xml:space="preserve"> – Encrypted data can be </w:t>
      </w:r>
      <w:r>
        <w:rPr>
          <w:rFonts w:ascii="Liberation Serif" w:hAnsi="Liberation Serif"/>
          <w:sz w:val="30"/>
          <w:szCs w:val="30"/>
          <w:shd w:fill="66FFFF" w:val="clear"/>
        </w:rPr>
        <w:t>impossible to view without the correct key or password.</w:t>
      </w:r>
      <w:r>
        <w:rPr>
          <w:rFonts w:ascii="Liberation Serif" w:hAnsi="Liberation Serif"/>
          <w:sz w:val="30"/>
          <w:szCs w:val="30"/>
        </w:rPr>
        <w:t xml:space="preserve"> Examiners should consider that the key or password may be stored elsewhere on the computer or on another computer which the suspect has had access to. It could also reside in the volatile memory of a computer (known as RAM </w:t>
      </w:r>
      <w:r>
        <w:fldChar w:fldCharType="begin"/>
      </w:r>
      <w:r>
        <w:instrText> HYPERLINK "https://forensiccontrol.com/resources/beginners-guide-computer-forensics/" \l "glossary"</w:instrText>
      </w:r>
      <w:r>
        <w:fldChar w:fldCharType="separate"/>
      </w:r>
      <w:r>
        <w:rPr>
          <w:rStyle w:val="InternetLink"/>
          <w:rFonts w:ascii="Liberation Serif" w:hAnsi="Liberation Serif"/>
          <w:sz w:val="30"/>
          <w:szCs w:val="30"/>
        </w:rPr>
        <w:t>[6]</w:t>
      </w:r>
      <w:r>
        <w:fldChar w:fldCharType="end"/>
      </w:r>
      <w:r>
        <w:rPr>
          <w:rFonts w:ascii="Liberation Serif" w:hAnsi="Liberation Serif"/>
          <w:sz w:val="30"/>
          <w:szCs w:val="30"/>
        </w:rPr>
        <w:t>) which is usually lost on computer shut-down; another reason to consider using live acquisition techniques, as outlined above.</w:t>
      </w:r>
    </w:p>
    <w:p>
      <w:pPr>
        <w:pStyle w:val="Normal"/>
        <w:rPr>
          <w:rFonts w:ascii="Liberation Serif" w:hAnsi="Liberation Serif"/>
          <w:sz w:val="30"/>
          <w:szCs w:val="30"/>
          <w:shd w:fill="66FFFF" w:val="clear"/>
        </w:rPr>
      </w:pPr>
      <w:r>
        <w:rPr>
          <w:rStyle w:val="StrongEmphasis"/>
          <w:rFonts w:ascii="Liberation Serif" w:hAnsi="Liberation Serif"/>
          <w:sz w:val="30"/>
          <w:szCs w:val="30"/>
        </w:rPr>
        <w:t>Increasing storage space</w:t>
      </w:r>
      <w:r>
        <w:rPr>
          <w:rFonts w:ascii="Liberation Serif" w:hAnsi="Liberation Serif"/>
          <w:sz w:val="30"/>
          <w:szCs w:val="30"/>
        </w:rPr>
        <w:t xml:space="preserve"> – Storage media hold ever greater amounts of data, which for the </w:t>
      </w:r>
      <w:r>
        <w:rPr>
          <w:rFonts w:ascii="Liberation Serif" w:hAnsi="Liberation Serif"/>
          <w:sz w:val="30"/>
          <w:szCs w:val="30"/>
          <w:shd w:fill="66FFFF" w:val="clear"/>
        </w:rPr>
        <w:t>examiner means that their analysis computers need to have sufficient processing power and available storage capacity to efficiently deal with searching and analysing large amounts of data.</w:t>
      </w:r>
    </w:p>
    <w:p>
      <w:pPr>
        <w:pStyle w:val="Normal"/>
        <w:rPr>
          <w:rFonts w:ascii="Liberation Serif" w:hAnsi="Liberation Serif"/>
          <w:sz w:val="30"/>
          <w:szCs w:val="30"/>
        </w:rPr>
      </w:pPr>
      <w:r>
        <w:rPr>
          <w:rStyle w:val="StrongEmphasis"/>
          <w:rFonts w:ascii="Liberation Serif" w:hAnsi="Liberation Serif"/>
          <w:sz w:val="30"/>
          <w:szCs w:val="30"/>
        </w:rPr>
        <w:t>New technologies</w:t>
      </w:r>
      <w:r>
        <w:rPr>
          <w:rFonts w:ascii="Liberation Serif" w:hAnsi="Liberation Serif"/>
          <w:sz w:val="30"/>
          <w:szCs w:val="30"/>
        </w:rPr>
        <w:t xml:space="preserve"> – Computing is a continually evolving field, with new hardware, software and operating systems emerging constantly. No single computer forensic examiner can be an expert on all areas, though they may frequently be expected to analyse something which they haven’t previously encountered. In order to deal with this situation, the examiner should be prepared and able to test and experiment with the behaviour of new technologies. Networking and sharing knowledge with other computer forensic examiners is very useful in this respect as it’s likely someone else has already come across the same issue.</w:t>
      </w:r>
    </w:p>
    <w:p>
      <w:pPr>
        <w:pStyle w:val="Normal"/>
        <w:rPr>
          <w:rFonts w:ascii="Liberation Serif" w:hAnsi="Liberation Serif"/>
          <w:sz w:val="30"/>
          <w:szCs w:val="30"/>
        </w:rPr>
      </w:pPr>
      <w:r>
        <w:rPr>
          <w:rStyle w:val="StrongEmphasis"/>
          <w:rFonts w:ascii="Liberation Serif" w:hAnsi="Liberation Serif"/>
          <w:sz w:val="30"/>
          <w:szCs w:val="30"/>
        </w:rPr>
        <w:t>Anti-forensics</w:t>
      </w:r>
      <w:r>
        <w:rPr>
          <w:rFonts w:ascii="Liberation Serif" w:hAnsi="Liberation Serif"/>
          <w:sz w:val="30"/>
          <w:szCs w:val="30"/>
        </w:rPr>
        <w:t xml:space="preserve"> –</w:t>
      </w:r>
      <w:r>
        <w:rPr>
          <w:rFonts w:ascii="Liberation Serif" w:hAnsi="Liberation Serif"/>
          <w:sz w:val="30"/>
          <w:szCs w:val="30"/>
          <w:shd w:fill="66FFFF" w:val="clear"/>
        </w:rPr>
        <w:t xml:space="preserve"> Anti-forensics is the practice of attempting to thwart computer forensic analysis</w:t>
      </w:r>
      <w:r>
        <w:rPr>
          <w:rFonts w:ascii="Liberation Serif" w:hAnsi="Liberation Serif"/>
          <w:sz w:val="30"/>
          <w:szCs w:val="30"/>
        </w:rPr>
        <w:t>. This may include encryption, the over-writing of data to make it unrecoverable, the modification of files’ metadata and file obfuscation (disguising files). As with encryption, the evidence that such methods have been used may be stored elsewhere on the computer or on another computer which the suspect has had access to. In our experience, it is very rare to see anti-forensics tools used correctly and frequently enough to totally obscure either their presence or the presence of the evidence that they were used to hide.</w:t>
      </w:r>
    </w:p>
    <w:p>
      <w:pPr>
        <w:pStyle w:val="Normal"/>
        <w:rPr>
          <w:rFonts w:ascii="Liberation Serif" w:hAnsi="Liberation Serif"/>
          <w:sz w:val="30"/>
          <w:szCs w:val="30"/>
        </w:rPr>
      </w:pPr>
      <w:r>
        <w:rPr>
          <w:rFonts w:ascii="Liberation Serif" w:hAnsi="Liberation Serif"/>
          <w:sz w:val="30"/>
          <w:szCs w:val="30"/>
        </w:rPr>
      </w:r>
    </w:p>
    <w:p>
      <w:pPr>
        <w:pStyle w:val="Normal"/>
        <w:numPr>
          <w:ilvl w:val="0"/>
          <w:numId w:val="12"/>
        </w:numPr>
        <w:rPr>
          <w:rFonts w:ascii="Liberation Serif" w:hAnsi="Liberation Serif"/>
          <w:sz w:val="30"/>
          <w:szCs w:val="30"/>
        </w:rPr>
      </w:pPr>
      <w:r>
        <w:rPr>
          <w:rFonts w:ascii="Liberation Serif" w:hAnsi="Liberation Serif"/>
          <w:sz w:val="30"/>
          <w:szCs w:val="30"/>
        </w:rPr>
        <w:t>Legal issues</w:t>
      </w:r>
    </w:p>
    <w:p>
      <w:pPr>
        <w:pStyle w:val="Normal"/>
        <w:rPr>
          <w:rFonts w:ascii="Liberation Serif" w:hAnsi="Liberation Serif"/>
          <w:sz w:val="30"/>
          <w:szCs w:val="30"/>
        </w:rPr>
      </w:pPr>
      <w:r>
        <w:rPr>
          <w:rFonts w:ascii="Liberation Serif" w:hAnsi="Liberation Serif"/>
          <w:sz w:val="30"/>
          <w:szCs w:val="30"/>
        </w:rPr>
        <w:t xml:space="preserve">Legal issues may confuse or distract from a computer examiner’s findings. An example here would be the </w:t>
      </w:r>
      <w:r>
        <w:rPr>
          <w:rFonts w:ascii="Liberation Serif" w:hAnsi="Liberation Serif"/>
          <w:sz w:val="30"/>
          <w:szCs w:val="30"/>
          <w:shd w:fill="66FFFF" w:val="clear"/>
        </w:rPr>
        <w:t>‘Trojan Defence’</w:t>
      </w:r>
      <w:r>
        <w:rPr>
          <w:rFonts w:ascii="Liberation Serif" w:hAnsi="Liberation Serif"/>
          <w:sz w:val="30"/>
          <w:szCs w:val="30"/>
        </w:rPr>
        <w:t xml:space="preserve">. A Trojan is a piece of computer code disguised as something benign but which carries a hidden and malicious purpose. Trojans have many uses, and include key-logging </w:t>
      </w:r>
      <w:r>
        <w:fldChar w:fldCharType="begin"/>
      </w:r>
      <w:r>
        <w:instrText> HYPERLINK "https://forensiccontrol.com/resources/beginners-guide-computer-forensics/" \l "glossary"</w:instrText>
      </w:r>
      <w:r>
        <w:fldChar w:fldCharType="separate"/>
      </w:r>
      <w:r>
        <w:rPr>
          <w:rStyle w:val="InternetLink"/>
          <w:rFonts w:ascii="Liberation Serif" w:hAnsi="Liberation Serif"/>
          <w:sz w:val="30"/>
          <w:szCs w:val="30"/>
        </w:rPr>
        <w:t>[7]</w:t>
      </w:r>
      <w:r>
        <w:fldChar w:fldCharType="end"/>
      </w:r>
      <w:r>
        <w:rPr>
          <w:rFonts w:ascii="Liberation Serif" w:hAnsi="Liberation Serif"/>
          <w:sz w:val="30"/>
          <w:szCs w:val="30"/>
        </w:rPr>
        <w:t>), uploading and downloading of files and installation of viruses. A lawyer may be able to argue that actions on a computer were not carried out by a user but were automated by a Trojan without the user’s knowledge; such a Trojan Defence has been successfully used even when no trace of a Trojan or other malicious code was found on the suspect’s computer. In such cases, a competent opposing lawyer, supplied with evidence from a competent computer forensic analyst, should be able to dismiss such an argument. A good examiner will have identified and addressed possible arguments from the “opposition” while carrying out the analysis and in writing their report.</w:t>
      </w:r>
    </w:p>
    <w:p>
      <w:pPr>
        <w:pStyle w:val="Normal"/>
        <w:rPr>
          <w:rFonts w:ascii="Liberation Serif" w:hAnsi="Liberation Serif"/>
          <w:sz w:val="30"/>
          <w:szCs w:val="30"/>
        </w:rPr>
      </w:pPr>
      <w:r>
        <w:rPr>
          <w:rFonts w:ascii="Liberation Serif" w:hAnsi="Liberation Serif"/>
          <w:sz w:val="30"/>
          <w:szCs w:val="30"/>
        </w:rPr>
      </w:r>
    </w:p>
    <w:p>
      <w:pPr>
        <w:pStyle w:val="Normal"/>
        <w:numPr>
          <w:ilvl w:val="0"/>
          <w:numId w:val="13"/>
        </w:numPr>
        <w:rPr>
          <w:rFonts w:ascii="Liberation Serif" w:hAnsi="Liberation Serif"/>
          <w:sz w:val="30"/>
          <w:szCs w:val="30"/>
        </w:rPr>
      </w:pPr>
      <w:r>
        <w:rPr>
          <w:rFonts w:ascii="Liberation Serif" w:hAnsi="Liberation Serif"/>
          <w:sz w:val="30"/>
          <w:szCs w:val="30"/>
        </w:rPr>
        <w:t>Administrative issues</w:t>
      </w:r>
    </w:p>
    <w:p>
      <w:pPr>
        <w:pStyle w:val="Normal"/>
        <w:rPr>
          <w:rFonts w:ascii="Liberation Serif" w:hAnsi="Liberation Serif"/>
          <w:sz w:val="30"/>
          <w:szCs w:val="30"/>
        </w:rPr>
      </w:pPr>
      <w:r>
        <w:rPr>
          <w:rStyle w:val="StrongEmphasis"/>
          <w:rFonts w:ascii="Liberation Serif" w:hAnsi="Liberation Serif"/>
          <w:sz w:val="30"/>
          <w:szCs w:val="30"/>
        </w:rPr>
        <w:t>Fit to practice</w:t>
      </w:r>
      <w:r>
        <w:rPr>
          <w:rFonts w:ascii="Liberation Serif" w:hAnsi="Liberation Serif"/>
          <w:sz w:val="30"/>
          <w:szCs w:val="30"/>
        </w:rPr>
        <w:t xml:space="preserve"> – In many jurisdictions there is no qualifying body to check the competence and integrity of computer forensics professionals. In such cases </w:t>
      </w:r>
      <w:r>
        <w:rPr>
          <w:rFonts w:ascii="Liberation Serif" w:hAnsi="Liberation Serif"/>
          <w:sz w:val="30"/>
          <w:szCs w:val="30"/>
          <w:shd w:fill="66FFFF" w:val="clear"/>
        </w:rPr>
        <w:t>anyone may present themselves as a computer forensic expert</w:t>
      </w:r>
      <w:r>
        <w:rPr>
          <w:rFonts w:ascii="Liberation Serif" w:hAnsi="Liberation Serif"/>
          <w:sz w:val="30"/>
          <w:szCs w:val="30"/>
        </w:rPr>
        <w:t>, which may result in computer forensic examinations of questionable quality and a negative view of the profession as a whole.</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b/>
          <w:bCs/>
          <w:sz w:val="30"/>
          <w:szCs w:val="30"/>
        </w:rPr>
      </w:pPr>
      <w:r>
        <w:rPr>
          <w:rFonts w:ascii="Liberation Serif" w:hAnsi="Liberation Serif"/>
          <w:b/>
          <w:bCs/>
          <w:sz w:val="30"/>
          <w:szCs w:val="30"/>
        </w:rPr>
        <w:t>INSTITUTE:</w:t>
      </w:r>
    </w:p>
    <w:p>
      <w:pPr>
        <w:pStyle w:val="Normal"/>
        <w:rPr>
          <w:rFonts w:ascii="Liberation Serif" w:hAnsi="Liberation Serif"/>
          <w:sz w:val="30"/>
          <w:szCs w:val="30"/>
        </w:rPr>
      </w:pPr>
      <w:r>
        <w:rPr>
          <w:rFonts w:ascii="Liberation Serif" w:hAnsi="Liberation Serif"/>
          <w:sz w:val="30"/>
          <w:szCs w:val="30"/>
        </w:rPr>
      </w:r>
    </w:p>
    <w:p>
      <w:pPr>
        <w:pStyle w:val="Normal"/>
        <w:rPr>
          <w:rStyle w:val="StrongEmphasis"/>
          <w:rFonts w:ascii="Liberation Serif" w:hAnsi="Liberation Serif"/>
          <w:color w:val="0000FF"/>
          <w:sz w:val="30"/>
          <w:szCs w:val="30"/>
        </w:rPr>
      </w:pPr>
      <w:r>
        <w:rPr>
          <w:rStyle w:val="StrongEmphasis"/>
          <w:rFonts w:ascii="Liberation Serif" w:hAnsi="Liberation Serif"/>
          <w:color w:val="0000FF"/>
          <w:sz w:val="30"/>
          <w:szCs w:val="30"/>
        </w:rPr>
        <w:t xml:space="preserve">Resource Centre for Cyber Forensics (RCCF) is a pioneering institute, pursuing research activities in the area of Cyber Forensics. The centre was dedicated to the nation by the then Honorable union minister in August 2008. </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b/>
          <w:bCs/>
          <w:sz w:val="30"/>
          <w:szCs w:val="30"/>
        </w:rPr>
      </w:pPr>
      <w:r>
        <w:rPr>
          <w:rFonts w:ascii="Liberation Serif" w:hAnsi="Liberation Serif"/>
          <w:b/>
          <w:bCs/>
          <w:sz w:val="30"/>
          <w:szCs w:val="30"/>
        </w:rPr>
        <w:t>TOP 5 COMPANIES IN CYBER FORENSICS :</w:t>
      </w:r>
    </w:p>
    <w:p>
      <w:pPr>
        <w:pStyle w:val="Normal"/>
        <w:rPr>
          <w:rFonts w:ascii="Liberation Serif" w:hAnsi="Liberation Serif"/>
          <w:b/>
          <w:bCs/>
          <w:sz w:val="30"/>
          <w:szCs w:val="30"/>
        </w:rPr>
      </w:pPr>
      <w:r>
        <w:rPr>
          <w:rFonts w:ascii="Liberation Serif" w:hAnsi="Liberation Serif"/>
          <w:b/>
          <w:bCs/>
          <w:sz w:val="30"/>
          <w:szCs w:val="30"/>
        </w:rPr>
      </w:r>
    </w:p>
    <w:p>
      <w:pPr>
        <w:pStyle w:val="Normal"/>
        <w:rPr>
          <w:rFonts w:ascii="Liberation Serif" w:hAnsi="Liberation Serif"/>
          <w:sz w:val="30"/>
          <w:szCs w:val="30"/>
        </w:rPr>
      </w:pPr>
      <w:r>
        <w:rPr>
          <w:rFonts w:ascii="Liberation Serif" w:hAnsi="Liberation Serif"/>
          <w:sz w:val="30"/>
          <w:szCs w:val="30"/>
        </w:rPr>
        <w:drawing>
          <wp:inline distT="0" distB="0" distL="0" distR="0">
            <wp:extent cx="2057400" cy="45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057400" cy="457200"/>
                    </a:xfrm>
                    <a:prstGeom prst="rect">
                      <a:avLst/>
                    </a:prstGeom>
                    <a:noFill/>
                    <a:ln w="9525">
                      <a:noFill/>
                      <a:miter lim="800000"/>
                      <a:headEnd/>
                      <a:tailEnd/>
                    </a:ln>
                  </pic:spPr>
                </pic:pic>
              </a:graphicData>
            </a:graphic>
          </wp:inline>
        </w:drawing>
      </w:r>
      <w:r>
        <w:rPr>
          <w:rFonts w:ascii="Liberation Serif" w:hAnsi="Liberation Serif"/>
          <w:sz w:val="30"/>
          <w:szCs w:val="30"/>
        </w:rPr>
        <w:t xml:space="preserve"> </w:t>
      </w:r>
      <w:hyperlink r:id="rId5">
        <w:r>
          <w:rPr>
            <w:rStyle w:val="StrongEmphasis"/>
            <w:rFonts w:ascii="Liberation Serif" w:hAnsi="Liberation Serif"/>
            <w:sz w:val="30"/>
            <w:szCs w:val="30"/>
          </w:rPr>
          <w:t>ANA Cyber Forensic Pvt. Ltd.</w:t>
        </w:r>
      </w:hyperlink>
      <w:r>
        <w:rPr>
          <w:rFonts w:ascii="Liberation Serif" w:hAnsi="Liberation Serif"/>
          <w:sz w:val="30"/>
          <w:szCs w:val="30"/>
        </w:rPr>
        <w:t xml:space="preserve"> </w:t>
      </w:r>
    </w:p>
    <w:p>
      <w:pPr>
        <w:pStyle w:val="Normal"/>
        <w:rPr>
          <w:rFonts w:ascii="Liberation Serif" w:hAnsi="Liberation Serif"/>
          <w:sz w:val="30"/>
          <w:szCs w:val="30"/>
        </w:rPr>
      </w:pPr>
      <w:r>
        <w:rPr>
          <w:rFonts w:ascii="Liberation Serif" w:hAnsi="Liberation Serif"/>
          <w:sz w:val="30"/>
          <w:szCs w:val="30"/>
        </w:rPr>
        <w:drawing>
          <wp:inline distT="0" distB="0" distL="0" distR="0">
            <wp:extent cx="2057400" cy="45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2057400" cy="457200"/>
                    </a:xfrm>
                    <a:prstGeom prst="rect">
                      <a:avLst/>
                    </a:prstGeom>
                    <a:noFill/>
                    <a:ln w="9525">
                      <a:noFill/>
                      <a:miter lim="800000"/>
                      <a:headEnd/>
                      <a:tailEnd/>
                    </a:ln>
                  </pic:spPr>
                </pic:pic>
              </a:graphicData>
            </a:graphic>
          </wp:inline>
        </w:drawing>
      </w:r>
      <w:r>
        <w:rPr>
          <w:rFonts w:ascii="Liberation Serif" w:hAnsi="Liberation Serif"/>
          <w:sz w:val="30"/>
          <w:szCs w:val="30"/>
        </w:rPr>
        <w:t xml:space="preserve"> </w:t>
      </w:r>
      <w:hyperlink r:id="rId7">
        <w:r>
          <w:rPr>
            <w:rStyle w:val="StrongEmphasis"/>
            <w:rFonts w:ascii="Liberation Serif" w:hAnsi="Liberation Serif"/>
            <w:sz w:val="30"/>
            <w:szCs w:val="30"/>
          </w:rPr>
          <w:t>A &amp; R Info Security Solutions</w:t>
        </w:r>
      </w:hyperlink>
      <w:r>
        <w:rPr>
          <w:rFonts w:ascii="Liberation Serif" w:hAnsi="Liberation Serif"/>
          <w:sz w:val="30"/>
          <w:szCs w:val="30"/>
        </w:rPr>
        <w:t xml:space="preserve"> </w:t>
      </w:r>
    </w:p>
    <w:p>
      <w:pPr>
        <w:pStyle w:val="Normal"/>
        <w:rPr>
          <w:rFonts w:ascii="Liberation Serif" w:hAnsi="Liberation Serif"/>
          <w:sz w:val="30"/>
          <w:szCs w:val="30"/>
        </w:rPr>
      </w:pPr>
      <w:r>
        <w:rPr>
          <w:rFonts w:ascii="Liberation Serif" w:hAnsi="Liberation Serif"/>
          <w:sz w:val="30"/>
          <w:szCs w:val="30"/>
        </w:rPr>
        <w:drawing>
          <wp:inline distT="0" distB="0" distL="0" distR="0">
            <wp:extent cx="2057400" cy="4572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2057400" cy="457200"/>
                    </a:xfrm>
                    <a:prstGeom prst="rect">
                      <a:avLst/>
                    </a:prstGeom>
                    <a:noFill/>
                    <a:ln w="9525">
                      <a:noFill/>
                      <a:miter lim="800000"/>
                      <a:headEnd/>
                      <a:tailEnd/>
                    </a:ln>
                  </pic:spPr>
                </pic:pic>
              </a:graphicData>
            </a:graphic>
          </wp:inline>
        </w:drawing>
      </w:r>
      <w:r>
        <w:rPr>
          <w:rFonts w:ascii="Liberation Serif" w:hAnsi="Liberation Serif"/>
          <w:sz w:val="30"/>
          <w:szCs w:val="30"/>
        </w:rPr>
        <w:t xml:space="preserve"> </w:t>
      </w:r>
      <w:hyperlink r:id="rId9">
        <w:r>
          <w:rPr>
            <w:rStyle w:val="StrongEmphasis"/>
            <w:rFonts w:ascii="Liberation Serif" w:hAnsi="Liberation Serif"/>
            <w:sz w:val="30"/>
            <w:szCs w:val="30"/>
          </w:rPr>
          <w:t>Forensics Guru</w:t>
        </w:r>
      </w:hyperlink>
      <w:r>
        <w:rPr>
          <w:rFonts w:ascii="Liberation Serif" w:hAnsi="Liberation Serif"/>
          <w:sz w:val="30"/>
          <w:szCs w:val="30"/>
        </w:rPr>
        <w:t xml:space="preserve"> </w:t>
      </w:r>
    </w:p>
    <w:p>
      <w:pPr>
        <w:pStyle w:val="Normal"/>
        <w:rPr>
          <w:rFonts w:ascii="Liberation Serif" w:hAnsi="Liberation Serif"/>
          <w:sz w:val="30"/>
          <w:szCs w:val="30"/>
        </w:rPr>
      </w:pPr>
      <w:r>
        <w:rPr>
          <w:rFonts w:ascii="Liberation Serif" w:hAnsi="Liberation Serif"/>
          <w:sz w:val="30"/>
          <w:szCs w:val="30"/>
        </w:rPr>
        <w:drawing>
          <wp:inline distT="0" distB="0" distL="0" distR="0">
            <wp:extent cx="2057400" cy="457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2057400" cy="457200"/>
                    </a:xfrm>
                    <a:prstGeom prst="rect">
                      <a:avLst/>
                    </a:prstGeom>
                    <a:noFill/>
                    <a:ln w="9525">
                      <a:noFill/>
                      <a:miter lim="800000"/>
                      <a:headEnd/>
                      <a:tailEnd/>
                    </a:ln>
                  </pic:spPr>
                </pic:pic>
              </a:graphicData>
            </a:graphic>
          </wp:inline>
        </w:drawing>
      </w:r>
      <w:r>
        <w:rPr>
          <w:rFonts w:ascii="Liberation Serif" w:hAnsi="Liberation Serif"/>
          <w:sz w:val="30"/>
          <w:szCs w:val="30"/>
        </w:rPr>
        <w:t xml:space="preserve"> </w:t>
      </w:r>
      <w:hyperlink r:id="rId11">
        <w:r>
          <w:rPr>
            <w:rStyle w:val="StrongEmphasis"/>
            <w:rFonts w:ascii="Liberation Serif" w:hAnsi="Liberation Serif"/>
            <w:sz w:val="30"/>
            <w:szCs w:val="30"/>
          </w:rPr>
          <w:t>Secugenius</w:t>
        </w:r>
      </w:hyperlink>
      <w:r>
        <w:rPr>
          <w:rFonts w:ascii="Liberation Serif" w:hAnsi="Liberation Serif"/>
          <w:sz w:val="30"/>
          <w:szCs w:val="30"/>
        </w:rPr>
        <w:t xml:space="preserve"> </w:t>
      </w:r>
    </w:p>
    <w:p>
      <w:pPr>
        <w:pStyle w:val="Normal"/>
        <w:rPr>
          <w:rFonts w:ascii="Liberation Serif" w:hAnsi="Liberation Serif"/>
          <w:sz w:val="30"/>
          <w:szCs w:val="30"/>
        </w:rPr>
      </w:pPr>
      <w:r>
        <w:rPr>
          <w:rFonts w:ascii="Liberation Serif" w:hAnsi="Liberation Serif"/>
          <w:sz w:val="30"/>
          <w:szCs w:val="30"/>
        </w:rPr>
        <w:t xml:space="preserve">  </w:t>
      </w:r>
    </w:p>
    <w:p>
      <w:pPr>
        <w:pStyle w:val="Normal"/>
        <w:rPr>
          <w:rFonts w:ascii="Liberation Serif" w:hAnsi="Liberation Serif"/>
          <w:sz w:val="30"/>
          <w:szCs w:val="30"/>
        </w:rPr>
      </w:pPr>
      <w:r>
        <w:rPr>
          <w:rFonts w:ascii="Liberation Serif" w:hAnsi="Liberation Serif"/>
          <w:sz w:val="30"/>
          <w:szCs w:val="30"/>
        </w:rPr>
        <w:drawing>
          <wp:inline distT="0" distB="0" distL="0" distR="0">
            <wp:extent cx="2057400" cy="457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2"/>
                    <a:stretch>
                      <a:fillRect/>
                    </a:stretch>
                  </pic:blipFill>
                  <pic:spPr bwMode="auto">
                    <a:xfrm>
                      <a:off x="0" y="0"/>
                      <a:ext cx="2057400" cy="457200"/>
                    </a:xfrm>
                    <a:prstGeom prst="rect">
                      <a:avLst/>
                    </a:prstGeom>
                    <a:noFill/>
                    <a:ln w="9525">
                      <a:noFill/>
                      <a:miter lim="800000"/>
                      <a:headEnd/>
                      <a:tailEnd/>
                    </a:ln>
                  </pic:spPr>
                </pic:pic>
              </a:graphicData>
            </a:graphic>
          </wp:inline>
        </w:drawing>
      </w:r>
      <w:r>
        <w:rPr>
          <w:rFonts w:ascii="Liberation Serif" w:hAnsi="Liberation Serif"/>
          <w:sz w:val="30"/>
          <w:szCs w:val="30"/>
        </w:rPr>
        <w:t xml:space="preserve"> </w:t>
      </w:r>
      <w:hyperlink r:id="rId13">
        <w:r>
          <w:rPr>
            <w:rStyle w:val="StrongEmphasis"/>
            <w:rFonts w:ascii="Liberation Serif" w:hAnsi="Liberation Serif"/>
            <w:sz w:val="30"/>
            <w:szCs w:val="30"/>
          </w:rPr>
          <w:t>Synclature</w:t>
        </w:r>
      </w:hyperlink>
      <w:r>
        <w:rPr>
          <w:rFonts w:ascii="Liberation Serif" w:hAnsi="Liberation Serif"/>
          <w:sz w:val="30"/>
          <w:szCs w:val="30"/>
        </w:rPr>
        <w:t xml:space="preserve"> </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b/>
          <w:bCs/>
          <w:sz w:val="36"/>
          <w:szCs w:val="36"/>
        </w:rPr>
      </w:pPr>
      <w:r>
        <w:rPr>
          <w:rFonts w:ascii="Liberation Serif" w:hAnsi="Liberation Serif"/>
          <w:b/>
          <w:bCs/>
          <w:sz w:val="36"/>
          <w:szCs w:val="36"/>
        </w:rPr>
      </w:r>
    </w:p>
    <w:p>
      <w:pPr>
        <w:pStyle w:val="Normal"/>
        <w:rPr>
          <w:rFonts w:ascii="Liberation Serif" w:hAnsi="Liberation Serif"/>
          <w:b/>
          <w:bCs/>
          <w:sz w:val="36"/>
          <w:szCs w:val="36"/>
        </w:rPr>
      </w:pPr>
      <w:r>
        <w:rPr>
          <w:rFonts w:ascii="Liberation Serif" w:hAnsi="Liberation Serif"/>
          <w:b/>
          <w:bCs/>
          <w:sz w:val="36"/>
          <w:szCs w:val="36"/>
        </w:rPr>
        <w:t>Case:-</w:t>
      </w:r>
    </w:p>
    <w:p>
      <w:pPr>
        <w:pStyle w:val="Normal"/>
        <w:rPr>
          <w:rFonts w:ascii="Liberation Serif" w:hAnsi="Liberation Serif"/>
          <w:b/>
          <w:bCs/>
          <w:sz w:val="36"/>
          <w:szCs w:val="36"/>
        </w:rPr>
      </w:pPr>
      <w:r>
        <w:rPr>
          <w:rFonts w:ascii="Liberation Serif" w:hAnsi="Liberation Serif"/>
          <w:b/>
          <w:bCs/>
          <w:sz w:val="36"/>
          <w:szCs w:val="36"/>
        </w:rPr>
      </w:r>
    </w:p>
    <w:p>
      <w:pPr>
        <w:pStyle w:val="Normal"/>
        <w:rPr>
          <w:rStyle w:val="InternetLink"/>
          <w:rFonts w:ascii="Liberation Serif" w:hAnsi="Liberation Serif"/>
          <w:b w:val="false"/>
          <w:bCs w:val="false"/>
          <w:color w:val="000000"/>
          <w:sz w:val="30"/>
          <w:szCs w:val="30"/>
          <w:u w:val="none"/>
        </w:rPr>
      </w:pPr>
      <w:hyperlink r:id="rId15">
        <w:r>
          <w:rPr>
            <w:rStyle w:val="InternetLink"/>
            <w:rFonts w:ascii="Liberation Serif" w:hAnsi="Liberation Serif"/>
            <w:b w:val="false"/>
            <w:bCs w:val="false"/>
            <w:color w:val="000000"/>
            <w:sz w:val="30"/>
            <w:szCs w:val="30"/>
            <w:u w:val="none"/>
          </w:rPr>
          <w:t>The Neglected Cyber Forensics Issues Of Aarushi Murder Case</w:t>
        </w:r>
      </w:hyperlink>
    </w:p>
    <w:p>
      <w:pPr>
        <w:pStyle w:val="Normal"/>
        <w:rPr/>
      </w:pPr>
      <w:r>
        <w:rPr/>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26"/>
          <w:szCs w:val="26"/>
        </w:rPr>
      </w:pPr>
      <w:r>
        <w:rPr>
          <w:rFonts w:ascii="Liberation Serif" w:hAnsi="Liberation Serif"/>
          <w:sz w:val="26"/>
          <w:szCs w:val="26"/>
        </w:rPr>
        <w:t>RESOURCES:</w:t>
      </w:r>
    </w:p>
    <w:p>
      <w:pPr>
        <w:pStyle w:val="Normal"/>
        <w:rPr>
          <w:rFonts w:ascii="Liberation Serif" w:hAnsi="Liberation Serif"/>
          <w:sz w:val="30"/>
          <w:szCs w:val="30"/>
        </w:rPr>
      </w:pPr>
      <w:r>
        <w:rPr>
          <w:rFonts w:ascii="Liberation Serif" w:hAnsi="Liberation Serif"/>
          <w:sz w:val="30"/>
          <w:szCs w:val="30"/>
        </w:rPr>
      </w:r>
    </w:p>
    <w:p>
      <w:pPr>
        <w:pStyle w:val="Normal"/>
        <w:rPr>
          <w:rStyle w:val="InternetLink"/>
          <w:rFonts w:ascii="Liberation Serif" w:hAnsi="Liberation Serif"/>
          <w:sz w:val="30"/>
          <w:szCs w:val="30"/>
        </w:rPr>
      </w:pPr>
      <w:hyperlink r:id="rId16">
        <w:r>
          <w:rPr>
            <w:rStyle w:val="InternetLink"/>
            <w:rFonts w:ascii="Liberation Serif" w:hAnsi="Liberation Serif"/>
            <w:sz w:val="30"/>
            <w:szCs w:val="30"/>
          </w:rPr>
          <w:t>http://www.cyberlawsindia.net/cases1.html</w:t>
        </w:r>
      </w:hyperlink>
    </w:p>
    <w:p>
      <w:pPr>
        <w:pStyle w:val="Normal"/>
        <w:rPr>
          <w:rStyle w:val="InternetLink"/>
          <w:rFonts w:ascii="Liberation Serif" w:hAnsi="Liberation Serif"/>
          <w:sz w:val="30"/>
          <w:szCs w:val="30"/>
        </w:rPr>
      </w:pPr>
      <w:hyperlink r:id="rId17">
        <w:r>
          <w:rPr>
            <w:rStyle w:val="InternetLink"/>
            <w:rFonts w:ascii="Liberation Serif" w:hAnsi="Liberation Serif"/>
            <w:sz w:val="30"/>
            <w:szCs w:val="30"/>
          </w:rPr>
          <w:t>https://forensiccontrol.com/resources/beginners-guide-computer-forensics/</w:t>
        </w:r>
      </w:hyperlink>
    </w:p>
    <w:p>
      <w:pPr>
        <w:pStyle w:val="Normal"/>
        <w:rPr>
          <w:rStyle w:val="InternetLink"/>
          <w:rFonts w:ascii="Liberation Serif" w:hAnsi="Liberation Serif"/>
          <w:sz w:val="30"/>
          <w:szCs w:val="30"/>
        </w:rPr>
      </w:pPr>
      <w:hyperlink r:id="rId18">
        <w:r>
          <w:rPr>
            <w:rStyle w:val="InternetLink"/>
            <w:rFonts w:ascii="Liberation Serif" w:hAnsi="Liberation Serif"/>
            <w:sz w:val="30"/>
            <w:szCs w:val="30"/>
          </w:rPr>
          <w:t>https://www.techopedia.com/definition/2388/cyberforensics</w:t>
        </w:r>
      </w:hyperlink>
    </w:p>
    <w:p>
      <w:pPr>
        <w:pStyle w:val="Normal"/>
        <w:rPr>
          <w:rStyle w:val="InternetLink"/>
          <w:rFonts w:ascii="Liberation Serif" w:hAnsi="Liberation Serif"/>
          <w:sz w:val="30"/>
          <w:szCs w:val="30"/>
        </w:rPr>
      </w:pPr>
      <w:hyperlink r:id="rId19">
        <w:r>
          <w:rPr>
            <w:rStyle w:val="InternetLink"/>
            <w:rFonts w:ascii="Liberation Serif" w:hAnsi="Liberation Serif"/>
            <w:sz w:val="30"/>
            <w:szCs w:val="30"/>
          </w:rPr>
          <w:t>http://searchsecurity.techtarget.com/definition/computer-forensics</w:t>
        </w:r>
      </w:hyperlink>
    </w:p>
    <w:p>
      <w:pPr>
        <w:pStyle w:val="Normal"/>
        <w:rPr>
          <w:rFonts w:ascii="Liberation Serif" w:hAnsi="Liberation Serif"/>
          <w:sz w:val="30"/>
          <w:szCs w:val="30"/>
        </w:rPr>
      </w:pPr>
      <w:r>
        <w:rPr>
          <w:rFonts w:ascii="Liberation Serif" w:hAnsi="Liberation Serif"/>
          <w:sz w:val="30"/>
          <w:szCs w:val="30"/>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2592"/>
        </w:tabs>
        <w:ind w:left="2592" w:hanging="432"/>
      </w:pPr>
    </w:lvl>
    <w:lvl w:ilvl="1">
      <w:start w:val="1"/>
      <w:numFmt w:val="none"/>
      <w:suff w:val="nothing"/>
      <w:lvlText w:val=""/>
      <w:lvlJc w:val="left"/>
      <w:pPr>
        <w:tabs>
          <w:tab w:val="num" w:pos="2736"/>
        </w:tabs>
        <w:ind w:left="2736" w:hanging="576"/>
      </w:pPr>
    </w:lvl>
    <w:lvl w:ilvl="2">
      <w:start w:val="1"/>
      <w:numFmt w:val="none"/>
      <w:suff w:val="nothing"/>
      <w:lvlText w:val=""/>
      <w:lvlJc w:val="left"/>
      <w:pPr>
        <w:tabs>
          <w:tab w:val="num" w:pos="2880"/>
        </w:tabs>
        <w:ind w:left="2880" w:hanging="720"/>
      </w:pPr>
    </w:lvl>
    <w:lvl w:ilvl="3">
      <w:start w:val="1"/>
      <w:numFmt w:val="none"/>
      <w:suff w:val="nothing"/>
      <w:lvlText w:val=""/>
      <w:lvlJc w:val="left"/>
      <w:pPr>
        <w:tabs>
          <w:tab w:val="num" w:pos="3024"/>
        </w:tabs>
        <w:ind w:left="3024" w:hanging="864"/>
      </w:pPr>
    </w:lvl>
    <w:lvl w:ilvl="4">
      <w:start w:val="1"/>
      <w:numFmt w:val="none"/>
      <w:suff w:val="nothing"/>
      <w:lvlText w:val=""/>
      <w:lvlJc w:val="left"/>
      <w:pPr>
        <w:tabs>
          <w:tab w:val="num" w:pos="3168"/>
        </w:tabs>
        <w:ind w:left="3168" w:hanging="1008"/>
      </w:pPr>
    </w:lvl>
    <w:lvl w:ilvl="5">
      <w:start w:val="1"/>
      <w:numFmt w:val="none"/>
      <w:suff w:val="nothing"/>
      <w:lvlText w:val=""/>
      <w:lvlJc w:val="left"/>
      <w:pPr>
        <w:tabs>
          <w:tab w:val="num" w:pos="3312"/>
        </w:tabs>
        <w:ind w:left="3312" w:hanging="1152"/>
      </w:pPr>
    </w:lvl>
    <w:lvl w:ilvl="6">
      <w:start w:val="1"/>
      <w:numFmt w:val="none"/>
      <w:suff w:val="nothing"/>
      <w:lvlText w:val=""/>
      <w:lvlJc w:val="left"/>
      <w:pPr>
        <w:tabs>
          <w:tab w:val="num" w:pos="3456"/>
        </w:tabs>
        <w:ind w:left="3456" w:hanging="1296"/>
      </w:pPr>
    </w:lvl>
    <w:lvl w:ilvl="7">
      <w:start w:val="1"/>
      <w:numFmt w:val="none"/>
      <w:suff w:val="nothing"/>
      <w:lvlText w:val=""/>
      <w:lvlJc w:val="left"/>
      <w:pPr>
        <w:tabs>
          <w:tab w:val="num" w:pos="3600"/>
        </w:tabs>
        <w:ind w:left="3600" w:hanging="1440"/>
      </w:pPr>
    </w:lvl>
    <w:lvl w:ilvl="8">
      <w:start w:val="1"/>
      <w:numFmt w:val="none"/>
      <w:suff w:val="nothing"/>
      <w:lvlText w:val=""/>
      <w:lvlJc w:val="left"/>
      <w:pPr>
        <w:tabs>
          <w:tab w:val="num" w:pos="3744"/>
        </w:tabs>
        <w:ind w:left="374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Heading">
    <w:name w:val="List Heading"/>
    <w:basedOn w:val="Normal"/>
    <w:next w:val="ListContents"/>
    <w:pPr>
      <w:ind w:left="0" w:right="0" w:hanging="0"/>
    </w:pPr>
    <w:rPr/>
  </w:style>
  <w:style w:type="paragraph" w:styleId="ListContents">
    <w:name w:val="List Contents"/>
    <w:basedOn w:val="Normal"/>
    <w:pPr>
      <w:ind w:left="567" w:right="0" w:hanging="0"/>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sk_sector" TargetMode="External"/><Relationship Id="rId3" Type="http://schemas.openxmlformats.org/officeDocument/2006/relationships/hyperlink" Target="https://en.wikipedia.org/wiki/File_carving" TargetMode="External"/><Relationship Id="rId4" Type="http://schemas.openxmlformats.org/officeDocument/2006/relationships/image" Target="media/image1.png"/><Relationship Id="rId5" Type="http://schemas.openxmlformats.org/officeDocument/2006/relationships/hyperlink" Target="https://www.siliconindia.com/cyber-forensic/ana-cyber-forensic-catid-61-cid-708.html" TargetMode="External"/><Relationship Id="rId6" Type="http://schemas.openxmlformats.org/officeDocument/2006/relationships/image" Target="media/image2.png"/><Relationship Id="rId7" Type="http://schemas.openxmlformats.org/officeDocument/2006/relationships/hyperlink" Target="https://www.siliconindia.com/cyber-forensic/A-and-R-info-security-solutions-catid-61-cid-703.html" TargetMode="External"/><Relationship Id="rId8" Type="http://schemas.openxmlformats.org/officeDocument/2006/relationships/image" Target="media/image3.png"/><Relationship Id="rId9" Type="http://schemas.openxmlformats.org/officeDocument/2006/relationships/hyperlink" Target="https://www.siliconindia.com/cyber-forensic/forensics-guru-catid-61-cid-707.html" TargetMode="External"/><Relationship Id="rId10" Type="http://schemas.openxmlformats.org/officeDocument/2006/relationships/image" Target="media/image4.png"/><Relationship Id="rId11" Type="http://schemas.openxmlformats.org/officeDocument/2006/relationships/hyperlink" Target="https://www.siliconindia.com/cyber-forensic/secugenius-catid-61-cid-704.html" TargetMode="External"/><Relationship Id="rId12" Type="http://schemas.openxmlformats.org/officeDocument/2006/relationships/image" Target="media/image5.png"/><Relationship Id="rId13" Type="http://schemas.openxmlformats.org/officeDocument/2006/relationships/hyperlink" Target="https://www.siliconindia.com/cyber-forensic/synclature-catid-61-cid-709.html" TargetMode="External"/><Relationship Id="rId14" Type="http://schemas.openxmlformats.org/officeDocument/2006/relationships/hyperlink" Target="http://perry4law.org/cfii/?p=55" TargetMode="External"/><Relationship Id="rId15" Type="http://schemas.openxmlformats.org/officeDocument/2006/relationships/hyperlink" Target="http://perry4law.org/cfii/?p=55" TargetMode="External"/><Relationship Id="rId16" Type="http://schemas.openxmlformats.org/officeDocument/2006/relationships/hyperlink" Target="http://www.cyberlawsindia.net/cases1.html" TargetMode="External"/><Relationship Id="rId17" Type="http://schemas.openxmlformats.org/officeDocument/2006/relationships/hyperlink" Target="https://forensiccontrol.com/resources/beginners-guide-computer-forensics/" TargetMode="External"/><Relationship Id="rId18" Type="http://schemas.openxmlformats.org/officeDocument/2006/relationships/hyperlink" Target="https://www.techopedia.com/definition/2388/cyberforensics" TargetMode="External"/><Relationship Id="rId19" Type="http://schemas.openxmlformats.org/officeDocument/2006/relationships/hyperlink" Target="http://searchsecurity.techtarget.com/definition/computer-forensic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82652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2018-01-23T22:14:50Z</dcterms:created>
  <dc:language>en-IN</dc:language>
  <dcterms:modified xsi:type="dcterms:W3CDTF">2018-01-24T21:42:47Z</dcterms:modified>
  <cp:revision>9</cp:revision>
</cp:coreProperties>
</file>