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EE5E" w14:textId="77777777" w:rsidR="00282C01" w:rsidRPr="00534719" w:rsidRDefault="00282C01" w:rsidP="00F44DF0">
      <w:pPr>
        <w:keepNext/>
        <w:spacing w:after="160"/>
        <w:jc w:val="center"/>
        <w:outlineLvl w:val="2"/>
        <w:rPr>
          <w:rFonts w:ascii="Arial" w:hAnsi="Arial" w:cs="Arial"/>
          <w:b/>
          <w:bCs/>
          <w:szCs w:val="26"/>
        </w:rPr>
      </w:pPr>
      <w:bookmarkStart w:id="0" w:name="_Hlk119277164"/>
      <w:bookmarkStart w:id="1" w:name="_Hlk123230163"/>
      <w:r w:rsidRPr="00534719">
        <w:rPr>
          <w:rFonts w:ascii="Arial" w:hAnsi="Arial" w:cs="Arial"/>
          <w:b/>
          <w:bCs/>
          <w:szCs w:val="26"/>
        </w:rPr>
        <w:t>МИНИСТЕРСТВО ТРАНСПОРТА РОССИЙСКОЙ ФЕДЕРАЦИИ</w:t>
      </w:r>
    </w:p>
    <w:p w14:paraId="72D6343B" w14:textId="77777777" w:rsidR="00282C01" w:rsidRPr="00534719" w:rsidRDefault="00282C01" w:rsidP="00F44DF0">
      <w:pPr>
        <w:spacing w:after="160"/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 xml:space="preserve">ФЕДЕРАЛЬНОЕ ГОСУДАРСТВЕННОЕ </w:t>
      </w:r>
      <w:r>
        <w:rPr>
          <w:rFonts w:ascii="Arial" w:hAnsi="Arial" w:cs="Arial"/>
          <w:b/>
          <w:sz w:val="18"/>
          <w:szCs w:val="18"/>
        </w:rPr>
        <w:t>АВТОНОМНОЕ</w:t>
      </w:r>
      <w:r w:rsidRPr="00534719">
        <w:rPr>
          <w:rFonts w:ascii="Arial" w:hAnsi="Arial" w:cs="Arial"/>
          <w:b/>
          <w:sz w:val="18"/>
          <w:szCs w:val="18"/>
        </w:rPr>
        <w:t xml:space="preserve"> ОБРАЗОВАТЕЛЬНОЕ</w:t>
      </w:r>
    </w:p>
    <w:p w14:paraId="1E9EC275" w14:textId="77777777" w:rsidR="00282C01" w:rsidRPr="00534719" w:rsidRDefault="00282C01" w:rsidP="00F44DF0">
      <w:pPr>
        <w:spacing w:after="160"/>
        <w:jc w:val="center"/>
        <w:rPr>
          <w:rFonts w:ascii="Arial" w:hAnsi="Arial" w:cs="Arial"/>
          <w:b/>
          <w:sz w:val="18"/>
          <w:szCs w:val="18"/>
        </w:rPr>
      </w:pPr>
      <w:r w:rsidRPr="00534719">
        <w:rPr>
          <w:rFonts w:ascii="Arial" w:hAnsi="Arial" w:cs="Arial"/>
          <w:b/>
          <w:sz w:val="18"/>
          <w:szCs w:val="18"/>
        </w:rPr>
        <w:t>УЧРЕЖДЕНИЕ ВЫСШЕГО ОБРАЗОВАНИЯ</w:t>
      </w:r>
    </w:p>
    <w:p w14:paraId="4B96CDA8" w14:textId="77777777" w:rsidR="00282C01" w:rsidRPr="00534719" w:rsidRDefault="00282C01" w:rsidP="00F44DF0">
      <w:pPr>
        <w:spacing w:after="160"/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«РОССИЙСКИЙ УНИВЕРСИТЕТ ТРАНСПОРТА»</w:t>
      </w:r>
    </w:p>
    <w:p w14:paraId="735C86FC" w14:textId="77777777" w:rsidR="00282C01" w:rsidRPr="00534719" w:rsidRDefault="00282C01" w:rsidP="00F44DF0">
      <w:pPr>
        <w:spacing w:after="160"/>
        <w:jc w:val="center"/>
        <w:rPr>
          <w:rFonts w:ascii="Arial" w:hAnsi="Arial" w:cs="Arial"/>
          <w:b/>
          <w:sz w:val="24"/>
          <w:szCs w:val="24"/>
        </w:rPr>
      </w:pPr>
      <w:r w:rsidRPr="00534719">
        <w:rPr>
          <w:rFonts w:ascii="Arial" w:hAnsi="Arial" w:cs="Arial"/>
          <w:b/>
          <w:sz w:val="24"/>
          <w:szCs w:val="24"/>
        </w:rPr>
        <w:t>(РУТ (МИИТ)</w:t>
      </w:r>
    </w:p>
    <w:p w14:paraId="3FB37366" w14:textId="77777777" w:rsidR="00282C01" w:rsidRPr="00534719" w:rsidRDefault="00282C01" w:rsidP="00F44DF0">
      <w:pPr>
        <w:pBdr>
          <w:bottom w:val="single" w:sz="12" w:space="2" w:color="auto"/>
        </w:pBdr>
        <w:spacing w:after="160"/>
        <w:rPr>
          <w:rFonts w:ascii="Arial" w:hAnsi="Arial" w:cs="Arial"/>
          <w:sz w:val="6"/>
          <w:szCs w:val="6"/>
        </w:rPr>
      </w:pPr>
    </w:p>
    <w:p w14:paraId="625EE1A6" w14:textId="77777777" w:rsidR="00282C01" w:rsidRPr="00B14D01" w:rsidRDefault="00282C01" w:rsidP="00F44DF0">
      <w:pPr>
        <w:spacing w:before="120" w:after="160" w:line="360" w:lineRule="auto"/>
        <w:rPr>
          <w:rFonts w:asciiTheme="minorHAnsi" w:hAnsiTheme="minorHAnsi" w:cstheme="minorHAnsi"/>
          <w:sz w:val="24"/>
        </w:rPr>
      </w:pPr>
      <w:r w:rsidRPr="00B14D01">
        <w:rPr>
          <w:rFonts w:asciiTheme="minorHAnsi" w:hAnsiTheme="minorHAnsi" w:cstheme="minorHAnsi"/>
          <w:sz w:val="24"/>
        </w:rPr>
        <w:t>Институт/факультет «</w:t>
      </w:r>
      <w:r w:rsidRPr="00B14D01">
        <w:rPr>
          <w:rFonts w:asciiTheme="minorHAnsi" w:hAnsiTheme="minorHAnsi" w:cstheme="minorHAnsi"/>
          <w:sz w:val="24"/>
          <w:u w:val="single"/>
        </w:rPr>
        <w:t>Академия “Высшая Инженерная Школа”, АВИШ</w:t>
      </w:r>
      <w:r w:rsidRPr="00B14D01">
        <w:rPr>
          <w:rFonts w:asciiTheme="minorHAnsi" w:hAnsiTheme="minorHAnsi" w:cstheme="minorHAnsi"/>
          <w:sz w:val="24"/>
        </w:rPr>
        <w:t>»</w:t>
      </w:r>
    </w:p>
    <w:p w14:paraId="6D039616" w14:textId="77777777" w:rsidR="00282C01" w:rsidRPr="00B14D01" w:rsidRDefault="00282C01" w:rsidP="00F44DF0">
      <w:pPr>
        <w:spacing w:after="160" w:line="360" w:lineRule="auto"/>
        <w:rPr>
          <w:rFonts w:asciiTheme="minorHAnsi" w:hAnsiTheme="minorHAnsi" w:cstheme="minorHAnsi"/>
          <w:sz w:val="24"/>
        </w:rPr>
      </w:pPr>
      <w:r w:rsidRPr="00B14D01">
        <w:rPr>
          <w:rFonts w:asciiTheme="minorHAnsi" w:hAnsiTheme="minorHAnsi" w:cstheme="minorHAnsi"/>
          <w:sz w:val="24"/>
        </w:rPr>
        <w:t xml:space="preserve">Специальность/Направление подготовки </w:t>
      </w:r>
      <w:r w:rsidRPr="00B14D01">
        <w:rPr>
          <w:rFonts w:asciiTheme="minorHAnsi" w:hAnsiTheme="minorHAnsi" w:cstheme="minorHAnsi"/>
          <w:sz w:val="24"/>
          <w:u w:val="single"/>
        </w:rPr>
        <w:t>Информатика и вычислительная техника</w:t>
      </w:r>
    </w:p>
    <w:p w14:paraId="3DA1C2B4" w14:textId="77777777" w:rsidR="00282C01" w:rsidRPr="00B14D01" w:rsidRDefault="00282C01" w:rsidP="00F44DF0">
      <w:pPr>
        <w:spacing w:after="160" w:line="360" w:lineRule="auto"/>
        <w:rPr>
          <w:rFonts w:asciiTheme="minorHAnsi" w:hAnsiTheme="minorHAnsi" w:cstheme="minorHAnsi"/>
          <w:sz w:val="24"/>
        </w:rPr>
      </w:pPr>
    </w:p>
    <w:p w14:paraId="01B73ED9" w14:textId="77777777" w:rsidR="00282C01" w:rsidRDefault="00282C01" w:rsidP="00F44DF0">
      <w:pPr>
        <w:spacing w:after="160"/>
        <w:jc w:val="center"/>
        <w:rPr>
          <w:b/>
          <w:sz w:val="60"/>
        </w:rPr>
      </w:pPr>
      <w:r w:rsidRPr="00534719">
        <w:rPr>
          <w:b/>
          <w:sz w:val="60"/>
        </w:rPr>
        <w:t>КУРСОВАЯ   РАБОТА</w:t>
      </w:r>
    </w:p>
    <w:p w14:paraId="6DF2BAEF" w14:textId="77777777" w:rsidR="00282C01" w:rsidRPr="00534719" w:rsidRDefault="00282C01" w:rsidP="00F44DF0">
      <w:pPr>
        <w:spacing w:after="160"/>
        <w:jc w:val="center"/>
      </w:pPr>
    </w:p>
    <w:p w14:paraId="016E34CA" w14:textId="7BEBC88D" w:rsidR="00B14D01" w:rsidRPr="00B14D01" w:rsidRDefault="00282C01" w:rsidP="00F44DF0">
      <w:pPr>
        <w:spacing w:after="160"/>
        <w:rPr>
          <w:sz w:val="24"/>
          <w:szCs w:val="24"/>
          <w:u w:val="single"/>
        </w:rPr>
      </w:pPr>
      <w:r w:rsidRPr="00534719">
        <w:rPr>
          <w:b/>
          <w:sz w:val="24"/>
          <w:szCs w:val="24"/>
        </w:rPr>
        <w:t>по дисциплине:</w:t>
      </w:r>
      <w:r>
        <w:rPr>
          <w:b/>
          <w:sz w:val="24"/>
          <w:szCs w:val="24"/>
        </w:rPr>
        <w:t xml:space="preserve"> </w:t>
      </w:r>
      <w:r w:rsidRPr="00614C58">
        <w:rPr>
          <w:sz w:val="24"/>
          <w:szCs w:val="24"/>
          <w:u w:val="single"/>
        </w:rPr>
        <w:t>Технологии хранения больших данных</w:t>
      </w:r>
    </w:p>
    <w:tbl>
      <w:tblPr>
        <w:tblpPr w:leftFromText="180" w:rightFromText="180" w:vertAnchor="text" w:horzAnchor="page" w:tblpX="1361" w:tblpY="260"/>
        <w:tblW w:w="9550" w:type="dxa"/>
        <w:tblLayout w:type="fixed"/>
        <w:tblLook w:val="04A0" w:firstRow="1" w:lastRow="0" w:firstColumn="1" w:lastColumn="0" w:noHBand="0" w:noVBand="1"/>
      </w:tblPr>
      <w:tblGrid>
        <w:gridCol w:w="1879"/>
        <w:gridCol w:w="7671"/>
      </w:tblGrid>
      <w:tr w:rsidR="00B14D01" w:rsidRPr="00534719" w14:paraId="030F0AC9" w14:textId="77777777" w:rsidTr="00B14D01">
        <w:trPr>
          <w:trHeight w:val="846"/>
        </w:trPr>
        <w:tc>
          <w:tcPr>
            <w:tcW w:w="1879" w:type="dxa"/>
            <w:hideMark/>
          </w:tcPr>
          <w:p w14:paraId="7598F7F2" w14:textId="53AD501F" w:rsidR="00B14D01" w:rsidRPr="00534719" w:rsidRDefault="00B14D01" w:rsidP="00F44DF0">
            <w:pPr>
              <w:spacing w:after="0"/>
              <w:rPr>
                <w:b/>
                <w:sz w:val="24"/>
              </w:rPr>
            </w:pPr>
            <w:r w:rsidRPr="00534719">
              <w:rPr>
                <w:b/>
                <w:sz w:val="24"/>
              </w:rPr>
              <w:t>на тему:</w:t>
            </w:r>
          </w:p>
        </w:tc>
        <w:tc>
          <w:tcPr>
            <w:tcW w:w="7671" w:type="dxa"/>
            <w:hideMark/>
          </w:tcPr>
          <w:p w14:paraId="560E6FE4" w14:textId="60C22258" w:rsidR="00B14D01" w:rsidRPr="003D00A6" w:rsidRDefault="00511E61" w:rsidP="003D00A6">
            <w:pPr>
              <w:spacing w:after="160"/>
              <w:rPr>
                <w:sz w:val="24"/>
                <w:szCs w:val="24"/>
                <w:u w:val="single"/>
              </w:rPr>
            </w:pPr>
            <w:r w:rsidRPr="003D00A6">
              <w:rPr>
                <w:sz w:val="24"/>
                <w:szCs w:val="24"/>
                <w:u w:val="single"/>
              </w:rPr>
              <w:t>“</w:t>
            </w:r>
            <w:r w:rsidR="009051BC" w:rsidRPr="003D00A6">
              <w:rPr>
                <w:sz w:val="24"/>
                <w:szCs w:val="24"/>
                <w:u w:val="single"/>
              </w:rPr>
              <w:t>Анализ применимости методов обработки данных чековых транзакций</w:t>
            </w:r>
            <w:r w:rsidR="003D00A6" w:rsidRPr="003D00A6">
              <w:rPr>
                <w:sz w:val="24"/>
                <w:szCs w:val="24"/>
                <w:u w:val="single"/>
              </w:rPr>
              <w:t>”</w:t>
            </w:r>
          </w:p>
          <w:p w14:paraId="02E76B61" w14:textId="77777777" w:rsidR="00B14D01" w:rsidRPr="003D00A6" w:rsidRDefault="00B14D01" w:rsidP="003D00A6">
            <w:pPr>
              <w:spacing w:after="160"/>
              <w:rPr>
                <w:sz w:val="24"/>
                <w:szCs w:val="24"/>
                <w:u w:val="single"/>
              </w:rPr>
            </w:pPr>
          </w:p>
        </w:tc>
      </w:tr>
    </w:tbl>
    <w:tbl>
      <w:tblPr>
        <w:tblpPr w:leftFromText="180" w:rightFromText="180" w:vertAnchor="text" w:horzAnchor="page" w:tblpX="1531" w:tblpY="1584"/>
        <w:tblW w:w="7806" w:type="dxa"/>
        <w:tblLayout w:type="fixed"/>
        <w:tblLook w:val="04A0" w:firstRow="1" w:lastRow="0" w:firstColumn="1" w:lastColumn="0" w:noHBand="0" w:noVBand="1"/>
      </w:tblPr>
      <w:tblGrid>
        <w:gridCol w:w="5618"/>
        <w:gridCol w:w="2188"/>
      </w:tblGrid>
      <w:tr w:rsidR="00B14D01" w:rsidRPr="00534719" w14:paraId="7487057D" w14:textId="77777777" w:rsidTr="00B14D01">
        <w:trPr>
          <w:trHeight w:val="667"/>
        </w:trPr>
        <w:tc>
          <w:tcPr>
            <w:tcW w:w="5618" w:type="dxa"/>
          </w:tcPr>
          <w:p w14:paraId="33460A0E" w14:textId="77777777" w:rsidR="00B14D01" w:rsidRPr="00B14D01" w:rsidRDefault="00B14D01" w:rsidP="00F44DF0">
            <w:pPr>
              <w:keepNext/>
              <w:spacing w:after="160"/>
              <w:outlineLvl w:val="3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Студент группы ШАД 21</w:t>
            </w:r>
            <w:r>
              <w:rPr>
                <w:b/>
                <w:sz w:val="24"/>
                <w:lang w:val="en-US"/>
              </w:rPr>
              <w:t>1</w:t>
            </w:r>
          </w:p>
          <w:p w14:paraId="20FC7C93" w14:textId="77777777" w:rsidR="00B14D01" w:rsidRPr="00534719" w:rsidRDefault="00B14D01" w:rsidP="00F44DF0">
            <w:pPr>
              <w:spacing w:after="160"/>
            </w:pPr>
          </w:p>
        </w:tc>
        <w:tc>
          <w:tcPr>
            <w:tcW w:w="2188" w:type="dxa"/>
            <w:hideMark/>
          </w:tcPr>
          <w:p w14:paraId="1143E3CE" w14:textId="4EEECC64" w:rsidR="00B14D01" w:rsidRPr="00534719" w:rsidRDefault="00F44DF0" w:rsidP="00F44DF0">
            <w:pPr>
              <w:spacing w:after="160"/>
              <w:rPr>
                <w:b/>
                <w:sz w:val="24"/>
              </w:rPr>
            </w:pPr>
            <w:r>
              <w:rPr>
                <w:b/>
                <w:sz w:val="24"/>
              </w:rPr>
              <w:t>Леманский К.Ю.</w:t>
            </w:r>
          </w:p>
        </w:tc>
      </w:tr>
      <w:tr w:rsidR="00B14D01" w:rsidRPr="00534719" w14:paraId="05907AF5" w14:textId="77777777" w:rsidTr="00B14D01">
        <w:trPr>
          <w:trHeight w:val="667"/>
        </w:trPr>
        <w:tc>
          <w:tcPr>
            <w:tcW w:w="5618" w:type="dxa"/>
          </w:tcPr>
          <w:p w14:paraId="7AEA7A54" w14:textId="77777777" w:rsidR="00B14D01" w:rsidRPr="00534719" w:rsidRDefault="00B14D01" w:rsidP="00F44DF0">
            <w:pPr>
              <w:keepNext/>
              <w:spacing w:after="160"/>
              <w:outlineLvl w:val="3"/>
              <w:rPr>
                <w:b/>
                <w:sz w:val="24"/>
              </w:rPr>
            </w:pPr>
            <w:r>
              <w:rPr>
                <w:b/>
                <w:sz w:val="24"/>
              </w:rPr>
              <w:t>Научный руководитель</w:t>
            </w:r>
          </w:p>
          <w:p w14:paraId="1063D457" w14:textId="77777777" w:rsidR="00B14D01" w:rsidRPr="00534719" w:rsidRDefault="00B14D01" w:rsidP="00F44DF0">
            <w:pPr>
              <w:spacing w:after="160"/>
            </w:pPr>
          </w:p>
        </w:tc>
        <w:tc>
          <w:tcPr>
            <w:tcW w:w="2188" w:type="dxa"/>
            <w:hideMark/>
          </w:tcPr>
          <w:p w14:paraId="60D5CFC4" w14:textId="11B4BA49" w:rsidR="00B14D01" w:rsidRPr="00534719" w:rsidRDefault="00B14D01" w:rsidP="00F44DF0">
            <w:pPr>
              <w:spacing w:after="160"/>
              <w:rPr>
                <w:b/>
                <w:sz w:val="24"/>
              </w:rPr>
            </w:pPr>
            <w:r>
              <w:rPr>
                <w:b/>
                <w:sz w:val="24"/>
              </w:rPr>
              <w:t>Зуев И.А.</w:t>
            </w:r>
            <w:r w:rsidRPr="00534719">
              <w:rPr>
                <w:b/>
                <w:sz w:val="24"/>
              </w:rPr>
              <w:t xml:space="preserve">                </w:t>
            </w:r>
          </w:p>
        </w:tc>
      </w:tr>
    </w:tbl>
    <w:p w14:paraId="3B216008" w14:textId="77777777" w:rsidR="00B14D01" w:rsidRDefault="00B14D01" w:rsidP="00B14D01">
      <w:pPr>
        <w:spacing w:after="160"/>
        <w:ind w:right="-1077"/>
        <w:rPr>
          <w:b/>
        </w:rPr>
      </w:pPr>
    </w:p>
    <w:p w14:paraId="33574D22" w14:textId="77777777" w:rsidR="00B14D01" w:rsidRDefault="00B14D01" w:rsidP="00B14D01">
      <w:pPr>
        <w:spacing w:after="160"/>
        <w:ind w:right="-1077"/>
        <w:rPr>
          <w:b/>
        </w:rPr>
      </w:pPr>
    </w:p>
    <w:p w14:paraId="4EC7610B" w14:textId="77777777" w:rsidR="00B14D01" w:rsidRDefault="00B14D01" w:rsidP="00B14D01">
      <w:pPr>
        <w:spacing w:after="160"/>
        <w:ind w:right="-1077"/>
        <w:rPr>
          <w:b/>
        </w:rPr>
      </w:pPr>
    </w:p>
    <w:p w14:paraId="04BD9509" w14:textId="77777777" w:rsidR="00B14D01" w:rsidRDefault="00B14D01" w:rsidP="00B14D01">
      <w:pPr>
        <w:spacing w:after="160"/>
        <w:ind w:right="-1077"/>
        <w:rPr>
          <w:b/>
        </w:rPr>
      </w:pPr>
    </w:p>
    <w:p w14:paraId="60540524" w14:textId="77777777" w:rsidR="00B14D01" w:rsidRDefault="00B14D01" w:rsidP="00B14D01">
      <w:pPr>
        <w:spacing w:after="160"/>
        <w:ind w:right="-1077"/>
        <w:rPr>
          <w:b/>
        </w:rPr>
      </w:pPr>
    </w:p>
    <w:p w14:paraId="0FE3400A" w14:textId="77777777" w:rsidR="00B14D01" w:rsidRDefault="00B14D01" w:rsidP="00B14D01">
      <w:pPr>
        <w:spacing w:after="160"/>
        <w:ind w:right="-1077"/>
        <w:rPr>
          <w:b/>
        </w:rPr>
      </w:pPr>
    </w:p>
    <w:bookmarkEnd w:id="0"/>
    <w:p w14:paraId="7FDAA852" w14:textId="77777777" w:rsidR="00292274" w:rsidRPr="00DB3099" w:rsidRDefault="00292274">
      <w:pPr>
        <w:tabs>
          <w:tab w:val="clear" w:pos="8640"/>
        </w:tabs>
        <w:spacing w:after="0"/>
        <w:jc w:val="left"/>
        <w:rPr>
          <w:rFonts w:ascii="Arial" w:hAnsi="Arial"/>
          <w:b/>
          <w:bCs/>
          <w:sz w:val="28"/>
          <w:szCs w:val="20"/>
          <w:lang w:bidi="ru-RU"/>
        </w:rPr>
        <w:sectPr w:rsidR="00292274" w:rsidRPr="00DB3099" w:rsidSect="00CE1551">
          <w:headerReference w:type="default" r:id="rId11"/>
          <w:footerReference w:type="default" r:id="rId12"/>
          <w:footerReference w:type="first" r:id="rId13"/>
          <w:pgSz w:w="11907" w:h="16839"/>
          <w:pgMar w:top="1134" w:right="851" w:bottom="1134" w:left="1701" w:header="57" w:footer="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pacing w:val="-2"/>
          <w:sz w:val="22"/>
          <w:szCs w:val="22"/>
        </w:rPr>
        <w:id w:val="14546012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473287" w14:textId="5352D249" w:rsidR="00AC0A45" w:rsidRDefault="00AC0A45">
          <w:pPr>
            <w:pStyle w:val="af0"/>
          </w:pPr>
          <w:r>
            <w:t>Оглавление</w:t>
          </w:r>
        </w:p>
        <w:p w14:paraId="6009E08F" w14:textId="53E26E60" w:rsidR="001230C9" w:rsidRDefault="00AC0A45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3093829" w:history="1">
            <w:r w:rsidR="001230C9" w:rsidRPr="008854A3">
              <w:rPr>
                <w:rStyle w:val="af1"/>
                <w:noProof/>
              </w:rPr>
              <w:t>Основные термины / сокращения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_Toc123093829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2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75F8B127" w14:textId="6E3D877F" w:rsidR="001230C9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sz w:val="22"/>
              <w:szCs w:val="22"/>
            </w:rPr>
          </w:pPr>
          <w:hyperlink w:anchor="_Toc123093830" w:history="1">
            <w:r w:rsidR="001230C9" w:rsidRPr="008854A3">
              <w:rPr>
                <w:rStyle w:val="af1"/>
                <w:noProof/>
              </w:rPr>
              <w:t>Введение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_Toc123093830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3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60B111E3" w14:textId="06C857D2" w:rsidR="001230C9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sz w:val="22"/>
              <w:szCs w:val="22"/>
            </w:rPr>
          </w:pPr>
          <w:hyperlink w:anchor="_Toc123093831" w:history="1">
            <w:r w:rsidR="001230C9" w:rsidRPr="008854A3">
              <w:rPr>
                <w:rStyle w:val="af1"/>
                <w:noProof/>
              </w:rPr>
              <w:t>Анализ данных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_Toc123093831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4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040820E3" w14:textId="1C47A6EB" w:rsidR="001230C9" w:rsidRDefault="00000000">
          <w:pPr>
            <w:pStyle w:val="20"/>
            <w:tabs>
              <w:tab w:val="right" w:pos="7577"/>
            </w:tabs>
            <w:rPr>
              <w:rFonts w:eastAsiaTheme="minorEastAsia" w:cstheme="minorBidi"/>
              <w:b w:val="0"/>
              <w:bCs w:val="0"/>
              <w:noProof/>
              <w:spacing w:val="0"/>
            </w:rPr>
          </w:pPr>
          <w:hyperlink w:anchor="_Toc123093832" w:history="1">
            <w:r w:rsidR="001230C9" w:rsidRPr="008854A3">
              <w:rPr>
                <w:rStyle w:val="af1"/>
                <w:noProof/>
              </w:rPr>
              <w:t>Объект исследования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_Toc123093832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4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46E25BC3" w14:textId="298D85FE" w:rsidR="001230C9" w:rsidRDefault="00000000">
          <w:pPr>
            <w:pStyle w:val="20"/>
            <w:tabs>
              <w:tab w:val="right" w:pos="7577"/>
            </w:tabs>
            <w:rPr>
              <w:rFonts w:eastAsiaTheme="minorEastAsia" w:cstheme="minorBidi"/>
              <w:b w:val="0"/>
              <w:bCs w:val="0"/>
              <w:noProof/>
              <w:spacing w:val="0"/>
            </w:rPr>
          </w:pPr>
          <w:hyperlink w:anchor="_Toc123093833" w:history="1">
            <w:r w:rsidR="001230C9" w:rsidRPr="008854A3">
              <w:rPr>
                <w:rStyle w:val="af1"/>
                <w:noProof/>
              </w:rPr>
              <w:t>Инструментарий исследования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_Toc123093833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5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74E723A0" w14:textId="31212340" w:rsidR="001230C9" w:rsidRDefault="00000000">
          <w:pPr>
            <w:pStyle w:val="20"/>
            <w:tabs>
              <w:tab w:val="right" w:pos="7577"/>
            </w:tabs>
            <w:rPr>
              <w:rFonts w:eastAsiaTheme="minorEastAsia" w:cstheme="minorBidi"/>
              <w:b w:val="0"/>
              <w:bCs w:val="0"/>
              <w:noProof/>
              <w:spacing w:val="0"/>
            </w:rPr>
          </w:pPr>
          <w:hyperlink w:anchor="_Toc123093834" w:history="1">
            <w:r w:rsidR="001230C9" w:rsidRPr="008854A3">
              <w:rPr>
                <w:rStyle w:val="af1"/>
                <w:noProof/>
              </w:rPr>
              <w:t>Процедура исследования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_Toc123093834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5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624E9E85" w14:textId="13789F04" w:rsidR="001230C9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sz w:val="22"/>
              <w:szCs w:val="22"/>
            </w:rPr>
          </w:pPr>
          <w:hyperlink w:anchor="_Toc123093835" w:history="1">
            <w:r w:rsidR="001230C9" w:rsidRPr="008854A3">
              <w:rPr>
                <w:rStyle w:val="af1"/>
                <w:noProof/>
              </w:rPr>
              <w:t>Выводы по работе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_Toc123093835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11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7D2435A5" w14:textId="1F048CDF" w:rsidR="001230C9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sz w:val="22"/>
              <w:szCs w:val="22"/>
            </w:rPr>
          </w:pPr>
          <w:hyperlink w:anchor="_Toc123093836" w:history="1">
            <w:r w:rsidR="001230C9" w:rsidRPr="008854A3">
              <w:rPr>
                <w:rStyle w:val="af1"/>
                <w:noProof/>
              </w:rPr>
              <w:t>Заключение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_Toc123093836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11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712AF945" w14:textId="44A94D9B" w:rsidR="001230C9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sz w:val="22"/>
              <w:szCs w:val="22"/>
            </w:rPr>
          </w:pPr>
          <w:hyperlink w:anchor="_Toc123093837" w:history="1">
            <w:r w:rsidR="001230C9" w:rsidRPr="008854A3">
              <w:rPr>
                <w:rStyle w:val="af1"/>
                <w:noProof/>
              </w:rPr>
              <w:t>Список использованной литературы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_Toc123093837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13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18A9AF80" w14:textId="270A0E55" w:rsidR="001230C9" w:rsidRDefault="00000000">
          <w:pPr>
            <w:pStyle w:val="10"/>
            <w:tabs>
              <w:tab w:val="right" w:pos="757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sz w:val="22"/>
              <w:szCs w:val="22"/>
            </w:rPr>
          </w:pPr>
          <w:hyperlink w:anchor="_Toc123093838" w:history="1">
            <w:r w:rsidR="001230C9" w:rsidRPr="008854A3">
              <w:rPr>
                <w:rStyle w:val="af1"/>
                <w:noProof/>
              </w:rPr>
              <w:t>Приложения</w:t>
            </w:r>
            <w:r w:rsidR="001230C9">
              <w:rPr>
                <w:noProof/>
                <w:webHidden/>
              </w:rPr>
              <w:tab/>
            </w:r>
            <w:r w:rsidR="001230C9">
              <w:rPr>
                <w:noProof/>
                <w:webHidden/>
              </w:rPr>
              <w:fldChar w:fldCharType="begin"/>
            </w:r>
            <w:r w:rsidR="001230C9">
              <w:rPr>
                <w:noProof/>
                <w:webHidden/>
              </w:rPr>
              <w:instrText xml:space="preserve"> PAGEREF _Toc123093838 \h </w:instrText>
            </w:r>
            <w:r w:rsidR="001230C9">
              <w:rPr>
                <w:noProof/>
                <w:webHidden/>
              </w:rPr>
            </w:r>
            <w:r w:rsidR="001230C9">
              <w:rPr>
                <w:noProof/>
                <w:webHidden/>
              </w:rPr>
              <w:fldChar w:fldCharType="separate"/>
            </w:r>
            <w:r w:rsidR="001230C9">
              <w:rPr>
                <w:noProof/>
                <w:webHidden/>
              </w:rPr>
              <w:t>13</w:t>
            </w:r>
            <w:r w:rsidR="001230C9">
              <w:rPr>
                <w:noProof/>
                <w:webHidden/>
              </w:rPr>
              <w:fldChar w:fldCharType="end"/>
            </w:r>
          </w:hyperlink>
        </w:p>
        <w:p w14:paraId="656A37FD" w14:textId="40BE7679" w:rsidR="00AC0A45" w:rsidRDefault="00AC0A45">
          <w:r>
            <w:rPr>
              <w:b/>
              <w:bCs/>
              <w:noProof/>
            </w:rPr>
            <w:fldChar w:fldCharType="end"/>
          </w:r>
        </w:p>
      </w:sdtContent>
    </w:sdt>
    <w:p w14:paraId="21AA9EA4" w14:textId="77777777" w:rsidR="00FC3FFB" w:rsidRDefault="00FC3FFB" w:rsidP="00743756">
      <w:pPr>
        <w:pStyle w:val="1"/>
        <w:ind w:left="0"/>
      </w:pPr>
    </w:p>
    <w:p w14:paraId="4FDA5BF7" w14:textId="77777777" w:rsidR="00391752" w:rsidRDefault="00391752" w:rsidP="00743756">
      <w:pPr>
        <w:pStyle w:val="1"/>
        <w:ind w:left="0"/>
      </w:pPr>
    </w:p>
    <w:p w14:paraId="306F060C" w14:textId="77777777" w:rsidR="00391752" w:rsidRDefault="00391752" w:rsidP="00743756">
      <w:pPr>
        <w:pStyle w:val="1"/>
        <w:ind w:left="0"/>
      </w:pPr>
    </w:p>
    <w:p w14:paraId="32C17F6A" w14:textId="3A0F8004" w:rsidR="001A5CCE" w:rsidRDefault="00FC3FFB" w:rsidP="008C1B8A">
      <w:pPr>
        <w:pStyle w:val="1"/>
      </w:pPr>
      <w:bookmarkStart w:id="2" w:name="_Toc123093829"/>
      <w:r>
        <w:t>Основные термины</w:t>
      </w:r>
      <w:r w:rsidRPr="00391752">
        <w:t xml:space="preserve"> / с</w:t>
      </w:r>
      <w:r>
        <w:t>окращения</w:t>
      </w:r>
      <w:bookmarkEnd w:id="2"/>
      <w:r w:rsidRPr="00391752">
        <w:t xml:space="preserve"> </w:t>
      </w:r>
    </w:p>
    <w:p w14:paraId="2B31A614" w14:textId="2612FD5F" w:rsidR="001A5CCE" w:rsidRDefault="00FE3645" w:rsidP="00FC3FFB">
      <w:r>
        <w:t>Классификация – крупнейший вид задачи машинного обучения с учителем, заключающаяся в разделении выборки на классы на основе известных признаков.</w:t>
      </w:r>
    </w:p>
    <w:p w14:paraId="418EDC96" w14:textId="2BE474FA" w:rsidR="00FE3645" w:rsidRPr="00675006" w:rsidRDefault="00FE3645" w:rsidP="00FC3FFB">
      <w:r>
        <w:t xml:space="preserve">Датасет </w:t>
      </w:r>
      <w:r w:rsidR="00A643B3">
        <w:t>–</w:t>
      </w:r>
      <w:r>
        <w:t xml:space="preserve"> </w:t>
      </w:r>
      <w:r w:rsidR="00A643B3">
        <w:t>набор данных, используемый для анализа и машинного обучения</w:t>
      </w:r>
      <w:r w:rsidR="00675006" w:rsidRPr="00675006">
        <w:t>.</w:t>
      </w:r>
    </w:p>
    <w:p w14:paraId="487A4CF4" w14:textId="55656444" w:rsidR="005D7A77" w:rsidRDefault="00FE3645" w:rsidP="001E7C17">
      <w:r>
        <w:t xml:space="preserve">Профайлинг – Профилирование данных для того или </w:t>
      </w:r>
      <w:r w:rsidR="00675006">
        <w:t>иного</w:t>
      </w:r>
      <w:r>
        <w:t xml:space="preserve"> датасета.</w:t>
      </w:r>
    </w:p>
    <w:p w14:paraId="19E7F1D9" w14:textId="1B3101C2" w:rsidR="0073162B" w:rsidRDefault="00764BB8" w:rsidP="00FC3FFB">
      <w:r>
        <w:rPr>
          <w:lang w:val="en-US"/>
        </w:rPr>
        <w:t>Data</w:t>
      </w:r>
      <w:r w:rsidRPr="00764BB8">
        <w:t>-</w:t>
      </w:r>
      <w:r>
        <w:rPr>
          <w:lang w:val="en-US"/>
        </w:rPr>
        <w:t>engineering</w:t>
      </w:r>
      <w:r w:rsidRPr="00764BB8">
        <w:t xml:space="preserve"> – </w:t>
      </w:r>
      <w:r>
        <w:t>совокупность практик и средств обработки данных для решения задач машинного обучения.</w:t>
      </w:r>
    </w:p>
    <w:p w14:paraId="421D383B" w14:textId="162F7E9E" w:rsidR="00764BB8" w:rsidRDefault="00EB55F1" w:rsidP="00FC3FFB">
      <w:r>
        <w:rPr>
          <w:lang w:val="en-US"/>
        </w:rPr>
        <w:t>K</w:t>
      </w:r>
      <w:r w:rsidRPr="00EB55F1">
        <w:t>-</w:t>
      </w:r>
      <w:r>
        <w:rPr>
          <w:lang w:val="en-US"/>
        </w:rPr>
        <w:t>Means</w:t>
      </w:r>
      <w:r w:rsidR="00764BB8" w:rsidRPr="00764BB8">
        <w:t xml:space="preserve"> –</w:t>
      </w:r>
      <w:r>
        <w:t xml:space="preserve"> алгоритм кластеризации основанный на нахождении центроидов</w:t>
      </w:r>
      <w:r w:rsidR="00AA010B">
        <w:t>.</w:t>
      </w:r>
    </w:p>
    <w:p w14:paraId="3719321D" w14:textId="79794D5D" w:rsidR="00EB55F1" w:rsidRDefault="00EB55F1" w:rsidP="00FC3FFB">
      <w:r>
        <w:rPr>
          <w:lang w:val="en-US"/>
        </w:rPr>
        <w:t>DBSCAN</w:t>
      </w:r>
      <w:r w:rsidRPr="00EB55F1">
        <w:t xml:space="preserve"> - </w:t>
      </w:r>
      <w:r>
        <w:t>алгоритм кластеризации основанный на растении до ближайшей точки.</w:t>
      </w:r>
    </w:p>
    <w:p w14:paraId="3D99D249" w14:textId="46C80F62" w:rsidR="00912664" w:rsidRDefault="00912664" w:rsidP="00FC3FFB">
      <w:r>
        <w:rPr>
          <w:lang w:val="en-US"/>
        </w:rPr>
        <w:t>EDA</w:t>
      </w:r>
      <w:r w:rsidRPr="00793A5F">
        <w:t xml:space="preserve"> – </w:t>
      </w:r>
      <w:r>
        <w:t>разведочный анализ (этап работы с датасетом).</w:t>
      </w:r>
    </w:p>
    <w:p w14:paraId="0402F374" w14:textId="77D28FC2" w:rsidR="0049073F" w:rsidRPr="0049073F" w:rsidRDefault="0049073F" w:rsidP="0049073F">
      <w:r w:rsidRPr="0049073F">
        <w:t>Метод “локтя” (elbow method) </w:t>
      </w:r>
      <w:r>
        <w:t xml:space="preserve">– популярный метод подбора количества кластеров для алгоритма </w:t>
      </w:r>
      <w:r>
        <w:rPr>
          <w:lang w:val="en-US"/>
        </w:rPr>
        <w:t>K</w:t>
      </w:r>
      <w:r w:rsidRPr="00EB55F1">
        <w:t>-</w:t>
      </w:r>
      <w:r>
        <w:rPr>
          <w:lang w:val="en-US"/>
        </w:rPr>
        <w:t>Means</w:t>
      </w:r>
      <w:r>
        <w:t>.</w:t>
      </w:r>
    </w:p>
    <w:p w14:paraId="18383E70" w14:textId="77777777" w:rsidR="000962F0" w:rsidRPr="001A5CCE" w:rsidRDefault="000962F0" w:rsidP="00FC3FFB"/>
    <w:p w14:paraId="2096838F" w14:textId="77777777" w:rsidR="00391752" w:rsidRPr="00FC3FFB" w:rsidRDefault="00391752" w:rsidP="00FC3FFB"/>
    <w:p w14:paraId="5708C794" w14:textId="77777777" w:rsidR="00FC3FFB" w:rsidRPr="00B00484" w:rsidRDefault="00FC3FFB" w:rsidP="00FC3FFB">
      <w:pPr>
        <w:rPr>
          <w:rFonts w:ascii="Arial" w:hAnsi="Arial" w:cs="Arial"/>
          <w:b/>
          <w:sz w:val="28"/>
          <w:szCs w:val="28"/>
        </w:rPr>
      </w:pPr>
    </w:p>
    <w:p w14:paraId="39B51C06" w14:textId="2E47CC2F" w:rsidR="00AC0A45" w:rsidRDefault="00AC0A45" w:rsidP="00AC0A45">
      <w:pPr>
        <w:pStyle w:val="1"/>
        <w:ind w:left="0"/>
      </w:pPr>
    </w:p>
    <w:p w14:paraId="388F5C05" w14:textId="6EF91D2E" w:rsidR="00391752" w:rsidRDefault="00391752" w:rsidP="00391752"/>
    <w:p w14:paraId="65E167D8" w14:textId="52B8A487" w:rsidR="00391752" w:rsidRDefault="00391752" w:rsidP="00391752"/>
    <w:p w14:paraId="108CAC55" w14:textId="77777777" w:rsidR="00391752" w:rsidRPr="00391752" w:rsidRDefault="00391752" w:rsidP="00391752"/>
    <w:p w14:paraId="02785AD7" w14:textId="6D997639" w:rsidR="00292274" w:rsidRPr="00DB3099" w:rsidRDefault="002502A1" w:rsidP="002862E0">
      <w:pPr>
        <w:pStyle w:val="1"/>
      </w:pPr>
      <w:bookmarkStart w:id="3" w:name="_Toc123093830"/>
      <w:r>
        <w:t>Введение</w:t>
      </w:r>
      <w:bookmarkEnd w:id="3"/>
    </w:p>
    <w:p w14:paraId="1614CBA5" w14:textId="3C67013F" w:rsidR="0061036A" w:rsidRPr="00576532" w:rsidRDefault="00576532" w:rsidP="00576532">
      <w:r w:rsidRPr="00576532">
        <w:t>Сегодня пользователь</w:t>
      </w:r>
      <w:r w:rsidR="00B03D5C">
        <w:t xml:space="preserve"> хочет получать информацию как можно быстрее и наилучшего качества. </w:t>
      </w:r>
      <w:r>
        <w:t>В следствие</w:t>
      </w:r>
      <w:r w:rsidR="0061036A">
        <w:t xml:space="preserve"> происходит</w:t>
      </w:r>
      <w:r w:rsidR="00B03D5C">
        <w:t xml:space="preserve"> бурное </w:t>
      </w:r>
      <w:r w:rsidRPr="00576532">
        <w:t>развитее поисковиков</w:t>
      </w:r>
      <w:r w:rsidR="00B03D5C">
        <w:t>, а так же рекомендательных систем. Так</w:t>
      </w:r>
      <w:r w:rsidR="0061036A" w:rsidRPr="0061036A">
        <w:t>,</w:t>
      </w:r>
      <w:r w:rsidR="00B03D5C">
        <w:t xml:space="preserve"> </w:t>
      </w:r>
      <w:r w:rsidR="0061036A">
        <w:t>всемирно популярная</w:t>
      </w:r>
      <w:r w:rsidR="00B03D5C">
        <w:t xml:space="preserve"> компания </w:t>
      </w:r>
      <w:r w:rsidR="00B03D5C" w:rsidRPr="00576532">
        <w:t>Netflix</w:t>
      </w:r>
      <w:r w:rsidR="00B03D5C" w:rsidRPr="00B03D5C">
        <w:t xml:space="preserve"> </w:t>
      </w:r>
      <w:r w:rsidR="00B03D5C">
        <w:t xml:space="preserve">заняла свою позицию </w:t>
      </w:r>
      <w:r w:rsidRPr="00576532">
        <w:t>благодаря сложной</w:t>
      </w:r>
      <w:r w:rsidR="00B03D5C">
        <w:t xml:space="preserve"> рекомендательной системе </w:t>
      </w:r>
      <w:r>
        <w:t>выстроенной так</w:t>
      </w:r>
      <w:r w:rsidR="00B03D5C">
        <w:t xml:space="preserve">, что бы пользователь находил именно  те сериалы, которые нравятся именно ему. </w:t>
      </w:r>
    </w:p>
    <w:p w14:paraId="76ED9292" w14:textId="77777777" w:rsidR="001230C9" w:rsidRDefault="0061036A" w:rsidP="001230C9">
      <w:pPr>
        <w:rPr>
          <w:bCs/>
          <w:szCs w:val="20"/>
          <w:lang w:bidi="ru-RU"/>
        </w:rPr>
      </w:pPr>
      <w:r>
        <w:t>Рекомендательные системы — это</w:t>
      </w:r>
      <w:r w:rsidR="00B03D5C">
        <w:t xml:space="preserve"> сложный ансамбль алгоритмов машинного обучения. На разработку таких </w:t>
      </w:r>
      <w:r>
        <w:t>ансамблей тратится</w:t>
      </w:r>
      <w:r w:rsidR="00B03D5C">
        <w:t xml:space="preserve"> много с</w:t>
      </w:r>
      <w:r w:rsidR="00AA6202">
        <w:t xml:space="preserve">ил, </w:t>
      </w:r>
      <w:r w:rsidR="00576532">
        <w:t>но на</w:t>
      </w:r>
      <w:r w:rsidR="00AA6202">
        <w:t xml:space="preserve"> </w:t>
      </w:r>
      <w:r w:rsidR="002862E0">
        <w:t>сегодняшний день</w:t>
      </w:r>
      <w:r w:rsidR="00AA6202">
        <w:t xml:space="preserve"> даже маленький онлайн магазин должен иметь так ую систему. В этой работе мы </w:t>
      </w:r>
      <w:r>
        <w:t>попробуем создать</w:t>
      </w:r>
      <w:r w:rsidR="00AA6202">
        <w:t xml:space="preserve"> простую </w:t>
      </w:r>
      <w:r w:rsidR="00576532">
        <w:t>рекомендательную систему</w:t>
      </w:r>
      <w:r w:rsidR="00AA6202">
        <w:t xml:space="preserve"> основанную на кластеризации  клиентов на основании их </w:t>
      </w:r>
      <w:r>
        <w:t>товаров</w:t>
      </w:r>
      <w:r w:rsidR="00AA6202">
        <w:t>.</w:t>
      </w:r>
      <w:r w:rsidR="00292274" w:rsidRPr="00DB3099">
        <w:rPr>
          <w:bCs/>
          <w:szCs w:val="20"/>
          <w:lang w:bidi="ru-RU"/>
        </w:rPr>
        <w:br w:type="page"/>
      </w:r>
    </w:p>
    <w:p w14:paraId="28BE718C" w14:textId="57FF4457" w:rsidR="00292274" w:rsidRPr="002862E0" w:rsidRDefault="0082701A" w:rsidP="001230C9">
      <w:pPr>
        <w:rPr>
          <w:rFonts w:ascii="Arial" w:hAnsi="Arial" w:cs="Arial"/>
          <w:b/>
          <w:sz w:val="28"/>
          <w:szCs w:val="28"/>
        </w:rPr>
      </w:pPr>
      <w:r w:rsidRPr="002862E0">
        <w:rPr>
          <w:rFonts w:ascii="Arial" w:hAnsi="Arial" w:cs="Arial"/>
          <w:b/>
          <w:sz w:val="28"/>
          <w:szCs w:val="28"/>
        </w:rPr>
        <w:lastRenderedPageBreak/>
        <w:t>Основная часть</w:t>
      </w:r>
    </w:p>
    <w:p w14:paraId="0BB8A451" w14:textId="2FDF8630" w:rsidR="00F054C9" w:rsidRDefault="00F054C9" w:rsidP="00F054C9">
      <w:r>
        <w:t xml:space="preserve">Начнем с </w:t>
      </w:r>
      <w:r>
        <w:rPr>
          <w:lang w:val="en-US"/>
        </w:rPr>
        <w:t>EDA</w:t>
      </w:r>
      <w:r w:rsidRPr="00F054C9">
        <w:t xml:space="preserve">: </w:t>
      </w:r>
      <w:r w:rsidR="00576532">
        <w:t>Датасет содержит</w:t>
      </w:r>
      <w:r>
        <w:t xml:space="preserve"> информацию о транзакциях, а конкретно дата, номер транзакции, </w:t>
      </w:r>
      <w:r w:rsidR="008F4A68">
        <w:rPr>
          <w:lang w:val="en-US"/>
        </w:rPr>
        <w:t>ID</w:t>
      </w:r>
      <w:r w:rsidR="008F4A68" w:rsidRPr="008F4A68">
        <w:t xml:space="preserve"> </w:t>
      </w:r>
      <w:r w:rsidR="008F4A68">
        <w:t>покупателя,</w:t>
      </w:r>
      <w:r w:rsidR="008F4A68" w:rsidRPr="008F4A68">
        <w:t xml:space="preserve"> </w:t>
      </w:r>
      <w:r w:rsidR="008F4A68">
        <w:rPr>
          <w:lang w:val="en-US"/>
        </w:rPr>
        <w:t>ID</w:t>
      </w:r>
      <w:r w:rsidR="008F4A68" w:rsidRPr="008F4A68">
        <w:t xml:space="preserve"> </w:t>
      </w:r>
      <w:r w:rsidR="008F4A68">
        <w:t>товара, кол-во товара, сумма покупки.</w:t>
      </w:r>
    </w:p>
    <w:p w14:paraId="07FBAB5F" w14:textId="2CD5B9D2" w:rsidR="00090CD3" w:rsidRDefault="00090CD3" w:rsidP="00F054C9">
      <w:r>
        <w:t>Есть несколько пропусков в датасете. На основе анализа пропусков можно сделать вывод, что это единичные ошибки, которые можно просто удалить.</w:t>
      </w:r>
    </w:p>
    <w:p w14:paraId="1E466E67" w14:textId="29CFDBE7" w:rsidR="00090CD3" w:rsidRDefault="00090CD3" w:rsidP="00F054C9">
      <w:r>
        <w:t>Так же присутствуют дубликаты, но это значения вызванные тем что была совершенна покупка в одно и то же время</w:t>
      </w:r>
      <w:r w:rsidR="00A8323B">
        <w:t>, так что удалять</w:t>
      </w:r>
      <w:r w:rsidR="005277BF">
        <w:t xml:space="preserve"> их</w:t>
      </w:r>
      <w:r w:rsidR="00A8323B">
        <w:t xml:space="preserve"> не стоит.</w:t>
      </w:r>
    </w:p>
    <w:p w14:paraId="57D94801" w14:textId="77777777" w:rsidR="00A8323B" w:rsidRPr="00EB55F1" w:rsidRDefault="00A8323B" w:rsidP="00F054C9"/>
    <w:p w14:paraId="3326AD06" w14:textId="440B6EB9" w:rsidR="00292274" w:rsidRPr="001E4943" w:rsidRDefault="001E4943">
      <w:pPr>
        <w:pStyle w:val="1"/>
      </w:pPr>
      <w:bookmarkStart w:id="4" w:name="_Toc123093831"/>
      <w:r>
        <w:t>Анализ данных</w:t>
      </w:r>
      <w:bookmarkEnd w:id="4"/>
    </w:p>
    <w:p w14:paraId="442480AB" w14:textId="192EC7C8" w:rsidR="00292274" w:rsidRPr="0021425D" w:rsidRDefault="0021425D">
      <w:pPr>
        <w:rPr>
          <w:sz w:val="24"/>
          <w:szCs w:val="24"/>
        </w:rPr>
      </w:pPr>
      <w:r w:rsidRPr="0021425D">
        <w:rPr>
          <w:sz w:val="24"/>
          <w:szCs w:val="24"/>
        </w:rPr>
        <w:t>Анализ данных о клиентах начинается с подготовки данных и Разведочного Анализа данных. Далее, на основе полученной информации строятся модел</w:t>
      </w:r>
      <w:r w:rsidR="00B75A06">
        <w:rPr>
          <w:sz w:val="24"/>
          <w:szCs w:val="24"/>
        </w:rPr>
        <w:t>ь</w:t>
      </w:r>
      <w:r w:rsidRPr="0021425D">
        <w:rPr>
          <w:sz w:val="24"/>
          <w:szCs w:val="24"/>
        </w:rPr>
        <w:t xml:space="preserve"> для кластеризации </w:t>
      </w:r>
      <w:r w:rsidR="007A425E" w:rsidRPr="0021425D">
        <w:rPr>
          <w:sz w:val="24"/>
          <w:szCs w:val="24"/>
        </w:rPr>
        <w:t>клиентов</w:t>
      </w:r>
      <w:r w:rsidRPr="0021425D">
        <w:rPr>
          <w:sz w:val="24"/>
          <w:szCs w:val="24"/>
        </w:rPr>
        <w:t xml:space="preserve"> на группы. </w:t>
      </w:r>
    </w:p>
    <w:p w14:paraId="10AD9516" w14:textId="6F6FF0E5" w:rsidR="00B75A06" w:rsidRPr="00B75A06" w:rsidRDefault="00292274" w:rsidP="00B75A06">
      <w:pPr>
        <w:pStyle w:val="2"/>
        <w:rPr>
          <w:rFonts w:ascii="Times New Roman" w:hAnsi="Times New Roman" w:cs="Times New Roman"/>
          <w:b w:val="0"/>
          <w:kern w:val="0"/>
        </w:rPr>
      </w:pPr>
      <w:bookmarkStart w:id="5" w:name="_Toc123093832"/>
      <w:r w:rsidRPr="00DB3099">
        <w:t>Объект исследования</w:t>
      </w:r>
      <w:bookmarkEnd w:id="5"/>
    </w:p>
    <w:p w14:paraId="3AA046EE" w14:textId="09845517" w:rsidR="00B75A06" w:rsidRPr="001230C9" w:rsidRDefault="00B75A06" w:rsidP="001230C9">
      <w:r w:rsidRPr="00B75A06">
        <w:t xml:space="preserve">Датасет - информация о </w:t>
      </w:r>
      <w:r>
        <w:t>транзакциях</w:t>
      </w:r>
      <w:r w:rsidRPr="00B75A06">
        <w:t>:</w:t>
      </w:r>
    </w:p>
    <w:p w14:paraId="4342D7C0" w14:textId="71A16280" w:rsidR="00B75A06" w:rsidRPr="001230C9" w:rsidRDefault="00B75A06" w:rsidP="001230C9">
      <w:r w:rsidRPr="00B75A06">
        <w:t>Дата - время покупки</w:t>
      </w:r>
    </w:p>
    <w:p w14:paraId="383A42B8" w14:textId="3463D9AD" w:rsidR="00B75A06" w:rsidRPr="001230C9" w:rsidRDefault="00B75A06" w:rsidP="001230C9">
      <w:r w:rsidRPr="00B75A06">
        <w:t>Транзакция - уникальный номер покупки</w:t>
      </w:r>
    </w:p>
    <w:p w14:paraId="5C5F3B63" w14:textId="452A1B08" w:rsidR="00B75A06" w:rsidRPr="001230C9" w:rsidRDefault="00B75A06" w:rsidP="001230C9">
      <w:r w:rsidRPr="00B75A06">
        <w:t>Клиент - уникальный номер клиента</w:t>
      </w:r>
    </w:p>
    <w:p w14:paraId="6C883F7C" w14:textId="30F0B9BE" w:rsidR="00B75A06" w:rsidRPr="001230C9" w:rsidRDefault="00B75A06" w:rsidP="001230C9">
      <w:r w:rsidRPr="00B75A06">
        <w:t>Товар</w:t>
      </w:r>
      <w:r>
        <w:t xml:space="preserve"> </w:t>
      </w:r>
      <w:r w:rsidRPr="00B75A06">
        <w:t>- уникальный номер товара</w:t>
      </w:r>
    </w:p>
    <w:p w14:paraId="736689CA" w14:textId="44500F9D" w:rsidR="00B75A06" w:rsidRPr="001230C9" w:rsidRDefault="00B75A06" w:rsidP="001230C9">
      <w:r w:rsidRPr="00B75A06">
        <w:lastRenderedPageBreak/>
        <w:t>Количество - количество купленных товаров</w:t>
      </w:r>
    </w:p>
    <w:p w14:paraId="3B5F96A2" w14:textId="0651116D" w:rsidR="00B75A06" w:rsidRDefault="00B75A06" w:rsidP="001230C9">
      <w:pPr>
        <w:rPr>
          <w:b/>
        </w:rPr>
      </w:pPr>
      <w:r w:rsidRPr="00B75A06">
        <w:t>Сумма - цена покупки этого товара</w:t>
      </w:r>
    </w:p>
    <w:p w14:paraId="2A568447" w14:textId="3C08DEFE" w:rsidR="00292274" w:rsidRPr="00DB3099" w:rsidRDefault="00292274" w:rsidP="00B75A06">
      <w:pPr>
        <w:pStyle w:val="2"/>
      </w:pPr>
      <w:bookmarkStart w:id="6" w:name="_Toc123093833"/>
      <w:r w:rsidRPr="00DB3099">
        <w:t>Инструментарий исследования</w:t>
      </w:r>
      <w:bookmarkEnd w:id="6"/>
    </w:p>
    <w:p w14:paraId="541D5DA0" w14:textId="7CCD421E" w:rsidR="00292274" w:rsidRPr="00672FF1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>1.</w:t>
      </w:r>
      <w:r w:rsidRPr="00C5452F">
        <w:rPr>
          <w:sz w:val="24"/>
          <w:szCs w:val="24"/>
          <w:lang w:val="en-US"/>
        </w:rPr>
        <w:t>Jupyter</w:t>
      </w:r>
      <w:r w:rsidRPr="00672FF1">
        <w:rPr>
          <w:sz w:val="24"/>
          <w:szCs w:val="24"/>
        </w:rPr>
        <w:t xml:space="preserve"> </w:t>
      </w:r>
      <w:r w:rsidRPr="00C5452F">
        <w:rPr>
          <w:sz w:val="24"/>
          <w:szCs w:val="24"/>
          <w:lang w:val="en-US"/>
        </w:rPr>
        <w:t>Notebook</w:t>
      </w:r>
    </w:p>
    <w:p w14:paraId="696E7940" w14:textId="08FCF861" w:rsidR="00144264" w:rsidRPr="00E73E21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2. </w:t>
      </w:r>
      <w:r w:rsidRPr="00C5452F">
        <w:rPr>
          <w:sz w:val="24"/>
          <w:szCs w:val="24"/>
          <w:lang w:val="en-US"/>
        </w:rPr>
        <w:t>Python</w:t>
      </w:r>
      <w:r w:rsidRPr="00C5452F">
        <w:rPr>
          <w:sz w:val="24"/>
          <w:szCs w:val="24"/>
        </w:rPr>
        <w:t xml:space="preserve"> 3.</w:t>
      </w:r>
      <w:r w:rsidR="00E73E21" w:rsidRPr="00E73E21">
        <w:rPr>
          <w:sz w:val="24"/>
          <w:szCs w:val="24"/>
        </w:rPr>
        <w:t>10.4</w:t>
      </w:r>
    </w:p>
    <w:p w14:paraId="06979459" w14:textId="6A4C240F" w:rsidR="00144264" w:rsidRPr="00C5452F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3. </w:t>
      </w:r>
      <w:r w:rsidR="00E73E21" w:rsidRPr="00C5452F">
        <w:rPr>
          <w:sz w:val="24"/>
          <w:szCs w:val="24"/>
          <w:lang w:val="en-US"/>
        </w:rPr>
        <w:t>Pandas</w:t>
      </w:r>
      <w:r w:rsidR="00E73E21" w:rsidRPr="00C5452F">
        <w:rPr>
          <w:sz w:val="24"/>
          <w:szCs w:val="24"/>
        </w:rPr>
        <w:t xml:space="preserve"> – Средство работы с набором данных.</w:t>
      </w:r>
    </w:p>
    <w:p w14:paraId="717C38A8" w14:textId="5D760DFA" w:rsidR="00144264" w:rsidRPr="00E73E21" w:rsidRDefault="00144264">
      <w:pPr>
        <w:rPr>
          <w:sz w:val="24"/>
          <w:szCs w:val="24"/>
        </w:rPr>
      </w:pPr>
      <w:r w:rsidRPr="00C5452F">
        <w:rPr>
          <w:sz w:val="24"/>
          <w:szCs w:val="24"/>
        </w:rPr>
        <w:t>4.</w:t>
      </w:r>
      <w:r w:rsidR="00E73E21" w:rsidRPr="00E73E21">
        <w:t xml:space="preserve"> </w:t>
      </w:r>
      <w:r w:rsidR="00E73E21">
        <w:rPr>
          <w:sz w:val="24"/>
          <w:szCs w:val="24"/>
          <w:lang w:val="en-US"/>
        </w:rPr>
        <w:t>P</w:t>
      </w:r>
      <w:r w:rsidR="00E73E21" w:rsidRPr="00E73E21">
        <w:rPr>
          <w:sz w:val="24"/>
          <w:szCs w:val="24"/>
          <w:lang w:val="en-US"/>
        </w:rPr>
        <w:t>andasql</w:t>
      </w:r>
      <w:r w:rsidRPr="00C5452F">
        <w:rPr>
          <w:sz w:val="24"/>
          <w:szCs w:val="24"/>
        </w:rPr>
        <w:t xml:space="preserve">– Средство </w:t>
      </w:r>
      <w:r w:rsidR="00E73E21">
        <w:rPr>
          <w:sz w:val="24"/>
          <w:szCs w:val="24"/>
        </w:rPr>
        <w:t xml:space="preserve">работы с </w:t>
      </w:r>
      <w:r w:rsidR="00E73E21">
        <w:rPr>
          <w:sz w:val="24"/>
          <w:szCs w:val="24"/>
          <w:lang w:val="en-US"/>
        </w:rPr>
        <w:t>pandas</w:t>
      </w:r>
      <w:r w:rsidR="00E73E21" w:rsidRPr="00E73E21">
        <w:rPr>
          <w:sz w:val="24"/>
          <w:szCs w:val="24"/>
        </w:rPr>
        <w:t xml:space="preserve"> </w:t>
      </w:r>
      <w:r w:rsidR="00E73E21">
        <w:rPr>
          <w:sz w:val="24"/>
          <w:szCs w:val="24"/>
        </w:rPr>
        <w:t xml:space="preserve">посредством </w:t>
      </w:r>
      <w:r w:rsidR="00E73E21">
        <w:rPr>
          <w:sz w:val="24"/>
          <w:szCs w:val="24"/>
          <w:lang w:val="en-US"/>
        </w:rPr>
        <w:t>SQL</w:t>
      </w:r>
      <w:r w:rsidR="00E73E21" w:rsidRPr="00E73E21">
        <w:rPr>
          <w:sz w:val="24"/>
          <w:szCs w:val="24"/>
        </w:rPr>
        <w:t xml:space="preserve"> </w:t>
      </w:r>
      <w:r w:rsidR="00E73E21">
        <w:rPr>
          <w:sz w:val="24"/>
          <w:szCs w:val="24"/>
        </w:rPr>
        <w:t>запросов.</w:t>
      </w:r>
    </w:p>
    <w:p w14:paraId="59A93ECD" w14:textId="20DD9455" w:rsidR="00144264" w:rsidRPr="00C5452F" w:rsidRDefault="00144264" w:rsidP="00793A5F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5. </w:t>
      </w:r>
      <w:r w:rsidRPr="00C5452F">
        <w:rPr>
          <w:sz w:val="24"/>
          <w:szCs w:val="24"/>
          <w:lang w:val="en-US"/>
        </w:rPr>
        <w:t>Matplotlib</w:t>
      </w:r>
      <w:r w:rsidRPr="00C5452F">
        <w:rPr>
          <w:sz w:val="24"/>
          <w:szCs w:val="24"/>
        </w:rPr>
        <w:t xml:space="preserve"> – Средство визуализации</w:t>
      </w:r>
    </w:p>
    <w:p w14:paraId="3DDD30BB" w14:textId="106B2A77" w:rsidR="00144264" w:rsidRPr="00C5452F" w:rsidRDefault="00145314" w:rsidP="00E73E21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44264" w:rsidRPr="00C5452F">
        <w:rPr>
          <w:sz w:val="24"/>
          <w:szCs w:val="24"/>
        </w:rPr>
        <w:t xml:space="preserve">. </w:t>
      </w:r>
      <w:r w:rsidR="00144264" w:rsidRPr="00C5452F">
        <w:rPr>
          <w:sz w:val="24"/>
          <w:szCs w:val="24"/>
          <w:lang w:val="en-US"/>
        </w:rPr>
        <w:t>Seaborn</w:t>
      </w:r>
      <w:r w:rsidR="00144264" w:rsidRPr="00C5452F">
        <w:rPr>
          <w:sz w:val="24"/>
          <w:szCs w:val="24"/>
        </w:rPr>
        <w:t>. – Средство визуализации</w:t>
      </w:r>
    </w:p>
    <w:p w14:paraId="00C75CE3" w14:textId="11939FDA" w:rsidR="00F408E5" w:rsidRPr="00C5452F" w:rsidRDefault="00145314" w:rsidP="00E73E21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144264" w:rsidRPr="00C5452F">
        <w:rPr>
          <w:sz w:val="24"/>
          <w:szCs w:val="24"/>
        </w:rPr>
        <w:t xml:space="preserve">. </w:t>
      </w:r>
      <w:r w:rsidR="00693DA3">
        <w:rPr>
          <w:sz w:val="24"/>
          <w:szCs w:val="24"/>
          <w:lang w:val="en-US"/>
        </w:rPr>
        <w:t>S</w:t>
      </w:r>
      <w:r w:rsidR="00693DA3" w:rsidRPr="00693DA3">
        <w:rPr>
          <w:sz w:val="24"/>
          <w:szCs w:val="24"/>
          <w:lang w:val="en-US"/>
        </w:rPr>
        <w:t>klearn</w:t>
      </w:r>
      <w:r w:rsidR="00144264" w:rsidRPr="00C5452F">
        <w:rPr>
          <w:sz w:val="24"/>
          <w:szCs w:val="24"/>
        </w:rPr>
        <w:t xml:space="preserve">– Средство </w:t>
      </w:r>
      <w:r w:rsidR="00693DA3">
        <w:rPr>
          <w:sz w:val="24"/>
          <w:szCs w:val="24"/>
        </w:rPr>
        <w:t>для построения моделей машинного обучения</w:t>
      </w:r>
      <w:r w:rsidR="00144264" w:rsidRPr="00C5452F">
        <w:rPr>
          <w:sz w:val="24"/>
          <w:szCs w:val="24"/>
        </w:rPr>
        <w:t>.</w:t>
      </w:r>
    </w:p>
    <w:p w14:paraId="059DA80F" w14:textId="344BD01C" w:rsidR="00292274" w:rsidRPr="00DB3099" w:rsidRDefault="00292274">
      <w:pPr>
        <w:pStyle w:val="2"/>
      </w:pPr>
      <w:bookmarkStart w:id="7" w:name="_Toc123093834"/>
      <w:r w:rsidRPr="00DB3099">
        <w:t>Процедура исследования</w:t>
      </w:r>
      <w:bookmarkEnd w:id="7"/>
    </w:p>
    <w:p w14:paraId="7C4196C8" w14:textId="77777777" w:rsidR="00E73E21" w:rsidRDefault="007D63BB">
      <w:pPr>
        <w:rPr>
          <w:sz w:val="24"/>
          <w:szCs w:val="24"/>
        </w:rPr>
      </w:pPr>
      <w:r w:rsidRPr="00C5452F">
        <w:rPr>
          <w:sz w:val="24"/>
          <w:szCs w:val="24"/>
        </w:rPr>
        <w:t xml:space="preserve">Для полноценного анализа данных перед </w:t>
      </w:r>
      <w:r w:rsidR="00534B84" w:rsidRPr="00C5452F">
        <w:rPr>
          <w:sz w:val="24"/>
          <w:szCs w:val="24"/>
        </w:rPr>
        <w:t>проверкой</w:t>
      </w:r>
      <w:r w:rsidRPr="00C5452F">
        <w:rPr>
          <w:sz w:val="24"/>
          <w:szCs w:val="24"/>
        </w:rPr>
        <w:t xml:space="preserve"> гипотез </w:t>
      </w:r>
      <w:r w:rsidR="00534B84" w:rsidRPr="00C5452F">
        <w:rPr>
          <w:sz w:val="24"/>
          <w:szCs w:val="24"/>
        </w:rPr>
        <w:t>следует</w:t>
      </w:r>
      <w:r w:rsidRPr="00C5452F">
        <w:rPr>
          <w:sz w:val="24"/>
          <w:szCs w:val="24"/>
        </w:rPr>
        <w:t xml:space="preserve"> провести </w:t>
      </w:r>
      <w:r w:rsidRPr="00C5452F">
        <w:rPr>
          <w:sz w:val="24"/>
          <w:szCs w:val="24"/>
          <w:lang w:val="en-US"/>
        </w:rPr>
        <w:t>Data</w:t>
      </w:r>
      <w:r w:rsidRPr="00C5452F">
        <w:rPr>
          <w:sz w:val="24"/>
          <w:szCs w:val="24"/>
        </w:rPr>
        <w:t xml:space="preserve"> </w:t>
      </w:r>
      <w:r w:rsidRPr="00C5452F">
        <w:rPr>
          <w:sz w:val="24"/>
          <w:szCs w:val="24"/>
          <w:lang w:val="en-US"/>
        </w:rPr>
        <w:t>Engineering</w:t>
      </w:r>
      <w:r w:rsidRPr="00C5452F">
        <w:rPr>
          <w:sz w:val="24"/>
          <w:szCs w:val="24"/>
        </w:rPr>
        <w:t xml:space="preserve">. </w:t>
      </w:r>
    </w:p>
    <w:p w14:paraId="00F09815" w14:textId="585EF628" w:rsidR="00FE6D43" w:rsidRDefault="007D63BB">
      <w:pPr>
        <w:rPr>
          <w:sz w:val="24"/>
          <w:szCs w:val="24"/>
        </w:rPr>
      </w:pPr>
      <w:r w:rsidRPr="00C5452F">
        <w:rPr>
          <w:sz w:val="24"/>
          <w:szCs w:val="24"/>
        </w:rPr>
        <w:t>Первым делом следует</w:t>
      </w:r>
      <w:r w:rsidR="00FE6D43">
        <w:rPr>
          <w:sz w:val="24"/>
          <w:szCs w:val="24"/>
        </w:rPr>
        <w:t xml:space="preserve"> проанализировать и удалить пропуски.</w:t>
      </w:r>
    </w:p>
    <w:p w14:paraId="0995E430" w14:textId="14B2FE60" w:rsidR="00FE6D43" w:rsidRDefault="00FE6D4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7D1C1D" wp14:editId="2661E5A0">
            <wp:extent cx="4817745" cy="3044825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4C9" w14:textId="3E7133FF" w:rsidR="00FE6D43" w:rsidRDefault="00FE6D43">
      <w:pPr>
        <w:rPr>
          <w:sz w:val="24"/>
          <w:szCs w:val="24"/>
        </w:rPr>
      </w:pPr>
      <w:r>
        <w:rPr>
          <w:sz w:val="24"/>
          <w:szCs w:val="24"/>
        </w:rPr>
        <w:t>Пропусков не много и вызваны они ошибкой внесения данных, значит их действительно следует удалить.</w:t>
      </w:r>
    </w:p>
    <w:p w14:paraId="7354FF78" w14:textId="59D76A85" w:rsidR="003C0065" w:rsidRDefault="001600B1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Дубликатов намного больше и их природа уже не столь очевидна, ведь покупатель мог купить один и тот же товар в один момент. Что бы подробнее разобраться в этом посмотрим на показатель </w:t>
      </w:r>
      <w:r>
        <w:rPr>
          <w:sz w:val="24"/>
          <w:szCs w:val="24"/>
          <w:lang w:val="en-US"/>
        </w:rPr>
        <w:t>amount</w:t>
      </w:r>
      <w:r w:rsidRPr="001600B1">
        <w:rPr>
          <w:sz w:val="24"/>
          <w:szCs w:val="24"/>
        </w:rPr>
        <w:t>.</w:t>
      </w:r>
      <w:r>
        <w:rPr>
          <w:sz w:val="24"/>
          <w:szCs w:val="24"/>
        </w:rPr>
        <w:t xml:space="preserve"> Оказывается в поле  </w:t>
      </w:r>
      <w:r>
        <w:rPr>
          <w:sz w:val="24"/>
          <w:szCs w:val="24"/>
          <w:lang w:val="en-US"/>
        </w:rPr>
        <w:t>amount</w:t>
      </w:r>
      <w:r w:rsidR="00E20A62">
        <w:rPr>
          <w:sz w:val="24"/>
          <w:szCs w:val="24"/>
        </w:rPr>
        <w:t xml:space="preserve"> содержит</w:t>
      </w:r>
      <w:r>
        <w:rPr>
          <w:sz w:val="24"/>
          <w:szCs w:val="24"/>
        </w:rPr>
        <w:t xml:space="preserve"> только </w:t>
      </w:r>
      <w:r w:rsidR="00E20A62">
        <w:rPr>
          <w:sz w:val="24"/>
          <w:szCs w:val="24"/>
        </w:rPr>
        <w:t xml:space="preserve"> 1.  Отсюда можно сделать вывод что произошло недопонимание между архитектором БД и человеком который заполнял БД. И при заполнении вместо увеличения показателя </w:t>
      </w:r>
      <w:r w:rsidR="00E20A62">
        <w:rPr>
          <w:sz w:val="24"/>
          <w:szCs w:val="24"/>
          <w:lang w:val="en-US"/>
        </w:rPr>
        <w:t>amount</w:t>
      </w:r>
      <w:r w:rsidR="00E20A62">
        <w:rPr>
          <w:sz w:val="24"/>
          <w:szCs w:val="24"/>
        </w:rPr>
        <w:t xml:space="preserve">, запись дублировалась </w:t>
      </w:r>
      <w:r w:rsidR="00E20A62">
        <w:rPr>
          <w:sz w:val="24"/>
          <w:szCs w:val="24"/>
          <w:lang w:val="en-US"/>
        </w:rPr>
        <w:t>amount</w:t>
      </w:r>
      <w:r w:rsidR="00E20A62">
        <w:rPr>
          <w:sz w:val="24"/>
          <w:szCs w:val="24"/>
        </w:rPr>
        <w:t xml:space="preserve"> раз. Исправим ошибку, удалим дубликаты, увеличивая показатель </w:t>
      </w:r>
      <w:r w:rsidR="00E20A62">
        <w:rPr>
          <w:sz w:val="24"/>
          <w:szCs w:val="24"/>
          <w:lang w:val="en-US"/>
        </w:rPr>
        <w:t>amount</w:t>
      </w:r>
      <w:r w:rsidR="00E20A62">
        <w:rPr>
          <w:sz w:val="24"/>
          <w:szCs w:val="24"/>
        </w:rPr>
        <w:t xml:space="preserve">. </w:t>
      </w:r>
    </w:p>
    <w:p w14:paraId="0169404A" w14:textId="38E450B9" w:rsidR="003C0065" w:rsidRDefault="003C0065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Так же </w:t>
      </w:r>
      <w:r w:rsidR="00466AFE">
        <w:rPr>
          <w:sz w:val="24"/>
          <w:szCs w:val="24"/>
        </w:rPr>
        <w:t xml:space="preserve">следует </w:t>
      </w:r>
      <w:r>
        <w:rPr>
          <w:sz w:val="24"/>
          <w:szCs w:val="24"/>
        </w:rPr>
        <w:t>пров</w:t>
      </w:r>
      <w:r w:rsidR="00466AFE">
        <w:rPr>
          <w:sz w:val="24"/>
          <w:szCs w:val="24"/>
        </w:rPr>
        <w:t>ести</w:t>
      </w:r>
      <w:r>
        <w:rPr>
          <w:sz w:val="24"/>
          <w:szCs w:val="24"/>
        </w:rPr>
        <w:t xml:space="preserve"> преобразование типов.</w:t>
      </w:r>
      <w:r w:rsidR="00466AFE">
        <w:rPr>
          <w:sz w:val="24"/>
          <w:szCs w:val="24"/>
        </w:rPr>
        <w:t xml:space="preserve"> В нашем случае</w:t>
      </w:r>
      <w:r>
        <w:rPr>
          <w:sz w:val="24"/>
          <w:szCs w:val="24"/>
        </w:rPr>
        <w:t xml:space="preserve"> строковую дату преобраз</w:t>
      </w:r>
      <w:r w:rsidR="00466AFE">
        <w:rPr>
          <w:sz w:val="24"/>
          <w:szCs w:val="24"/>
        </w:rPr>
        <w:t>уем</w:t>
      </w:r>
      <w:r>
        <w:rPr>
          <w:sz w:val="24"/>
          <w:szCs w:val="24"/>
        </w:rPr>
        <w:t xml:space="preserve"> в </w:t>
      </w:r>
      <w:r w:rsidR="002A6BDA">
        <w:rPr>
          <w:sz w:val="24"/>
          <w:szCs w:val="24"/>
          <w:lang w:val="en-US"/>
        </w:rPr>
        <w:t>datetime</w:t>
      </w:r>
      <w:r w:rsidR="002A6BDA" w:rsidRPr="003C0065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тип хранения времени в </w:t>
      </w:r>
      <w:r>
        <w:rPr>
          <w:sz w:val="24"/>
          <w:szCs w:val="24"/>
          <w:lang w:val="en-US"/>
        </w:rPr>
        <w:t>python</w:t>
      </w:r>
      <w:r w:rsidRPr="003C0065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а так же </w:t>
      </w:r>
      <w:r>
        <w:rPr>
          <w:sz w:val="24"/>
          <w:szCs w:val="24"/>
        </w:rPr>
        <w:lastRenderedPageBreak/>
        <w:t xml:space="preserve">проверим действительно ли </w:t>
      </w:r>
      <w:r>
        <w:rPr>
          <w:sz w:val="24"/>
          <w:szCs w:val="24"/>
          <w:lang w:val="en-US"/>
        </w:rPr>
        <w:t>price</w:t>
      </w:r>
      <w:r>
        <w:rPr>
          <w:sz w:val="24"/>
          <w:szCs w:val="24"/>
        </w:rPr>
        <w:t xml:space="preserve"> это тип с плавающей точкой. Как оказалось тип был определен верно</w:t>
      </w:r>
      <w:r w:rsidRPr="00B6221C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price</w:t>
      </w:r>
      <w:r>
        <w:rPr>
          <w:sz w:val="24"/>
          <w:szCs w:val="24"/>
        </w:rPr>
        <w:t xml:space="preserve"> действительно </w:t>
      </w:r>
      <w:r>
        <w:rPr>
          <w:sz w:val="24"/>
          <w:szCs w:val="24"/>
          <w:lang w:val="en-US"/>
        </w:rPr>
        <w:t>float</w:t>
      </w:r>
      <w:r>
        <w:rPr>
          <w:sz w:val="24"/>
          <w:szCs w:val="24"/>
        </w:rPr>
        <w:t>)</w:t>
      </w:r>
      <w:r w:rsidR="00B6221C" w:rsidRPr="00B6221C">
        <w:rPr>
          <w:sz w:val="24"/>
          <w:szCs w:val="24"/>
        </w:rPr>
        <w:t>.</w:t>
      </w:r>
    </w:p>
    <w:p w14:paraId="62E782F5" w14:textId="7FE55304" w:rsidR="00B6221C" w:rsidRDefault="00B6221C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Далее </w:t>
      </w:r>
      <w:r w:rsidR="00466AFE">
        <w:rPr>
          <w:sz w:val="24"/>
          <w:szCs w:val="24"/>
        </w:rPr>
        <w:t xml:space="preserve">нужно </w:t>
      </w:r>
      <w:r>
        <w:rPr>
          <w:sz w:val="24"/>
          <w:szCs w:val="24"/>
        </w:rPr>
        <w:t>сдела</w:t>
      </w:r>
      <w:r w:rsidR="00466AFE">
        <w:rPr>
          <w:sz w:val="24"/>
          <w:szCs w:val="24"/>
        </w:rPr>
        <w:t>ть</w:t>
      </w:r>
      <w:r>
        <w:rPr>
          <w:sz w:val="24"/>
          <w:szCs w:val="24"/>
        </w:rPr>
        <w:t xml:space="preserve"> профилирование данных. Можно заметить что сумма транзакции распределена логарифмически, но мы это не будем исправлять </w:t>
      </w:r>
      <w:r w:rsidR="00247FE7">
        <w:rPr>
          <w:sz w:val="24"/>
          <w:szCs w:val="24"/>
        </w:rPr>
        <w:t>так, как при кластеризации использовать цену не будем.</w:t>
      </w:r>
    </w:p>
    <w:p w14:paraId="470A564C" w14:textId="0688C2B0" w:rsidR="00247FE7" w:rsidRDefault="00247FE7" w:rsidP="004A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3BBA62" wp14:editId="698F7ECD">
            <wp:extent cx="4817745" cy="13792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0EC4" w14:textId="42AD180C" w:rsidR="004D6232" w:rsidRDefault="007D09B5" w:rsidP="004A7CA1">
      <w:pPr>
        <w:rPr>
          <w:noProof/>
        </w:rPr>
      </w:pPr>
      <w:r>
        <w:rPr>
          <w:sz w:val="24"/>
          <w:szCs w:val="24"/>
        </w:rPr>
        <w:t>Для более глубокого понимания данных необходимо визуализировать</w:t>
      </w:r>
      <w:r w:rsidR="004D6232">
        <w:rPr>
          <w:sz w:val="24"/>
          <w:szCs w:val="24"/>
        </w:rPr>
        <w:t xml:space="preserve"> зависимости цены от времени.</w:t>
      </w:r>
      <w:r w:rsidR="004D6232" w:rsidRPr="004D6232">
        <w:rPr>
          <w:noProof/>
        </w:rPr>
        <w:t xml:space="preserve"> </w:t>
      </w:r>
    </w:p>
    <w:p w14:paraId="2EAF37E4" w14:textId="5ABB673D" w:rsidR="004D6232" w:rsidRDefault="004D6232" w:rsidP="004A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3B3FF9" wp14:editId="2697C186">
            <wp:extent cx="4817745" cy="2947035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3AD" w14:textId="5815B2D3" w:rsidR="00524F86" w:rsidRDefault="00524F86" w:rsidP="004A7C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A2676" wp14:editId="12195658">
            <wp:extent cx="4817745" cy="2205990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A4CD" w14:textId="3EEA13CA" w:rsidR="004D6232" w:rsidRDefault="004D6232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Из представленных графиков </w:t>
      </w:r>
      <w:r w:rsidR="002A6BDA">
        <w:rPr>
          <w:sz w:val="24"/>
          <w:szCs w:val="24"/>
        </w:rPr>
        <w:t>видно,</w:t>
      </w:r>
      <w:r>
        <w:rPr>
          <w:sz w:val="24"/>
          <w:szCs w:val="24"/>
        </w:rPr>
        <w:t xml:space="preserve"> что магазин получат наибольшее количество заказов в будние дни (четверг-пятница), а так же что наиболее активные месяца это май, август и сентябрь.</w:t>
      </w:r>
      <w:r w:rsidR="00524F86">
        <w:rPr>
          <w:sz w:val="24"/>
          <w:szCs w:val="24"/>
        </w:rPr>
        <w:t xml:space="preserve"> Распределение по времени дня не более чем </w:t>
      </w:r>
      <w:r w:rsidR="002A6BDA">
        <w:rPr>
          <w:sz w:val="24"/>
          <w:szCs w:val="24"/>
        </w:rPr>
        <w:t>нормальное (</w:t>
      </w:r>
      <w:r w:rsidR="00524F86">
        <w:rPr>
          <w:sz w:val="24"/>
          <w:szCs w:val="24"/>
        </w:rPr>
        <w:t>любые продуктовые магазины или даже уличные палатки имеют схожее распределение).</w:t>
      </w:r>
      <w:r>
        <w:rPr>
          <w:sz w:val="24"/>
          <w:szCs w:val="24"/>
        </w:rPr>
        <w:t xml:space="preserve"> Из этих данных можно даже предположить линейку товаров, которую реализует магазин. Пик в сентябре свойственен товарам для школы, а частые покупки в четверг-пятницу со спадом в выходные, свойственны товарам для работы/учебы. Наиболее вероятны </w:t>
      </w:r>
      <w:r w:rsidRPr="00524F86">
        <w:rPr>
          <w:b/>
          <w:bCs/>
          <w:sz w:val="24"/>
          <w:szCs w:val="24"/>
        </w:rPr>
        <w:t>канцелярские товары</w:t>
      </w:r>
      <w:r>
        <w:rPr>
          <w:sz w:val="24"/>
          <w:szCs w:val="24"/>
        </w:rPr>
        <w:t>, но это лишь предположение.</w:t>
      </w:r>
    </w:p>
    <w:p w14:paraId="42080734" w14:textId="4AFF3984" w:rsidR="007D09B5" w:rsidRDefault="0049073F" w:rsidP="004A7CA1">
      <w:pPr>
        <w:rPr>
          <w:sz w:val="24"/>
          <w:szCs w:val="24"/>
        </w:rPr>
      </w:pPr>
      <w:r>
        <w:rPr>
          <w:sz w:val="24"/>
          <w:szCs w:val="24"/>
        </w:rPr>
        <w:t>Еще полезная информация,</w:t>
      </w:r>
      <w:r w:rsidR="007D09B5">
        <w:rPr>
          <w:sz w:val="24"/>
          <w:szCs w:val="24"/>
        </w:rPr>
        <w:t xml:space="preserve"> которая может помочь понять данные это самые покупаемые товары:</w:t>
      </w:r>
    </w:p>
    <w:p w14:paraId="11D6B2E1" w14:textId="77777777" w:rsidR="007D09B5" w:rsidRDefault="007D09B5" w:rsidP="004A7C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164EF8" wp14:editId="176ED18A">
            <wp:extent cx="4817745" cy="308673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7E02" w14:textId="02DE4184" w:rsidR="00466AFE" w:rsidRDefault="007D09B5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Важно составлять топы товаров не только по количеству продаж в </w:t>
      </w:r>
      <w:r w:rsidR="0049073F">
        <w:rPr>
          <w:sz w:val="24"/>
          <w:szCs w:val="24"/>
        </w:rPr>
        <w:t>штуках,</w:t>
      </w:r>
      <w:r>
        <w:rPr>
          <w:sz w:val="24"/>
          <w:szCs w:val="24"/>
        </w:rPr>
        <w:t xml:space="preserve"> но и по сумме продаж (лучше если есть возможность по морже):</w:t>
      </w:r>
    </w:p>
    <w:p w14:paraId="17FA7BAE" w14:textId="6BB2DC0B" w:rsidR="007D09B5" w:rsidRDefault="007D09B5" w:rsidP="004A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C61010" wp14:editId="7FA157D1">
            <wp:extent cx="4817745" cy="315214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A39" w14:textId="18D40E8D" w:rsidR="007D09B5" w:rsidRDefault="007D09B5" w:rsidP="004A7C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Это может помочь выстроить </w:t>
      </w:r>
      <w:r w:rsidR="0049073F">
        <w:rPr>
          <w:sz w:val="24"/>
          <w:szCs w:val="24"/>
        </w:rPr>
        <w:t>неперсональные рекомендации,</w:t>
      </w:r>
      <w:r>
        <w:rPr>
          <w:sz w:val="24"/>
          <w:szCs w:val="24"/>
        </w:rPr>
        <w:t xml:space="preserve"> которые могут быть продемонстрированы незарегистрированным пользователям.</w:t>
      </w:r>
    </w:p>
    <w:p w14:paraId="1D3B13DF" w14:textId="7196F1D3" w:rsidR="007D09B5" w:rsidRDefault="007D09B5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Для составления ансамблей можно проанализировать отток клиентов, и на основе анализа </w:t>
      </w:r>
      <w:r w:rsidR="003B71C0">
        <w:rPr>
          <w:sz w:val="24"/>
          <w:szCs w:val="24"/>
        </w:rPr>
        <w:t xml:space="preserve">составлять рекомендации </w:t>
      </w:r>
      <w:r w:rsidR="0049073F">
        <w:rPr>
          <w:sz w:val="24"/>
          <w:szCs w:val="24"/>
        </w:rPr>
        <w:t>так, чтобы</w:t>
      </w:r>
      <w:r w:rsidR="003B71C0">
        <w:rPr>
          <w:sz w:val="24"/>
          <w:szCs w:val="24"/>
        </w:rPr>
        <w:t xml:space="preserve"> удержать </w:t>
      </w:r>
      <w:r w:rsidR="003B71C0" w:rsidRPr="003B71C0">
        <w:rPr>
          <w:sz w:val="24"/>
          <w:szCs w:val="24"/>
        </w:rPr>
        <w:t>“</w:t>
      </w:r>
      <w:r w:rsidR="003B71C0">
        <w:rPr>
          <w:sz w:val="24"/>
          <w:szCs w:val="24"/>
        </w:rPr>
        <w:t>хороших клиентов</w:t>
      </w:r>
      <w:r w:rsidR="003B71C0" w:rsidRPr="003B71C0">
        <w:rPr>
          <w:sz w:val="24"/>
          <w:szCs w:val="24"/>
        </w:rPr>
        <w:t>”</w:t>
      </w:r>
      <w:r w:rsidR="003B71C0">
        <w:rPr>
          <w:sz w:val="24"/>
          <w:szCs w:val="24"/>
        </w:rPr>
        <w:t xml:space="preserve">. </w:t>
      </w:r>
      <w:r w:rsidR="0049073F">
        <w:rPr>
          <w:sz w:val="24"/>
          <w:szCs w:val="24"/>
        </w:rPr>
        <w:t>Впрочем,</w:t>
      </w:r>
      <w:r w:rsidR="003B71C0">
        <w:rPr>
          <w:sz w:val="24"/>
          <w:szCs w:val="24"/>
        </w:rPr>
        <w:t xml:space="preserve"> это тема отдельной статьи (можете почитать Семена Ануфриева).</w:t>
      </w:r>
    </w:p>
    <w:p w14:paraId="7A727AA2" w14:textId="4DE4243D" w:rsidR="007D09B5" w:rsidRDefault="00E43D34" w:rsidP="004A7CA1">
      <w:pPr>
        <w:rPr>
          <w:sz w:val="24"/>
          <w:szCs w:val="24"/>
        </w:rPr>
      </w:pPr>
      <w:r>
        <w:rPr>
          <w:sz w:val="24"/>
          <w:szCs w:val="24"/>
        </w:rPr>
        <w:t>Подготовим датасет перед тем как передавать его в модель. Создадим датсает, где каждая колонка – товар</w:t>
      </w:r>
      <w:r w:rsidRPr="00E43D3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n</w:t>
      </w:r>
      <w:r w:rsidRPr="00E43D34">
        <w:rPr>
          <w:sz w:val="24"/>
          <w:szCs w:val="24"/>
        </w:rPr>
        <w:t>)</w:t>
      </w:r>
      <w:r>
        <w:rPr>
          <w:sz w:val="24"/>
          <w:szCs w:val="24"/>
        </w:rPr>
        <w:t>, каждая строка- пользователь</w:t>
      </w:r>
      <w:r w:rsidRPr="00E43D34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</w:t>
      </w:r>
      <w:r w:rsidRPr="00E43D34">
        <w:rPr>
          <w:sz w:val="24"/>
          <w:szCs w:val="24"/>
        </w:rPr>
        <w:t>)</w:t>
      </w:r>
      <w:r>
        <w:rPr>
          <w:sz w:val="24"/>
          <w:szCs w:val="24"/>
        </w:rPr>
        <w:t xml:space="preserve">, а сам датасет содержит кол-во купленного товара </w:t>
      </w:r>
      <w:r>
        <w:rPr>
          <w:sz w:val="24"/>
          <w:szCs w:val="24"/>
          <w:lang w:val="en-US"/>
        </w:rPr>
        <w:t>n</w:t>
      </w:r>
      <w:r w:rsidRPr="00E43D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пользователем </w:t>
      </w:r>
      <w:r>
        <w:rPr>
          <w:sz w:val="24"/>
          <w:szCs w:val="24"/>
          <w:lang w:val="en-US"/>
        </w:rPr>
        <w:t>m</w:t>
      </w:r>
      <w:r w:rsidRPr="00E43D34">
        <w:rPr>
          <w:sz w:val="24"/>
          <w:szCs w:val="24"/>
        </w:rPr>
        <w:t>.</w:t>
      </w:r>
    </w:p>
    <w:p w14:paraId="444F11A0" w14:textId="0F8F9209" w:rsidR="00E43D34" w:rsidRDefault="00E43D34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Искать количество кластеров будем методом </w:t>
      </w:r>
      <w:r w:rsidR="005440BB" w:rsidRPr="005440BB">
        <w:rPr>
          <w:sz w:val="24"/>
          <w:szCs w:val="24"/>
        </w:rPr>
        <w:t>“</w:t>
      </w:r>
      <w:r>
        <w:rPr>
          <w:sz w:val="24"/>
          <w:szCs w:val="24"/>
        </w:rPr>
        <w:t>локтя</w:t>
      </w:r>
      <w:r w:rsidR="005440BB" w:rsidRPr="005440BB">
        <w:rPr>
          <w:sz w:val="24"/>
          <w:szCs w:val="24"/>
        </w:rPr>
        <w:t>”</w:t>
      </w:r>
      <w:r>
        <w:rPr>
          <w:sz w:val="24"/>
          <w:szCs w:val="24"/>
        </w:rPr>
        <w:t>:</w:t>
      </w:r>
    </w:p>
    <w:p w14:paraId="3194D5B6" w14:textId="0DB2094B" w:rsidR="00E43D34" w:rsidRPr="00E43D34" w:rsidRDefault="00E43D34" w:rsidP="004A7C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1B27CA" wp14:editId="69DC0F23">
            <wp:extent cx="4817745" cy="2756535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2417" w14:textId="515D9E93" w:rsidR="00524F86" w:rsidRPr="00A334C4" w:rsidRDefault="004E7F44" w:rsidP="004A7CA1">
      <w:pPr>
        <w:rPr>
          <w:sz w:val="24"/>
          <w:szCs w:val="24"/>
        </w:rPr>
      </w:pPr>
      <w:r>
        <w:rPr>
          <w:sz w:val="24"/>
          <w:szCs w:val="24"/>
        </w:rPr>
        <w:t xml:space="preserve">Построив модель </w:t>
      </w:r>
      <w:r>
        <w:rPr>
          <w:sz w:val="24"/>
          <w:szCs w:val="24"/>
          <w:lang w:val="en-US"/>
        </w:rPr>
        <w:t>K</w:t>
      </w:r>
      <w:r w:rsidRPr="004E7F4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Means</w:t>
      </w:r>
      <w:r w:rsidRPr="004E7F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будем смотреть к какому кластеру принадлежит пользователь и в зависимости от центроида будем находить самый популярный товар в группе и рекомендовать именно его. Так же можно </w:t>
      </w:r>
      <w:r>
        <w:rPr>
          <w:sz w:val="24"/>
          <w:szCs w:val="24"/>
        </w:rPr>
        <w:lastRenderedPageBreak/>
        <w:t>рекомендовать товар в зависимости от того какого товара нет у пользователя, но есть в центроиде.</w:t>
      </w:r>
      <w:r w:rsidR="00A334C4" w:rsidRPr="00A334C4">
        <w:rPr>
          <w:sz w:val="24"/>
          <w:szCs w:val="24"/>
        </w:rPr>
        <w:t xml:space="preserve"> </w:t>
      </w:r>
      <w:r w:rsidR="00A334C4">
        <w:rPr>
          <w:sz w:val="24"/>
          <w:szCs w:val="24"/>
        </w:rPr>
        <w:t>Или более оптимальный алгоритм это из вектора покупателя вычесть вектор центроида и найти минимальное значение, очевидно это будет как раз товар по которому самые большие просадки и скорее всего пользователь захочет купить именно его.</w:t>
      </w:r>
      <w:r w:rsidR="00C734B1">
        <w:rPr>
          <w:sz w:val="24"/>
          <w:szCs w:val="24"/>
        </w:rPr>
        <w:t xml:space="preserve"> </w:t>
      </w:r>
    </w:p>
    <w:p w14:paraId="4B755DA0" w14:textId="36F80F38" w:rsidR="00292274" w:rsidRDefault="00BD4B69">
      <w:pPr>
        <w:pStyle w:val="1"/>
      </w:pPr>
      <w:bookmarkStart w:id="8" w:name="_Toc123093835"/>
      <w:r>
        <w:t>Выводы по работе</w:t>
      </w:r>
      <w:bookmarkEnd w:id="8"/>
    </w:p>
    <w:p w14:paraId="3A376088" w14:textId="2A80E432" w:rsidR="00CD4356" w:rsidRDefault="00CD4356" w:rsidP="00CD4356">
      <w:r>
        <w:t xml:space="preserve">Мы выяснили как построить простой рекомендательный алгоритм. Конечно, его можно улучшить. Но, хоть и с не большой точностью, модель выполняет </w:t>
      </w:r>
      <w:r w:rsidR="005440BB">
        <w:t>свои задачи</w:t>
      </w:r>
      <w:r>
        <w:t>.</w:t>
      </w:r>
    </w:p>
    <w:p w14:paraId="612653C5" w14:textId="5F60B9C4" w:rsidR="00777796" w:rsidRDefault="00777796" w:rsidP="00CD4356">
      <w:r>
        <w:t>Пример работы:</w:t>
      </w:r>
    </w:p>
    <w:p w14:paraId="2670F26F" w14:textId="1B352333" w:rsidR="00F34310" w:rsidRPr="00CD4356" w:rsidRDefault="00F34310" w:rsidP="00CD4356">
      <w:r>
        <w:rPr>
          <w:noProof/>
        </w:rPr>
        <w:drawing>
          <wp:inline distT="0" distB="0" distL="0" distR="0" wp14:anchorId="60941299" wp14:editId="006B77B5">
            <wp:extent cx="4817745" cy="569595"/>
            <wp:effectExtent l="0" t="0" r="190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57E7" w14:textId="0F4AC203" w:rsidR="00292274" w:rsidRPr="00DB3099" w:rsidRDefault="00415B39" w:rsidP="00B00E75">
      <w:pPr>
        <w:pStyle w:val="1"/>
      </w:pPr>
      <w:bookmarkStart w:id="9" w:name="_Toc123093836"/>
      <w:r>
        <w:t>Заключение</w:t>
      </w:r>
      <w:bookmarkEnd w:id="9"/>
    </w:p>
    <w:p w14:paraId="193F4F22" w14:textId="19D4365E" w:rsidR="00222394" w:rsidRPr="006E263C" w:rsidRDefault="004C7CE3" w:rsidP="00CD4356">
      <w:pPr>
        <w:rPr>
          <w:sz w:val="24"/>
          <w:szCs w:val="24"/>
        </w:rPr>
      </w:pPr>
      <w:r>
        <w:rPr>
          <w:sz w:val="24"/>
          <w:szCs w:val="24"/>
        </w:rPr>
        <w:t xml:space="preserve">Эта модель очень подвержена переобучению (можно попробовать увеличить число кластеров так что каждый пользователь будет центром своего кластера), а </w:t>
      </w:r>
      <w:r w:rsidR="00D62259">
        <w:rPr>
          <w:sz w:val="24"/>
          <w:szCs w:val="24"/>
        </w:rPr>
        <w:t>также</w:t>
      </w:r>
      <w:r>
        <w:rPr>
          <w:sz w:val="24"/>
          <w:szCs w:val="24"/>
        </w:rPr>
        <w:t xml:space="preserve"> она опирается на то, что выявляет группы людей так, что каждый пользователь принадлежит одной группе, когда на самом деле каждый пользователь принадлежит нескольким группам и подгруппам.</w:t>
      </w:r>
      <w:r w:rsidR="00D62259">
        <w:rPr>
          <w:sz w:val="24"/>
          <w:szCs w:val="24"/>
        </w:rPr>
        <w:t xml:space="preserve"> Конечно, рекомендательные модели на сегодняшний день ушли далеко вперёд, но для того, чтобы создавать сложные ансамбли </w:t>
      </w:r>
      <w:r w:rsidR="00D62259">
        <w:rPr>
          <w:sz w:val="24"/>
          <w:szCs w:val="24"/>
        </w:rPr>
        <w:lastRenderedPageBreak/>
        <w:t xml:space="preserve">моделей нужно понимать, как работают самые простые модели. Эта модель хоть и слабая, но </w:t>
      </w:r>
      <w:r w:rsidR="005440BB">
        <w:rPr>
          <w:sz w:val="24"/>
          <w:szCs w:val="24"/>
        </w:rPr>
        <w:t>демонстрирует</w:t>
      </w:r>
      <w:r w:rsidR="00D62259">
        <w:rPr>
          <w:sz w:val="24"/>
          <w:szCs w:val="24"/>
        </w:rPr>
        <w:t xml:space="preserve"> основы машинного обучения и рекомендательных систем.</w:t>
      </w:r>
    </w:p>
    <w:p w14:paraId="20256EFD" w14:textId="1E409981" w:rsidR="00292274" w:rsidRPr="00DB3099" w:rsidRDefault="00292274" w:rsidP="00F4459B">
      <w:pPr>
        <w:pStyle w:val="1"/>
      </w:pPr>
      <w:r w:rsidRPr="00DB3099">
        <w:rPr>
          <w:b w:val="0"/>
          <w:bCs/>
          <w:szCs w:val="20"/>
          <w:lang w:bidi="ru-RU"/>
        </w:rPr>
        <w:br w:type="page"/>
      </w:r>
      <w:bookmarkStart w:id="10" w:name="_Toc123093837"/>
      <w:r w:rsidRPr="00DB3099">
        <w:lastRenderedPageBreak/>
        <w:t>Список использованной литературы</w:t>
      </w:r>
      <w:bookmarkEnd w:id="10"/>
    </w:p>
    <w:p w14:paraId="3B893E0A" w14:textId="77777777" w:rsidR="009A0BBA" w:rsidRPr="009A0BBA" w:rsidRDefault="0074682F" w:rsidP="009A0BBA">
      <w:pPr>
        <w:pStyle w:val="Reference"/>
        <w:numPr>
          <w:ilvl w:val="0"/>
          <w:numId w:val="1"/>
        </w:numPr>
      </w:pPr>
      <w:r w:rsidRPr="009A0BBA">
        <w:t xml:space="preserve">Чечнев А.А </w:t>
      </w:r>
      <w:r w:rsidR="009A0BBA" w:rsidRPr="009A0BBA">
        <w:t>Обзор рекомендательных систем и возможностей учета контекста при формировании индивидуальных рекомендаций</w:t>
      </w:r>
    </w:p>
    <w:p w14:paraId="69A8FCCB" w14:textId="1B1DD9C8" w:rsidR="00292274" w:rsidRDefault="00292274" w:rsidP="009A0BBA">
      <w:pPr>
        <w:pStyle w:val="Reference"/>
        <w:ind w:left="720"/>
      </w:pPr>
    </w:p>
    <w:p w14:paraId="541D704A" w14:textId="77777777" w:rsidR="00F4459B" w:rsidRDefault="009A0475" w:rsidP="009A0475">
      <w:pPr>
        <w:pStyle w:val="Reference"/>
        <w:numPr>
          <w:ilvl w:val="0"/>
          <w:numId w:val="1"/>
        </w:numPr>
      </w:pPr>
      <w:r w:rsidRPr="009A0475">
        <w:t>Михайловский Н. Анатомия рекомендательных сервисов. </w:t>
      </w:r>
    </w:p>
    <w:p w14:paraId="0869993C" w14:textId="77777777" w:rsidR="00F4459B" w:rsidRDefault="00F4459B" w:rsidP="00F4459B">
      <w:pPr>
        <w:pStyle w:val="af4"/>
      </w:pPr>
    </w:p>
    <w:p w14:paraId="562837CF" w14:textId="77777777" w:rsidR="00F4459B" w:rsidRPr="009A0BBA" w:rsidRDefault="00F4459B" w:rsidP="00F4459B">
      <w:pPr>
        <w:pStyle w:val="af4"/>
        <w:numPr>
          <w:ilvl w:val="0"/>
          <w:numId w:val="1"/>
        </w:numPr>
      </w:pPr>
      <w:r w:rsidRPr="009A0BBA">
        <w:t xml:space="preserve">Никита Арзамазов </w:t>
      </w:r>
      <w:r w:rsidRPr="009A0BBA">
        <w:rPr>
          <w:lang w:bidi="ru-RU"/>
        </w:rPr>
        <w:t>Как работают рекомендательные системы</w:t>
      </w:r>
    </w:p>
    <w:p w14:paraId="29A2E2D6" w14:textId="2F4DBB76" w:rsidR="009A0475" w:rsidRDefault="009A0475" w:rsidP="00F4459B">
      <w:pPr>
        <w:pStyle w:val="Reference"/>
        <w:ind w:left="720"/>
      </w:pPr>
      <w:r w:rsidRPr="000B0960">
        <w:t xml:space="preserve"> </w:t>
      </w:r>
    </w:p>
    <w:p w14:paraId="754DFA75" w14:textId="2856EBDA" w:rsidR="000B0960" w:rsidRDefault="000B0960" w:rsidP="000B0960">
      <w:pPr>
        <w:pStyle w:val="1"/>
      </w:pPr>
      <w:bookmarkStart w:id="11" w:name="_Toc123093838"/>
      <w:r w:rsidRPr="000B0960">
        <w:t>Приложения</w:t>
      </w:r>
      <w:bookmarkEnd w:id="11"/>
    </w:p>
    <w:p w14:paraId="5A1493A9" w14:textId="3DB96EBC" w:rsidR="000B0960" w:rsidRDefault="00000000" w:rsidP="000B0960">
      <w:pPr>
        <w:rPr>
          <w:rStyle w:val="af1"/>
        </w:rPr>
      </w:pPr>
      <w:hyperlink r:id="rId22" w:history="1">
        <w:r w:rsidR="006D41E4" w:rsidRPr="006D41E4">
          <w:rPr>
            <w:rStyle w:val="af1"/>
          </w:rPr>
          <w:t>https://github.com/s21dlemanskiy/DataScinceKursWork</w:t>
        </w:r>
      </w:hyperlink>
      <w:bookmarkEnd w:id="1"/>
    </w:p>
    <w:p w14:paraId="0DD9FAF1" w14:textId="34B4F822" w:rsidR="006869F9" w:rsidRPr="000B0960" w:rsidRDefault="006869F9" w:rsidP="000B0960">
      <w:r>
        <w:rPr>
          <w:noProof/>
        </w:rPr>
        <w:drawing>
          <wp:inline distT="0" distB="0" distL="0" distR="0" wp14:anchorId="33E90619" wp14:editId="7C431621">
            <wp:extent cx="285750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9F9" w:rsidRPr="000B0960" w:rsidSect="00DB3099">
      <w:headerReference w:type="even" r:id="rId24"/>
      <w:footerReference w:type="first" r:id="rId25"/>
      <w:pgSz w:w="11907" w:h="16839" w:code="9"/>
      <w:pgMar w:top="1872" w:right="2160" w:bottom="1872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F216A" w14:textId="77777777" w:rsidR="009B44AF" w:rsidRDefault="009B44AF">
      <w:r>
        <w:separator/>
      </w:r>
    </w:p>
    <w:p w14:paraId="2D71A7AA" w14:textId="77777777" w:rsidR="009B44AF" w:rsidRDefault="009B44AF"/>
  </w:endnote>
  <w:endnote w:type="continuationSeparator" w:id="0">
    <w:p w14:paraId="57732A8E" w14:textId="77777777" w:rsidR="009B44AF" w:rsidRDefault="009B44AF">
      <w:r>
        <w:continuationSeparator/>
      </w:r>
    </w:p>
    <w:p w14:paraId="7834728F" w14:textId="77777777" w:rsidR="009B44AF" w:rsidRDefault="009B44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8B0F" w14:textId="77777777" w:rsidR="00292274" w:rsidRDefault="00292274">
    <w:pPr>
      <w:pStyle w:val="a5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1F2B94">
      <w:rPr>
        <w:rStyle w:val="ad"/>
        <w:noProof/>
      </w:rPr>
      <w:t>2</w: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83B8" w14:textId="02974CBF" w:rsidR="00B14D01" w:rsidRPr="00CE1551" w:rsidRDefault="00B14D01" w:rsidP="00CE1551">
    <w:pPr>
      <w:jc w:val="center"/>
      <w:rPr>
        <w:rFonts w:asciiTheme="minorHAnsi" w:hAnsiTheme="minorHAnsi" w:cstheme="minorHAnsi"/>
        <w:b/>
      </w:rPr>
    </w:pPr>
    <w:r w:rsidRPr="00CE1551">
      <w:rPr>
        <w:rFonts w:asciiTheme="minorHAnsi" w:hAnsiTheme="minorHAnsi" w:cstheme="minorHAnsi"/>
        <w:b/>
      </w:rPr>
      <w:t>Москва 2022 г.</w:t>
    </w:r>
  </w:p>
  <w:p w14:paraId="51E49352" w14:textId="40E0B780" w:rsidR="00DB3099" w:rsidRPr="00DB3099" w:rsidRDefault="00DB309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B268" w14:textId="77777777" w:rsidR="00292274" w:rsidRDefault="00292274">
    <w:pPr>
      <w:pStyle w:val="a5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1F2B94">
      <w:rPr>
        <w:rStyle w:val="ad"/>
        <w:noProof/>
      </w:rPr>
      <w:t>1</w:t>
    </w:r>
    <w:r>
      <w:rPr>
        <w:rStyle w:val="ad"/>
      </w:rPr>
      <w:fldChar w:fldCharType="end"/>
    </w:r>
  </w:p>
  <w:p w14:paraId="2AD20FCE" w14:textId="77777777" w:rsidR="00292274" w:rsidRDefault="002922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A4B8" w14:textId="77777777" w:rsidR="009B44AF" w:rsidRDefault="009B44AF">
      <w:r>
        <w:separator/>
      </w:r>
    </w:p>
    <w:p w14:paraId="1678F05A" w14:textId="77777777" w:rsidR="009B44AF" w:rsidRDefault="009B44AF"/>
  </w:footnote>
  <w:footnote w:type="continuationSeparator" w:id="0">
    <w:p w14:paraId="55F21D1C" w14:textId="77777777" w:rsidR="009B44AF" w:rsidRDefault="009B44AF">
      <w:r>
        <w:continuationSeparator/>
      </w:r>
    </w:p>
    <w:p w14:paraId="4453AAD1" w14:textId="77777777" w:rsidR="009B44AF" w:rsidRDefault="009B44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CBF72" w14:textId="77777777" w:rsidR="00DB3099" w:rsidRPr="00DB3099" w:rsidRDefault="00DB3099">
    <w:pPr>
      <w:pStyle w:val="ae"/>
    </w:pPr>
    <w:r w:rsidRPr="00DB3099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6F6E" w14:textId="77777777" w:rsidR="00292274" w:rsidRDefault="0029227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5B2"/>
    <w:multiLevelType w:val="hybridMultilevel"/>
    <w:tmpl w:val="BE542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6ECD"/>
    <w:multiLevelType w:val="hybridMultilevel"/>
    <w:tmpl w:val="596CD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4478">
    <w:abstractNumId w:val="1"/>
  </w:num>
  <w:num w:numId="2" w16cid:durableId="148354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4D"/>
    <w:rsid w:val="00023871"/>
    <w:rsid w:val="000316A8"/>
    <w:rsid w:val="00084C27"/>
    <w:rsid w:val="00090CD3"/>
    <w:rsid w:val="000962F0"/>
    <w:rsid w:val="000B0960"/>
    <w:rsid w:val="000B54B3"/>
    <w:rsid w:val="000F3F88"/>
    <w:rsid w:val="00120E9F"/>
    <w:rsid w:val="001230C9"/>
    <w:rsid w:val="00132AC0"/>
    <w:rsid w:val="00140EB3"/>
    <w:rsid w:val="00144264"/>
    <w:rsid w:val="00145314"/>
    <w:rsid w:val="00157A0F"/>
    <w:rsid w:val="001600B1"/>
    <w:rsid w:val="00170882"/>
    <w:rsid w:val="001927C6"/>
    <w:rsid w:val="001A4C6E"/>
    <w:rsid w:val="001A5CCE"/>
    <w:rsid w:val="001C10D8"/>
    <w:rsid w:val="001E4943"/>
    <w:rsid w:val="001E708E"/>
    <w:rsid w:val="001E7C17"/>
    <w:rsid w:val="001E7D65"/>
    <w:rsid w:val="001F2B94"/>
    <w:rsid w:val="0021425D"/>
    <w:rsid w:val="00222394"/>
    <w:rsid w:val="00247FE7"/>
    <w:rsid w:val="0025025C"/>
    <w:rsid w:val="002502A1"/>
    <w:rsid w:val="00281F7C"/>
    <w:rsid w:val="00282C01"/>
    <w:rsid w:val="002862E0"/>
    <w:rsid w:val="00292274"/>
    <w:rsid w:val="002A6BDA"/>
    <w:rsid w:val="00324A38"/>
    <w:rsid w:val="00337E32"/>
    <w:rsid w:val="003557C9"/>
    <w:rsid w:val="00380F91"/>
    <w:rsid w:val="00391752"/>
    <w:rsid w:val="003B71C0"/>
    <w:rsid w:val="003C0065"/>
    <w:rsid w:val="003D00A6"/>
    <w:rsid w:val="00414A1C"/>
    <w:rsid w:val="00415694"/>
    <w:rsid w:val="00415B39"/>
    <w:rsid w:val="00460CD4"/>
    <w:rsid w:val="00466AFE"/>
    <w:rsid w:val="0049073F"/>
    <w:rsid w:val="004A7CA1"/>
    <w:rsid w:val="004B139F"/>
    <w:rsid w:val="004C7CE3"/>
    <w:rsid w:val="004D6232"/>
    <w:rsid w:val="004E7F44"/>
    <w:rsid w:val="00511E61"/>
    <w:rsid w:val="00524F86"/>
    <w:rsid w:val="005277BF"/>
    <w:rsid w:val="00534B84"/>
    <w:rsid w:val="005440BB"/>
    <w:rsid w:val="005629A5"/>
    <w:rsid w:val="00576532"/>
    <w:rsid w:val="005D18AC"/>
    <w:rsid w:val="005D7A77"/>
    <w:rsid w:val="005E426F"/>
    <w:rsid w:val="005F595B"/>
    <w:rsid w:val="0061036A"/>
    <w:rsid w:val="00672FF1"/>
    <w:rsid w:val="00675006"/>
    <w:rsid w:val="006838A7"/>
    <w:rsid w:val="006869F9"/>
    <w:rsid w:val="00693DA3"/>
    <w:rsid w:val="0069739C"/>
    <w:rsid w:val="006A6BE8"/>
    <w:rsid w:val="006C04D0"/>
    <w:rsid w:val="006C3B62"/>
    <w:rsid w:val="006D41E4"/>
    <w:rsid w:val="006E263C"/>
    <w:rsid w:val="0073162B"/>
    <w:rsid w:val="00743756"/>
    <w:rsid w:val="0074682F"/>
    <w:rsid w:val="00746FE6"/>
    <w:rsid w:val="0076187A"/>
    <w:rsid w:val="00764BB8"/>
    <w:rsid w:val="0077184F"/>
    <w:rsid w:val="00777796"/>
    <w:rsid w:val="00793A5F"/>
    <w:rsid w:val="007A425E"/>
    <w:rsid w:val="007C28CC"/>
    <w:rsid w:val="007D09B5"/>
    <w:rsid w:val="007D63BB"/>
    <w:rsid w:val="007D7EA4"/>
    <w:rsid w:val="007F0875"/>
    <w:rsid w:val="008056F8"/>
    <w:rsid w:val="0082701A"/>
    <w:rsid w:val="00862B42"/>
    <w:rsid w:val="008A753E"/>
    <w:rsid w:val="008C1B8A"/>
    <w:rsid w:val="008C454D"/>
    <w:rsid w:val="008F4A68"/>
    <w:rsid w:val="009051BC"/>
    <w:rsid w:val="00912664"/>
    <w:rsid w:val="00917353"/>
    <w:rsid w:val="009337B5"/>
    <w:rsid w:val="009351E1"/>
    <w:rsid w:val="00960D48"/>
    <w:rsid w:val="00963C93"/>
    <w:rsid w:val="0097210A"/>
    <w:rsid w:val="009A0475"/>
    <w:rsid w:val="009A0BBA"/>
    <w:rsid w:val="009B44AF"/>
    <w:rsid w:val="009E6AFF"/>
    <w:rsid w:val="00A077B8"/>
    <w:rsid w:val="00A334C4"/>
    <w:rsid w:val="00A41984"/>
    <w:rsid w:val="00A62DAB"/>
    <w:rsid w:val="00A643B3"/>
    <w:rsid w:val="00A8323B"/>
    <w:rsid w:val="00AA010B"/>
    <w:rsid w:val="00AA6202"/>
    <w:rsid w:val="00AA79DD"/>
    <w:rsid w:val="00AB3A71"/>
    <w:rsid w:val="00AB7B5C"/>
    <w:rsid w:val="00AC0A45"/>
    <w:rsid w:val="00AE3D62"/>
    <w:rsid w:val="00B00484"/>
    <w:rsid w:val="00B00E75"/>
    <w:rsid w:val="00B03D5C"/>
    <w:rsid w:val="00B14D01"/>
    <w:rsid w:val="00B6221C"/>
    <w:rsid w:val="00B65781"/>
    <w:rsid w:val="00B75A06"/>
    <w:rsid w:val="00B95787"/>
    <w:rsid w:val="00BA2BB0"/>
    <w:rsid w:val="00BB11AC"/>
    <w:rsid w:val="00BB266D"/>
    <w:rsid w:val="00BD4B69"/>
    <w:rsid w:val="00C51ABD"/>
    <w:rsid w:val="00C5452F"/>
    <w:rsid w:val="00C734B1"/>
    <w:rsid w:val="00C80A46"/>
    <w:rsid w:val="00C92776"/>
    <w:rsid w:val="00CA0BDC"/>
    <w:rsid w:val="00CD4356"/>
    <w:rsid w:val="00CE1551"/>
    <w:rsid w:val="00D156FE"/>
    <w:rsid w:val="00D3408B"/>
    <w:rsid w:val="00D43A4F"/>
    <w:rsid w:val="00D62259"/>
    <w:rsid w:val="00D63712"/>
    <w:rsid w:val="00DB3099"/>
    <w:rsid w:val="00DD3CEE"/>
    <w:rsid w:val="00E20A62"/>
    <w:rsid w:val="00E23C7C"/>
    <w:rsid w:val="00E411A7"/>
    <w:rsid w:val="00E42909"/>
    <w:rsid w:val="00E43D34"/>
    <w:rsid w:val="00E73E21"/>
    <w:rsid w:val="00E80527"/>
    <w:rsid w:val="00EB55F1"/>
    <w:rsid w:val="00F054C9"/>
    <w:rsid w:val="00F34310"/>
    <w:rsid w:val="00F408E5"/>
    <w:rsid w:val="00F4459B"/>
    <w:rsid w:val="00F44DF0"/>
    <w:rsid w:val="00F66A4E"/>
    <w:rsid w:val="00F95FC0"/>
    <w:rsid w:val="00FB7F37"/>
    <w:rsid w:val="00FC3FFB"/>
    <w:rsid w:val="00FD0F74"/>
    <w:rsid w:val="00FE3645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3BFD2C"/>
  <w15:docId w15:val="{C972C56A-DB11-F64B-8655-17084ECF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right" w:pos="8640"/>
      </w:tabs>
      <w:spacing w:after="240" w:line="480" w:lineRule="auto"/>
      <w:jc w:val="both"/>
    </w:pPr>
    <w:rPr>
      <w:spacing w:val="-2"/>
      <w:sz w:val="22"/>
      <w:szCs w:val="22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3">
    <w:name w:val="heading 3"/>
    <w:basedOn w:val="a"/>
    <w:next w:val="a"/>
    <w:qFormat/>
    <w:pPr>
      <w:keepNext/>
      <w:spacing w:line="360" w:lineRule="auto"/>
      <w:jc w:val="left"/>
      <w:outlineLvl w:val="2"/>
    </w:pPr>
    <w:rPr>
      <w:i/>
      <w:spacing w:val="0"/>
      <w:kern w:val="28"/>
    </w:rPr>
  </w:style>
  <w:style w:type="paragraph" w:styleId="4">
    <w:name w:val="heading 4"/>
    <w:basedOn w:val="a"/>
    <w:next w:val="a"/>
    <w:qFormat/>
    <w:pPr>
      <w:keepNext/>
      <w:spacing w:line="360" w:lineRule="auto"/>
      <w:jc w:val="left"/>
      <w:outlineLvl w:val="3"/>
    </w:pPr>
    <w:rPr>
      <w:i/>
      <w:spacing w:val="0"/>
      <w:kern w:val="28"/>
    </w:rPr>
  </w:style>
  <w:style w:type="paragraph" w:styleId="5">
    <w:name w:val="heading 5"/>
    <w:basedOn w:val="a"/>
    <w:next w:val="a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6">
    <w:name w:val="heading 6"/>
    <w:basedOn w:val="a"/>
    <w:next w:val="a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7">
    <w:name w:val="heading 7"/>
    <w:basedOn w:val="a"/>
    <w:next w:val="a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8">
    <w:name w:val="heading 8"/>
    <w:basedOn w:val="a"/>
    <w:next w:val="a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9">
    <w:name w:val="heading 9"/>
    <w:basedOn w:val="a"/>
    <w:next w:val="a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39"/>
    <w:pPr>
      <w:tabs>
        <w:tab w:val="clear" w:pos="8640"/>
      </w:tabs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0">
    <w:name w:val="toc 2"/>
    <w:basedOn w:val="a"/>
    <w:uiPriority w:val="39"/>
    <w:pPr>
      <w:tabs>
        <w:tab w:val="clear" w:pos="8640"/>
      </w:tabs>
      <w:spacing w:before="120" w:after="0"/>
      <w:ind w:left="220"/>
      <w:jc w:val="left"/>
    </w:pPr>
    <w:rPr>
      <w:rFonts w:asciiTheme="minorHAnsi" w:hAnsiTheme="minorHAnsi" w:cstheme="minorHAnsi"/>
      <w:b/>
      <w:bCs/>
    </w:rPr>
  </w:style>
  <w:style w:type="paragraph" w:styleId="30">
    <w:name w:val="toc 3"/>
    <w:basedOn w:val="a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a3">
    <w:name w:val="footnote text"/>
    <w:basedOn w:val="a"/>
    <w:semiHidden/>
    <w:pPr>
      <w:spacing w:after="120"/>
    </w:pPr>
  </w:style>
  <w:style w:type="paragraph" w:styleId="a4">
    <w:name w:val="annotation text"/>
    <w:basedOn w:val="a"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a5">
    <w:name w:val="footer"/>
    <w:basedOn w:val="a"/>
    <w:link w:val="a6"/>
    <w:uiPriority w:val="99"/>
    <w:pPr>
      <w:keepLines/>
      <w:tabs>
        <w:tab w:val="center" w:pos="4320"/>
      </w:tabs>
      <w:jc w:val="center"/>
    </w:pPr>
  </w:style>
  <w:style w:type="paragraph" w:styleId="a7">
    <w:name w:val="endnote text"/>
    <w:basedOn w:val="a"/>
    <w:semiHidden/>
    <w:pPr>
      <w:tabs>
        <w:tab w:val="left" w:pos="187"/>
      </w:tabs>
      <w:spacing w:after="120" w:line="220" w:lineRule="exact"/>
      <w:ind w:left="187" w:hanging="187"/>
    </w:pPr>
    <w:rPr>
      <w:sz w:val="18"/>
      <w:szCs w:val="18"/>
    </w:rPr>
  </w:style>
  <w:style w:type="paragraph" w:styleId="a8">
    <w:name w:val="macro"/>
    <w:basedOn w:val="a"/>
    <w:semiHidden/>
    <w:pPr>
      <w:spacing w:after="120" w:line="240" w:lineRule="auto"/>
    </w:pPr>
    <w:rPr>
      <w:rFonts w:ascii="Courier New" w:hAnsi="Courier New" w:cs="Courier New"/>
    </w:rPr>
  </w:style>
  <w:style w:type="paragraph" w:styleId="a9">
    <w:name w:val="toa heading"/>
    <w:basedOn w:val="a"/>
    <w:next w:val="a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lePageTitle">
    <w:name w:val="Title Page Title"/>
    <w:basedOn w:val="a"/>
    <w:next w:val="a"/>
    <w:pPr>
      <w:keepNext/>
      <w:keepLines/>
      <w:tabs>
        <w:tab w:val="clear" w:pos="8640"/>
      </w:tabs>
      <w:spacing w:before="4000" w:after="5700" w:line="240" w:lineRule="auto"/>
      <w:jc w:val="center"/>
    </w:pPr>
    <w:rPr>
      <w:spacing w:val="5"/>
      <w:kern w:val="28"/>
      <w:sz w:val="40"/>
      <w:szCs w:val="40"/>
      <w:lang w:bidi="ru-RU"/>
    </w:rPr>
  </w:style>
  <w:style w:type="paragraph" w:customStyle="1" w:styleId="TitlePageInfo">
    <w:name w:val="Title Page Info"/>
    <w:pPr>
      <w:ind w:left="120" w:firstLine="120"/>
      <w:jc w:val="right"/>
    </w:pPr>
    <w:rPr>
      <w:noProof/>
      <w:sz w:val="24"/>
      <w:szCs w:val="24"/>
      <w:lang w:val="ru-RU" w:eastAsia="ru-RU" w:bidi="ru-RU"/>
    </w:rPr>
  </w:style>
  <w:style w:type="paragraph" w:customStyle="1" w:styleId="Reference">
    <w:name w:val="Reference"/>
    <w:basedOn w:val="a"/>
    <w:pPr>
      <w:spacing w:line="240" w:lineRule="auto"/>
      <w:jc w:val="left"/>
    </w:pPr>
    <w:rPr>
      <w:lang w:bidi="ru-RU"/>
    </w:rPr>
  </w:style>
  <w:style w:type="character" w:styleId="aa">
    <w:name w:val="footnote reference"/>
    <w:semiHidden/>
    <w:rPr>
      <w:vertAlign w:val="superscript"/>
    </w:rPr>
  </w:style>
  <w:style w:type="character" w:styleId="ab">
    <w:name w:val="annotation reference"/>
    <w:semiHidden/>
    <w:rPr>
      <w:sz w:val="16"/>
    </w:rPr>
  </w:style>
  <w:style w:type="character" w:styleId="ac">
    <w:name w:val="endnote reference"/>
    <w:semiHidden/>
    <w:rPr>
      <w:vertAlign w:val="superscript"/>
    </w:rPr>
  </w:style>
  <w:style w:type="character" w:styleId="ad">
    <w:name w:val="page number"/>
    <w:basedOn w:val="a0"/>
  </w:style>
  <w:style w:type="paragraph" w:styleId="ae">
    <w:name w:val="header"/>
    <w:basedOn w:val="a"/>
    <w:pPr>
      <w:tabs>
        <w:tab w:val="center" w:pos="4320"/>
      </w:tabs>
    </w:pPr>
  </w:style>
  <w:style w:type="character" w:styleId="af">
    <w:name w:val="Emphasis"/>
    <w:basedOn w:val="a0"/>
    <w:uiPriority w:val="20"/>
    <w:qFormat/>
    <w:rsid w:val="00023871"/>
    <w:rPr>
      <w:i/>
      <w:iCs/>
    </w:rPr>
  </w:style>
  <w:style w:type="character" w:customStyle="1" w:styleId="apple-converted-space">
    <w:name w:val="apple-converted-space"/>
    <w:basedOn w:val="a0"/>
    <w:rsid w:val="00023871"/>
  </w:style>
  <w:style w:type="paragraph" w:styleId="af0">
    <w:name w:val="TOC Heading"/>
    <w:basedOn w:val="1"/>
    <w:next w:val="a"/>
    <w:uiPriority w:val="39"/>
    <w:unhideWhenUsed/>
    <w:qFormat/>
    <w:rsid w:val="00AC0A45"/>
    <w:pPr>
      <w:keepLines/>
      <w:tabs>
        <w:tab w:val="clear" w:pos="8640"/>
      </w:tabs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</w:rPr>
  </w:style>
  <w:style w:type="character" w:styleId="af1">
    <w:name w:val="Hyperlink"/>
    <w:basedOn w:val="a0"/>
    <w:uiPriority w:val="99"/>
    <w:unhideWhenUsed/>
    <w:rsid w:val="00AC0A45"/>
    <w:rPr>
      <w:color w:val="0000FF" w:themeColor="hyperlink"/>
      <w:u w:val="single"/>
    </w:rPr>
  </w:style>
  <w:style w:type="paragraph" w:styleId="60">
    <w:name w:val="toc 6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semiHidden/>
    <w:unhideWhenUsed/>
    <w:rsid w:val="00AC0A45"/>
    <w:pPr>
      <w:tabs>
        <w:tab w:val="clear" w:pos="8640"/>
      </w:tabs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af2">
    <w:name w:val="FollowedHyperlink"/>
    <w:basedOn w:val="a0"/>
    <w:semiHidden/>
    <w:unhideWhenUsed/>
    <w:rsid w:val="0074682F"/>
    <w:rPr>
      <w:color w:val="800080" w:themeColor="followed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B0960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9A0BBA"/>
    <w:pPr>
      <w:ind w:left="720"/>
      <w:contextualSpacing/>
    </w:pPr>
  </w:style>
  <w:style w:type="character" w:customStyle="1" w:styleId="21">
    <w:name w:val="Основной текст 2 Знак"/>
    <w:basedOn w:val="a0"/>
    <w:link w:val="22"/>
    <w:uiPriority w:val="99"/>
    <w:qFormat/>
    <w:locked/>
    <w:rsid w:val="00282C01"/>
    <w:rPr>
      <w:sz w:val="24"/>
      <w:szCs w:val="24"/>
    </w:rPr>
  </w:style>
  <w:style w:type="paragraph" w:styleId="22">
    <w:name w:val="Body Text 2"/>
    <w:basedOn w:val="a"/>
    <w:link w:val="21"/>
    <w:uiPriority w:val="99"/>
    <w:qFormat/>
    <w:rsid w:val="00282C01"/>
    <w:pPr>
      <w:tabs>
        <w:tab w:val="clear" w:pos="8640"/>
      </w:tabs>
      <w:suppressAutoHyphens/>
      <w:spacing w:after="120"/>
      <w:jc w:val="left"/>
    </w:pPr>
    <w:rPr>
      <w:spacing w:val="0"/>
      <w:sz w:val="24"/>
      <w:szCs w:val="24"/>
      <w:lang w:val="en-US" w:eastAsia="en-US"/>
    </w:rPr>
  </w:style>
  <w:style w:type="character" w:customStyle="1" w:styleId="210">
    <w:name w:val="Основной текст 2 Знак1"/>
    <w:basedOn w:val="a0"/>
    <w:semiHidden/>
    <w:rsid w:val="00282C01"/>
    <w:rPr>
      <w:spacing w:val="-2"/>
      <w:sz w:val="22"/>
      <w:szCs w:val="22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14D01"/>
    <w:rPr>
      <w:spacing w:val="-2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jpe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github.com/s21dlemanskiy/DataScinceKursWor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d035d7d-02e5-4a00-8b62-9a556aabc7b5">false</MarketSpecific>
    <ApprovalStatus xmlns="9d035d7d-02e5-4a00-8b62-9a556aabc7b5">InProgress</ApprovalStatus>
    <LocComments xmlns="9d035d7d-02e5-4a00-8b62-9a556aabc7b5" xsi:nil="true"/>
    <DirectSourceMarket xmlns="9d035d7d-02e5-4a00-8b62-9a556aabc7b5">english</DirectSourceMarket>
    <ThumbnailAssetId xmlns="9d035d7d-02e5-4a00-8b62-9a556aabc7b5" xsi:nil="true"/>
    <PrimaryImageGen xmlns="9d035d7d-02e5-4a00-8b62-9a556aabc7b5">true</PrimaryImageGen>
    <LegacyData xmlns="9d035d7d-02e5-4a00-8b62-9a556aabc7b5" xsi:nil="true"/>
    <TPFriendlyName xmlns="9d035d7d-02e5-4a00-8b62-9a556aabc7b5" xsi:nil="true"/>
    <NumericId xmlns="9d035d7d-02e5-4a00-8b62-9a556aabc7b5" xsi:nil="true"/>
    <LocRecommendedHandoff xmlns="9d035d7d-02e5-4a00-8b62-9a556aabc7b5" xsi:nil="true"/>
    <BlockPublish xmlns="9d035d7d-02e5-4a00-8b62-9a556aabc7b5">false</BlockPublish>
    <BusinessGroup xmlns="9d035d7d-02e5-4a00-8b62-9a556aabc7b5" xsi:nil="true"/>
    <OpenTemplate xmlns="9d035d7d-02e5-4a00-8b62-9a556aabc7b5">true</OpenTemplate>
    <SourceTitle xmlns="9d035d7d-02e5-4a00-8b62-9a556aabc7b5">Term paper</SourceTitle>
    <APEditor xmlns="9d035d7d-02e5-4a00-8b62-9a556aabc7b5">
      <UserInfo>
        <DisplayName/>
        <AccountId xsi:nil="true"/>
        <AccountType/>
      </UserInfo>
    </APEditor>
    <UALocComments xmlns="9d035d7d-02e5-4a00-8b62-9a556aabc7b5">2007 Template UpLeveling Do Not HandOff</UALocComments>
    <IntlLangReviewDate xmlns="9d035d7d-02e5-4a00-8b62-9a556aabc7b5" xsi:nil="true"/>
    <PublishStatusLookup xmlns="9d035d7d-02e5-4a00-8b62-9a556aabc7b5">
      <Value>431477</Value>
      <Value>431516</Value>
    </PublishStatusLookup>
    <ParentAssetId xmlns="9d035d7d-02e5-4a00-8b62-9a556aabc7b5" xsi:nil="true"/>
    <FeatureTagsTaxHTField0 xmlns="9d035d7d-02e5-4a00-8b62-9a556aabc7b5">
      <Terms xmlns="http://schemas.microsoft.com/office/infopath/2007/PartnerControls"/>
    </FeatureTagsTaxHTField0>
    <MachineTranslated xmlns="9d035d7d-02e5-4a00-8b62-9a556aabc7b5">false</MachineTranslated>
    <Providers xmlns="9d035d7d-02e5-4a00-8b62-9a556aabc7b5" xsi:nil="true"/>
    <OriginalSourceMarket xmlns="9d035d7d-02e5-4a00-8b62-9a556aabc7b5">english</OriginalSourceMarket>
    <APDescription xmlns="9d035d7d-02e5-4a00-8b62-9a556aabc7b5" xsi:nil="true"/>
    <ContentItem xmlns="9d035d7d-02e5-4a00-8b62-9a556aabc7b5" xsi:nil="true"/>
    <ClipArtFilename xmlns="9d035d7d-02e5-4a00-8b62-9a556aabc7b5" xsi:nil="true"/>
    <TPInstallLocation xmlns="9d035d7d-02e5-4a00-8b62-9a556aabc7b5" xsi:nil="true"/>
    <TimesCloned xmlns="9d035d7d-02e5-4a00-8b62-9a556aabc7b5" xsi:nil="true"/>
    <PublishTargets xmlns="9d035d7d-02e5-4a00-8b62-9a556aabc7b5">OfficeOnline,OfficeOnlineVNext</PublishTargets>
    <AcquiredFrom xmlns="9d035d7d-02e5-4a00-8b62-9a556aabc7b5">Internal MS</AcquiredFrom>
    <AssetStart xmlns="9d035d7d-02e5-4a00-8b62-9a556aabc7b5">2011-12-28T18:28:00+00:00</AssetStart>
    <FriendlyTitle xmlns="9d035d7d-02e5-4a00-8b62-9a556aabc7b5" xsi:nil="true"/>
    <Provider xmlns="9d035d7d-02e5-4a00-8b62-9a556aabc7b5" xsi:nil="true"/>
    <LastHandOff xmlns="9d035d7d-02e5-4a00-8b62-9a556aabc7b5" xsi:nil="true"/>
    <Manager xmlns="9d035d7d-02e5-4a00-8b62-9a556aabc7b5" xsi:nil="true"/>
    <UALocRecommendation xmlns="9d035d7d-02e5-4a00-8b62-9a556aabc7b5">Localize</UALocRecommendation>
    <ArtSampleDocs xmlns="9d035d7d-02e5-4a00-8b62-9a556aabc7b5" xsi:nil="true"/>
    <UACurrentWords xmlns="9d035d7d-02e5-4a00-8b62-9a556aabc7b5" xsi:nil="true"/>
    <TPClientViewer xmlns="9d035d7d-02e5-4a00-8b62-9a556aabc7b5" xsi:nil="true"/>
    <TemplateStatus xmlns="9d035d7d-02e5-4a00-8b62-9a556aabc7b5">Complete</TemplateStatus>
    <ShowIn xmlns="9d035d7d-02e5-4a00-8b62-9a556aabc7b5">Show everywhere</ShowIn>
    <CSXHash xmlns="9d035d7d-02e5-4a00-8b62-9a556aabc7b5" xsi:nil="true"/>
    <Downloads xmlns="9d035d7d-02e5-4a00-8b62-9a556aabc7b5">0</Downloads>
    <VoteCount xmlns="9d035d7d-02e5-4a00-8b62-9a556aabc7b5" xsi:nil="true"/>
    <OOCacheId xmlns="9d035d7d-02e5-4a00-8b62-9a556aabc7b5" xsi:nil="true"/>
    <IsDeleted xmlns="9d035d7d-02e5-4a00-8b62-9a556aabc7b5">false</IsDeleted>
    <InternalTagsTaxHTField0 xmlns="9d035d7d-02e5-4a00-8b62-9a556aabc7b5">
      <Terms xmlns="http://schemas.microsoft.com/office/infopath/2007/PartnerControls"/>
    </InternalTagsTaxHTField0>
    <UANotes xmlns="9d035d7d-02e5-4a00-8b62-9a556aabc7b5">2003 to 2007 conversion</UANotes>
    <AssetExpire xmlns="9d035d7d-02e5-4a00-8b62-9a556aabc7b5">2035-01-01T08:00:00+00:00</AssetExpire>
    <CSXSubmissionMarket xmlns="9d035d7d-02e5-4a00-8b62-9a556aabc7b5" xsi:nil="true"/>
    <DSATActionTaken xmlns="9d035d7d-02e5-4a00-8b62-9a556aabc7b5" xsi:nil="true"/>
    <SubmitterId xmlns="9d035d7d-02e5-4a00-8b62-9a556aabc7b5" xsi:nil="true"/>
    <EditorialTags xmlns="9d035d7d-02e5-4a00-8b62-9a556aabc7b5" xsi:nil="true"/>
    <TPExecutable xmlns="9d035d7d-02e5-4a00-8b62-9a556aabc7b5" xsi:nil="true"/>
    <CSXSubmissionDate xmlns="9d035d7d-02e5-4a00-8b62-9a556aabc7b5" xsi:nil="true"/>
    <CSXUpdate xmlns="9d035d7d-02e5-4a00-8b62-9a556aabc7b5">false</CSXUpdate>
    <AssetType xmlns="9d035d7d-02e5-4a00-8b62-9a556aabc7b5">TP</AssetType>
    <ApprovalLog xmlns="9d035d7d-02e5-4a00-8b62-9a556aabc7b5" xsi:nil="true"/>
    <BugNumber xmlns="9d035d7d-02e5-4a00-8b62-9a556aabc7b5" xsi:nil="true"/>
    <OriginAsset xmlns="9d035d7d-02e5-4a00-8b62-9a556aabc7b5" xsi:nil="true"/>
    <TPComponent xmlns="9d035d7d-02e5-4a00-8b62-9a556aabc7b5" xsi:nil="true"/>
    <Milestone xmlns="9d035d7d-02e5-4a00-8b62-9a556aabc7b5" xsi:nil="true"/>
    <RecommendationsModifier xmlns="9d035d7d-02e5-4a00-8b62-9a556aabc7b5" xsi:nil="true"/>
    <Component xmlns="91e8d559-4d54-460d-ba58-5d5027f88b4d" xsi:nil="true"/>
    <Description0 xmlns="91e8d559-4d54-460d-ba58-5d5027f88b4d" xsi:nil="true"/>
    <AssetId xmlns="9d035d7d-02e5-4a00-8b62-9a556aabc7b5">TP102808043</AssetId>
    <PolicheckWords xmlns="9d035d7d-02e5-4a00-8b62-9a556aabc7b5" xsi:nil="true"/>
    <TPLaunchHelpLink xmlns="9d035d7d-02e5-4a00-8b62-9a556aabc7b5" xsi:nil="true"/>
    <IntlLocPriority xmlns="9d035d7d-02e5-4a00-8b62-9a556aabc7b5" xsi:nil="true"/>
    <TPApplication xmlns="9d035d7d-02e5-4a00-8b62-9a556aabc7b5" xsi:nil="true"/>
    <IntlLangReviewer xmlns="9d035d7d-02e5-4a00-8b62-9a556aabc7b5" xsi:nil="true"/>
    <HandoffToMSDN xmlns="9d035d7d-02e5-4a00-8b62-9a556aabc7b5" xsi:nil="true"/>
    <PlannedPubDate xmlns="9d035d7d-02e5-4a00-8b62-9a556aabc7b5" xsi:nil="true"/>
    <CrawlForDependencies xmlns="9d035d7d-02e5-4a00-8b62-9a556aabc7b5">false</CrawlForDependencies>
    <LocLastLocAttemptVersionLookup xmlns="9d035d7d-02e5-4a00-8b62-9a556aabc7b5">736548</LocLastLocAttemptVersionLookup>
    <TrustLevel xmlns="9d035d7d-02e5-4a00-8b62-9a556aabc7b5">1 Microsoft Managed Content</TrustLevel>
    <CampaignTagsTaxHTField0 xmlns="9d035d7d-02e5-4a00-8b62-9a556aabc7b5">
      <Terms xmlns="http://schemas.microsoft.com/office/infopath/2007/PartnerControls"/>
    </CampaignTagsTaxHTField0>
    <TPNamespace xmlns="9d035d7d-02e5-4a00-8b62-9a556aabc7b5" xsi:nil="true"/>
    <TaxCatchAll xmlns="9d035d7d-02e5-4a00-8b62-9a556aabc7b5"/>
    <IsSearchable xmlns="9d035d7d-02e5-4a00-8b62-9a556aabc7b5">true</IsSearchable>
    <TemplateTemplateType xmlns="9d035d7d-02e5-4a00-8b62-9a556aabc7b5">Word 2007 Default</TemplateTemplateType>
    <Markets xmlns="9d035d7d-02e5-4a00-8b62-9a556aabc7b5"/>
    <IntlLangReview xmlns="9d035d7d-02e5-4a00-8b62-9a556aabc7b5">false</IntlLangReview>
    <UAProjectedTotalWords xmlns="9d035d7d-02e5-4a00-8b62-9a556aabc7b5" xsi:nil="true"/>
    <OutputCachingOn xmlns="9d035d7d-02e5-4a00-8b62-9a556aabc7b5">false</OutputCachingOn>
    <AverageRating xmlns="9d035d7d-02e5-4a00-8b62-9a556aabc7b5" xsi:nil="true"/>
    <APAuthor xmlns="9d035d7d-02e5-4a00-8b62-9a556aabc7b5">
      <UserInfo>
        <DisplayName/>
        <AccountId>2721</AccountId>
        <AccountType/>
      </UserInfo>
    </APAuthor>
    <TPCommandLine xmlns="9d035d7d-02e5-4a00-8b62-9a556aabc7b5" xsi:nil="true"/>
    <LocManualTestRequired xmlns="9d035d7d-02e5-4a00-8b62-9a556aabc7b5">false</LocManualTestRequired>
    <TPAppVersion xmlns="9d035d7d-02e5-4a00-8b62-9a556aabc7b5" xsi:nil="true"/>
    <EditorialStatus xmlns="9d035d7d-02e5-4a00-8b62-9a556aabc7b5" xsi:nil="true"/>
    <LastModifiedDateTime xmlns="9d035d7d-02e5-4a00-8b62-9a556aabc7b5" xsi:nil="true"/>
    <TPLaunchHelpLinkType xmlns="9d035d7d-02e5-4a00-8b62-9a556aabc7b5">Template</TPLaunchHelpLinkType>
    <OriginalRelease xmlns="9d035d7d-02e5-4a00-8b62-9a556aabc7b5">14</OriginalRelease>
    <ScenarioTagsTaxHTField0 xmlns="9d035d7d-02e5-4a00-8b62-9a556aabc7b5">
      <Terms xmlns="http://schemas.microsoft.com/office/infopath/2007/PartnerControls"/>
    </ScenarioTagsTaxHTField0>
    <LocalizationTagsTaxHTField0 xmlns="9d035d7d-02e5-4a00-8b62-9a556aabc7b5">
      <Terms xmlns="http://schemas.microsoft.com/office/infopath/2007/PartnerControls"/>
    </LocalizationTagsTaxHTField0>
    <LocMarketGroupTiers2 xmlns="9d035d7d-02e5-4a00-8b62-9a556aabc7b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54D6AC-6BC5-4326-83C6-153D12B59A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4801B1-C1CF-40D1-A8AD-888D4B07BE2B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3.xml><?xml version="1.0" encoding="utf-8"?>
<ds:datastoreItem xmlns:ds="http://schemas.openxmlformats.org/officeDocument/2006/customXml" ds:itemID="{244C54E4-6222-014A-8B6A-7F2B144E8E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925B4A-D26D-490A-94CF-9FF3404E7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14</Pages>
  <Words>1286</Words>
  <Characters>7334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rjcnz ktvfrcbq</cp:lastModifiedBy>
  <cp:revision>45</cp:revision>
  <dcterms:created xsi:type="dcterms:W3CDTF">2022-12-27T09:06:00Z</dcterms:created>
  <dcterms:modified xsi:type="dcterms:W3CDTF">2022-12-29T15:37:00Z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TC010183791049</vt:lpwstr>
  </property>
  <property fmtid="{D5CDD505-2E9C-101B-9397-08002B2CF9AE}" pid="3" name="InternalTags">
    <vt:lpwstr/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12856300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