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D4AB" w14:textId="019E85DD" w:rsidR="00DB1B67" w:rsidRPr="003D4801" w:rsidRDefault="003D4801" w:rsidP="00E01A27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9822BC1" wp14:editId="2B04A216">
            <wp:extent cx="5266277" cy="2181225"/>
            <wp:effectExtent l="0" t="0" r="0" b="0"/>
            <wp:docPr id="188151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11356" name="Picture 18815113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331173" cy="220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3D4801">
        <w:rPr>
          <w:b/>
          <w:bCs/>
          <w:sz w:val="48"/>
          <w:szCs w:val="48"/>
          <w:u w:val="single"/>
          <w:lang w:val="en-US"/>
        </w:rPr>
        <w:t>Byte Builders Device list</w:t>
      </w:r>
    </w:p>
    <w:p w14:paraId="4D176B4C" w14:textId="0CE0582E" w:rsidR="003D4801" w:rsidRDefault="003D4801" w:rsidP="00E01A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Mufhumudzi Moshapo</w:t>
      </w:r>
    </w:p>
    <w:p w14:paraId="409FBEEF" w14:textId="4C0DF30D" w:rsidR="003D4801" w:rsidRDefault="003D4801" w:rsidP="00E01A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Nompumelelo Kgatle</w:t>
      </w:r>
    </w:p>
    <w:p w14:paraId="722DEC98" w14:textId="645B09B4" w:rsidR="003D4801" w:rsidRDefault="003D4801" w:rsidP="00E01A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Neriah Plaatjies</w:t>
      </w:r>
    </w:p>
    <w:p w14:paraId="1D5F9A2E" w14:textId="7976AF94" w:rsidR="003D4801" w:rsidRDefault="003D4801" w:rsidP="00E01A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Modiegi Magonare</w:t>
      </w:r>
    </w:p>
    <w:p w14:paraId="3F06B076" w14:textId="78A88F98" w:rsidR="003D4801" w:rsidRDefault="003D4801" w:rsidP="00E01A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Nkanyezi Madikizela</w:t>
      </w:r>
    </w:p>
    <w:p w14:paraId="4FBEDF8E" w14:textId="77777777" w:rsidR="00DB1B67" w:rsidRDefault="00DB1B67" w:rsidP="00DB1B67">
      <w:pPr>
        <w:rPr>
          <w:b/>
          <w:bCs/>
          <w:sz w:val="28"/>
          <w:szCs w:val="28"/>
          <w:lang w:val="en-US"/>
        </w:rPr>
      </w:pPr>
    </w:p>
    <w:p w14:paraId="71114DF2" w14:textId="7B735B6A" w:rsidR="00DB1B67" w:rsidRDefault="00DB1B67" w:rsidP="00DB1B67">
      <w:pPr>
        <w:rPr>
          <w:sz w:val="28"/>
          <w:szCs w:val="28"/>
          <w:lang w:val="en-US"/>
        </w:rPr>
      </w:pPr>
    </w:p>
    <w:tbl>
      <w:tblPr>
        <w:tblStyle w:val="TableGrid"/>
        <w:tblW w:w="13052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1418"/>
        <w:gridCol w:w="1842"/>
        <w:gridCol w:w="1134"/>
        <w:gridCol w:w="4830"/>
      </w:tblGrid>
      <w:tr w:rsidR="00A2253B" w14:paraId="3424F98E" w14:textId="375C4E50" w:rsidTr="00A2253B">
        <w:tc>
          <w:tcPr>
            <w:tcW w:w="2411" w:type="dxa"/>
          </w:tcPr>
          <w:p w14:paraId="0E0446AC" w14:textId="214D1962" w:rsidR="002E5B36" w:rsidRDefault="002E5B36" w:rsidP="004C73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Device </w:t>
            </w:r>
          </w:p>
        </w:tc>
        <w:tc>
          <w:tcPr>
            <w:tcW w:w="1417" w:type="dxa"/>
          </w:tcPr>
          <w:p w14:paraId="6F5ED2EA" w14:textId="1AA98503" w:rsidR="002E5B36" w:rsidRDefault="002E5B36" w:rsidP="004C73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Device Make</w:t>
            </w:r>
          </w:p>
        </w:tc>
        <w:tc>
          <w:tcPr>
            <w:tcW w:w="1418" w:type="dxa"/>
          </w:tcPr>
          <w:p w14:paraId="5517EBB5" w14:textId="738FD156" w:rsidR="002E5B36" w:rsidRDefault="002E5B36" w:rsidP="004C73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Device Model</w:t>
            </w:r>
          </w:p>
        </w:tc>
        <w:tc>
          <w:tcPr>
            <w:tcW w:w="1842" w:type="dxa"/>
          </w:tcPr>
          <w:p w14:paraId="11BA5393" w14:textId="17DCE061" w:rsidR="002E5B36" w:rsidRDefault="000C353B" w:rsidP="004C73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Reason for model</w:t>
            </w:r>
          </w:p>
        </w:tc>
        <w:tc>
          <w:tcPr>
            <w:tcW w:w="1134" w:type="dxa"/>
          </w:tcPr>
          <w:p w14:paraId="333D1290" w14:textId="73B87669" w:rsidR="002E5B36" w:rsidRDefault="002E5B36" w:rsidP="004C73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IOS Operating System Installed</w:t>
            </w:r>
          </w:p>
        </w:tc>
        <w:tc>
          <w:tcPr>
            <w:tcW w:w="4830" w:type="dxa"/>
          </w:tcPr>
          <w:p w14:paraId="2D0DB57E" w14:textId="4626E24A" w:rsidR="002E5B36" w:rsidRDefault="002E5B36" w:rsidP="004C73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Port Information</w:t>
            </w:r>
          </w:p>
        </w:tc>
      </w:tr>
      <w:tr w:rsidR="00A2253B" w14:paraId="7C7C16FD" w14:textId="73056035" w:rsidTr="00A2253B">
        <w:tc>
          <w:tcPr>
            <w:tcW w:w="2411" w:type="dxa"/>
          </w:tcPr>
          <w:p w14:paraId="09869D8C" w14:textId="7CBD8FFC" w:rsidR="002E5B36" w:rsidRPr="00480C54" w:rsidRDefault="00E33981" w:rsidP="004C73ED">
            <w:pPr>
              <w:rPr>
                <w:lang w:val="en-US"/>
              </w:rPr>
            </w:pPr>
            <w:r>
              <w:rPr>
                <w:lang w:val="en-US"/>
              </w:rPr>
              <w:t xml:space="preserve"> S</w:t>
            </w:r>
            <w:r w:rsidR="006857DD">
              <w:rPr>
                <w:lang w:val="en-US"/>
              </w:rPr>
              <w:t xml:space="preserve">erver </w:t>
            </w:r>
            <w:r w:rsidR="002E5B36">
              <w:rPr>
                <w:noProof/>
              </w:rPr>
              <w:drawing>
                <wp:inline distT="0" distB="0" distL="0" distR="0" wp14:anchorId="4FB681B1" wp14:editId="221CF0F5">
                  <wp:extent cx="1516828" cy="1114425"/>
                  <wp:effectExtent l="0" t="0" r="7620" b="0"/>
                  <wp:docPr id="1356945288" name="Picture 2" descr="Introducing Cisco HyperFlex Systems - Cisco Blo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roducing Cisco HyperFlex Systems - Cisco Blo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687" cy="112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D4C06D9" w14:textId="745EFAAF" w:rsidR="002E5B36" w:rsidRPr="00480C54" w:rsidRDefault="00DD3ECD" w:rsidP="004C73ED">
            <w:pPr>
              <w:rPr>
                <w:lang w:val="en-US"/>
              </w:rPr>
            </w:pPr>
            <w:r>
              <w:rPr>
                <w:lang w:val="en-US"/>
              </w:rPr>
              <w:t>Cisco</w:t>
            </w:r>
          </w:p>
        </w:tc>
        <w:tc>
          <w:tcPr>
            <w:tcW w:w="1418" w:type="dxa"/>
          </w:tcPr>
          <w:p w14:paraId="5E6CEEFD" w14:textId="04443E88" w:rsidR="002E5B36" w:rsidRDefault="006857DD" w:rsidP="004C73ED">
            <w:pPr>
              <w:rPr>
                <w:lang w:val="en-US"/>
              </w:rPr>
            </w:pPr>
            <w:r w:rsidRPr="006857DD">
              <w:rPr>
                <w:lang w:val="en-US"/>
              </w:rPr>
              <w:t>UCS X-Series Modular System</w:t>
            </w:r>
          </w:p>
          <w:p w14:paraId="14195BD8" w14:textId="77777777" w:rsidR="006857DD" w:rsidRDefault="006857DD" w:rsidP="004C73ED">
            <w:pPr>
              <w:rPr>
                <w:lang w:val="en-US"/>
              </w:rPr>
            </w:pPr>
          </w:p>
          <w:p w14:paraId="2BE53195" w14:textId="77777777" w:rsidR="006857DD" w:rsidRDefault="006857DD" w:rsidP="004C73ED">
            <w:pPr>
              <w:rPr>
                <w:lang w:val="en-US"/>
              </w:rPr>
            </w:pPr>
          </w:p>
          <w:p w14:paraId="0C56B8FD" w14:textId="6BCED6E4" w:rsidR="006857DD" w:rsidRPr="00480C54" w:rsidRDefault="006857DD" w:rsidP="004C73ED">
            <w:pPr>
              <w:rPr>
                <w:lang w:val="en-US"/>
              </w:rPr>
            </w:pPr>
            <w:r>
              <w:rPr>
                <w:lang w:val="en-US"/>
              </w:rPr>
              <w:t xml:space="preserve">Introduced </w:t>
            </w:r>
            <w:r w:rsidR="0099294B">
              <w:rPr>
                <w:lang w:val="en-US"/>
              </w:rPr>
              <w:t>March 2023</w:t>
            </w:r>
          </w:p>
        </w:tc>
        <w:tc>
          <w:tcPr>
            <w:tcW w:w="1842" w:type="dxa"/>
          </w:tcPr>
          <w:p w14:paraId="76036D11" w14:textId="4E02D9DE" w:rsidR="002E5B36" w:rsidRPr="00804627" w:rsidRDefault="006857DD" w:rsidP="00804627">
            <w:r w:rsidRPr="006857DD">
              <w:t>delivers rapid scalability a</w:t>
            </w:r>
            <w:r>
              <w:t xml:space="preserve">nd performance to activate </w:t>
            </w:r>
            <w:r w:rsidRPr="006857DD">
              <w:t>data</w:t>
            </w:r>
            <w:r>
              <w:t xml:space="preserve"> and insights in real time. modular architecture lets </w:t>
            </w:r>
            <w:r w:rsidRPr="006857DD">
              <w:t>right-size infrastructure for the workload and operate with the efficie</w:t>
            </w:r>
            <w:r>
              <w:t>ncy and predictable.</w:t>
            </w:r>
          </w:p>
        </w:tc>
        <w:tc>
          <w:tcPr>
            <w:tcW w:w="1134" w:type="dxa"/>
          </w:tcPr>
          <w:p w14:paraId="4F34A3B9" w14:textId="3031D390" w:rsidR="002E5B36" w:rsidRPr="00107C29" w:rsidRDefault="003E5B04" w:rsidP="00804627">
            <w:pPr>
              <w:rPr>
                <w:rFonts w:ascii="Roboto" w:hAnsi="Roboto"/>
                <w:color w:val="D2D0CE"/>
                <w:sz w:val="21"/>
                <w:szCs w:val="21"/>
                <w:shd w:val="clear" w:color="auto" w:fill="2B2B2B"/>
              </w:rPr>
            </w:pPr>
            <w:r>
              <w:t>Cisco IOS</w:t>
            </w:r>
            <w:r w:rsidR="00D71A72" w:rsidRPr="00D71A72">
              <w:t xml:space="preserve"> XE</w:t>
            </w:r>
          </w:p>
        </w:tc>
        <w:tc>
          <w:tcPr>
            <w:tcW w:w="4830" w:type="dxa"/>
          </w:tcPr>
          <w:p w14:paraId="0F5C2F98" w14:textId="1D29A41C" w:rsidR="0016233A" w:rsidRPr="0016233A" w:rsidRDefault="0016233A" w:rsidP="0016233A"/>
          <w:p w14:paraId="30B5540B" w14:textId="7B46F2D8" w:rsidR="002E5B36" w:rsidRPr="0016233A" w:rsidRDefault="00EA4439" w:rsidP="003E5B04">
            <w:r w:rsidRPr="00EA4439">
              <w:t>The Cisco UCS 9108 25G IFM provides 8x 25-Gbps SFP28 ports, while the 100G option offers 8x 100-Gbps QSFP ports</w:t>
            </w:r>
            <w:r>
              <w:t>.</w:t>
            </w:r>
          </w:p>
        </w:tc>
      </w:tr>
      <w:tr w:rsidR="00845D40" w14:paraId="32C811EC" w14:textId="2E983513" w:rsidTr="00A2253B">
        <w:tc>
          <w:tcPr>
            <w:tcW w:w="2411" w:type="dxa"/>
          </w:tcPr>
          <w:p w14:paraId="7E63FB71" w14:textId="49EA3020" w:rsidR="002E5B36" w:rsidRPr="00480C54" w:rsidRDefault="002E5B36" w:rsidP="004C73ED">
            <w:pPr>
              <w:rPr>
                <w:lang w:val="en-US"/>
              </w:rPr>
            </w:pPr>
            <w:r w:rsidRPr="00480C54">
              <w:rPr>
                <w:lang w:val="en-US"/>
              </w:rPr>
              <w:lastRenderedPageBreak/>
              <w:t>Switches</w:t>
            </w:r>
            <w:r w:rsidR="00020439">
              <w:t xml:space="preserve"> </w:t>
            </w:r>
            <w:r w:rsidR="00020439">
              <w:rPr>
                <w:noProof/>
              </w:rPr>
              <w:drawing>
                <wp:inline distT="0" distB="0" distL="0" distR="0" wp14:anchorId="1B0EAB85" wp14:editId="7025F0F2">
                  <wp:extent cx="1524000" cy="1071880"/>
                  <wp:effectExtent l="0" t="0" r="0" b="0"/>
                  <wp:docPr id="2040462801" name="Picture 4" descr="Cisco Business CBS350-48FP-4G Managed Switch | 48 Port GE | Full Po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sco Business CBS350-48FP-4G Managed Switch | 48 Port GE | Full Po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CF99FD9" w14:textId="31061F8B" w:rsidR="002E5B36" w:rsidRPr="00480C54" w:rsidRDefault="00020439" w:rsidP="004C73ED">
            <w:pPr>
              <w:rPr>
                <w:lang w:val="en-US"/>
              </w:rPr>
            </w:pPr>
            <w:r>
              <w:rPr>
                <w:lang w:val="en-US"/>
              </w:rPr>
              <w:t>Cisco</w:t>
            </w:r>
          </w:p>
        </w:tc>
        <w:tc>
          <w:tcPr>
            <w:tcW w:w="1418" w:type="dxa"/>
          </w:tcPr>
          <w:p w14:paraId="1E344882" w14:textId="615F00DA" w:rsidR="002E5B36" w:rsidRDefault="00F0568B" w:rsidP="004C73ED">
            <w:pPr>
              <w:rPr>
                <w:lang w:val="en-US"/>
              </w:rPr>
            </w:pPr>
            <w:r w:rsidRPr="00F0568B">
              <w:rPr>
                <w:lang w:val="en-US"/>
              </w:rPr>
              <w:t>Catalyst 9400 10G, 1G SFP+ line cards</w:t>
            </w:r>
          </w:p>
          <w:p w14:paraId="56CE58F3" w14:textId="77777777" w:rsidR="007D151A" w:rsidRDefault="007D151A" w:rsidP="004C73ED">
            <w:pPr>
              <w:rPr>
                <w:lang w:val="en-US"/>
              </w:rPr>
            </w:pPr>
          </w:p>
          <w:p w14:paraId="5CB21556" w14:textId="090C2F2D" w:rsidR="007D151A" w:rsidRPr="00480C54" w:rsidRDefault="003E5B04" w:rsidP="004C73ED">
            <w:pPr>
              <w:rPr>
                <w:lang w:val="en-US"/>
              </w:rPr>
            </w:pPr>
            <w:r>
              <w:rPr>
                <w:lang w:val="en-US"/>
              </w:rPr>
              <w:t>Introduced June 2017</w:t>
            </w:r>
          </w:p>
        </w:tc>
        <w:tc>
          <w:tcPr>
            <w:tcW w:w="1842" w:type="dxa"/>
          </w:tcPr>
          <w:p w14:paraId="36E964AD" w14:textId="40B042E8" w:rsidR="002E5B36" w:rsidRPr="00020439" w:rsidRDefault="007D151A" w:rsidP="007D151A">
            <w:r w:rsidRPr="007D151A">
              <w:t>enterprise-class midsize and large campus access networks</w:t>
            </w:r>
            <w:r w:rsidR="003E5B04">
              <w:t xml:space="preserve">, provides </w:t>
            </w:r>
            <w:r w:rsidR="003E5B04" w:rsidRPr="003E5B04">
              <w:t>scalability and performance</w:t>
            </w:r>
          </w:p>
        </w:tc>
        <w:tc>
          <w:tcPr>
            <w:tcW w:w="1134" w:type="dxa"/>
          </w:tcPr>
          <w:p w14:paraId="6B90DB9F" w14:textId="72362E19" w:rsidR="002E5B36" w:rsidRPr="00902AF8" w:rsidRDefault="00020439" w:rsidP="00902AF8">
            <w:r w:rsidRPr="00902AF8">
              <w:t>Cisco IOS (Internetwork Operating System)</w:t>
            </w:r>
          </w:p>
        </w:tc>
        <w:tc>
          <w:tcPr>
            <w:tcW w:w="4830" w:type="dxa"/>
          </w:tcPr>
          <w:p w14:paraId="77DDF307" w14:textId="4B2A0D85" w:rsidR="002E5B36" w:rsidRPr="00E92A1B" w:rsidRDefault="00020439" w:rsidP="00E92A1B">
            <w:r w:rsidRPr="00020439">
              <w:rPr>
                <w:rFonts w:eastAsiaTheme="majorEastAsia"/>
              </w:rPr>
              <w:t>48 Ports</w:t>
            </w:r>
            <w:r w:rsidRPr="00020439">
              <w:t>: This switch has </w:t>
            </w:r>
            <w:r w:rsidRPr="00020439">
              <w:rPr>
                <w:rFonts w:eastAsiaTheme="majorEastAsia"/>
              </w:rPr>
              <w:t>48 Gigabit Ethernet (GE) ports</w:t>
            </w:r>
            <w:r w:rsidRPr="00020439">
              <w:t>. These ports can be used to connect various devices such as computers, printers, servers, and other networking equ</w:t>
            </w:r>
            <w:r w:rsidRPr="00902AF8">
              <w:t>ipment</w:t>
            </w:r>
          </w:p>
        </w:tc>
      </w:tr>
      <w:tr w:rsidR="00A2253B" w14:paraId="73D5EF09" w14:textId="4205C78D" w:rsidTr="00A2253B">
        <w:tc>
          <w:tcPr>
            <w:tcW w:w="2411" w:type="dxa"/>
          </w:tcPr>
          <w:p w14:paraId="47BA93AA" w14:textId="37647488" w:rsidR="002E5B36" w:rsidRPr="00480C54" w:rsidRDefault="00E33981" w:rsidP="004C73ED">
            <w:pPr>
              <w:rPr>
                <w:lang w:val="en-US"/>
              </w:rPr>
            </w:pPr>
            <w:r>
              <w:rPr>
                <w:noProof/>
              </w:rPr>
              <w:t>Routers</w:t>
            </w:r>
            <w:r w:rsidR="00902AF8">
              <w:rPr>
                <w:noProof/>
              </w:rPr>
              <w:drawing>
                <wp:inline distT="0" distB="0" distL="0" distR="0" wp14:anchorId="19DD6906" wp14:editId="7157E6DA">
                  <wp:extent cx="1524000" cy="1524000"/>
                  <wp:effectExtent l="0" t="0" r="0" b="0"/>
                  <wp:docPr id="218884561" name="Picture 5" descr="MikroTik Cloud Router Switch 48 Port PoE 700W 4SFP+ 2 QSFP+ RBCRS354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ikroTik Cloud Router Switch 48 Port PoE 700W 4SFP+ 2 QSFP+ RBCRS354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D3C6B9A" w14:textId="2F82539E" w:rsidR="002E5B36" w:rsidRPr="00480C54" w:rsidRDefault="00E33981" w:rsidP="004C73ED">
            <w:pPr>
              <w:rPr>
                <w:lang w:val="en-US"/>
              </w:rPr>
            </w:pPr>
            <w:r>
              <w:rPr>
                <w:lang w:val="en-US"/>
              </w:rPr>
              <w:t>Cisco</w:t>
            </w:r>
          </w:p>
        </w:tc>
        <w:tc>
          <w:tcPr>
            <w:tcW w:w="1418" w:type="dxa"/>
          </w:tcPr>
          <w:p w14:paraId="75CB078E" w14:textId="77777777" w:rsidR="00E33981" w:rsidRPr="00E33981" w:rsidRDefault="00E33981" w:rsidP="00E33981">
            <w:pPr>
              <w:rPr>
                <w:lang w:val="en-US"/>
              </w:rPr>
            </w:pPr>
            <w:r w:rsidRPr="00E33981">
              <w:rPr>
                <w:lang w:val="en-US"/>
              </w:rPr>
              <w:t>Catalyst 8300-2N2S-4T2X</w:t>
            </w:r>
          </w:p>
          <w:p w14:paraId="3A404779" w14:textId="77777777" w:rsidR="002E5B36" w:rsidRDefault="00F0568B" w:rsidP="00E3398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E33981" w:rsidRPr="00E33981">
              <w:rPr>
                <w:lang w:val="en-US"/>
              </w:rPr>
              <w:t>2 rack unit, 10G WAN</w:t>
            </w:r>
          </w:p>
          <w:p w14:paraId="4F02B69C" w14:textId="77777777" w:rsidR="00F0568B" w:rsidRDefault="00F0568B" w:rsidP="00E33981">
            <w:pPr>
              <w:rPr>
                <w:lang w:val="en-US"/>
              </w:rPr>
            </w:pPr>
          </w:p>
          <w:p w14:paraId="5BBFC0BD" w14:textId="48C32275" w:rsidR="00F0568B" w:rsidRPr="00480C54" w:rsidRDefault="00F0568B" w:rsidP="00E33981">
            <w:pPr>
              <w:rPr>
                <w:lang w:val="en-US"/>
              </w:rPr>
            </w:pPr>
            <w:r>
              <w:rPr>
                <w:lang w:val="en-US"/>
              </w:rPr>
              <w:t>Introduced June 2024</w:t>
            </w:r>
          </w:p>
        </w:tc>
        <w:tc>
          <w:tcPr>
            <w:tcW w:w="1842" w:type="dxa"/>
          </w:tcPr>
          <w:p w14:paraId="665206A6" w14:textId="27C8880F" w:rsidR="002E5B36" w:rsidRPr="00E33981" w:rsidRDefault="00E33981" w:rsidP="003E5B04">
            <w:pPr>
              <w:rPr>
                <w:lang w:val="en-US"/>
              </w:rPr>
            </w:pPr>
            <w:r w:rsidRPr="00E33981">
              <w:rPr>
                <w:lang w:val="en-US"/>
              </w:rPr>
              <w:t>loud-native agility, multilayer security, flexible routing, and edge intelligence.</w:t>
            </w:r>
          </w:p>
        </w:tc>
        <w:tc>
          <w:tcPr>
            <w:tcW w:w="1134" w:type="dxa"/>
          </w:tcPr>
          <w:p w14:paraId="36CE97D4" w14:textId="2CA3907C" w:rsidR="002E5B36" w:rsidRPr="00AD34CE" w:rsidRDefault="00F0568B" w:rsidP="00AD34CE">
            <w:r w:rsidRPr="00F0568B">
              <w:t>Cisco IOS (Internetwork Operating System)</w:t>
            </w:r>
          </w:p>
        </w:tc>
        <w:tc>
          <w:tcPr>
            <w:tcW w:w="4830" w:type="dxa"/>
          </w:tcPr>
          <w:p w14:paraId="5A20657E" w14:textId="77777777" w:rsidR="002C0813" w:rsidRPr="002C0813" w:rsidRDefault="002C0813" w:rsidP="002C0813">
            <w:r w:rsidRPr="002C0813">
              <w:rPr>
                <w:rFonts w:eastAsiaTheme="majorEastAsia"/>
              </w:rPr>
              <w:t>48 Gigabit PoE Ports</w:t>
            </w:r>
            <w:r w:rsidRPr="002C0813">
              <w:t>: These ports support both </w:t>
            </w:r>
            <w:r w:rsidRPr="002C0813">
              <w:rPr>
                <w:rFonts w:eastAsiaTheme="majorEastAsia"/>
              </w:rPr>
              <w:t>Passive PoE</w:t>
            </w:r>
            <w:r w:rsidRPr="002C0813">
              <w:t> and </w:t>
            </w:r>
            <w:r w:rsidRPr="002C0813">
              <w:rPr>
                <w:rFonts w:eastAsiaTheme="majorEastAsia"/>
              </w:rPr>
              <w:t>auto-sensing 802.3af/at PoE</w:t>
            </w:r>
            <w:r w:rsidRPr="002C0813">
              <w:t>. You can connect various devices, including IP phones, access points, and cameras.</w:t>
            </w:r>
          </w:p>
          <w:p w14:paraId="47BFE5DC" w14:textId="77777777" w:rsidR="002E5B36" w:rsidRPr="00364BCD" w:rsidRDefault="002E5B36" w:rsidP="00364BCD"/>
        </w:tc>
      </w:tr>
      <w:tr w:rsidR="00845D40" w14:paraId="35D93253" w14:textId="22B9D896" w:rsidTr="00A2253B">
        <w:tc>
          <w:tcPr>
            <w:tcW w:w="2411" w:type="dxa"/>
          </w:tcPr>
          <w:p w14:paraId="6CDA7E33" w14:textId="77777777" w:rsidR="00E62392" w:rsidRDefault="002E5B36" w:rsidP="004C73ED">
            <w:pPr>
              <w:rPr>
                <w:noProof/>
              </w:rPr>
            </w:pPr>
            <w:r w:rsidRPr="00480C54">
              <w:rPr>
                <w:lang w:val="en-US"/>
              </w:rPr>
              <w:t>Access points(WAP)</w:t>
            </w:r>
            <w:r w:rsidR="00E62392">
              <w:t xml:space="preserve"> </w:t>
            </w:r>
          </w:p>
          <w:p w14:paraId="46B6862B" w14:textId="77777777" w:rsidR="00E62392" w:rsidRDefault="00E62392" w:rsidP="004C73ED">
            <w:pPr>
              <w:rPr>
                <w:noProof/>
              </w:rPr>
            </w:pPr>
          </w:p>
          <w:p w14:paraId="0DE6C558" w14:textId="152850F5" w:rsidR="002E5B36" w:rsidRPr="00480C54" w:rsidRDefault="00E62392" w:rsidP="004C73E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A41DA6" wp14:editId="4A7BA8C5">
                  <wp:extent cx="1524000" cy="1143000"/>
                  <wp:effectExtent l="0" t="0" r="0" b="0"/>
                  <wp:docPr id="316623989" name="Picture 7" descr="Cisco Catalyst 9115AXI - Wireless access point - 802.11ac Wave 2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isco Catalyst 9115AXI - Wireless access point - 802.11ac Wave 2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324994" w14:textId="2FFE5124" w:rsidR="002E5B36" w:rsidRPr="000C353B" w:rsidRDefault="00E62392" w:rsidP="000C353B">
            <w:r w:rsidRPr="000C353B">
              <w:t>Cisco</w:t>
            </w:r>
          </w:p>
        </w:tc>
        <w:tc>
          <w:tcPr>
            <w:tcW w:w="1418" w:type="dxa"/>
          </w:tcPr>
          <w:p w14:paraId="26919ACF" w14:textId="5A147DBD" w:rsidR="00E62392" w:rsidRDefault="007C1EF8" w:rsidP="000C353B">
            <w:pPr>
              <w:rPr>
                <w:rFonts w:eastAsiaTheme="majorEastAsia"/>
              </w:rPr>
            </w:pPr>
            <w:r w:rsidRPr="007C1EF8">
              <w:rPr>
                <w:rFonts w:eastAsiaTheme="majorEastAsia"/>
              </w:rPr>
              <w:t>Catalyst 9117AX Series Access Points</w:t>
            </w:r>
          </w:p>
          <w:p w14:paraId="3AECC81F" w14:textId="77777777" w:rsidR="007C1EF8" w:rsidRDefault="007C1EF8" w:rsidP="000C353B">
            <w:pPr>
              <w:rPr>
                <w:rFonts w:eastAsiaTheme="majorEastAsia"/>
              </w:rPr>
            </w:pPr>
          </w:p>
          <w:p w14:paraId="692D7B56" w14:textId="6DF4D9C5" w:rsidR="007C1EF8" w:rsidRPr="000C353B" w:rsidRDefault="007C1EF8" w:rsidP="000C353B">
            <w:r>
              <w:rPr>
                <w:rFonts w:eastAsiaTheme="majorEastAsia"/>
              </w:rPr>
              <w:t xml:space="preserve">Introduced </w:t>
            </w:r>
            <w:r w:rsidR="00771D48">
              <w:rPr>
                <w:rFonts w:eastAsiaTheme="majorEastAsia"/>
              </w:rPr>
              <w:t>March 2019</w:t>
            </w:r>
          </w:p>
        </w:tc>
        <w:tc>
          <w:tcPr>
            <w:tcW w:w="1842" w:type="dxa"/>
          </w:tcPr>
          <w:p w14:paraId="7AC3B207" w14:textId="77777777" w:rsidR="002E5B36" w:rsidRPr="000C353B" w:rsidRDefault="002E5B36" w:rsidP="000C353B">
            <w:r w:rsidRPr="000C353B">
              <w:t>provide Wi-Fi connectivity to devices within a specific area</w:t>
            </w:r>
          </w:p>
          <w:p w14:paraId="409F8D9B" w14:textId="77777777" w:rsidR="00605E2D" w:rsidRPr="000C353B" w:rsidRDefault="00605E2D" w:rsidP="000C353B">
            <w:r w:rsidRPr="000C353B">
              <w:rPr>
                <w:rFonts w:eastAsiaTheme="majorEastAsia"/>
              </w:rPr>
              <w:t>802.11ax (Wi-Fi 6)</w:t>
            </w:r>
            <w:r w:rsidRPr="000C353B">
              <w:t>:</w:t>
            </w:r>
          </w:p>
          <w:p w14:paraId="44085A09" w14:textId="18E491BC" w:rsidR="00605E2D" w:rsidRPr="000C353B" w:rsidRDefault="00EA4439" w:rsidP="000C353B">
            <w:r>
              <w:t>,</w:t>
            </w:r>
            <w:r w:rsidR="00605E2D" w:rsidRPr="000C353B">
              <w:t xml:space="preserve"> High-</w:t>
            </w:r>
            <w:r>
              <w:t xml:space="preserve">Efficiency Wireless (HEW), </w:t>
            </w:r>
            <w:r w:rsidR="00605E2D" w:rsidRPr="000C353B">
              <w:t>builds upon 802.11ac.</w:t>
            </w:r>
          </w:p>
          <w:p w14:paraId="45F752E7" w14:textId="59D922E6" w:rsidR="00605E2D" w:rsidRPr="000C353B" w:rsidRDefault="00605E2D" w:rsidP="00EA4439">
            <w:r w:rsidRPr="000C353B">
              <w:t>It delivers a better experience in typical environments and more predictable performance for advanced applications such as 4K or 8K video, high-density collaboration apps</w:t>
            </w:r>
            <w:r w:rsidR="00EA4439">
              <w:t>, all-wireless offices.</w:t>
            </w:r>
            <w:r w:rsidR="00EA4439" w:rsidRPr="000C353B">
              <w:t xml:space="preserve"> </w:t>
            </w:r>
          </w:p>
          <w:p w14:paraId="10E17F31" w14:textId="0E4DAC9C" w:rsidR="00605E2D" w:rsidRPr="00605E2D" w:rsidRDefault="00605E2D" w:rsidP="00605E2D"/>
        </w:tc>
        <w:tc>
          <w:tcPr>
            <w:tcW w:w="1134" w:type="dxa"/>
          </w:tcPr>
          <w:p w14:paraId="1714443C" w14:textId="3E24518D" w:rsidR="002E5B36" w:rsidRPr="000C353B" w:rsidRDefault="00C440BD" w:rsidP="000C353B">
            <w:r w:rsidRPr="000C353B">
              <w:t>Cisco IOS XE</w:t>
            </w:r>
          </w:p>
        </w:tc>
        <w:tc>
          <w:tcPr>
            <w:tcW w:w="4830" w:type="dxa"/>
          </w:tcPr>
          <w:p w14:paraId="3556E96C" w14:textId="08EBD857" w:rsidR="00561F26" w:rsidRPr="000C353B" w:rsidRDefault="00561F26" w:rsidP="000C353B">
            <w:r w:rsidRPr="000C353B">
              <w:rPr>
                <w:rFonts w:eastAsiaTheme="majorEastAsia"/>
              </w:rPr>
              <w:t>Port Count</w:t>
            </w:r>
            <w:r w:rsidRPr="000C353B">
              <w:t xml:space="preserve">: The Cisco </w:t>
            </w:r>
            <w:r w:rsidR="00EA4439">
              <w:t>Catalyst 9117</w:t>
            </w:r>
            <w:r w:rsidRPr="000C353B">
              <w:t>AX Series access points typically have </w:t>
            </w:r>
            <w:r w:rsidRPr="000C353B">
              <w:rPr>
                <w:rFonts w:eastAsiaTheme="majorEastAsia"/>
              </w:rPr>
              <w:t>one Ethernet port</w:t>
            </w:r>
            <w:r w:rsidRPr="000C353B">
              <w:t> for connecting to the wired network infrastructure. This port can be used for both data traffic and power (Power over Ethernet, or PoE).</w:t>
            </w:r>
          </w:p>
          <w:p w14:paraId="62459139" w14:textId="5531BC7A" w:rsidR="00561F26" w:rsidRPr="000C353B" w:rsidRDefault="00561F26" w:rsidP="000C353B">
            <w:r w:rsidRPr="000C353B">
              <w:rPr>
                <w:rFonts w:eastAsiaTheme="majorEastAsia"/>
              </w:rPr>
              <w:t>Port Speed</w:t>
            </w:r>
            <w:r w:rsidRPr="000C353B">
              <w:t>: The port speed depends on the specific model and configuration. H</w:t>
            </w:r>
            <w:r w:rsidR="00EA4439">
              <w:t>owever, most Cisco Catalyst 9117</w:t>
            </w:r>
            <w:r w:rsidRPr="000C353B">
              <w:t>AX Series access points support </w:t>
            </w:r>
            <w:r w:rsidRPr="000C353B">
              <w:rPr>
                <w:rFonts w:eastAsiaTheme="majorEastAsia"/>
              </w:rPr>
              <w:t>Gigabit Ethernet (1 Gbps)</w:t>
            </w:r>
            <w:r w:rsidRPr="000C353B">
              <w:t> for wired connectivity.</w:t>
            </w:r>
          </w:p>
          <w:p w14:paraId="1CFFE94F" w14:textId="747594B0" w:rsidR="00605E2D" w:rsidRPr="000C353B" w:rsidRDefault="00605E2D" w:rsidP="000C353B"/>
          <w:p w14:paraId="64E82D97" w14:textId="77777777" w:rsidR="002E5B36" w:rsidRPr="009E7CA4" w:rsidRDefault="002E5B36" w:rsidP="009E7CA4"/>
        </w:tc>
      </w:tr>
      <w:tr w:rsidR="00A2253B" w14:paraId="5DF7201A" w14:textId="6C9C6F02" w:rsidTr="00A2253B">
        <w:tc>
          <w:tcPr>
            <w:tcW w:w="2411" w:type="dxa"/>
          </w:tcPr>
          <w:p w14:paraId="763C0DAE" w14:textId="439B46A5" w:rsidR="002E5B36" w:rsidRPr="000C353B" w:rsidRDefault="002E5B36" w:rsidP="000C353B">
            <w:r w:rsidRPr="000C353B">
              <w:lastRenderedPageBreak/>
              <w:t>Multilayer Switch</w:t>
            </w:r>
            <w:r w:rsidR="00DD4681" w:rsidRPr="000C353B">
              <w:t xml:space="preserve"> </w:t>
            </w:r>
            <w:r w:rsidR="00DD4681" w:rsidRPr="000C353B">
              <w:rPr>
                <w:noProof/>
              </w:rPr>
              <w:drawing>
                <wp:inline distT="0" distB="0" distL="0" distR="0" wp14:anchorId="358CE538" wp14:editId="37DF557A">
                  <wp:extent cx="1524000" cy="944880"/>
                  <wp:effectExtent l="0" t="0" r="0" b="7620"/>
                  <wp:docPr id="1871830737" name="Picture 16" descr="Cisco Catalyst 3560E 24 Port Gb 10/100/1000 Switch WS-C3560E-24TD-S 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isco Catalyst 3560E 24 Port Gb 10/100/1000 Switch WS-C3560E-24TD-S 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4BEBBC9" w14:textId="4074153E" w:rsidR="002E5B36" w:rsidRPr="000C353B" w:rsidRDefault="00DD4681" w:rsidP="000C353B">
            <w:r w:rsidRPr="000C353B">
              <w:t>Cisco</w:t>
            </w:r>
          </w:p>
        </w:tc>
        <w:tc>
          <w:tcPr>
            <w:tcW w:w="1418" w:type="dxa"/>
          </w:tcPr>
          <w:p w14:paraId="706D053D" w14:textId="2FCCA2FA" w:rsidR="002E5B36" w:rsidRDefault="007C1EF8" w:rsidP="000C353B">
            <w:r w:rsidRPr="007C1EF8">
              <w:t>Cisco MDS 9300 Series Multilayer Fabric Switches</w:t>
            </w:r>
          </w:p>
          <w:p w14:paraId="58952A5C" w14:textId="77777777" w:rsidR="007C1EF8" w:rsidRDefault="007C1EF8" w:rsidP="000C353B"/>
          <w:p w14:paraId="6D86E795" w14:textId="0703F353" w:rsidR="007C1EF8" w:rsidRDefault="007C1EF8" w:rsidP="000C353B">
            <w:r>
              <w:t>Introduced June 2019</w:t>
            </w:r>
          </w:p>
          <w:p w14:paraId="216EEF5F" w14:textId="77777777" w:rsidR="007C1EF8" w:rsidRDefault="007C1EF8" w:rsidP="000C353B"/>
          <w:p w14:paraId="37E1CCE1" w14:textId="77777777" w:rsidR="007C1EF8" w:rsidRDefault="007C1EF8" w:rsidP="000C353B"/>
          <w:p w14:paraId="78E5C584" w14:textId="028369B8" w:rsidR="007C1EF8" w:rsidRPr="000C353B" w:rsidRDefault="007C1EF8" w:rsidP="000C353B"/>
        </w:tc>
        <w:tc>
          <w:tcPr>
            <w:tcW w:w="1842" w:type="dxa"/>
          </w:tcPr>
          <w:p w14:paraId="024603D5" w14:textId="6501B69B" w:rsidR="002E5B36" w:rsidRPr="000C353B" w:rsidRDefault="007C1EF8" w:rsidP="000C353B">
            <w:r w:rsidRPr="007C1EF8">
              <w:t>High Performance and Flexibility at Lower Cost</w:t>
            </w:r>
            <w:r>
              <w:t xml:space="preserve">, </w:t>
            </w:r>
            <w:r w:rsidRPr="007C1EF8">
              <w:t>High-Availability Platform for Mission-Critical Deployments</w:t>
            </w:r>
            <w:r>
              <w:t>.</w:t>
            </w:r>
          </w:p>
          <w:p w14:paraId="21D75C28" w14:textId="77777777" w:rsidR="002E5B36" w:rsidRPr="00BC533F" w:rsidRDefault="002E5B36" w:rsidP="002F6E45"/>
        </w:tc>
        <w:tc>
          <w:tcPr>
            <w:tcW w:w="1134" w:type="dxa"/>
          </w:tcPr>
          <w:p w14:paraId="6EEA10C4" w14:textId="740AFA50" w:rsidR="002E5B36" w:rsidRPr="000C353B" w:rsidRDefault="007C1EF8" w:rsidP="000C353B">
            <w:r w:rsidRPr="007C1EF8">
              <w:t>Cisco NX-OS Software</w:t>
            </w:r>
          </w:p>
        </w:tc>
        <w:tc>
          <w:tcPr>
            <w:tcW w:w="4830" w:type="dxa"/>
          </w:tcPr>
          <w:p w14:paraId="280EC61A" w14:textId="25707857" w:rsidR="002E5B36" w:rsidRPr="000C353B" w:rsidRDefault="00DD4681" w:rsidP="000C353B">
            <w:r w:rsidRPr="000C353B">
              <w:t>48 ports</w:t>
            </w:r>
          </w:p>
          <w:p w14:paraId="3FD5E4D4" w14:textId="0FA9422C" w:rsidR="00DD4681" w:rsidRPr="000C353B" w:rsidRDefault="00DD4681" w:rsidP="000C353B">
            <w:r w:rsidRPr="000C353B">
              <w:t>operate at different speeds, including 10/100 Mbps (Fast Ethernet), 1 Gbps (Gigabit Ethernet), and even 10 Gbps (10 Gigabit Ethernet)</w:t>
            </w:r>
          </w:p>
          <w:p w14:paraId="3C5778B7" w14:textId="15FF60DA" w:rsidR="00DD4681" w:rsidRPr="00BC533F" w:rsidRDefault="00DD4681" w:rsidP="002F6E45"/>
        </w:tc>
      </w:tr>
      <w:tr w:rsidR="00A2253B" w14:paraId="6F010A88" w14:textId="7D7DC5EE" w:rsidTr="00A2253B">
        <w:tc>
          <w:tcPr>
            <w:tcW w:w="2411" w:type="dxa"/>
          </w:tcPr>
          <w:p w14:paraId="6C9780C6" w14:textId="5ABE62FC" w:rsidR="002E5B36" w:rsidRPr="000C353B" w:rsidRDefault="002E5B36" w:rsidP="000C353B">
            <w:r w:rsidRPr="000C353B">
              <w:t>IP Phones</w:t>
            </w:r>
            <w:r w:rsidR="008123D7" w:rsidRPr="000C353B">
              <w:t xml:space="preserve"> </w:t>
            </w:r>
            <w:r w:rsidR="008123D7" w:rsidRPr="000C353B">
              <w:rPr>
                <w:noProof/>
              </w:rPr>
              <w:drawing>
                <wp:inline distT="0" distB="0" distL="0" distR="0" wp14:anchorId="2AB31255" wp14:editId="0A09AC88">
                  <wp:extent cx="1524000" cy="1236980"/>
                  <wp:effectExtent l="0" t="0" r="0" b="1270"/>
                  <wp:docPr id="1134233314" name="Picture 17" descr="Cisco VOIP Phone – Ednology Marketp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isco VOIP Phone – Ednology Marketpl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23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D520797" w14:textId="6A30F8B1" w:rsidR="002E5B36" w:rsidRPr="000C353B" w:rsidRDefault="008123D7" w:rsidP="000C353B">
            <w:r w:rsidRPr="000C353B">
              <w:t>Cisco</w:t>
            </w:r>
          </w:p>
        </w:tc>
        <w:tc>
          <w:tcPr>
            <w:tcW w:w="1418" w:type="dxa"/>
          </w:tcPr>
          <w:p w14:paraId="0B342B63" w14:textId="343701EF" w:rsidR="002E5B36" w:rsidRPr="000C353B" w:rsidRDefault="002E5B36" w:rsidP="000C353B">
            <w:r w:rsidRPr="000C353B">
              <w:t xml:space="preserve">Cisco VOIP Phone 7942CP794 </w:t>
            </w:r>
          </w:p>
        </w:tc>
        <w:tc>
          <w:tcPr>
            <w:tcW w:w="1842" w:type="dxa"/>
          </w:tcPr>
          <w:p w14:paraId="5B9AC0BD" w14:textId="77777777" w:rsidR="002E5B36" w:rsidRPr="000C353B" w:rsidRDefault="002E5B36" w:rsidP="000C353B">
            <w:r w:rsidRPr="000C353B">
              <w:t>Locally stored and network-based directories</w:t>
            </w:r>
          </w:p>
          <w:p w14:paraId="0405A358" w14:textId="0A1CF569" w:rsidR="002E5B36" w:rsidRPr="000C353B" w:rsidRDefault="002E5B36" w:rsidP="000C353B">
            <w:r w:rsidRPr="000C353B">
              <w:t>Conference calling and multiparty calls Call park</w:t>
            </w:r>
          </w:p>
          <w:p w14:paraId="6B712764" w14:textId="67582861" w:rsidR="002E5B36" w:rsidRPr="000C353B" w:rsidRDefault="002E5B36" w:rsidP="000C353B">
            <w:r w:rsidRPr="000C353B">
              <w:t>Call blocking feature.</w:t>
            </w:r>
          </w:p>
        </w:tc>
        <w:tc>
          <w:tcPr>
            <w:tcW w:w="1134" w:type="dxa"/>
          </w:tcPr>
          <w:p w14:paraId="17FD916C" w14:textId="028DF8FC" w:rsidR="002E5B36" w:rsidRPr="000C353B" w:rsidRDefault="008123D7" w:rsidP="000C353B">
            <w:r w:rsidRPr="000C353B">
              <w:t>CUCM</w:t>
            </w:r>
            <w:r w:rsidR="00D71A72">
              <w:t>E</w:t>
            </w:r>
          </w:p>
        </w:tc>
        <w:tc>
          <w:tcPr>
            <w:tcW w:w="4830" w:type="dxa"/>
          </w:tcPr>
          <w:p w14:paraId="3625E511" w14:textId="77777777" w:rsidR="008123D7" w:rsidRPr="000C353B" w:rsidRDefault="008123D7" w:rsidP="000C353B">
            <w:r w:rsidRPr="000C353B">
              <w:rPr>
                <w:rFonts w:eastAsiaTheme="majorEastAsia"/>
              </w:rPr>
              <w:t>Phone Port</w:t>
            </w:r>
            <w:r w:rsidRPr="000C353B">
              <w:t>: This port connects the phone to the network (usually via an Ethernet cable). It supports 10/100 Mbps (Fast Ethernet) speed.</w:t>
            </w:r>
          </w:p>
          <w:p w14:paraId="66D19E0E" w14:textId="19F44AB6" w:rsidR="008123D7" w:rsidRPr="000C353B" w:rsidRDefault="008123D7" w:rsidP="000C353B">
            <w:r w:rsidRPr="000C353B">
              <w:rPr>
                <w:rFonts w:eastAsiaTheme="majorEastAsia"/>
              </w:rPr>
              <w:t>PC Port (Pass-Through Port)</w:t>
            </w:r>
            <w:r w:rsidRPr="000C353B">
              <w:t>: The phone also has a built-in switch with a pass-through port. You can connect your PC or other network device to this port. However, note that the PC port operates at the same 10/100 Mbps speed as the phone port</w:t>
            </w:r>
            <w:r w:rsidR="001E5F9F" w:rsidRPr="000C353B">
              <w:t xml:space="preserve"> </w:t>
            </w:r>
          </w:p>
          <w:p w14:paraId="6D167BF8" w14:textId="77777777" w:rsidR="002E5B36" w:rsidRPr="00BC533F" w:rsidRDefault="002E5B36" w:rsidP="003F25F3">
            <w:pPr>
              <w:rPr>
                <w:lang w:val="en-US"/>
              </w:rPr>
            </w:pPr>
          </w:p>
        </w:tc>
      </w:tr>
      <w:tr w:rsidR="00A2253B" w:rsidRPr="00BC533F" w14:paraId="154E22D2" w14:textId="10D96AC0" w:rsidTr="00A610EA">
        <w:trPr>
          <w:trHeight w:val="3800"/>
        </w:trPr>
        <w:tc>
          <w:tcPr>
            <w:tcW w:w="2411" w:type="dxa"/>
          </w:tcPr>
          <w:p w14:paraId="15FDF021" w14:textId="1EB60401" w:rsidR="002E5B36" w:rsidRPr="000C353B" w:rsidRDefault="002E5B36" w:rsidP="000C353B">
            <w:r w:rsidRPr="000C353B">
              <w:t>Cameras</w:t>
            </w:r>
            <w:r w:rsidR="001E5F9F" w:rsidRPr="000C353B">
              <w:t xml:space="preserve"> </w:t>
            </w:r>
            <w:r w:rsidR="001E5F9F" w:rsidRPr="000C353B">
              <w:rPr>
                <w:noProof/>
              </w:rPr>
              <w:drawing>
                <wp:inline distT="0" distB="0" distL="0" distR="0" wp14:anchorId="5BA16A46" wp14:editId="15A23117">
                  <wp:extent cx="1576137" cy="1576137"/>
                  <wp:effectExtent l="0" t="0" r="5080" b="5080"/>
                  <wp:docPr id="183479809" name="Picture 18" descr="Câmera IP Dome Full HD Lente de 4mm com IR 30m DS-2CD2120F-IS Hikvisio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âmera IP Dome Full HD Lente de 4mm com IR 30m DS-2CD2120F-IS Hikvisio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761" cy="1578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74A976" w14:textId="48BA3035" w:rsidR="002E5B36" w:rsidRPr="000C353B" w:rsidRDefault="0022115A" w:rsidP="000C353B">
            <w:r w:rsidRPr="000C353B">
              <w:t>H</w:t>
            </w:r>
            <w:r w:rsidR="00EA1F4F">
              <w:t>IKVISION</w:t>
            </w:r>
          </w:p>
        </w:tc>
        <w:tc>
          <w:tcPr>
            <w:tcW w:w="1418" w:type="dxa"/>
          </w:tcPr>
          <w:p w14:paraId="49F1EB0B" w14:textId="22167752" w:rsidR="002E5B36" w:rsidRPr="000C353B" w:rsidRDefault="002E5B36" w:rsidP="000C353B">
            <w:r w:rsidRPr="000C353B">
              <w:t>H</w:t>
            </w:r>
            <w:r w:rsidR="00EA1F4F">
              <w:t>IKVISION</w:t>
            </w:r>
            <w:r w:rsidRPr="000C353B">
              <w:t xml:space="preserve"> </w:t>
            </w:r>
            <w:proofErr w:type="spellStart"/>
            <w:r w:rsidRPr="000C353B">
              <w:t>Wifi</w:t>
            </w:r>
            <w:proofErr w:type="spellEnd"/>
            <w:r w:rsidRPr="000C353B">
              <w:t xml:space="preserve"> Wireless Ip Security Camera 360 Degree 1080P </w:t>
            </w:r>
            <w:proofErr w:type="spellStart"/>
            <w:r w:rsidRPr="000C353B">
              <w:t>Hd</w:t>
            </w:r>
            <w:proofErr w:type="spellEnd"/>
            <w:r w:rsidRPr="000C353B">
              <w:t xml:space="preserve"> Activity Alert Ethernet</w:t>
            </w:r>
          </w:p>
        </w:tc>
        <w:tc>
          <w:tcPr>
            <w:tcW w:w="1842" w:type="dxa"/>
          </w:tcPr>
          <w:p w14:paraId="48F874E2" w14:textId="77777777" w:rsidR="002E5B36" w:rsidRPr="000C353B" w:rsidRDefault="002E5B36" w:rsidP="000C353B">
            <w:r w:rsidRPr="000C353B">
              <w:t>Monitor all activities of the airport</w:t>
            </w:r>
          </w:p>
          <w:p w14:paraId="09BAE78F" w14:textId="77777777" w:rsidR="0022115A" w:rsidRPr="000C353B" w:rsidRDefault="0022115A" w:rsidP="000C353B">
            <w:r w:rsidRPr="000C353B">
              <w:t>This camera provides a </w:t>
            </w:r>
            <w:r w:rsidRPr="000C353B">
              <w:rPr>
                <w:rFonts w:eastAsiaTheme="majorEastAsia"/>
              </w:rPr>
              <w:t>full 360-degree view</w:t>
            </w:r>
            <w:r w:rsidRPr="000C353B">
              <w:t>, allowing you to monitor an entire room without blind spots</w:t>
            </w:r>
          </w:p>
          <w:p w14:paraId="60D2E2A8" w14:textId="7E69853A" w:rsidR="0022115A" w:rsidRPr="000C353B" w:rsidRDefault="0022115A" w:rsidP="000C353B">
            <w:r w:rsidRPr="000C353B">
              <w:rPr>
                <w:rFonts w:eastAsiaTheme="majorEastAsia"/>
              </w:rPr>
              <w:t>Connectivity</w:t>
            </w:r>
            <w:r w:rsidRPr="000C353B">
              <w:t>: It supports both </w:t>
            </w:r>
            <w:r w:rsidRPr="000C353B">
              <w:rPr>
                <w:rFonts w:eastAsiaTheme="majorEastAsia"/>
              </w:rPr>
              <w:t>Wi-Fi</w:t>
            </w:r>
            <w:r w:rsidRPr="000C353B">
              <w:t> and </w:t>
            </w:r>
            <w:r w:rsidRPr="000C353B">
              <w:rPr>
                <w:rFonts w:eastAsiaTheme="majorEastAsia"/>
              </w:rPr>
              <w:t>Ethernet</w:t>
            </w:r>
            <w:r w:rsidRPr="000C353B">
              <w:t> (wired) connection</w:t>
            </w:r>
          </w:p>
        </w:tc>
        <w:tc>
          <w:tcPr>
            <w:tcW w:w="1134" w:type="dxa"/>
          </w:tcPr>
          <w:p w14:paraId="7B807ACE" w14:textId="55C4F232" w:rsidR="002E5B36" w:rsidRPr="000C353B" w:rsidRDefault="0022115A" w:rsidP="000C353B">
            <w:r w:rsidRPr="000C353B">
              <w:t>operates using specialized firmware designed specifically for security cameras</w:t>
            </w:r>
          </w:p>
        </w:tc>
        <w:tc>
          <w:tcPr>
            <w:tcW w:w="4830" w:type="dxa"/>
          </w:tcPr>
          <w:p w14:paraId="731180B6" w14:textId="4A2EC96B" w:rsidR="002E5B36" w:rsidRPr="000C353B" w:rsidRDefault="0022115A" w:rsidP="000C353B">
            <w:r w:rsidRPr="000C353B">
              <w:rPr>
                <w:rFonts w:eastAsiaTheme="majorEastAsia"/>
              </w:rPr>
              <w:t>1080P HD resolution</w:t>
            </w:r>
            <w:bookmarkStart w:id="0" w:name="_GoBack"/>
            <w:bookmarkEnd w:id="0"/>
          </w:p>
        </w:tc>
      </w:tr>
      <w:tr w:rsidR="00A2253B" w14:paraId="2F1444C7" w14:textId="1D9C4E84" w:rsidTr="00A2253B">
        <w:tc>
          <w:tcPr>
            <w:tcW w:w="2411" w:type="dxa"/>
          </w:tcPr>
          <w:p w14:paraId="161D5754" w14:textId="461EE972" w:rsidR="002E5B36" w:rsidRPr="000C353B" w:rsidRDefault="002E5B36" w:rsidP="000C353B">
            <w:r w:rsidRPr="000C353B">
              <w:t>Biometric door</w:t>
            </w:r>
            <w:r w:rsidR="00CB6A45">
              <w:t xml:space="preserve"> </w:t>
            </w:r>
            <w:r w:rsidR="00CB6A45">
              <w:rPr>
                <w:noProof/>
              </w:rPr>
              <w:drawing>
                <wp:inline distT="0" distB="0" distL="0" distR="0" wp14:anchorId="5129B7D2" wp14:editId="24B72D90">
                  <wp:extent cx="1393825" cy="996315"/>
                  <wp:effectExtent l="0" t="0" r="0" b="0"/>
                  <wp:docPr id="160817326" name="Picture 25" descr="Face Recognition Fingerprint Airport Turnstile Airport Swing Gates With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ace Recognition Fingerprint Airport Turnstile Airport Swing Gates With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36B265" w14:textId="23B1BE46" w:rsidR="002E5B36" w:rsidRPr="003A6403" w:rsidRDefault="00CB6A45" w:rsidP="00CB6A45">
            <w:pPr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  <w:tc>
          <w:tcPr>
            <w:tcW w:w="1418" w:type="dxa"/>
          </w:tcPr>
          <w:p w14:paraId="05B596FA" w14:textId="0210E146" w:rsidR="00CB6A45" w:rsidRPr="00CB6A45" w:rsidRDefault="00CB6A45" w:rsidP="00CB6A45">
            <w:r w:rsidRPr="00CB6A45">
              <w:rPr>
                <w:rFonts w:eastAsiaTheme="majorEastAsia"/>
              </w:rPr>
              <w:t>DR.TD.6634</w:t>
            </w:r>
          </w:p>
          <w:p w14:paraId="7EABFC11" w14:textId="41D6C914" w:rsidR="002E5B36" w:rsidRPr="000C353B" w:rsidRDefault="002E5B36" w:rsidP="000C353B"/>
        </w:tc>
        <w:tc>
          <w:tcPr>
            <w:tcW w:w="1842" w:type="dxa"/>
          </w:tcPr>
          <w:p w14:paraId="4A659BF8" w14:textId="77777777" w:rsidR="002E5B36" w:rsidRPr="000C353B" w:rsidRDefault="002E5B36" w:rsidP="000C353B">
            <w:r w:rsidRPr="000C353B">
              <w:t>Secure Access Control</w:t>
            </w:r>
          </w:p>
          <w:p w14:paraId="419AE2EE" w14:textId="77777777" w:rsidR="002E5B36" w:rsidRPr="000C353B" w:rsidRDefault="002E5B36" w:rsidP="000C353B">
            <w:r w:rsidRPr="000C353B">
              <w:t>Enhanced Identity Verification</w:t>
            </w:r>
          </w:p>
          <w:p w14:paraId="26F20E1D" w14:textId="59026D57" w:rsidR="002E5B36" w:rsidRDefault="002E5B36" w:rsidP="001E447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7DD05A4" w14:textId="77777777" w:rsidR="002E5B36" w:rsidRPr="001E447E" w:rsidRDefault="002E5B36" w:rsidP="001E447E"/>
        </w:tc>
        <w:tc>
          <w:tcPr>
            <w:tcW w:w="4830" w:type="dxa"/>
          </w:tcPr>
          <w:p w14:paraId="645A045A" w14:textId="132485B2" w:rsidR="002E5B36" w:rsidRPr="001E447E" w:rsidRDefault="00CB6A45" w:rsidP="001E447E">
            <w:r>
              <w:t>50/60Hz</w:t>
            </w:r>
          </w:p>
        </w:tc>
      </w:tr>
      <w:tr w:rsidR="00B706CD" w14:paraId="20CF96FF" w14:textId="7E1FDA52" w:rsidTr="00A2253B">
        <w:trPr>
          <w:trHeight w:val="3018"/>
        </w:trPr>
        <w:tc>
          <w:tcPr>
            <w:tcW w:w="2411" w:type="dxa"/>
          </w:tcPr>
          <w:p w14:paraId="0A0B34E7" w14:textId="782BAC06" w:rsidR="002E5B36" w:rsidRPr="000C353B" w:rsidRDefault="002E5B36" w:rsidP="000C353B">
            <w:proofErr w:type="spellStart"/>
            <w:r w:rsidRPr="000C353B">
              <w:lastRenderedPageBreak/>
              <w:t>Fiber</w:t>
            </w:r>
            <w:proofErr w:type="spellEnd"/>
            <w:r w:rsidR="00B706CD">
              <w:t xml:space="preserve"> </w:t>
            </w:r>
            <w:r w:rsidR="00144E62">
              <w:rPr>
                <w:noProof/>
              </w:rPr>
              <mc:AlternateContent>
                <mc:Choice Requires="wps">
                  <w:drawing>
                    <wp:inline distT="0" distB="0" distL="0" distR="0" wp14:anchorId="1573EC7C" wp14:editId="7B7C1F54">
                      <wp:extent cx="300990" cy="300990"/>
                      <wp:effectExtent l="0" t="0" r="0" b="0"/>
                      <wp:docPr id="533781433" name="Rectangle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99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53E6914B" id="Rectangle 29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144E62">
              <w:rPr>
                <w:noProof/>
              </w:rPr>
              <w:t xml:space="preserve"> </w:t>
            </w:r>
            <w:r w:rsidR="00A2253B">
              <w:rPr>
                <w:noProof/>
                <w14:ligatures w14:val="standardContextual"/>
              </w:rPr>
              <w:drawing>
                <wp:inline distT="0" distB="0" distL="0" distR="0" wp14:anchorId="3E734ED3" wp14:editId="3CC3A845">
                  <wp:extent cx="1393825" cy="1393825"/>
                  <wp:effectExtent l="0" t="0" r="0" b="0"/>
                  <wp:docPr id="712234467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234467" name="Picture 71223446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4E62">
              <w:rPr>
                <w:noProof/>
              </w:rPr>
              <mc:AlternateContent>
                <mc:Choice Requires="wps">
                  <w:drawing>
                    <wp:inline distT="0" distB="0" distL="0" distR="0" wp14:anchorId="413873A8" wp14:editId="6E277D80">
                      <wp:extent cx="300990" cy="300990"/>
                      <wp:effectExtent l="0" t="0" r="0" b="0"/>
                      <wp:docPr id="946757058" name="Rectangle 28" descr="1.25g 850nm Multi-Mode SFP Fiber Optical Transceiver 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99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rect w14:anchorId="35AD8792" id="Rectangle 28" o:spid="_x0000_s1026" alt="1.25g 850nm Multi-Mode SFP Fiber Optical Transceiver Module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43921412" w14:textId="77777777" w:rsidR="002E5B36" w:rsidRPr="00BC533F" w:rsidRDefault="002E5B36" w:rsidP="004C73E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0AFAAA8" w14:textId="1978B9A5" w:rsidR="002E5B36" w:rsidRPr="000C353B" w:rsidRDefault="00B706CD" w:rsidP="000C353B">
            <w:proofErr w:type="spellStart"/>
            <w:r>
              <w:t>multi</w:t>
            </w:r>
            <w:r w:rsidR="002E5B36" w:rsidRPr="000C353B">
              <w:t xml:space="preserve"> mode</w:t>
            </w:r>
            <w:proofErr w:type="spellEnd"/>
            <w:r w:rsidR="002E5B36" w:rsidRPr="000C353B">
              <w:t xml:space="preserve"> </w:t>
            </w:r>
            <w:proofErr w:type="spellStart"/>
            <w:r w:rsidR="002E5B36" w:rsidRPr="000C353B">
              <w:t>fiber</w:t>
            </w:r>
            <w:proofErr w:type="spellEnd"/>
          </w:p>
          <w:p w14:paraId="6AF946B3" w14:textId="1E42A63B" w:rsidR="002E5B36" w:rsidRPr="000C353B" w:rsidRDefault="002E5B36" w:rsidP="000C353B">
            <w:r w:rsidRPr="000C353B">
              <w:t>1.25g LC Bi-Directional (20km)</w:t>
            </w:r>
          </w:p>
        </w:tc>
        <w:tc>
          <w:tcPr>
            <w:tcW w:w="1842" w:type="dxa"/>
          </w:tcPr>
          <w:p w14:paraId="6F000311" w14:textId="7FD1A8B3" w:rsidR="002E5B36" w:rsidRPr="000C353B" w:rsidRDefault="002E5B36" w:rsidP="000C353B">
            <w:r w:rsidRPr="000C353B">
              <w:t>Physical connection between the two buildings</w:t>
            </w:r>
          </w:p>
          <w:p w14:paraId="781A377C" w14:textId="465B3C5F" w:rsidR="002E5B36" w:rsidRPr="000C353B" w:rsidRDefault="002E5B36" w:rsidP="000C353B">
            <w:r w:rsidRPr="000C353B">
              <w:t>Uses thin glass strands and lasers for light generation. Ideal for long-distance communication</w:t>
            </w:r>
          </w:p>
        </w:tc>
        <w:tc>
          <w:tcPr>
            <w:tcW w:w="1134" w:type="dxa"/>
          </w:tcPr>
          <w:p w14:paraId="10E50AB7" w14:textId="77777777" w:rsidR="002E5B36" w:rsidRPr="00C46A91" w:rsidRDefault="002E5B36" w:rsidP="00C46A91"/>
        </w:tc>
        <w:tc>
          <w:tcPr>
            <w:tcW w:w="4830" w:type="dxa"/>
          </w:tcPr>
          <w:p w14:paraId="3CD13E40" w14:textId="77777777" w:rsidR="002E5B36" w:rsidRPr="00C46A91" w:rsidRDefault="002E5B36" w:rsidP="00C46A91"/>
        </w:tc>
      </w:tr>
    </w:tbl>
    <w:p w14:paraId="29E3A618" w14:textId="0B13FE52" w:rsidR="00955420" w:rsidRPr="000C353B" w:rsidRDefault="00955420" w:rsidP="000C353B"/>
    <w:sectPr w:rsidR="00955420" w:rsidRPr="000C35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DAE"/>
    <w:multiLevelType w:val="multilevel"/>
    <w:tmpl w:val="6F54816E"/>
    <w:lvl w:ilvl="0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22"/>
        </w:tabs>
        <w:ind w:left="59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62"/>
        </w:tabs>
        <w:ind w:left="73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82"/>
        </w:tabs>
        <w:ind w:left="80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02"/>
        </w:tabs>
        <w:ind w:left="880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4AE0"/>
    <w:multiLevelType w:val="multilevel"/>
    <w:tmpl w:val="51EC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05868"/>
    <w:multiLevelType w:val="multilevel"/>
    <w:tmpl w:val="881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14A51"/>
    <w:multiLevelType w:val="multilevel"/>
    <w:tmpl w:val="7E1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D4C67"/>
    <w:multiLevelType w:val="multilevel"/>
    <w:tmpl w:val="8A2C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C43B8"/>
    <w:multiLevelType w:val="multilevel"/>
    <w:tmpl w:val="64E4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01FB2"/>
    <w:multiLevelType w:val="multilevel"/>
    <w:tmpl w:val="6E0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460AF"/>
    <w:multiLevelType w:val="multilevel"/>
    <w:tmpl w:val="BB6C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95D1A"/>
    <w:multiLevelType w:val="multilevel"/>
    <w:tmpl w:val="DABC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E0075"/>
    <w:multiLevelType w:val="multilevel"/>
    <w:tmpl w:val="49D2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95FF3"/>
    <w:multiLevelType w:val="multilevel"/>
    <w:tmpl w:val="73B0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01B62"/>
    <w:multiLevelType w:val="multilevel"/>
    <w:tmpl w:val="8EA0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54B29"/>
    <w:multiLevelType w:val="multilevel"/>
    <w:tmpl w:val="441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D40CC"/>
    <w:multiLevelType w:val="multilevel"/>
    <w:tmpl w:val="21C0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04D5B"/>
    <w:multiLevelType w:val="multilevel"/>
    <w:tmpl w:val="B2D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1"/>
  </w:num>
  <w:num w:numId="5">
    <w:abstractNumId w:val="5"/>
  </w:num>
  <w:num w:numId="6">
    <w:abstractNumId w:val="4"/>
  </w:num>
  <w:num w:numId="7">
    <w:abstractNumId w:val="1"/>
  </w:num>
  <w:num w:numId="8">
    <w:abstractNumId w:val="12"/>
  </w:num>
  <w:num w:numId="9">
    <w:abstractNumId w:val="6"/>
  </w:num>
  <w:num w:numId="10">
    <w:abstractNumId w:val="7"/>
  </w:num>
  <w:num w:numId="11">
    <w:abstractNumId w:val="13"/>
  </w:num>
  <w:num w:numId="12">
    <w:abstractNumId w:val="14"/>
  </w:num>
  <w:num w:numId="13">
    <w:abstractNumId w:val="1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CC3"/>
    <w:rsid w:val="00020439"/>
    <w:rsid w:val="000462F9"/>
    <w:rsid w:val="000636A8"/>
    <w:rsid w:val="0008194C"/>
    <w:rsid w:val="000C353B"/>
    <w:rsid w:val="000D04D0"/>
    <w:rsid w:val="000D084F"/>
    <w:rsid w:val="000F360E"/>
    <w:rsid w:val="00107C29"/>
    <w:rsid w:val="00143E68"/>
    <w:rsid w:val="00144E62"/>
    <w:rsid w:val="00150D69"/>
    <w:rsid w:val="0016233A"/>
    <w:rsid w:val="001931DB"/>
    <w:rsid w:val="001D1FE8"/>
    <w:rsid w:val="001D51A7"/>
    <w:rsid w:val="001E2B93"/>
    <w:rsid w:val="001E3D35"/>
    <w:rsid w:val="001E3F7F"/>
    <w:rsid w:val="001E447E"/>
    <w:rsid w:val="001E5F9F"/>
    <w:rsid w:val="0022115A"/>
    <w:rsid w:val="002518B3"/>
    <w:rsid w:val="002779F1"/>
    <w:rsid w:val="002C0813"/>
    <w:rsid w:val="002E5B36"/>
    <w:rsid w:val="002F5AC2"/>
    <w:rsid w:val="002F6E45"/>
    <w:rsid w:val="003422E7"/>
    <w:rsid w:val="003629DB"/>
    <w:rsid w:val="00364BCD"/>
    <w:rsid w:val="003A6403"/>
    <w:rsid w:val="003A69C2"/>
    <w:rsid w:val="003C3CF1"/>
    <w:rsid w:val="003D4801"/>
    <w:rsid w:val="003D6D0A"/>
    <w:rsid w:val="003E5B04"/>
    <w:rsid w:val="003F25F3"/>
    <w:rsid w:val="003F73B3"/>
    <w:rsid w:val="004155DE"/>
    <w:rsid w:val="00416547"/>
    <w:rsid w:val="00453598"/>
    <w:rsid w:val="004725E8"/>
    <w:rsid w:val="00474461"/>
    <w:rsid w:val="00480C54"/>
    <w:rsid w:val="004911BA"/>
    <w:rsid w:val="00496BB0"/>
    <w:rsid w:val="004C73ED"/>
    <w:rsid w:val="004E3AF1"/>
    <w:rsid w:val="00542E97"/>
    <w:rsid w:val="0054372F"/>
    <w:rsid w:val="00561F26"/>
    <w:rsid w:val="00583DED"/>
    <w:rsid w:val="00596E96"/>
    <w:rsid w:val="005A4428"/>
    <w:rsid w:val="00605E2D"/>
    <w:rsid w:val="00612CF1"/>
    <w:rsid w:val="006857DD"/>
    <w:rsid w:val="00696194"/>
    <w:rsid w:val="006A7BBD"/>
    <w:rsid w:val="006C06B8"/>
    <w:rsid w:val="006E32F6"/>
    <w:rsid w:val="007204C8"/>
    <w:rsid w:val="0072413B"/>
    <w:rsid w:val="00771D48"/>
    <w:rsid w:val="007842D6"/>
    <w:rsid w:val="007C1EF8"/>
    <w:rsid w:val="007D0228"/>
    <w:rsid w:val="007D151A"/>
    <w:rsid w:val="007D70C5"/>
    <w:rsid w:val="00804627"/>
    <w:rsid w:val="008123D7"/>
    <w:rsid w:val="00841FB8"/>
    <w:rsid w:val="00845D40"/>
    <w:rsid w:val="00874FA8"/>
    <w:rsid w:val="00891155"/>
    <w:rsid w:val="008E210C"/>
    <w:rsid w:val="00902AF8"/>
    <w:rsid w:val="00912255"/>
    <w:rsid w:val="00922589"/>
    <w:rsid w:val="0093307F"/>
    <w:rsid w:val="00955420"/>
    <w:rsid w:val="0098173D"/>
    <w:rsid w:val="0099294B"/>
    <w:rsid w:val="009B0FDF"/>
    <w:rsid w:val="009B4C9D"/>
    <w:rsid w:val="009B5D57"/>
    <w:rsid w:val="009E7BA7"/>
    <w:rsid w:val="009E7CA4"/>
    <w:rsid w:val="00A2253B"/>
    <w:rsid w:val="00A2492C"/>
    <w:rsid w:val="00A44509"/>
    <w:rsid w:val="00A50947"/>
    <w:rsid w:val="00A53A11"/>
    <w:rsid w:val="00A55032"/>
    <w:rsid w:val="00A610EA"/>
    <w:rsid w:val="00A71F73"/>
    <w:rsid w:val="00A8616A"/>
    <w:rsid w:val="00AB53A9"/>
    <w:rsid w:val="00AC7D5D"/>
    <w:rsid w:val="00AD34CE"/>
    <w:rsid w:val="00B23108"/>
    <w:rsid w:val="00B311CC"/>
    <w:rsid w:val="00B44DAF"/>
    <w:rsid w:val="00B5292B"/>
    <w:rsid w:val="00B5548E"/>
    <w:rsid w:val="00B7004D"/>
    <w:rsid w:val="00B706CD"/>
    <w:rsid w:val="00B83F64"/>
    <w:rsid w:val="00BC533F"/>
    <w:rsid w:val="00BE056B"/>
    <w:rsid w:val="00BE1072"/>
    <w:rsid w:val="00C420BA"/>
    <w:rsid w:val="00C440BD"/>
    <w:rsid w:val="00C46A91"/>
    <w:rsid w:val="00C4766B"/>
    <w:rsid w:val="00C7575B"/>
    <w:rsid w:val="00C91B13"/>
    <w:rsid w:val="00CA4839"/>
    <w:rsid w:val="00CB6A45"/>
    <w:rsid w:val="00D4797C"/>
    <w:rsid w:val="00D71A72"/>
    <w:rsid w:val="00DA002E"/>
    <w:rsid w:val="00DB1B67"/>
    <w:rsid w:val="00DB7CC3"/>
    <w:rsid w:val="00DD0DDA"/>
    <w:rsid w:val="00DD3ECD"/>
    <w:rsid w:val="00DD4681"/>
    <w:rsid w:val="00DF05D8"/>
    <w:rsid w:val="00E01A27"/>
    <w:rsid w:val="00E10690"/>
    <w:rsid w:val="00E33981"/>
    <w:rsid w:val="00E43BA9"/>
    <w:rsid w:val="00E62392"/>
    <w:rsid w:val="00E85014"/>
    <w:rsid w:val="00E92A1B"/>
    <w:rsid w:val="00EA1F4F"/>
    <w:rsid w:val="00EA4439"/>
    <w:rsid w:val="00F0568B"/>
    <w:rsid w:val="00F111E7"/>
    <w:rsid w:val="00F26133"/>
    <w:rsid w:val="00F51596"/>
    <w:rsid w:val="00F5338A"/>
    <w:rsid w:val="00F63EC3"/>
    <w:rsid w:val="00F8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BF821"/>
  <w15:chartTrackingRefBased/>
  <w15:docId w15:val="{EB773E12-F38F-46E0-BB38-A4C4E1EC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6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C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C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C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C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C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C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10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3D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233A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7764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3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4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26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44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8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74926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1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81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49554">
                  <w:marLeft w:val="0"/>
                  <w:marRight w:val="0"/>
                  <w:marTop w:val="4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Moshapo, Mufhumudzi, (Mr) (s224085832)</dc:creator>
  <cp:keywords/>
  <dc:description/>
  <cp:lastModifiedBy>Mufhumudzi Pieter Moshapo</cp:lastModifiedBy>
  <cp:revision>9</cp:revision>
  <dcterms:created xsi:type="dcterms:W3CDTF">2024-05-26T17:10:00Z</dcterms:created>
  <dcterms:modified xsi:type="dcterms:W3CDTF">2024-08-07T07:26:00Z</dcterms:modified>
</cp:coreProperties>
</file>