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30245650" w14:textId="77777777" w:rsidR="006F33A4" w:rsidRDefault="006F33A4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0102A36" w14:textId="7BE9EB57" w:rsidR="004775E6" w:rsidRDefault="006F33A4" w:rsidP="001D65D1">
      <w:pPr>
        <w:rPr>
          <w:sz w:val="30"/>
          <w:szCs w:val="30"/>
        </w:rPr>
      </w:pPr>
      <w:r w:rsidRPr="006F33A4">
        <w:rPr>
          <w:rFonts w:hint="eastAsia"/>
          <w:sz w:val="30"/>
          <w:szCs w:val="30"/>
        </w:rPr>
        <w:lastRenderedPageBreak/>
        <w:t>T</w:t>
      </w:r>
      <w:r w:rsidRPr="006F33A4">
        <w:rPr>
          <w:rFonts w:hint="eastAsia"/>
          <w:sz w:val="30"/>
          <w:szCs w:val="30"/>
        </w:rPr>
        <w:t>（威脅</w:t>
      </w:r>
      <w:r w:rsidRPr="006F33A4">
        <w:rPr>
          <w:rFonts w:hint="eastAsia"/>
          <w:sz w:val="30"/>
          <w:szCs w:val="30"/>
        </w:rPr>
        <w:t xml:space="preserve"> Threats</w:t>
      </w:r>
      <w:r w:rsidRPr="006F33A4">
        <w:rPr>
          <w:rFonts w:hint="eastAsia"/>
          <w:sz w:val="30"/>
          <w:szCs w:val="30"/>
        </w:rPr>
        <w:t>）</w:t>
      </w:r>
    </w:p>
    <w:p w14:paraId="4CAE8CAB" w14:textId="50766C24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F33A4">
        <w:rPr>
          <w:rFonts w:hint="eastAsia"/>
          <w:sz w:val="30"/>
          <w:szCs w:val="30"/>
        </w:rPr>
        <w:t>既有競爭者品牌優勢強：</w:t>
      </w:r>
      <w:r w:rsidRPr="006F33A4">
        <w:rPr>
          <w:rFonts w:hint="eastAsia"/>
          <w:sz w:val="30"/>
          <w:szCs w:val="30"/>
        </w:rPr>
        <w:t>Duolingo</w:t>
      </w:r>
      <w:r w:rsidRPr="006F33A4">
        <w:rPr>
          <w:rFonts w:hint="eastAsia"/>
          <w:sz w:val="30"/>
          <w:szCs w:val="30"/>
        </w:rPr>
        <w:t>、</w:t>
      </w:r>
      <w:r w:rsidRPr="006F33A4">
        <w:rPr>
          <w:rFonts w:hint="eastAsia"/>
          <w:sz w:val="30"/>
          <w:szCs w:val="30"/>
        </w:rPr>
        <w:t xml:space="preserve">Busuu </w:t>
      </w:r>
      <w:r w:rsidRPr="006F33A4">
        <w:rPr>
          <w:rFonts w:hint="eastAsia"/>
          <w:sz w:val="30"/>
          <w:szCs w:val="30"/>
        </w:rPr>
        <w:t>等國際品牌已有大量使用者基礎與口碑。</w:t>
      </w:r>
    </w:p>
    <w:p w14:paraId="5F57489F" w14:textId="565388AD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F33A4">
        <w:rPr>
          <w:rFonts w:hint="eastAsia"/>
          <w:sz w:val="30"/>
          <w:szCs w:val="30"/>
        </w:rPr>
        <w:t>使用者學習熱度難以維持：語言學習</w:t>
      </w:r>
      <w:r w:rsidRPr="006F33A4">
        <w:rPr>
          <w:rFonts w:hint="eastAsia"/>
          <w:sz w:val="30"/>
          <w:szCs w:val="30"/>
        </w:rPr>
        <w:t xml:space="preserve"> App </w:t>
      </w:r>
      <w:r w:rsidRPr="006F33A4">
        <w:rPr>
          <w:rFonts w:hint="eastAsia"/>
          <w:sz w:val="30"/>
          <w:szCs w:val="30"/>
        </w:rPr>
        <w:t>普遍面臨使用者中途放棄的問題。</w:t>
      </w:r>
    </w:p>
    <w:p w14:paraId="3289E70F" w14:textId="28D7B6FC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F33A4">
        <w:rPr>
          <w:rFonts w:hint="eastAsia"/>
          <w:sz w:val="30"/>
          <w:szCs w:val="30"/>
        </w:rPr>
        <w:t xml:space="preserve">AI </w:t>
      </w:r>
      <w:r w:rsidRPr="006F33A4">
        <w:rPr>
          <w:rFonts w:hint="eastAsia"/>
          <w:sz w:val="30"/>
          <w:szCs w:val="30"/>
        </w:rPr>
        <w:t>服務成本與限制：</w:t>
      </w:r>
      <w:r w:rsidRPr="006F33A4">
        <w:rPr>
          <w:rFonts w:hint="eastAsia"/>
          <w:sz w:val="30"/>
          <w:szCs w:val="30"/>
        </w:rPr>
        <w:t xml:space="preserve">Google Gemini API </w:t>
      </w:r>
      <w:r w:rsidRPr="006F33A4">
        <w:rPr>
          <w:rFonts w:hint="eastAsia"/>
          <w:sz w:val="30"/>
          <w:szCs w:val="30"/>
        </w:rPr>
        <w:t>有使用額度限制，大量使用者同時使用可能產生高額費用。</w:t>
      </w:r>
    </w:p>
    <w:p w14:paraId="6F72087B" w14:textId="1A387148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F33A4">
        <w:rPr>
          <w:rFonts w:hint="eastAsia"/>
          <w:sz w:val="30"/>
          <w:szCs w:val="30"/>
        </w:rPr>
        <w:t>手機硬體差異：不同品牌、型號的手機相機品質差異大，影響拍照辨識效果。</w:t>
      </w:r>
    </w:p>
    <w:p w14:paraId="57F65A45" w14:textId="60E79CCF" w:rsidR="00060662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F33A4">
        <w:rPr>
          <w:rFonts w:hint="eastAsia"/>
          <w:sz w:val="30"/>
          <w:szCs w:val="30"/>
        </w:rPr>
        <w:t>隱私與資料安全疑慮：拍照上傳涉及使用者隱私，需妥善處理資料保護問題。</w:t>
      </w:r>
    </w:p>
    <w:p w14:paraId="3077A3FE" w14:textId="77777777" w:rsidR="00060662" w:rsidRDefault="000606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99262FE" w14:textId="77777777" w:rsidR="00CA485D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二</w:t>
      </w:r>
    </w:p>
    <w:p w14:paraId="0FDFDAD9" w14:textId="77777777" w:rsidR="00CA485D" w:rsidRDefault="00CA485D">
      <w:pPr>
        <w:widowControl/>
        <w:rPr>
          <w:sz w:val="36"/>
          <w:szCs w:val="36"/>
        </w:rPr>
      </w:pPr>
      <w:r>
        <w:rPr>
          <w:sz w:val="36"/>
          <w:szCs w:val="36"/>
        </w:rPr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hint="eastAsia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</w:t>
            </w: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藏</w:t>
            </w: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rFonts w:hint="eastAsia"/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3722FF2D" w14:textId="55D0F974" w:rsidR="003A2E1E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</w:p>
        </w:tc>
        <w:tc>
          <w:tcPr>
            <w:tcW w:w="5386" w:type="dxa"/>
          </w:tcPr>
          <w:p w14:paraId="54A4315F" w14:textId="77777777" w:rsidR="00CA485D" w:rsidRDefault="00CA485D" w:rsidP="006F33A4">
            <w:pPr>
              <w:rPr>
                <w:sz w:val="36"/>
                <w:szCs w:val="36"/>
              </w:rPr>
            </w:pPr>
          </w:p>
        </w:tc>
      </w:tr>
    </w:tbl>
    <w:p w14:paraId="12A99D71" w14:textId="77777777" w:rsidR="00CA485D" w:rsidRDefault="00CA485D" w:rsidP="006F33A4">
      <w:pPr>
        <w:rPr>
          <w:sz w:val="36"/>
          <w:szCs w:val="36"/>
        </w:rPr>
      </w:pPr>
    </w:p>
    <w:p w14:paraId="5F705B6B" w14:textId="77777777" w:rsidR="00CA485D" w:rsidRDefault="00CA485D">
      <w:pPr>
        <w:widowControl/>
        <w:rPr>
          <w:sz w:val="36"/>
          <w:szCs w:val="36"/>
        </w:rPr>
      </w:pPr>
      <w:r>
        <w:rPr>
          <w:sz w:val="36"/>
          <w:szCs w:val="36"/>
        </w:rPr>
        <w:lastRenderedPageBreak/>
        <w:br w:type="page"/>
      </w:r>
    </w:p>
    <w:p w14:paraId="2F0EABF5" w14:textId="1009B4F9" w:rsidR="006F33A4" w:rsidRPr="00060662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、</w:t>
      </w:r>
      <w:r w:rsidRPr="00060662">
        <w:rPr>
          <w:rFonts w:hint="eastAsia"/>
          <w:sz w:val="36"/>
          <w:szCs w:val="36"/>
        </w:rPr>
        <w:t xml:space="preserve">TOWS </w:t>
      </w:r>
      <w:r w:rsidRPr="00060662">
        <w:rPr>
          <w:rFonts w:hint="eastAsia"/>
          <w:sz w:val="36"/>
          <w:szCs w:val="36"/>
        </w:rPr>
        <w:t>策略矩陣</w:t>
      </w:r>
    </w:p>
    <w:sectPr w:rsidR="006F33A4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4F60D26"/>
    <w:multiLevelType w:val="hybridMultilevel"/>
    <w:tmpl w:val="210655E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65D1"/>
    <w:rsid w:val="002F0E90"/>
    <w:rsid w:val="003A2E1E"/>
    <w:rsid w:val="004775E6"/>
    <w:rsid w:val="006171C3"/>
    <w:rsid w:val="006755C3"/>
    <w:rsid w:val="006F33A4"/>
    <w:rsid w:val="00C9618C"/>
    <w:rsid w:val="00CA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196</Words>
  <Characters>1119</Characters>
  <Application>Microsoft Office Word</Application>
  <DocSecurity>0</DocSecurity>
  <Lines>9</Lines>
  <Paragraphs>2</Paragraphs>
  <ScaleCrop>false</ScaleCrop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2026-04-16T13:00:00Z</dcterms:created>
  <dcterms:modified xsi:type="dcterms:W3CDTF">2026-04-18T13:38:00Z</dcterms:modified>
</cp:coreProperties>
</file>