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F3D9" w14:textId="77777777" w:rsidR="005C36D0" w:rsidRPr="005C36D0" w:rsidRDefault="005C36D0" w:rsidP="005C36D0">
      <w:pPr>
        <w:pStyle w:val="Web"/>
        <w:rPr>
          <w:sz w:val="40"/>
          <w:szCs w:val="40"/>
        </w:rPr>
      </w:pPr>
      <w:r w:rsidRPr="005C36D0">
        <w:rPr>
          <w:sz w:val="40"/>
          <w:szCs w:val="40"/>
        </w:rPr>
        <w:t>2-2 商業模式－Business model</w:t>
      </w:r>
    </w:p>
    <w:p w14:paraId="231FA6FE" w14:textId="096A4085" w:rsidR="005C36D0" w:rsidRDefault="005C36D0" w:rsidP="005C36D0">
      <w:pPr>
        <w:pStyle w:val="Web"/>
      </w:pPr>
      <w:r>
        <w:rPr>
          <w:b/>
          <w:bCs/>
        </w:rPr>
        <w:t>1. 目標客群</w:t>
      </w:r>
      <w:r>
        <w:t xml:space="preserve"> 具備基礎日語能力（如 N5～N4）但缺乏口說環境的語言學習者、準備前往日本（如京</w:t>
      </w:r>
      <w:proofErr w:type="gramStart"/>
      <w:r>
        <w:t>阪</w:t>
      </w:r>
      <w:proofErr w:type="gramEnd"/>
      <w:r>
        <w:t>神地區）自由行且需要實用會話的旅客，以及希望與特定設定角色（如關西腔、動漫屬性）進行情境互動的 ACG 文化愛好者。</w:t>
      </w:r>
    </w:p>
    <w:p w14:paraId="10561E0A" w14:textId="77777777" w:rsidR="005C36D0" w:rsidRDefault="005C36D0" w:rsidP="005C36D0">
      <w:pPr>
        <w:pStyle w:val="Web"/>
      </w:pPr>
      <w:r>
        <w:rPr>
          <w:b/>
          <w:bCs/>
        </w:rPr>
        <w:t>2. 顧客關係</w:t>
      </w:r>
      <w:r>
        <w:t xml:space="preserve"> 致力於打造「零壓力、不怕犯錯」的專屬語言陪伴關係。透過 App 內建的即時回饋機制建立使用者信心，並透過社群平台（如 IG、Threads）與使用者互動，收集情境許願清單，維持高黏著度的社群歸屬感。</w:t>
      </w:r>
    </w:p>
    <w:p w14:paraId="52CB2F36" w14:textId="77777777" w:rsidR="005C36D0" w:rsidRDefault="005C36D0" w:rsidP="005C36D0">
      <w:pPr>
        <w:pStyle w:val="Web"/>
      </w:pPr>
      <w:r>
        <w:rPr>
          <w:b/>
          <w:bCs/>
        </w:rPr>
        <w:t>3. 通路渠道</w:t>
      </w:r>
      <w:r>
        <w:t xml:space="preserve"> 主要透過 App Store 與 Google Play 雙平台發布。前期宣傳將利用大專院校校園社團與日語課程進行冷啟動推廣，</w:t>
      </w:r>
      <w:proofErr w:type="gramStart"/>
      <w:r>
        <w:t>線上則透過短影音</w:t>
      </w:r>
      <w:proofErr w:type="gramEnd"/>
      <w:r>
        <w:t>展示 AI 實際對話的有趣過程，精</w:t>
      </w:r>
      <w:proofErr w:type="gramStart"/>
      <w:r>
        <w:t>準</w:t>
      </w:r>
      <w:proofErr w:type="gramEnd"/>
      <w:r>
        <w:t>觸及對日本文化感興趣的潛在用戶。</w:t>
      </w:r>
    </w:p>
    <w:p w14:paraId="57DF12B1" w14:textId="77777777" w:rsidR="005C36D0" w:rsidRDefault="005C36D0" w:rsidP="005C36D0">
      <w:pPr>
        <w:pStyle w:val="Web"/>
      </w:pPr>
      <w:r>
        <w:rPr>
          <w:b/>
          <w:bCs/>
        </w:rPr>
        <w:t>4. 核心目標</w:t>
      </w:r>
      <w:r>
        <w:t xml:space="preserve"> 透過 Flutter 跨平台技術與 Gemini 生成式 AI 的整合，解決傳統學習法「不敢開口」的痛點。提供 24 小時隨時隨地的高自由度 Roleplay 情境模擬，讓日語練習從死背文法轉化為解決實際需求（如旅遊生存、興趣交流）的實戰體驗。</w:t>
      </w:r>
    </w:p>
    <w:p w14:paraId="23DCF59B" w14:textId="77777777" w:rsidR="005C36D0" w:rsidRDefault="005C36D0" w:rsidP="005C36D0">
      <w:pPr>
        <w:pStyle w:val="Web"/>
      </w:pPr>
      <w:r>
        <w:rPr>
          <w:b/>
          <w:bCs/>
        </w:rPr>
        <w:t>5. 關鍵活動</w:t>
      </w:r>
      <w:r>
        <w:t xml:space="preserve"> 持續優化 Python 後端與 AI API 的串接穩定度、設計並微調各種情境的 Prompt（提示詞）以確保 AI 角色扮演的自然度與準確性、App 介面（UI/UX）更新維護，以及收集使用者回饋來擴充更多元的對話場景。</w:t>
      </w:r>
    </w:p>
    <w:p w14:paraId="6EC704F6" w14:textId="77777777" w:rsidR="005C36D0" w:rsidRDefault="005C36D0" w:rsidP="005C36D0">
      <w:pPr>
        <w:pStyle w:val="Web"/>
      </w:pPr>
      <w:r>
        <w:rPr>
          <w:b/>
          <w:bCs/>
        </w:rPr>
        <w:t>6. 關鍵資源</w:t>
      </w:r>
      <w:r>
        <w:t xml:space="preserve"> 具備跨平台開發與後端架設能力的學生開發團隊、強大的 Gemini API 模型資源、雲端伺服器基礎架構，以及針對日文檢定與生活情境的語料庫設計能力。</w:t>
      </w:r>
    </w:p>
    <w:p w14:paraId="64164069" w14:textId="77777777" w:rsidR="005C36D0" w:rsidRDefault="005C36D0" w:rsidP="005C36D0">
      <w:pPr>
        <w:pStyle w:val="Web"/>
      </w:pPr>
      <w:r>
        <w:rPr>
          <w:b/>
          <w:bCs/>
        </w:rPr>
        <w:t>7. 關係合作夥伴</w:t>
      </w:r>
      <w:r>
        <w:t xml:space="preserve"> 大專院校語言中心或相關社團（提供初期 Beta 測試與使用者回饋）、雲端與資料庫服務供應商（確保系統穩定運行）。</w:t>
      </w:r>
    </w:p>
    <w:p w14:paraId="44B1DD7A" w14:textId="77777777" w:rsidR="005C36D0" w:rsidRDefault="005C36D0" w:rsidP="005C36D0">
      <w:pPr>
        <w:pStyle w:val="Web"/>
      </w:pPr>
      <w:r>
        <w:rPr>
          <w:b/>
          <w:bCs/>
        </w:rPr>
        <w:t>8. 收益來源</w:t>
      </w:r>
      <w:r>
        <w:t xml:space="preserve"> 免費版使用者的應用程式內廣告收益（In-App Ads）、特定進階主題包</w:t>
      </w:r>
      <w:proofErr w:type="gramStart"/>
      <w:r>
        <w:t>（</w:t>
      </w:r>
      <w:proofErr w:type="gramEnd"/>
      <w:r>
        <w:t>如：深度旅遊生存包、特定性格語氣 AI 角色包</w:t>
      </w:r>
      <w:proofErr w:type="gramStart"/>
      <w:r>
        <w:t>）</w:t>
      </w:r>
      <w:proofErr w:type="gramEnd"/>
      <w:r>
        <w:t>的一次性付費解鎖，以及</w:t>
      </w:r>
      <w:proofErr w:type="gramStart"/>
      <w:r>
        <w:t>無限暢聊與</w:t>
      </w:r>
      <w:proofErr w:type="gramEnd"/>
      <w:r>
        <w:t>進階學習數據分析的月訂閱/年訂閱費用。</w:t>
      </w:r>
    </w:p>
    <w:p w14:paraId="768A6948" w14:textId="77777777" w:rsidR="005C36D0" w:rsidRDefault="005C36D0" w:rsidP="005C36D0">
      <w:pPr>
        <w:pStyle w:val="Web"/>
      </w:pPr>
      <w:r>
        <w:rPr>
          <w:b/>
          <w:bCs/>
        </w:rPr>
        <w:t>9. 成本結構</w:t>
      </w:r>
      <w:r>
        <w:t xml:space="preserve"> 串接 AI 模型的 API Token 消耗成本、雲端伺服器與資料庫維運成本、Apple 與 Google 開發者帳號年費，以及行銷推廣與社群經營之成本。</w:t>
      </w:r>
    </w:p>
    <w:p w14:paraId="0752059A" w14:textId="77777777" w:rsidR="005C36D0" w:rsidRPr="005C36D0" w:rsidRDefault="005C36D0"/>
    <w:sectPr w:rsidR="005C36D0" w:rsidRPr="005C36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E4742"/>
    <w:multiLevelType w:val="multilevel"/>
    <w:tmpl w:val="D56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D0"/>
    <w:rsid w:val="00140F04"/>
    <w:rsid w:val="005C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9BA6"/>
  <w15:chartTrackingRefBased/>
  <w15:docId w15:val="{F559A88F-746F-4BC0-819B-E7940910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6D0"/>
    <w:pPr>
      <w:ind w:left="480"/>
    </w:pPr>
  </w:style>
  <w:style w:type="paragraph" w:styleId="Web">
    <w:name w:val="Normal (Web)"/>
    <w:basedOn w:val="a"/>
    <w:uiPriority w:val="99"/>
    <w:semiHidden/>
    <w:unhideWhenUsed/>
    <w:rsid w:val="005C36D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2026-04-13T03:45:00Z</dcterms:created>
  <dcterms:modified xsi:type="dcterms:W3CDTF">2026-04-13T03:53:00Z</dcterms:modified>
</cp:coreProperties>
</file>