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B8A69" w14:textId="77777777" w:rsidR="00D67451" w:rsidRPr="00333BE8" w:rsidRDefault="00D67451" w:rsidP="00D67451">
      <w:pPr>
        <w:adjustRightInd w:val="0"/>
        <w:spacing w:beforeLines="50" w:before="180" w:afterLines="50" w:after="180" w:line="480" w:lineRule="exact"/>
        <w:jc w:val="center"/>
        <w:rPr>
          <w:rFonts w:ascii="Times New Roman" w:eastAsia="標楷體" w:hAnsi="Times New Roman"/>
          <w:b/>
          <w:bCs/>
          <w:color w:val="000000"/>
          <w:sz w:val="40"/>
          <w:szCs w:val="40"/>
        </w:rPr>
      </w:pPr>
      <w:r w:rsidRPr="00333BE8">
        <w:rPr>
          <w:rFonts w:ascii="Times New Roman" w:eastAsia="標楷體" w:hAnsi="Times New Roman" w:hint="eastAsia"/>
          <w:b/>
          <w:bCs/>
          <w:color w:val="000000"/>
          <w:sz w:val="40"/>
          <w:szCs w:val="40"/>
        </w:rPr>
        <w:t>中華電信智慧創新應用大賽</w:t>
      </w:r>
    </w:p>
    <w:p w14:paraId="69F9B416" w14:textId="77777777" w:rsidR="00D67451" w:rsidRPr="00333BE8" w:rsidRDefault="00D67451" w:rsidP="00D67451">
      <w:pPr>
        <w:adjustRightInd w:val="0"/>
        <w:spacing w:beforeLines="50" w:before="180" w:afterLines="50" w:after="180" w:line="480" w:lineRule="exact"/>
        <w:jc w:val="center"/>
        <w:rPr>
          <w:rFonts w:ascii="Times New Roman" w:eastAsia="標楷體" w:hAnsi="Times New Roman"/>
          <w:b/>
          <w:color w:val="000000"/>
          <w:sz w:val="40"/>
          <w:szCs w:val="40"/>
        </w:rPr>
      </w:pPr>
      <w:r w:rsidRPr="00333BE8">
        <w:rPr>
          <w:rFonts w:ascii="Times New Roman" w:eastAsia="標楷體" w:hAnsi="Times New Roman" w:hint="eastAsia"/>
          <w:b/>
          <w:color w:val="000000"/>
          <w:sz w:val="40"/>
          <w:szCs w:val="40"/>
        </w:rPr>
        <w:t>作品提案規劃書</w:t>
      </w:r>
    </w:p>
    <w:tbl>
      <w:tblPr>
        <w:tblW w:w="9720" w:type="dxa"/>
        <w:tblInd w:w="-612"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1E0" w:firstRow="1" w:lastRow="1" w:firstColumn="1" w:lastColumn="1" w:noHBand="0" w:noVBand="0"/>
      </w:tblPr>
      <w:tblGrid>
        <w:gridCol w:w="2520"/>
        <w:gridCol w:w="7200"/>
      </w:tblGrid>
      <w:tr w:rsidR="002B63C2" w:rsidRPr="00333BE8" w14:paraId="48FE68FA" w14:textId="77777777" w:rsidTr="007D6088">
        <w:trPr>
          <w:trHeight w:val="459"/>
        </w:trPr>
        <w:tc>
          <w:tcPr>
            <w:tcW w:w="2520" w:type="dxa"/>
            <w:tcBorders>
              <w:top w:val="single" w:sz="12" w:space="0" w:color="auto"/>
            </w:tcBorders>
            <w:vAlign w:val="center"/>
          </w:tcPr>
          <w:p w14:paraId="2B7E96F2" w14:textId="77777777" w:rsidR="002B63C2" w:rsidRPr="00333BE8" w:rsidRDefault="00400F97" w:rsidP="002A43BF">
            <w:pPr>
              <w:adjustRightInd w:val="0"/>
              <w:snapToGrid w:val="0"/>
              <w:jc w:val="distribute"/>
              <w:rPr>
                <w:rFonts w:ascii="Times New Roman" w:eastAsia="標楷體" w:hAnsi="Times New Roman"/>
                <w:color w:val="000000"/>
                <w:sz w:val="28"/>
                <w:szCs w:val="28"/>
              </w:rPr>
            </w:pPr>
            <w:r w:rsidRPr="00333BE8">
              <w:rPr>
                <w:rFonts w:ascii="Times New Roman" w:eastAsia="標楷體" w:hAnsi="Times New Roman" w:hint="eastAsia"/>
                <w:color w:val="000000"/>
                <w:sz w:val="28"/>
                <w:szCs w:val="28"/>
              </w:rPr>
              <w:t>組別</w:t>
            </w:r>
          </w:p>
        </w:tc>
        <w:tc>
          <w:tcPr>
            <w:tcW w:w="7200" w:type="dxa"/>
            <w:tcBorders>
              <w:top w:val="single" w:sz="12" w:space="0" w:color="auto"/>
            </w:tcBorders>
            <w:vAlign w:val="center"/>
          </w:tcPr>
          <w:p w14:paraId="32718B6B" w14:textId="77777777" w:rsidR="00400F97" w:rsidRPr="00333BE8" w:rsidRDefault="00400F97" w:rsidP="0094309A">
            <w:pPr>
              <w:pStyle w:val="12"/>
              <w:autoSpaceDE w:val="0"/>
              <w:autoSpaceDN w:val="0"/>
              <w:adjustRightInd w:val="0"/>
              <w:snapToGrid w:val="0"/>
              <w:rPr>
                <w:rFonts w:ascii="Times New Roman" w:eastAsia="標楷體" w:hAnsi="Times New Roman"/>
                <w:color w:val="000000"/>
                <w:kern w:val="0"/>
                <w:sz w:val="28"/>
                <w:szCs w:val="28"/>
              </w:rPr>
            </w:pPr>
            <w:r w:rsidRPr="00452D2C">
              <w:rPr>
                <w:rFonts w:ascii="Times New Roman" w:eastAsia="標楷體" w:hAnsi="Times New Roman"/>
                <w:b/>
                <w:sz w:val="28"/>
              </w:rPr>
              <w:t>■</w:t>
            </w:r>
            <w:r>
              <w:rPr>
                <w:rFonts w:ascii="Times New Roman" w:eastAsia="標楷體" w:hAnsi="Times New Roman"/>
                <w:b/>
                <w:color w:val="004B8D"/>
                <w:sz w:val="28"/>
              </w:rPr>
              <w:t xml:space="preserve"> </w:t>
            </w:r>
            <w:r w:rsidRPr="00333BE8">
              <w:rPr>
                <w:rFonts w:ascii="Times New Roman" w:eastAsia="標楷體" w:hAnsi="Times New Roman" w:hint="eastAsia"/>
                <w:b/>
                <w:color w:val="000000"/>
                <w:kern w:val="0"/>
                <w:sz w:val="28"/>
                <w:szCs w:val="28"/>
              </w:rPr>
              <w:t>校園組</w:t>
            </w:r>
            <w:r w:rsidR="0094309A" w:rsidRPr="00333BE8">
              <w:rPr>
                <w:rFonts w:ascii="Times New Roman" w:eastAsia="標楷體" w:hAnsi="Times New Roman" w:hint="eastAsia"/>
                <w:b/>
                <w:color w:val="000000"/>
                <w:kern w:val="0"/>
                <w:sz w:val="28"/>
                <w:szCs w:val="28"/>
              </w:rPr>
              <w:t xml:space="preserve">  </w:t>
            </w:r>
            <w:r w:rsidR="0094309A" w:rsidRPr="00452D2C">
              <w:rPr>
                <w:rFonts w:ascii="Times New Roman" w:eastAsia="標楷體" w:hAnsi="Times New Roman" w:hint="eastAsia"/>
                <w:bCs/>
                <w:color w:val="000000"/>
                <w:kern w:val="0"/>
                <w:sz w:val="28"/>
                <w:szCs w:val="28"/>
              </w:rPr>
              <w:t>□社會組</w:t>
            </w:r>
          </w:p>
        </w:tc>
      </w:tr>
      <w:tr w:rsidR="002B63C2" w:rsidRPr="00333BE8" w14:paraId="5067B7D3" w14:textId="77777777" w:rsidTr="007D6088">
        <w:trPr>
          <w:trHeight w:val="536"/>
        </w:trPr>
        <w:tc>
          <w:tcPr>
            <w:tcW w:w="2520" w:type="dxa"/>
            <w:tcBorders>
              <w:top w:val="single" w:sz="12" w:space="0" w:color="auto"/>
            </w:tcBorders>
            <w:vAlign w:val="center"/>
          </w:tcPr>
          <w:p w14:paraId="630E283E" w14:textId="77777777" w:rsidR="002B63C2" w:rsidRPr="00333BE8" w:rsidRDefault="00D67451" w:rsidP="002A43BF">
            <w:pPr>
              <w:adjustRightInd w:val="0"/>
              <w:snapToGrid w:val="0"/>
              <w:jc w:val="distribute"/>
              <w:rPr>
                <w:rFonts w:ascii="Times New Roman" w:eastAsia="標楷體" w:hAnsi="Times New Roman"/>
                <w:color w:val="000000"/>
                <w:sz w:val="28"/>
                <w:szCs w:val="28"/>
              </w:rPr>
            </w:pPr>
            <w:r w:rsidRPr="00333BE8">
              <w:rPr>
                <w:rFonts w:ascii="Times New Roman" w:eastAsia="標楷體" w:hAnsi="Times New Roman" w:hint="eastAsia"/>
                <w:color w:val="000000"/>
                <w:sz w:val="28"/>
                <w:szCs w:val="28"/>
              </w:rPr>
              <w:t>作品</w:t>
            </w:r>
            <w:r w:rsidR="002B63C2" w:rsidRPr="00333BE8">
              <w:rPr>
                <w:rFonts w:ascii="Times New Roman" w:eastAsia="標楷體" w:hAnsi="Times New Roman"/>
                <w:color w:val="000000"/>
                <w:sz w:val="28"/>
                <w:szCs w:val="28"/>
              </w:rPr>
              <w:t>名稱</w:t>
            </w:r>
          </w:p>
        </w:tc>
        <w:tc>
          <w:tcPr>
            <w:tcW w:w="7200" w:type="dxa"/>
            <w:tcBorders>
              <w:top w:val="single" w:sz="12" w:space="0" w:color="auto"/>
            </w:tcBorders>
            <w:vAlign w:val="center"/>
          </w:tcPr>
          <w:p w14:paraId="312AC22B" w14:textId="77777777" w:rsidR="002B63C2" w:rsidRPr="00333BE8" w:rsidRDefault="002B63C2" w:rsidP="002A43BF">
            <w:pPr>
              <w:tabs>
                <w:tab w:val="num" w:pos="1260"/>
              </w:tabs>
              <w:autoSpaceDE w:val="0"/>
              <w:autoSpaceDN w:val="0"/>
              <w:adjustRightInd w:val="0"/>
              <w:snapToGrid w:val="0"/>
              <w:spacing w:after="40" w:line="254" w:lineRule="auto"/>
              <w:rPr>
                <w:rFonts w:ascii="Times New Roman" w:eastAsia="標楷體" w:hAnsi="Times New Roman"/>
                <w:color w:val="000000"/>
                <w:kern w:val="0"/>
                <w:sz w:val="28"/>
                <w:szCs w:val="28"/>
              </w:rPr>
            </w:pPr>
            <w:r>
              <w:rPr>
                <w:rFonts w:ascii="Times New Roman" w:eastAsia="標楷體" w:hAnsi="Times New Roman"/>
                <w:b/>
                <w:color w:val="004B8D"/>
                <w:sz w:val="28"/>
              </w:rPr>
              <w:t xml:space="preserve">Snap to Learn </w:t>
            </w:r>
            <w:r>
              <w:rPr>
                <w:rFonts w:ascii="Times New Roman" w:eastAsia="標楷體" w:hAnsi="Times New Roman"/>
                <w:b/>
                <w:color w:val="004B8D"/>
                <w:sz w:val="28"/>
              </w:rPr>
              <w:t>拍立翻・情境化日語學習平台</w:t>
            </w:r>
          </w:p>
        </w:tc>
      </w:tr>
      <w:tr w:rsidR="00D67451" w:rsidRPr="00333BE8" w14:paraId="6A794200" w14:textId="77777777" w:rsidTr="007D6088">
        <w:trPr>
          <w:trHeight w:val="544"/>
        </w:trPr>
        <w:tc>
          <w:tcPr>
            <w:tcW w:w="2520" w:type="dxa"/>
            <w:tcBorders>
              <w:top w:val="single" w:sz="12" w:space="0" w:color="auto"/>
            </w:tcBorders>
            <w:vAlign w:val="center"/>
          </w:tcPr>
          <w:p w14:paraId="3603E914" w14:textId="77777777" w:rsidR="00D67451" w:rsidRPr="00333BE8" w:rsidRDefault="00D67451" w:rsidP="002A43BF">
            <w:pPr>
              <w:adjustRightInd w:val="0"/>
              <w:snapToGrid w:val="0"/>
              <w:jc w:val="distribute"/>
              <w:rPr>
                <w:rFonts w:ascii="Times New Roman" w:eastAsia="標楷體" w:hAnsi="Times New Roman"/>
                <w:color w:val="000000"/>
                <w:sz w:val="28"/>
                <w:szCs w:val="28"/>
              </w:rPr>
            </w:pPr>
            <w:r w:rsidRPr="00333BE8">
              <w:rPr>
                <w:rFonts w:ascii="Times New Roman" w:eastAsia="標楷體" w:hAnsi="Times New Roman" w:hint="eastAsia"/>
                <w:color w:val="000000"/>
                <w:sz w:val="28"/>
                <w:szCs w:val="28"/>
              </w:rPr>
              <w:t>團隊名稱</w:t>
            </w:r>
          </w:p>
        </w:tc>
        <w:tc>
          <w:tcPr>
            <w:tcW w:w="7200" w:type="dxa"/>
            <w:tcBorders>
              <w:top w:val="single" w:sz="12" w:space="0" w:color="auto"/>
            </w:tcBorders>
            <w:vAlign w:val="center"/>
          </w:tcPr>
          <w:p w14:paraId="4F116C6C" w14:textId="77777777" w:rsidR="00D67451" w:rsidRPr="00333BE8" w:rsidRDefault="00D67451" w:rsidP="002A43BF">
            <w:pPr>
              <w:tabs>
                <w:tab w:val="num" w:pos="1260"/>
              </w:tabs>
              <w:autoSpaceDE w:val="0"/>
              <w:autoSpaceDN w:val="0"/>
              <w:adjustRightInd w:val="0"/>
              <w:snapToGrid w:val="0"/>
              <w:spacing w:after="40" w:line="254" w:lineRule="auto"/>
              <w:rPr>
                <w:rFonts w:ascii="Times New Roman" w:eastAsia="標楷體" w:hAnsi="Times New Roman"/>
                <w:color w:val="000000"/>
                <w:kern w:val="0"/>
                <w:sz w:val="28"/>
                <w:szCs w:val="28"/>
              </w:rPr>
            </w:pPr>
            <w:r>
              <w:rPr>
                <w:rFonts w:ascii="Times New Roman" w:eastAsia="標楷體" w:hAnsi="Times New Roman"/>
                <w:color w:val="555555"/>
                <w:sz w:val="28"/>
              </w:rPr>
              <w:t>＿＿＿＿＿＿＿＿＿＿＿＿＿＿</w:t>
            </w:r>
          </w:p>
        </w:tc>
      </w:tr>
      <w:tr w:rsidR="002B63C2" w:rsidRPr="00333BE8" w14:paraId="6DBDD6E5" w14:textId="77777777" w:rsidTr="002A43BF">
        <w:trPr>
          <w:trHeight w:val="850"/>
        </w:trPr>
        <w:tc>
          <w:tcPr>
            <w:tcW w:w="2520" w:type="dxa"/>
            <w:tcBorders>
              <w:top w:val="single" w:sz="12" w:space="0" w:color="auto"/>
            </w:tcBorders>
            <w:vAlign w:val="center"/>
          </w:tcPr>
          <w:p w14:paraId="48E5E0E0" w14:textId="77777777" w:rsidR="002B63C2" w:rsidRPr="00333BE8" w:rsidRDefault="00D67451" w:rsidP="002A43BF">
            <w:pPr>
              <w:adjustRightInd w:val="0"/>
              <w:snapToGrid w:val="0"/>
              <w:jc w:val="distribute"/>
              <w:rPr>
                <w:rFonts w:ascii="Times New Roman" w:eastAsia="標楷體" w:hAnsi="Times New Roman"/>
                <w:color w:val="000000"/>
                <w:sz w:val="28"/>
                <w:szCs w:val="28"/>
              </w:rPr>
            </w:pPr>
            <w:r w:rsidRPr="00333BE8">
              <w:rPr>
                <w:rFonts w:ascii="Times New Roman" w:eastAsia="標楷體" w:hAnsi="Times New Roman" w:hint="eastAsia"/>
                <w:color w:val="000000"/>
                <w:sz w:val="28"/>
                <w:szCs w:val="28"/>
              </w:rPr>
              <w:t>作品主題</w:t>
            </w:r>
          </w:p>
          <w:p w14:paraId="35F0DA47" w14:textId="77777777" w:rsidR="00D67451" w:rsidRPr="00333BE8" w:rsidRDefault="00D67451" w:rsidP="002A43BF">
            <w:pPr>
              <w:adjustRightInd w:val="0"/>
              <w:snapToGrid w:val="0"/>
              <w:jc w:val="distribute"/>
              <w:rPr>
                <w:rFonts w:ascii="Times New Roman" w:eastAsia="標楷體" w:hAnsi="Times New Roman"/>
                <w:color w:val="000000"/>
                <w:sz w:val="28"/>
                <w:szCs w:val="28"/>
              </w:rPr>
            </w:pPr>
            <w:r w:rsidRPr="00333BE8">
              <w:rPr>
                <w:rFonts w:ascii="Times New Roman" w:eastAsia="標楷體" w:hAnsi="Times New Roman" w:hint="eastAsia"/>
                <w:color w:val="000000"/>
                <w:sz w:val="28"/>
                <w:szCs w:val="28"/>
              </w:rPr>
              <w:t>(</w:t>
            </w:r>
            <w:r w:rsidRPr="00333BE8">
              <w:rPr>
                <w:rFonts w:ascii="Times New Roman" w:eastAsia="標楷體" w:hAnsi="Times New Roman" w:hint="eastAsia"/>
                <w:color w:val="000000"/>
                <w:sz w:val="28"/>
                <w:szCs w:val="28"/>
              </w:rPr>
              <w:t>請擇一</w:t>
            </w:r>
            <w:r w:rsidRPr="00333BE8">
              <w:rPr>
                <w:rFonts w:ascii="Times New Roman" w:eastAsia="標楷體" w:hAnsi="Times New Roman" w:hint="eastAsia"/>
                <w:color w:val="000000"/>
                <w:sz w:val="28"/>
                <w:szCs w:val="28"/>
              </w:rPr>
              <w:t>)</w:t>
            </w:r>
          </w:p>
        </w:tc>
        <w:tc>
          <w:tcPr>
            <w:tcW w:w="7200" w:type="dxa"/>
            <w:tcBorders>
              <w:top w:val="single" w:sz="12" w:space="0" w:color="auto"/>
            </w:tcBorders>
            <w:vAlign w:val="center"/>
          </w:tcPr>
          <w:p w14:paraId="73F294A8" w14:textId="004D989D" w:rsidR="002B63C2" w:rsidRPr="00333BE8" w:rsidRDefault="00452D2C" w:rsidP="0094309A">
            <w:pPr>
              <w:pStyle w:val="12"/>
              <w:autoSpaceDE w:val="0"/>
              <w:autoSpaceDN w:val="0"/>
              <w:adjustRightInd w:val="0"/>
              <w:snapToGrid w:val="0"/>
              <w:rPr>
                <w:rFonts w:ascii="Times New Roman" w:eastAsia="標楷體" w:hAnsi="Times New Roman"/>
                <w:color w:val="000000"/>
                <w:kern w:val="0"/>
                <w:sz w:val="28"/>
                <w:szCs w:val="28"/>
              </w:rPr>
            </w:pPr>
            <w:r w:rsidRPr="00452D2C">
              <w:rPr>
                <w:rFonts w:ascii="Times New Roman" w:eastAsia="標楷體" w:hAnsi="Times New Roman" w:hint="eastAsia"/>
                <w:bCs/>
                <w:color w:val="000000"/>
                <w:kern w:val="0"/>
                <w:sz w:val="28"/>
                <w:szCs w:val="28"/>
              </w:rPr>
              <w:t>□</w:t>
            </w:r>
            <w:r w:rsidR="00D67451">
              <w:rPr>
                <w:rFonts w:ascii="Times New Roman" w:eastAsia="標楷體" w:hAnsi="Times New Roman"/>
                <w:color w:val="000000"/>
                <w:sz w:val="28"/>
              </w:rPr>
              <w:t xml:space="preserve"> </w:t>
            </w:r>
            <w:r w:rsidR="00D67451" w:rsidRPr="00333BE8">
              <w:rPr>
                <w:rFonts w:ascii="Times New Roman" w:eastAsia="標楷體" w:hAnsi="Times New Roman" w:hint="eastAsia"/>
                <w:color w:val="000000"/>
                <w:kern w:val="0"/>
                <w:sz w:val="28"/>
                <w:szCs w:val="28"/>
              </w:rPr>
              <w:t>智慧醫療</w:t>
            </w:r>
            <w:r w:rsidR="0094309A" w:rsidRPr="00333BE8">
              <w:rPr>
                <w:rFonts w:ascii="Times New Roman" w:eastAsia="標楷體" w:hAnsi="Times New Roman" w:hint="eastAsia"/>
                <w:color w:val="000000"/>
                <w:kern w:val="0"/>
                <w:sz w:val="28"/>
                <w:szCs w:val="28"/>
              </w:rPr>
              <w:t xml:space="preserve">    </w:t>
            </w:r>
            <w:r w:rsidR="0094309A" w:rsidRPr="00333BE8">
              <w:rPr>
                <w:rFonts w:ascii="Times New Roman" w:eastAsia="標楷體" w:hAnsi="Times New Roman" w:hint="eastAsia"/>
                <w:color w:val="000000"/>
                <w:kern w:val="0"/>
                <w:sz w:val="28"/>
                <w:szCs w:val="28"/>
              </w:rPr>
              <w:t>□</w:t>
            </w:r>
            <w:r w:rsidR="0094309A" w:rsidRPr="00333BE8">
              <w:rPr>
                <w:rFonts w:ascii="Times New Roman" w:eastAsia="標楷體" w:hAnsi="Times New Roman" w:hint="eastAsia"/>
                <w:color w:val="000000"/>
                <w:kern w:val="0"/>
                <w:sz w:val="28"/>
                <w:szCs w:val="28"/>
              </w:rPr>
              <w:t xml:space="preserve"> </w:t>
            </w:r>
            <w:r w:rsidR="0094309A" w:rsidRPr="00333BE8">
              <w:rPr>
                <w:rFonts w:ascii="Times New Roman" w:eastAsia="標楷體" w:hAnsi="Times New Roman" w:hint="eastAsia"/>
                <w:color w:val="000000"/>
                <w:kern w:val="0"/>
                <w:sz w:val="28"/>
                <w:szCs w:val="28"/>
              </w:rPr>
              <w:t>智慧環境</w:t>
            </w:r>
          </w:p>
          <w:p w14:paraId="3C3DDA15" w14:textId="0DEB1883" w:rsidR="00D67451" w:rsidRPr="00333BE8" w:rsidRDefault="00452D2C" w:rsidP="0094309A">
            <w:pPr>
              <w:pStyle w:val="12"/>
              <w:autoSpaceDE w:val="0"/>
              <w:autoSpaceDN w:val="0"/>
              <w:adjustRightInd w:val="0"/>
              <w:snapToGrid w:val="0"/>
              <w:rPr>
                <w:rFonts w:ascii="Times New Roman" w:eastAsia="標楷體" w:hAnsi="Times New Roman"/>
                <w:color w:val="000000"/>
                <w:kern w:val="0"/>
                <w:sz w:val="28"/>
                <w:szCs w:val="28"/>
              </w:rPr>
            </w:pPr>
            <w:r w:rsidRPr="00452D2C">
              <w:rPr>
                <w:rFonts w:ascii="Times New Roman" w:eastAsia="標楷體" w:hAnsi="Times New Roman" w:hint="eastAsia"/>
                <w:bCs/>
                <w:color w:val="000000"/>
                <w:kern w:val="0"/>
                <w:sz w:val="28"/>
                <w:szCs w:val="28"/>
              </w:rPr>
              <w:t>□</w:t>
            </w:r>
            <w:r w:rsidR="00D67451">
              <w:rPr>
                <w:rFonts w:ascii="Times New Roman" w:eastAsia="標楷體" w:hAnsi="Times New Roman"/>
                <w:color w:val="000000"/>
                <w:sz w:val="28"/>
              </w:rPr>
              <w:t xml:space="preserve"> </w:t>
            </w:r>
            <w:r w:rsidR="00D67451" w:rsidRPr="00333BE8">
              <w:rPr>
                <w:rFonts w:ascii="Times New Roman" w:eastAsia="標楷體" w:hAnsi="Times New Roman" w:hint="eastAsia"/>
                <w:color w:val="000000"/>
                <w:kern w:val="0"/>
                <w:sz w:val="28"/>
                <w:szCs w:val="28"/>
              </w:rPr>
              <w:t>智慧交通</w:t>
            </w:r>
            <w:r w:rsidR="0094309A" w:rsidRPr="00333BE8">
              <w:rPr>
                <w:rFonts w:ascii="Times New Roman" w:eastAsia="標楷體" w:hAnsi="Times New Roman" w:hint="eastAsia"/>
                <w:color w:val="000000"/>
                <w:kern w:val="0"/>
                <w:sz w:val="28"/>
                <w:szCs w:val="28"/>
              </w:rPr>
              <w:t xml:space="preserve">    </w:t>
            </w:r>
            <w:r w:rsidR="0094309A" w:rsidRPr="00333BE8">
              <w:rPr>
                <w:rFonts w:ascii="Times New Roman" w:eastAsia="標楷體" w:hAnsi="Times New Roman" w:hint="eastAsia"/>
                <w:color w:val="000000"/>
                <w:kern w:val="0"/>
                <w:sz w:val="28"/>
                <w:szCs w:val="28"/>
              </w:rPr>
              <w:t>□</w:t>
            </w:r>
            <w:r w:rsidR="0094309A" w:rsidRPr="00333BE8">
              <w:rPr>
                <w:rFonts w:ascii="Times New Roman" w:eastAsia="標楷體" w:hAnsi="Times New Roman" w:hint="eastAsia"/>
                <w:color w:val="000000"/>
                <w:kern w:val="0"/>
                <w:sz w:val="28"/>
                <w:szCs w:val="28"/>
              </w:rPr>
              <w:t xml:space="preserve"> </w:t>
            </w:r>
            <w:r w:rsidR="0094309A" w:rsidRPr="00333BE8">
              <w:rPr>
                <w:rFonts w:ascii="Times New Roman" w:eastAsia="標楷體" w:hAnsi="Times New Roman" w:hint="eastAsia"/>
                <w:color w:val="000000"/>
                <w:kern w:val="0"/>
                <w:sz w:val="28"/>
                <w:szCs w:val="28"/>
              </w:rPr>
              <w:t>智慧金融</w:t>
            </w:r>
          </w:p>
          <w:p w14:paraId="2BE42495" w14:textId="6737FC56" w:rsidR="00D67451" w:rsidRPr="00333BE8" w:rsidRDefault="00452D2C" w:rsidP="00D67451">
            <w:pPr>
              <w:pStyle w:val="12"/>
              <w:autoSpaceDE w:val="0"/>
              <w:autoSpaceDN w:val="0"/>
              <w:adjustRightInd w:val="0"/>
              <w:snapToGrid w:val="0"/>
              <w:rPr>
                <w:rFonts w:ascii="Times New Roman" w:eastAsia="標楷體" w:hAnsi="Times New Roman"/>
                <w:color w:val="000000"/>
                <w:kern w:val="0"/>
                <w:sz w:val="28"/>
                <w:szCs w:val="28"/>
              </w:rPr>
            </w:pPr>
            <w:r w:rsidRPr="00452D2C">
              <w:rPr>
                <w:rFonts w:ascii="Times New Roman" w:eastAsia="標楷體" w:hAnsi="Times New Roman" w:hint="eastAsia"/>
                <w:bCs/>
                <w:color w:val="000000"/>
                <w:kern w:val="0"/>
                <w:sz w:val="28"/>
                <w:szCs w:val="28"/>
              </w:rPr>
              <w:t>□</w:t>
            </w:r>
            <w:r>
              <w:rPr>
                <w:rFonts w:ascii="Times New Roman" w:eastAsia="標楷體" w:hAnsi="Times New Roman" w:hint="eastAsia"/>
                <w:bCs/>
                <w:color w:val="000000"/>
                <w:kern w:val="0"/>
                <w:sz w:val="28"/>
                <w:szCs w:val="28"/>
              </w:rPr>
              <w:t xml:space="preserve"> </w:t>
            </w:r>
            <w:r w:rsidR="00D67451" w:rsidRPr="00333BE8">
              <w:rPr>
                <w:rFonts w:ascii="Times New Roman" w:eastAsia="標楷體" w:hAnsi="Times New Roman" w:hint="eastAsia"/>
                <w:color w:val="000000"/>
                <w:kern w:val="0"/>
                <w:sz w:val="28"/>
                <w:szCs w:val="28"/>
              </w:rPr>
              <w:t>智慧製造</w:t>
            </w:r>
            <w:r w:rsidR="0094309A" w:rsidRPr="00333BE8">
              <w:rPr>
                <w:rFonts w:ascii="Times New Roman" w:eastAsia="標楷體" w:hAnsi="Times New Roman" w:hint="eastAsia"/>
                <w:color w:val="000000"/>
                <w:kern w:val="0"/>
                <w:sz w:val="28"/>
                <w:szCs w:val="28"/>
              </w:rPr>
              <w:t xml:space="preserve">    </w:t>
            </w:r>
            <w:r w:rsidR="0094309A" w:rsidRPr="00333BE8">
              <w:rPr>
                <w:rFonts w:ascii="Times New Roman" w:eastAsia="標楷體" w:hAnsi="Times New Roman" w:hint="eastAsia"/>
                <w:color w:val="000000"/>
                <w:kern w:val="0"/>
                <w:sz w:val="28"/>
                <w:szCs w:val="28"/>
              </w:rPr>
              <w:t>□</w:t>
            </w:r>
            <w:r w:rsidR="0094309A" w:rsidRPr="00333BE8">
              <w:rPr>
                <w:rFonts w:ascii="Times New Roman" w:eastAsia="標楷體" w:hAnsi="Times New Roman" w:hint="eastAsia"/>
                <w:color w:val="000000"/>
                <w:kern w:val="0"/>
                <w:sz w:val="28"/>
                <w:szCs w:val="28"/>
              </w:rPr>
              <w:t xml:space="preserve"> </w:t>
            </w:r>
            <w:r w:rsidR="0094309A" w:rsidRPr="00333BE8">
              <w:rPr>
                <w:rFonts w:ascii="Times New Roman" w:eastAsia="標楷體" w:hAnsi="Times New Roman" w:hint="eastAsia"/>
                <w:color w:val="000000"/>
                <w:kern w:val="0"/>
                <w:sz w:val="28"/>
                <w:szCs w:val="28"/>
              </w:rPr>
              <w:t>智慧生活</w:t>
            </w:r>
          </w:p>
          <w:p w14:paraId="6A5C3082" w14:textId="2CEDD478" w:rsidR="00D67451" w:rsidRPr="00322089" w:rsidRDefault="00D67451" w:rsidP="00322089">
            <w:pPr>
              <w:pStyle w:val="12"/>
              <w:autoSpaceDE w:val="0"/>
              <w:autoSpaceDN w:val="0"/>
              <w:adjustRightInd w:val="0"/>
              <w:snapToGrid w:val="0"/>
              <w:rPr>
                <w:rFonts w:ascii="Times New Roman" w:eastAsia="標楷體" w:hAnsi="Times New Roman"/>
                <w:color w:val="000000"/>
                <w:kern w:val="0"/>
                <w:sz w:val="28"/>
                <w:szCs w:val="28"/>
              </w:rPr>
            </w:pPr>
            <w:r w:rsidRPr="00452D2C">
              <w:rPr>
                <w:rFonts w:ascii="Times New Roman" w:eastAsia="標楷體" w:hAnsi="Times New Roman"/>
                <w:b/>
                <w:sz w:val="28"/>
              </w:rPr>
              <w:t>■</w:t>
            </w:r>
            <w:r>
              <w:rPr>
                <w:rFonts w:ascii="Times New Roman" w:eastAsia="標楷體" w:hAnsi="Times New Roman"/>
                <w:b/>
                <w:color w:val="004B8D"/>
                <w:sz w:val="28"/>
              </w:rPr>
              <w:t xml:space="preserve"> </w:t>
            </w:r>
            <w:r w:rsidRPr="00333BE8">
              <w:rPr>
                <w:rFonts w:ascii="Times New Roman" w:eastAsia="標楷體" w:hAnsi="Times New Roman" w:hint="eastAsia"/>
                <w:b/>
                <w:color w:val="000000"/>
                <w:kern w:val="0"/>
                <w:sz w:val="28"/>
                <w:szCs w:val="28"/>
              </w:rPr>
              <w:t>智慧文化</w:t>
            </w:r>
            <w:r w:rsidR="00322089">
              <w:rPr>
                <w:rFonts w:ascii="Times New Roman" w:eastAsia="標楷體" w:hAnsi="Times New Roman" w:hint="eastAsia"/>
                <w:b/>
                <w:color w:val="000000"/>
                <w:kern w:val="0"/>
                <w:sz w:val="28"/>
                <w:szCs w:val="28"/>
              </w:rPr>
              <w:t xml:space="preserve">    </w:t>
            </w:r>
            <w:r w:rsidR="00322089" w:rsidRPr="00452D2C">
              <w:rPr>
                <w:rFonts w:ascii="Times New Roman" w:eastAsia="標楷體" w:hAnsi="Times New Roman" w:hint="eastAsia"/>
                <w:bCs/>
                <w:color w:val="000000"/>
                <w:kern w:val="0"/>
                <w:sz w:val="28"/>
                <w:szCs w:val="28"/>
              </w:rPr>
              <w:t>□</w:t>
            </w:r>
            <w:r w:rsidR="00322089" w:rsidRPr="00452D2C">
              <w:rPr>
                <w:rFonts w:ascii="Times New Roman" w:eastAsia="標楷體" w:hAnsi="Times New Roman" w:hint="eastAsia"/>
                <w:bCs/>
                <w:color w:val="000000"/>
                <w:kern w:val="0"/>
                <w:sz w:val="28"/>
                <w:szCs w:val="28"/>
              </w:rPr>
              <w:t xml:space="preserve"> </w:t>
            </w:r>
            <w:r w:rsidR="00322089" w:rsidRPr="00452D2C">
              <w:rPr>
                <w:rFonts w:ascii="Times New Roman" w:eastAsia="標楷體" w:hAnsi="Times New Roman" w:hint="eastAsia"/>
                <w:bCs/>
                <w:color w:val="000000"/>
                <w:kern w:val="0"/>
                <w:sz w:val="28"/>
                <w:szCs w:val="28"/>
              </w:rPr>
              <w:t>智慧通信</w:t>
            </w:r>
          </w:p>
        </w:tc>
      </w:tr>
      <w:tr w:rsidR="0020136E" w:rsidRPr="00333BE8" w14:paraId="7EB4428B" w14:textId="77777777" w:rsidTr="002A43BF">
        <w:trPr>
          <w:trHeight w:val="850"/>
        </w:trPr>
        <w:tc>
          <w:tcPr>
            <w:tcW w:w="2520" w:type="dxa"/>
            <w:tcBorders>
              <w:top w:val="single" w:sz="12" w:space="0" w:color="auto"/>
            </w:tcBorders>
            <w:vAlign w:val="center"/>
          </w:tcPr>
          <w:p w14:paraId="26EA1012" w14:textId="77777777" w:rsidR="0032776C" w:rsidRDefault="0032776C" w:rsidP="0035099A">
            <w:pPr>
              <w:adjustRightInd w:val="0"/>
              <w:snapToGrid w:val="0"/>
              <w:jc w:val="distribute"/>
              <w:rPr>
                <w:rFonts w:ascii="Times New Roman" w:eastAsia="標楷體" w:hAnsi="Times New Roman"/>
                <w:sz w:val="28"/>
                <w:szCs w:val="28"/>
              </w:rPr>
            </w:pPr>
            <w:r w:rsidRPr="0032776C">
              <w:rPr>
                <w:rFonts w:ascii="Times New Roman" w:eastAsia="標楷體" w:hAnsi="Times New Roman" w:hint="eastAsia"/>
                <w:sz w:val="28"/>
                <w:szCs w:val="28"/>
              </w:rPr>
              <w:t>海地星空應用獎</w:t>
            </w:r>
          </w:p>
          <w:p w14:paraId="7C774632" w14:textId="77777777" w:rsidR="0020136E" w:rsidRPr="00333BE8" w:rsidRDefault="0032776C" w:rsidP="0032776C">
            <w:pPr>
              <w:pStyle w:val="a"/>
              <w:numPr>
                <w:ilvl w:val="0"/>
                <w:numId w:val="0"/>
              </w:numPr>
              <w:snapToGrid w:val="0"/>
              <w:spacing w:afterLines="0" w:after="0" w:line="240" w:lineRule="auto"/>
            </w:pPr>
            <w:r w:rsidRPr="0032776C">
              <w:rPr>
                <w:rFonts w:hint="eastAsia"/>
              </w:rPr>
              <w:t>申請</w:t>
            </w:r>
          </w:p>
        </w:tc>
        <w:tc>
          <w:tcPr>
            <w:tcW w:w="7200" w:type="dxa"/>
            <w:tcBorders>
              <w:top w:val="single" w:sz="12" w:space="0" w:color="auto"/>
            </w:tcBorders>
            <w:vAlign w:val="center"/>
          </w:tcPr>
          <w:p w14:paraId="06CCED32" w14:textId="77777777" w:rsidR="0020136E" w:rsidRPr="00333BE8" w:rsidRDefault="0020136E" w:rsidP="0020136E">
            <w:pPr>
              <w:pStyle w:val="12"/>
              <w:numPr>
                <w:ilvl w:val="0"/>
                <w:numId w:val="46"/>
              </w:numPr>
              <w:autoSpaceDE w:val="0"/>
              <w:autoSpaceDN w:val="0"/>
              <w:adjustRightInd w:val="0"/>
              <w:snapToGrid w:val="0"/>
              <w:ind w:leftChars="0"/>
              <w:rPr>
                <w:rFonts w:ascii="Times New Roman" w:eastAsia="標楷體" w:hAnsi="Times New Roman"/>
                <w:kern w:val="0"/>
                <w:sz w:val="28"/>
                <w:szCs w:val="28"/>
              </w:rPr>
            </w:pPr>
            <w:r w:rsidRPr="00333BE8">
              <w:rPr>
                <w:rFonts w:ascii="Times New Roman" w:eastAsia="標楷體" w:hAnsi="Times New Roman"/>
                <w:kern w:val="0"/>
                <w:sz w:val="28"/>
                <w:szCs w:val="28"/>
              </w:rPr>
              <w:t>本作品使用</w:t>
            </w:r>
            <w:r w:rsidR="00322089">
              <w:rPr>
                <w:rFonts w:ascii="Times New Roman" w:eastAsia="標楷體" w:hAnsi="Times New Roman" w:hint="eastAsia"/>
                <w:kern w:val="0"/>
                <w:sz w:val="28"/>
                <w:szCs w:val="28"/>
              </w:rPr>
              <w:t>海地星空應用</w:t>
            </w:r>
            <w:r w:rsidRPr="00333BE8">
              <w:rPr>
                <w:rFonts w:ascii="Times New Roman" w:eastAsia="標楷體" w:hAnsi="Times New Roman"/>
                <w:kern w:val="0"/>
                <w:sz w:val="28"/>
                <w:szCs w:val="28"/>
              </w:rPr>
              <w:t>，並申請「</w:t>
            </w:r>
            <w:r w:rsidR="00322089">
              <w:rPr>
                <w:rFonts w:ascii="Times New Roman" w:eastAsia="標楷體" w:hAnsi="Times New Roman" w:hint="eastAsia"/>
                <w:kern w:val="0"/>
                <w:sz w:val="28"/>
                <w:szCs w:val="28"/>
              </w:rPr>
              <w:t>海地星空</w:t>
            </w:r>
            <w:r w:rsidR="0035099A" w:rsidRPr="00333BE8">
              <w:rPr>
                <w:rFonts w:ascii="Times New Roman" w:eastAsia="標楷體" w:hAnsi="Times New Roman" w:hint="eastAsia"/>
                <w:kern w:val="0"/>
                <w:sz w:val="28"/>
                <w:szCs w:val="28"/>
              </w:rPr>
              <w:t>應用獎</w:t>
            </w:r>
            <w:r w:rsidRPr="00333BE8">
              <w:rPr>
                <w:rFonts w:ascii="Times New Roman" w:eastAsia="標楷體" w:hAnsi="Times New Roman"/>
                <w:kern w:val="0"/>
                <w:sz w:val="28"/>
                <w:szCs w:val="28"/>
              </w:rPr>
              <w:t>」</w:t>
            </w:r>
          </w:p>
        </w:tc>
      </w:tr>
      <w:tr w:rsidR="002B63C2" w:rsidRPr="00333BE8" w14:paraId="6C01E56A" w14:textId="77777777" w:rsidTr="002A43BF">
        <w:trPr>
          <w:trHeight w:val="886"/>
        </w:trPr>
        <w:tc>
          <w:tcPr>
            <w:tcW w:w="2520" w:type="dxa"/>
            <w:tcBorders>
              <w:top w:val="single" w:sz="12" w:space="0" w:color="auto"/>
            </w:tcBorders>
            <w:vAlign w:val="center"/>
          </w:tcPr>
          <w:p w14:paraId="6469D537" w14:textId="77777777" w:rsidR="002B63C2" w:rsidRPr="00333BE8" w:rsidRDefault="00D67451" w:rsidP="002A43BF">
            <w:pPr>
              <w:adjustRightInd w:val="0"/>
              <w:snapToGrid w:val="0"/>
              <w:jc w:val="distribute"/>
              <w:rPr>
                <w:rFonts w:ascii="Times New Roman" w:eastAsia="標楷體" w:hAnsi="Times New Roman"/>
                <w:color w:val="000000"/>
                <w:sz w:val="28"/>
                <w:szCs w:val="28"/>
              </w:rPr>
            </w:pPr>
            <w:r w:rsidRPr="00333BE8">
              <w:rPr>
                <w:rFonts w:ascii="Times New Roman" w:eastAsia="標楷體" w:hAnsi="Times New Roman" w:hint="eastAsia"/>
                <w:color w:val="000000"/>
                <w:sz w:val="28"/>
                <w:szCs w:val="28"/>
              </w:rPr>
              <w:t>作品</w:t>
            </w:r>
            <w:r w:rsidR="002B63C2" w:rsidRPr="00333BE8">
              <w:rPr>
                <w:rFonts w:ascii="Times New Roman" w:eastAsia="標楷體" w:hAnsi="Times New Roman"/>
                <w:color w:val="000000"/>
                <w:sz w:val="28"/>
                <w:szCs w:val="28"/>
              </w:rPr>
              <w:t>簡介</w:t>
            </w:r>
          </w:p>
        </w:tc>
        <w:tc>
          <w:tcPr>
            <w:tcW w:w="7200" w:type="dxa"/>
            <w:tcBorders>
              <w:top w:val="single" w:sz="12" w:space="0" w:color="auto"/>
            </w:tcBorders>
            <w:vAlign w:val="center"/>
          </w:tcPr>
          <w:p w14:paraId="4B258F99" w14:textId="6A375EE6" w:rsidR="002B63C2" w:rsidRPr="00333BE8" w:rsidRDefault="002B63C2" w:rsidP="002A43BF">
            <w:pPr>
              <w:tabs>
                <w:tab w:val="left" w:pos="644"/>
              </w:tabs>
              <w:adjustRightInd w:val="0"/>
              <w:snapToGrid w:val="0"/>
              <w:spacing w:after="60" w:line="254" w:lineRule="auto"/>
              <w:jc w:val="both"/>
              <w:rPr>
                <w:rFonts w:ascii="Times New Roman" w:eastAsia="標楷體" w:hAnsi="Times New Roman"/>
                <w:color w:val="000000"/>
                <w:sz w:val="28"/>
                <w:szCs w:val="28"/>
              </w:rPr>
            </w:pPr>
            <w:r>
              <w:rPr>
                <w:rFonts w:ascii="Times New Roman" w:eastAsia="標楷體" w:hAnsi="Times New Roman"/>
                <w:color w:val="000000"/>
              </w:rPr>
              <w:t>本作品是一款以生成式</w:t>
            </w:r>
            <w:r>
              <w:rPr>
                <w:rFonts w:ascii="Times New Roman" w:eastAsia="標楷體" w:hAnsi="Times New Roman"/>
                <w:color w:val="000000"/>
              </w:rPr>
              <w:t xml:space="preserve"> AI </w:t>
            </w:r>
            <w:r>
              <w:rPr>
                <w:rFonts w:ascii="Times New Roman" w:eastAsia="標楷體" w:hAnsi="Times New Roman"/>
                <w:color w:val="000000"/>
              </w:rPr>
              <w:t>打造的情境化日語學習行動平台。使用者拍下眼前的任何事物，</w:t>
            </w:r>
            <w:r>
              <w:rPr>
                <w:rFonts w:ascii="Times New Roman" w:eastAsia="標楷體" w:hAnsi="Times New Roman"/>
                <w:color w:val="000000"/>
              </w:rPr>
              <w:t>AI</w:t>
            </w:r>
            <w:r>
              <w:rPr>
                <w:rFonts w:ascii="Times New Roman" w:eastAsia="標楷體" w:hAnsi="Times New Roman"/>
                <w:color w:val="000000"/>
              </w:rPr>
              <w:t>辨識影像、生成對應日語單字與四級分級例句，並依使用者輸入的「當下情境描述」產生一句專屬例句；學會的單字自動收錄為個人圖鑑，再透過</w:t>
            </w:r>
            <w:r>
              <w:rPr>
                <w:rFonts w:ascii="Times New Roman" w:eastAsia="標楷體" w:hAnsi="Times New Roman"/>
                <w:color w:val="000000"/>
              </w:rPr>
              <w:t xml:space="preserve"> AI </w:t>
            </w:r>
            <w:r>
              <w:rPr>
                <w:rFonts w:ascii="Times New Roman" w:eastAsia="標楷體" w:hAnsi="Times New Roman"/>
                <w:color w:val="000000"/>
              </w:rPr>
              <w:t>角色扮演對話反覆使用，把「看過」轉化為「說得出來」。</w:t>
            </w:r>
          </w:p>
          <w:p w14:paraId="7B02BAA4" w14:textId="77777777" w:rsidR="00256F68" w:rsidRDefault="00352C6F">
            <w:pPr>
              <w:snapToGrid w:val="0"/>
              <w:spacing w:after="60" w:line="254" w:lineRule="auto"/>
            </w:pPr>
            <w:r>
              <w:rPr>
                <w:rFonts w:ascii="Times New Roman" w:eastAsia="標楷體" w:hAnsi="Times New Roman"/>
                <w:color w:val="000000"/>
              </w:rPr>
              <w:t>目標對象為赴日旅遊與</w:t>
            </w:r>
            <w:r>
              <w:rPr>
                <w:rFonts w:ascii="Times New Roman" w:eastAsia="標楷體" w:hAnsi="Times New Roman"/>
                <w:color w:val="000000"/>
              </w:rPr>
              <w:t xml:space="preserve"> ACG </w:t>
            </w:r>
            <w:r>
              <w:rPr>
                <w:rFonts w:ascii="Times New Roman" w:eastAsia="標楷體" w:hAnsi="Times New Roman"/>
                <w:color w:val="000000"/>
              </w:rPr>
              <w:t>愛好者、大專日語學習者及利用零碎時間自學的在職者。本作品要解決的是語言學習長年的三個斷點：教材與生活脫節、缺乏可負擔的口說輸出場域、以及學習動機難以維持。</w:t>
            </w:r>
          </w:p>
          <w:p w14:paraId="32BF3285" w14:textId="77777777" w:rsidR="00256F68" w:rsidRDefault="00352C6F">
            <w:pPr>
              <w:snapToGrid w:val="0"/>
              <w:spacing w:after="60" w:line="254" w:lineRule="auto"/>
            </w:pPr>
            <w:r>
              <w:rPr>
                <w:rFonts w:ascii="Times New Roman" w:eastAsia="標楷體" w:hAnsi="Times New Roman"/>
                <w:color w:val="000000"/>
              </w:rPr>
              <w:t>有別於課程固定的學習軟體與僅提供即時翻譯的辨識工具，本平台的教材由使用者自己的生活生成，並串起「拍照生成</w:t>
            </w:r>
            <w:r>
              <w:rPr>
                <w:rFonts w:ascii="Times New Roman" w:eastAsia="標楷體" w:hAnsi="Times New Roman"/>
                <w:color w:val="000000"/>
              </w:rPr>
              <w:t>→</w:t>
            </w:r>
            <w:r>
              <w:rPr>
                <w:rFonts w:ascii="Times New Roman" w:eastAsia="標楷體" w:hAnsi="Times New Roman"/>
                <w:color w:val="000000"/>
              </w:rPr>
              <w:t>圖鑑留存</w:t>
            </w:r>
            <w:r>
              <w:rPr>
                <w:rFonts w:ascii="Times New Roman" w:eastAsia="標楷體" w:hAnsi="Times New Roman"/>
                <w:color w:val="000000"/>
              </w:rPr>
              <w:t>→</w:t>
            </w:r>
            <w:r>
              <w:rPr>
                <w:rFonts w:ascii="Times New Roman" w:eastAsia="標楷體" w:hAnsi="Times New Roman"/>
                <w:color w:val="000000"/>
              </w:rPr>
              <w:t>對話輸出</w:t>
            </w:r>
            <w:r>
              <w:rPr>
                <w:rFonts w:ascii="Times New Roman" w:eastAsia="標楷體" w:hAnsi="Times New Roman"/>
                <w:color w:val="000000"/>
              </w:rPr>
              <w:t>→</w:t>
            </w:r>
            <w:r>
              <w:rPr>
                <w:rFonts w:ascii="Times New Roman" w:eastAsia="標楷體" w:hAnsi="Times New Roman"/>
                <w:color w:val="000000"/>
              </w:rPr>
              <w:t>成就回饋」的完整閉環，同時整合語音辨識、語音合成與裝置端個資去識別化，兼顧學習成效與隱私保護。</w:t>
            </w:r>
          </w:p>
        </w:tc>
      </w:tr>
      <w:tr w:rsidR="002B63C2" w:rsidRPr="00333BE8" w14:paraId="1C17392C" w14:textId="77777777" w:rsidTr="007D6088">
        <w:trPr>
          <w:trHeight w:val="279"/>
        </w:trPr>
        <w:tc>
          <w:tcPr>
            <w:tcW w:w="2520" w:type="dxa"/>
            <w:vAlign w:val="center"/>
          </w:tcPr>
          <w:p w14:paraId="1FCB1031" w14:textId="77777777" w:rsidR="002B63C2" w:rsidRPr="00333BE8" w:rsidRDefault="00D67451" w:rsidP="002A43BF">
            <w:pPr>
              <w:adjustRightInd w:val="0"/>
              <w:snapToGrid w:val="0"/>
              <w:jc w:val="distribute"/>
              <w:rPr>
                <w:rFonts w:ascii="Times New Roman" w:eastAsia="標楷體" w:hAnsi="Times New Roman"/>
                <w:color w:val="000000"/>
                <w:sz w:val="28"/>
                <w:szCs w:val="28"/>
              </w:rPr>
            </w:pPr>
            <w:r w:rsidRPr="00333BE8">
              <w:rPr>
                <w:rFonts w:ascii="Times New Roman" w:eastAsia="標楷體" w:hAnsi="Times New Roman" w:hint="eastAsia"/>
                <w:color w:val="000000"/>
                <w:sz w:val="28"/>
                <w:szCs w:val="28"/>
              </w:rPr>
              <w:t>作品</w:t>
            </w:r>
            <w:r w:rsidR="002B63C2" w:rsidRPr="00333BE8">
              <w:rPr>
                <w:rFonts w:ascii="Times New Roman" w:eastAsia="標楷體" w:hAnsi="Times New Roman"/>
                <w:color w:val="000000"/>
                <w:sz w:val="28"/>
                <w:szCs w:val="28"/>
              </w:rPr>
              <w:t>說明</w:t>
            </w:r>
          </w:p>
        </w:tc>
        <w:tc>
          <w:tcPr>
            <w:tcW w:w="7200" w:type="dxa"/>
            <w:vAlign w:val="center"/>
          </w:tcPr>
          <w:p w14:paraId="4C38E4DE" w14:textId="77777777" w:rsidR="002B63C2" w:rsidRPr="00333BE8" w:rsidRDefault="00E93343" w:rsidP="00E93343">
            <w:pPr>
              <w:adjustRightInd w:val="0"/>
              <w:snapToGrid w:val="0"/>
              <w:spacing w:before="160" w:after="60" w:line="254" w:lineRule="auto"/>
              <w:rPr>
                <w:rFonts w:ascii="Times New Roman" w:eastAsia="標楷體" w:hAnsi="Times New Roman"/>
                <w:color w:val="000000"/>
                <w:sz w:val="28"/>
                <w:szCs w:val="28"/>
              </w:rPr>
            </w:pPr>
            <w:r>
              <w:rPr>
                <w:rFonts w:ascii="Times New Roman" w:eastAsia="標楷體" w:hAnsi="Times New Roman"/>
                <w:b/>
                <w:color w:val="004B8D"/>
                <w:sz w:val="26"/>
              </w:rPr>
              <w:t>壹、主題說明</w:t>
            </w:r>
          </w:p>
          <w:p w14:paraId="3DB0F3E9" w14:textId="77777777" w:rsidR="00256F68" w:rsidRDefault="00352C6F">
            <w:pPr>
              <w:snapToGrid w:val="0"/>
              <w:spacing w:before="100" w:after="40" w:line="254" w:lineRule="auto"/>
            </w:pPr>
            <w:r>
              <w:rPr>
                <w:rFonts w:ascii="Times New Roman" w:eastAsia="標楷體" w:hAnsi="Times New Roman"/>
                <w:b/>
                <w:color w:val="000000"/>
              </w:rPr>
              <w:t>一、問題背景：背了上千個單字，為什麼還是開不了口</w:t>
            </w:r>
          </w:p>
          <w:p w14:paraId="488A14A0" w14:textId="77777777" w:rsidR="00256F68" w:rsidRDefault="00352C6F">
            <w:pPr>
              <w:snapToGrid w:val="0"/>
              <w:spacing w:after="60" w:line="254" w:lineRule="auto"/>
            </w:pPr>
            <w:r>
              <w:rPr>
                <w:rFonts w:ascii="Times New Roman" w:eastAsia="標楷體" w:hAnsi="Times New Roman"/>
                <w:color w:val="000000"/>
              </w:rPr>
              <w:t>日語是臺灣最普及的第二外語之一，但多數學習者共同的挫折是：背過大量單字，走進日本的商店卻依然無法開口。經檢視現行學習方式後，我們認為問題不在於「背得不夠多」，而在於「學習素材與真實生活是斷開的」。</w:t>
            </w:r>
          </w:p>
          <w:p w14:paraId="744615F0" w14:textId="77777777" w:rsidR="00256F68" w:rsidRDefault="00352C6F">
            <w:pPr>
              <w:snapToGrid w:val="0"/>
              <w:spacing w:after="60" w:line="254" w:lineRule="auto"/>
            </w:pPr>
            <w:r>
              <w:rPr>
                <w:rFonts w:ascii="Times New Roman" w:eastAsia="標楷體" w:hAnsi="Times New Roman"/>
                <w:b/>
                <w:color w:val="004B8D"/>
              </w:rPr>
              <w:t>人（</w:t>
            </w:r>
            <w:r>
              <w:rPr>
                <w:rFonts w:ascii="Times New Roman" w:eastAsia="標楷體" w:hAnsi="Times New Roman"/>
                <w:b/>
                <w:color w:val="004B8D"/>
              </w:rPr>
              <w:t>Who</w:t>
            </w:r>
            <w:r>
              <w:rPr>
                <w:rFonts w:ascii="Times New Roman" w:eastAsia="標楷體" w:hAnsi="Times New Roman"/>
                <w:b/>
                <w:color w:val="004B8D"/>
              </w:rPr>
              <w:t>）｜</w:t>
            </w:r>
            <w:r>
              <w:rPr>
                <w:rFonts w:ascii="Times New Roman" w:eastAsia="標楷體" w:hAnsi="Times New Roman"/>
                <w:color w:val="000000"/>
              </w:rPr>
              <w:t>主要為赴日旅遊者與</w:t>
            </w:r>
            <w:r>
              <w:rPr>
                <w:rFonts w:ascii="Times New Roman" w:eastAsia="標楷體" w:hAnsi="Times New Roman"/>
                <w:color w:val="000000"/>
              </w:rPr>
              <w:t xml:space="preserve"> ACG </w:t>
            </w:r>
            <w:r>
              <w:rPr>
                <w:rFonts w:ascii="Times New Roman" w:eastAsia="標楷體" w:hAnsi="Times New Roman"/>
                <w:color w:val="000000"/>
              </w:rPr>
              <w:t>愛好者、修習日語課程或準備</w:t>
            </w:r>
            <w:r>
              <w:rPr>
                <w:rFonts w:ascii="Times New Roman" w:eastAsia="標楷體" w:hAnsi="Times New Roman"/>
                <w:color w:val="000000"/>
              </w:rPr>
              <w:t xml:space="preserve"> JLPT </w:t>
            </w:r>
            <w:r>
              <w:rPr>
                <w:rFonts w:ascii="Times New Roman" w:eastAsia="標楷體" w:hAnsi="Times New Roman"/>
                <w:color w:val="000000"/>
              </w:rPr>
              <w:t>檢定的大專學生，以及利用通勤零碎時間自學的在職者。三者共同特徵是學習動機明確，但缺乏可負擔且能持續的練</w:t>
            </w:r>
            <w:r>
              <w:rPr>
                <w:rFonts w:ascii="Times New Roman" w:eastAsia="標楷體" w:hAnsi="Times New Roman"/>
                <w:color w:val="000000"/>
              </w:rPr>
              <w:lastRenderedPageBreak/>
              <w:t>習方法。</w:t>
            </w:r>
          </w:p>
          <w:p w14:paraId="3FC493E5" w14:textId="77777777" w:rsidR="00256F68" w:rsidRDefault="00352C6F">
            <w:pPr>
              <w:snapToGrid w:val="0"/>
              <w:spacing w:after="60" w:line="254" w:lineRule="auto"/>
              <w:rPr>
                <w:lang w:eastAsia="ja-JP"/>
              </w:rPr>
            </w:pPr>
            <w:r>
              <w:rPr>
                <w:rFonts w:ascii="Times New Roman" w:eastAsia="標楷體" w:hAnsi="Times New Roman"/>
                <w:b/>
                <w:color w:val="004B8D"/>
                <w:lang w:eastAsia="ja-JP"/>
              </w:rPr>
              <w:t>事（</w:t>
            </w:r>
            <w:r>
              <w:rPr>
                <w:rFonts w:ascii="Times New Roman" w:eastAsia="標楷體" w:hAnsi="Times New Roman"/>
                <w:b/>
                <w:color w:val="004B8D"/>
                <w:lang w:eastAsia="ja-JP"/>
              </w:rPr>
              <w:t>What</w:t>
            </w:r>
            <w:r>
              <w:rPr>
                <w:rFonts w:ascii="Times New Roman" w:eastAsia="標楷體" w:hAnsi="Times New Roman"/>
                <w:b/>
                <w:color w:val="004B8D"/>
                <w:lang w:eastAsia="ja-JP"/>
              </w:rPr>
              <w:t>）｜</w:t>
            </w:r>
            <w:r>
              <w:rPr>
                <w:rFonts w:ascii="Times New Roman" w:eastAsia="標楷體" w:hAnsi="Times New Roman"/>
                <w:color w:val="000000"/>
                <w:lang w:eastAsia="ja-JP"/>
              </w:rPr>
              <w:t>三個具體斷點：（</w:t>
            </w:r>
            <w:r>
              <w:rPr>
                <w:rFonts w:ascii="Times New Roman" w:eastAsia="標楷體" w:hAnsi="Times New Roman"/>
                <w:color w:val="000000"/>
                <w:lang w:eastAsia="ja-JP"/>
              </w:rPr>
              <w:t>1</w:t>
            </w:r>
            <w:r>
              <w:rPr>
                <w:rFonts w:ascii="Times New Roman" w:eastAsia="標楷體" w:hAnsi="Times New Roman"/>
                <w:color w:val="000000"/>
                <w:lang w:eastAsia="ja-JP"/>
              </w:rPr>
              <w:t>）教材為求通用而抽象，課本教「これは本です」，學習者真正想說的卻是「我養的這隻狗很喜歡散步」；（</w:t>
            </w:r>
            <w:r>
              <w:rPr>
                <w:rFonts w:ascii="Times New Roman" w:eastAsia="標楷體" w:hAnsi="Times New Roman"/>
                <w:color w:val="000000"/>
                <w:lang w:eastAsia="ja-JP"/>
              </w:rPr>
              <w:t>2</w:t>
            </w:r>
            <w:r>
              <w:rPr>
                <w:rFonts w:ascii="Times New Roman" w:eastAsia="標楷體" w:hAnsi="Times New Roman"/>
                <w:color w:val="000000"/>
                <w:lang w:eastAsia="ja-JP"/>
              </w:rPr>
              <w:t>）單字背完沒有輸出場景，真人會話課一小時數百至上千元且需固定時段；（</w:t>
            </w:r>
            <w:r>
              <w:rPr>
                <w:rFonts w:ascii="Times New Roman" w:eastAsia="標楷體" w:hAnsi="Times New Roman"/>
                <w:color w:val="000000"/>
                <w:lang w:eastAsia="ja-JP"/>
              </w:rPr>
              <w:t>3</w:t>
            </w:r>
            <w:r>
              <w:rPr>
                <w:rFonts w:ascii="Times New Roman" w:eastAsia="標楷體" w:hAnsi="Times New Roman"/>
                <w:color w:val="000000"/>
                <w:lang w:eastAsia="ja-JP"/>
              </w:rPr>
              <w:t>）語言成效數月後才顯現，但挫折每天發生，多數人於前三週放棄。</w:t>
            </w:r>
          </w:p>
          <w:p w14:paraId="736A8DD5" w14:textId="77777777" w:rsidR="00256F68" w:rsidRDefault="00352C6F">
            <w:pPr>
              <w:snapToGrid w:val="0"/>
              <w:spacing w:after="60" w:line="254" w:lineRule="auto"/>
            </w:pPr>
            <w:r>
              <w:rPr>
                <w:rFonts w:ascii="Times New Roman" w:eastAsia="標楷體" w:hAnsi="Times New Roman"/>
                <w:b/>
                <w:color w:val="004B8D"/>
              </w:rPr>
              <w:t>時（</w:t>
            </w:r>
            <w:r>
              <w:rPr>
                <w:rFonts w:ascii="Times New Roman" w:eastAsia="標楷體" w:hAnsi="Times New Roman"/>
                <w:b/>
                <w:color w:val="004B8D"/>
              </w:rPr>
              <w:t>When</w:t>
            </w:r>
            <w:r>
              <w:rPr>
                <w:rFonts w:ascii="Times New Roman" w:eastAsia="標楷體" w:hAnsi="Times New Roman"/>
                <w:b/>
                <w:color w:val="004B8D"/>
              </w:rPr>
              <w:t>）｜</w:t>
            </w:r>
            <w:r>
              <w:rPr>
                <w:rFonts w:ascii="Times New Roman" w:eastAsia="標楷體" w:hAnsi="Times New Roman"/>
                <w:color w:val="000000"/>
              </w:rPr>
              <w:t>生成式</w:t>
            </w:r>
            <w:r>
              <w:rPr>
                <w:rFonts w:ascii="Times New Roman" w:eastAsia="標楷體" w:hAnsi="Times New Roman"/>
                <w:color w:val="000000"/>
              </w:rPr>
              <w:t xml:space="preserve"> AI </w:t>
            </w:r>
            <w:r>
              <w:rPr>
                <w:rFonts w:ascii="Times New Roman" w:eastAsia="標楷體" w:hAnsi="Times New Roman"/>
                <w:color w:val="000000"/>
              </w:rPr>
              <w:t>的多模態影像理解與自然語言生成能力已成熟至可即時生成合格教材，過去需要教師逐字編寫的分級例句、假名標音與翻譯，現在可於一次</w:t>
            </w:r>
            <w:r>
              <w:rPr>
                <w:rFonts w:ascii="Times New Roman" w:eastAsia="標楷體" w:hAnsi="Times New Roman"/>
                <w:color w:val="000000"/>
              </w:rPr>
              <w:t xml:space="preserve"> API </w:t>
            </w:r>
            <w:r>
              <w:rPr>
                <w:rFonts w:ascii="Times New Roman" w:eastAsia="標楷體" w:hAnsi="Times New Roman"/>
                <w:color w:val="000000"/>
              </w:rPr>
              <w:t>呼叫內完成，使「個人化教材」首度具備規模化的可能。</w:t>
            </w:r>
          </w:p>
          <w:p w14:paraId="59D015D2" w14:textId="77777777" w:rsidR="00256F68" w:rsidRDefault="00352C6F">
            <w:pPr>
              <w:snapToGrid w:val="0"/>
              <w:spacing w:after="60" w:line="254" w:lineRule="auto"/>
            </w:pPr>
            <w:r>
              <w:rPr>
                <w:rFonts w:ascii="Times New Roman" w:eastAsia="標楷體" w:hAnsi="Times New Roman"/>
                <w:b/>
                <w:color w:val="004B8D"/>
              </w:rPr>
              <w:t>地（</w:t>
            </w:r>
            <w:r>
              <w:rPr>
                <w:rFonts w:ascii="Times New Roman" w:eastAsia="標楷體" w:hAnsi="Times New Roman"/>
                <w:b/>
                <w:color w:val="004B8D"/>
              </w:rPr>
              <w:t>Where</w:t>
            </w:r>
            <w:r>
              <w:rPr>
                <w:rFonts w:ascii="Times New Roman" w:eastAsia="標楷體" w:hAnsi="Times New Roman"/>
                <w:b/>
                <w:color w:val="004B8D"/>
              </w:rPr>
              <w:t>）｜</w:t>
            </w:r>
            <w:r>
              <w:rPr>
                <w:rFonts w:ascii="Times New Roman" w:eastAsia="標楷體" w:hAnsi="Times New Roman"/>
                <w:color w:val="000000"/>
              </w:rPr>
              <w:t>使用場域不限於書桌前，而是延伸到街道、餐廳、車站、賣場等任何使用者身處之處</w:t>
            </w:r>
            <w:r>
              <w:rPr>
                <w:rFonts w:ascii="Times New Roman" w:eastAsia="標楷體" w:hAnsi="Times New Roman"/>
                <w:color w:val="000000"/>
              </w:rPr>
              <w:t>——</w:t>
            </w:r>
            <w:r>
              <w:rPr>
                <w:rFonts w:ascii="Times New Roman" w:eastAsia="標楷體" w:hAnsi="Times New Roman"/>
                <w:color w:val="000000"/>
              </w:rPr>
              <w:t>學習的起點從「翻開課本」轉為「舉起手機」。</w:t>
            </w:r>
          </w:p>
          <w:p w14:paraId="1EE1F36E" w14:textId="77777777" w:rsidR="00256F68" w:rsidRDefault="00352C6F">
            <w:pPr>
              <w:snapToGrid w:val="0"/>
              <w:spacing w:before="100" w:after="40" w:line="254" w:lineRule="auto"/>
            </w:pPr>
            <w:r>
              <w:rPr>
                <w:rFonts w:ascii="Times New Roman" w:eastAsia="標楷體" w:hAnsi="Times New Roman"/>
                <w:b/>
                <w:color w:val="000000"/>
              </w:rPr>
              <w:t>二、核心洞察</w:t>
            </w:r>
          </w:p>
          <w:p w14:paraId="5D448A24" w14:textId="77777777" w:rsidR="00256F68" w:rsidRDefault="00352C6F">
            <w:pPr>
              <w:snapToGrid w:val="0"/>
              <w:spacing w:after="60" w:line="254" w:lineRule="auto"/>
            </w:pPr>
            <w:r>
              <w:rPr>
                <w:rFonts w:ascii="Times New Roman" w:eastAsia="標楷體" w:hAnsi="Times New Roman"/>
                <w:color w:val="000000"/>
              </w:rPr>
              <w:t>真正能被長期記住的單字，是「和自己有關」的單字。</w:t>
            </w:r>
            <w:r>
              <w:rPr>
                <w:rFonts w:ascii="Times New Roman" w:eastAsia="標楷體" w:hAnsi="Times New Roman"/>
                <w:color w:val="000000"/>
                <w:lang w:eastAsia="ja-JP"/>
              </w:rPr>
              <w:t>使用者拍下自家的狗、輸入「我在遛狗，牠很開心」，</w:t>
            </w:r>
            <w:r>
              <w:rPr>
                <w:rFonts w:ascii="Times New Roman" w:eastAsia="標楷體" w:hAnsi="Times New Roman"/>
                <w:color w:val="000000"/>
                <w:lang w:eastAsia="ja-JP"/>
              </w:rPr>
              <w:t xml:space="preserve">AI </w:t>
            </w:r>
            <w:r>
              <w:rPr>
                <w:rFonts w:ascii="Times New Roman" w:eastAsia="標楷體" w:hAnsi="Times New Roman"/>
                <w:color w:val="000000"/>
                <w:lang w:eastAsia="ja-JP"/>
              </w:rPr>
              <w:t>為其生成的「犬と散歩しています」，其記憶強度遠高於課本上的任何例句</w:t>
            </w:r>
            <w:r>
              <w:rPr>
                <w:rFonts w:ascii="Times New Roman" w:eastAsia="標楷體" w:hAnsi="Times New Roman"/>
                <w:color w:val="000000"/>
                <w:lang w:eastAsia="ja-JP"/>
              </w:rPr>
              <w:t>——</w:t>
            </w:r>
            <w:r>
              <w:rPr>
                <w:rFonts w:ascii="Times New Roman" w:eastAsia="標楷體" w:hAnsi="Times New Roman"/>
                <w:color w:val="000000"/>
                <w:lang w:eastAsia="ja-JP"/>
              </w:rPr>
              <w:t>因為那句話描述的是他自己的生活。</w:t>
            </w:r>
            <w:r>
              <w:rPr>
                <w:rFonts w:ascii="Times New Roman" w:eastAsia="標楷體" w:hAnsi="Times New Roman"/>
                <w:color w:val="000000"/>
              </w:rPr>
              <w:t>本作品即是把這個洞察工程化，讓每個人的教材都由自己的生活生成。</w:t>
            </w:r>
          </w:p>
          <w:p w14:paraId="29747659" w14:textId="77777777" w:rsidR="00256F68" w:rsidRDefault="00352C6F">
            <w:pPr>
              <w:snapToGrid w:val="0"/>
              <w:spacing w:before="160" w:after="60" w:line="254" w:lineRule="auto"/>
            </w:pPr>
            <w:r>
              <w:rPr>
                <w:rFonts w:ascii="Times New Roman" w:eastAsia="標楷體" w:hAnsi="Times New Roman"/>
                <w:b/>
                <w:color w:val="004B8D"/>
                <w:sz w:val="26"/>
              </w:rPr>
              <w:t>貳、作品特色</w:t>
            </w:r>
          </w:p>
          <w:p w14:paraId="73ED040E" w14:textId="77777777" w:rsidR="00256F68" w:rsidRDefault="00352C6F">
            <w:pPr>
              <w:snapToGrid w:val="0"/>
              <w:spacing w:before="100" w:after="40" w:line="254" w:lineRule="auto"/>
            </w:pPr>
            <w:r>
              <w:rPr>
                <w:rFonts w:ascii="Times New Roman" w:eastAsia="標楷體" w:hAnsi="Times New Roman"/>
                <w:b/>
                <w:color w:val="000000"/>
              </w:rPr>
              <w:t>一、對應競賽領域：智慧文化</w:t>
            </w:r>
          </w:p>
          <w:p w14:paraId="66C1711D" w14:textId="77777777" w:rsidR="00256F68" w:rsidRDefault="00352C6F">
            <w:pPr>
              <w:snapToGrid w:val="0"/>
              <w:spacing w:after="60" w:line="254" w:lineRule="auto"/>
            </w:pPr>
            <w:r>
              <w:rPr>
                <w:rFonts w:ascii="Times New Roman" w:eastAsia="標楷體" w:hAnsi="Times New Roman"/>
                <w:color w:val="000000"/>
              </w:rPr>
              <w:t>本作品報名「智慧文化」領域，直接對應該領域所列之「數位學習」與「觀光導覽」場域，並符合其建議發展方向中「運用生成式</w:t>
            </w:r>
            <w:r>
              <w:rPr>
                <w:rFonts w:ascii="Times New Roman" w:eastAsia="標楷體" w:hAnsi="Times New Roman"/>
                <w:color w:val="000000"/>
              </w:rPr>
              <w:t xml:space="preserve"> AI </w:t>
            </w:r>
            <w:r>
              <w:rPr>
                <w:rFonts w:ascii="Times New Roman" w:eastAsia="標楷體" w:hAnsi="Times New Roman"/>
                <w:color w:val="000000"/>
              </w:rPr>
              <w:t>技術，導入於智慧觀光、智慧導覽等場域之創新應用」：</w:t>
            </w:r>
          </w:p>
          <w:p w14:paraId="261D5242" w14:textId="77777777" w:rsidR="00256F68" w:rsidRDefault="00352C6F">
            <w:pPr>
              <w:snapToGrid w:val="0"/>
              <w:spacing w:after="40" w:line="254" w:lineRule="auto"/>
              <w:ind w:left="340" w:hanging="300"/>
            </w:pPr>
            <w:r>
              <w:rPr>
                <w:rFonts w:ascii="Times New Roman" w:eastAsia="標楷體" w:hAnsi="Times New Roman"/>
                <w:color w:val="004B8D"/>
              </w:rPr>
              <w:t>・</w:t>
            </w:r>
            <w:r>
              <w:rPr>
                <w:rFonts w:ascii="Times New Roman" w:eastAsia="標楷體" w:hAnsi="Times New Roman"/>
                <w:color w:val="000000"/>
              </w:rPr>
              <w:t>數位學習：以多模態生成式</w:t>
            </w:r>
            <w:r>
              <w:rPr>
                <w:rFonts w:ascii="Times New Roman" w:eastAsia="標楷體" w:hAnsi="Times New Roman"/>
                <w:color w:val="000000"/>
              </w:rPr>
              <w:t xml:space="preserve"> AI </w:t>
            </w:r>
            <w:r>
              <w:rPr>
                <w:rFonts w:ascii="Times New Roman" w:eastAsia="標楷體" w:hAnsi="Times New Roman"/>
                <w:color w:val="000000"/>
              </w:rPr>
              <w:t>即時生成個人化語言教材，取代標準化課本，是生成式</w:t>
            </w:r>
            <w:r>
              <w:rPr>
                <w:rFonts w:ascii="Times New Roman" w:eastAsia="標楷體" w:hAnsi="Times New Roman"/>
                <w:color w:val="000000"/>
              </w:rPr>
              <w:t xml:space="preserve"> AI </w:t>
            </w:r>
            <w:r>
              <w:rPr>
                <w:rFonts w:ascii="Times New Roman" w:eastAsia="標楷體" w:hAnsi="Times New Roman"/>
                <w:color w:val="000000"/>
              </w:rPr>
              <w:t>在教育場域的具體落地。</w:t>
            </w:r>
          </w:p>
          <w:p w14:paraId="4DE976F5" w14:textId="77777777" w:rsidR="00256F68" w:rsidRDefault="00352C6F">
            <w:pPr>
              <w:snapToGrid w:val="0"/>
              <w:spacing w:after="40" w:line="254" w:lineRule="auto"/>
              <w:ind w:left="340" w:hanging="300"/>
            </w:pPr>
            <w:r>
              <w:rPr>
                <w:rFonts w:ascii="Times New Roman" w:eastAsia="標楷體" w:hAnsi="Times New Roman"/>
                <w:color w:val="004B8D"/>
                <w:lang w:eastAsia="ja-JP"/>
              </w:rPr>
              <w:t>・</w:t>
            </w:r>
            <w:r>
              <w:rPr>
                <w:rFonts w:ascii="Times New Roman" w:eastAsia="標楷體" w:hAnsi="Times New Roman"/>
                <w:color w:val="000000"/>
                <w:lang w:eastAsia="ja-JP"/>
              </w:rPr>
              <w:t>智慧觀光與導覽：日語學習者的最終使用場景多為赴日旅遊。</w:t>
            </w:r>
            <w:r>
              <w:rPr>
                <w:rFonts w:ascii="Times New Roman" w:eastAsia="標楷體" w:hAnsi="Times New Roman"/>
                <w:color w:val="000000"/>
              </w:rPr>
              <w:t>本平台讓使用者在異地「拍下看不懂的招牌、菜單、告示」即時取得語言支援，實質上是一套以學習為載體的旅遊導覽工具。</w:t>
            </w:r>
          </w:p>
          <w:p w14:paraId="10856BB3" w14:textId="77777777" w:rsidR="00256F68" w:rsidRDefault="00352C6F">
            <w:pPr>
              <w:snapToGrid w:val="0"/>
              <w:spacing w:after="40" w:line="254" w:lineRule="auto"/>
              <w:ind w:left="340" w:hanging="300"/>
            </w:pPr>
            <w:r>
              <w:rPr>
                <w:rFonts w:ascii="Times New Roman" w:eastAsia="標楷體" w:hAnsi="Times New Roman"/>
                <w:color w:val="004B8D"/>
                <w:lang w:eastAsia="ja-JP"/>
              </w:rPr>
              <w:t>・</w:t>
            </w:r>
            <w:r>
              <w:rPr>
                <w:rFonts w:ascii="Times New Roman" w:eastAsia="標楷體" w:hAnsi="Times New Roman"/>
                <w:color w:val="000000"/>
                <w:lang w:eastAsia="ja-JP"/>
              </w:rPr>
              <w:t>文化理解：內建</w:t>
            </w:r>
            <w:r>
              <w:rPr>
                <w:rFonts w:ascii="Times New Roman" w:eastAsia="標楷體" w:hAnsi="Times New Roman"/>
                <w:color w:val="000000"/>
                <w:lang w:eastAsia="ja-JP"/>
              </w:rPr>
              <w:t xml:space="preserve"> 12 </w:t>
            </w:r>
            <w:r>
              <w:rPr>
                <w:rFonts w:ascii="Times New Roman" w:eastAsia="標楷體" w:hAnsi="Times New Roman"/>
                <w:color w:val="000000"/>
                <w:lang w:eastAsia="ja-JP"/>
              </w:rPr>
              <w:t>種日本地方方言（關西腔、京都腔、博多腔、沖繩腔等）對話模式。</w:t>
            </w:r>
            <w:r>
              <w:rPr>
                <w:rFonts w:ascii="Times New Roman" w:eastAsia="標楷體" w:hAnsi="Times New Roman"/>
                <w:color w:val="000000"/>
              </w:rPr>
              <w:t>方言承載地域文化，市面教材幾乎只教標準語，本功能兼具語言學習與文化傳遞價值。</w:t>
            </w:r>
          </w:p>
          <w:p w14:paraId="69816B92" w14:textId="77777777" w:rsidR="00256F68" w:rsidRDefault="00352C6F">
            <w:pPr>
              <w:snapToGrid w:val="0"/>
              <w:spacing w:before="100" w:after="40" w:line="254" w:lineRule="auto"/>
            </w:pPr>
            <w:r>
              <w:rPr>
                <w:rFonts w:ascii="Times New Roman" w:eastAsia="標楷體" w:hAnsi="Times New Roman"/>
                <w:b/>
                <w:color w:val="000000"/>
              </w:rPr>
              <w:t>二、六大特色</w:t>
            </w:r>
          </w:p>
          <w:p w14:paraId="2508AD10" w14:textId="77777777" w:rsidR="00256F68" w:rsidRDefault="00352C6F">
            <w:pPr>
              <w:snapToGrid w:val="0"/>
              <w:spacing w:after="40" w:line="254" w:lineRule="auto"/>
              <w:ind w:left="380" w:hanging="340"/>
            </w:pPr>
            <w:r>
              <w:rPr>
                <w:rFonts w:ascii="Times New Roman" w:eastAsia="標楷體" w:hAnsi="Times New Roman"/>
                <w:b/>
                <w:color w:val="004B8D"/>
              </w:rPr>
              <w:t>1.</w:t>
            </w:r>
            <w:r>
              <w:rPr>
                <w:rFonts w:ascii="Times New Roman" w:eastAsia="標楷體" w:hAnsi="Times New Roman"/>
                <w:color w:val="000000"/>
              </w:rPr>
              <w:t xml:space="preserve"> </w:t>
            </w:r>
            <w:r>
              <w:rPr>
                <w:rFonts w:ascii="Times New Roman" w:eastAsia="標楷體" w:hAnsi="Times New Roman"/>
                <w:color w:val="000000"/>
              </w:rPr>
              <w:t>教材由使用者的生活生成：同一個單字在不同使用者的圖鑑中會有不同例句，因為例句來自各自拍照當下的情境描述。</w:t>
            </w:r>
          </w:p>
          <w:p w14:paraId="58E3FD4D" w14:textId="77777777" w:rsidR="00256F68" w:rsidRDefault="00352C6F">
            <w:pPr>
              <w:snapToGrid w:val="0"/>
              <w:spacing w:after="40" w:line="254" w:lineRule="auto"/>
              <w:ind w:left="380" w:hanging="340"/>
            </w:pPr>
            <w:r>
              <w:rPr>
                <w:rFonts w:ascii="Times New Roman" w:eastAsia="標楷體" w:hAnsi="Times New Roman"/>
                <w:b/>
                <w:color w:val="004B8D"/>
              </w:rPr>
              <w:t>2.</w:t>
            </w:r>
            <w:r>
              <w:rPr>
                <w:rFonts w:ascii="Times New Roman" w:eastAsia="標楷體" w:hAnsi="Times New Roman"/>
                <w:color w:val="000000"/>
              </w:rPr>
              <w:t xml:space="preserve"> </w:t>
            </w:r>
            <w:r>
              <w:rPr>
                <w:rFonts w:ascii="Times New Roman" w:eastAsia="標楷體" w:hAnsi="Times New Roman"/>
                <w:color w:val="000000"/>
              </w:rPr>
              <w:t>完整學習閉環：從影像輸入、圖鑑留存、對話輸出到成就回饋</w:t>
            </w:r>
            <w:r>
              <w:rPr>
                <w:rFonts w:ascii="Times New Roman" w:eastAsia="標楷體" w:hAnsi="Times New Roman"/>
                <w:color w:val="000000"/>
              </w:rPr>
              <w:lastRenderedPageBreak/>
              <w:t>於同一應用內完成，不需跨工具切換。</w:t>
            </w:r>
          </w:p>
          <w:p w14:paraId="3D795F8B" w14:textId="77777777" w:rsidR="00256F68" w:rsidRDefault="00352C6F">
            <w:pPr>
              <w:snapToGrid w:val="0"/>
              <w:spacing w:after="40" w:line="254" w:lineRule="auto"/>
              <w:ind w:left="380" w:hanging="340"/>
            </w:pPr>
            <w:r>
              <w:rPr>
                <w:rFonts w:ascii="Times New Roman" w:eastAsia="標楷體" w:hAnsi="Times New Roman"/>
                <w:b/>
                <w:color w:val="004B8D"/>
              </w:rPr>
              <w:t>3.</w:t>
            </w:r>
            <w:r>
              <w:rPr>
                <w:rFonts w:ascii="Times New Roman" w:eastAsia="標楷體" w:hAnsi="Times New Roman"/>
                <w:color w:val="000000"/>
              </w:rPr>
              <w:t xml:space="preserve"> </w:t>
            </w:r>
            <w:r>
              <w:rPr>
                <w:rFonts w:ascii="Times New Roman" w:eastAsia="標楷體" w:hAnsi="Times New Roman"/>
                <w:color w:val="000000"/>
              </w:rPr>
              <w:t>四技能全覆蓋：拍照學習（記）、</w:t>
            </w:r>
            <w:r>
              <w:rPr>
                <w:rFonts w:ascii="Times New Roman" w:eastAsia="標楷體" w:hAnsi="Times New Roman"/>
                <w:color w:val="000000"/>
              </w:rPr>
              <w:t xml:space="preserve">AI </w:t>
            </w:r>
            <w:r>
              <w:rPr>
                <w:rFonts w:ascii="Times New Roman" w:eastAsia="標楷體" w:hAnsi="Times New Roman"/>
                <w:color w:val="000000"/>
              </w:rPr>
              <w:t>對話（聽說）、造句系統（寫）、閱讀系統（讀），構成完整訓練體系。</w:t>
            </w:r>
          </w:p>
          <w:p w14:paraId="745338E6" w14:textId="77777777" w:rsidR="00256F68" w:rsidRDefault="00352C6F">
            <w:pPr>
              <w:snapToGrid w:val="0"/>
              <w:spacing w:after="40" w:line="254" w:lineRule="auto"/>
              <w:ind w:left="380" w:hanging="340"/>
            </w:pPr>
            <w:r>
              <w:rPr>
                <w:rFonts w:ascii="Times New Roman" w:eastAsia="標楷體" w:hAnsi="Times New Roman"/>
                <w:b/>
                <w:color w:val="004B8D"/>
              </w:rPr>
              <w:t>4.</w:t>
            </w:r>
            <w:r>
              <w:rPr>
                <w:rFonts w:ascii="Times New Roman" w:eastAsia="標楷體" w:hAnsi="Times New Roman"/>
                <w:color w:val="000000"/>
              </w:rPr>
              <w:t xml:space="preserve"> </w:t>
            </w:r>
            <w:r>
              <w:rPr>
                <w:rFonts w:ascii="Times New Roman" w:eastAsia="標楷體" w:hAnsi="Times New Roman"/>
                <w:color w:val="000000"/>
              </w:rPr>
              <w:t>零壓力口說環境：</w:t>
            </w:r>
            <w:r>
              <w:rPr>
                <w:rFonts w:ascii="Times New Roman" w:eastAsia="標楷體" w:hAnsi="Times New Roman"/>
                <w:color w:val="000000"/>
              </w:rPr>
              <w:t xml:space="preserve">AI 24 </w:t>
            </w:r>
            <w:r>
              <w:rPr>
                <w:rFonts w:ascii="Times New Roman" w:eastAsia="標楷體" w:hAnsi="Times New Roman"/>
                <w:color w:val="000000"/>
              </w:rPr>
              <w:t>小時可用、不會不耐煩，並具即時文法訂正與中文教學模式，大幅降低初學者的開口門檻。</w:t>
            </w:r>
          </w:p>
          <w:p w14:paraId="37BAD4DA" w14:textId="77777777" w:rsidR="00256F68" w:rsidRDefault="00352C6F">
            <w:pPr>
              <w:snapToGrid w:val="0"/>
              <w:spacing w:after="40" w:line="254" w:lineRule="auto"/>
              <w:ind w:left="380" w:hanging="340"/>
            </w:pPr>
            <w:r>
              <w:rPr>
                <w:rFonts w:ascii="Times New Roman" w:eastAsia="標楷體" w:hAnsi="Times New Roman"/>
                <w:b/>
                <w:color w:val="004B8D"/>
              </w:rPr>
              <w:t>5.</w:t>
            </w:r>
            <w:r>
              <w:rPr>
                <w:rFonts w:ascii="Times New Roman" w:eastAsia="標楷體" w:hAnsi="Times New Roman"/>
                <w:color w:val="000000"/>
              </w:rPr>
              <w:t xml:space="preserve"> </w:t>
            </w:r>
            <w:r>
              <w:rPr>
                <w:rFonts w:ascii="Times New Roman" w:eastAsia="標楷體" w:hAnsi="Times New Roman"/>
                <w:color w:val="000000"/>
              </w:rPr>
              <w:t>裝置端隱私保護：影像上傳前於使用者裝置自動偵測並模糊人臉與個資，未處理的原始影像不離開手機。</w:t>
            </w:r>
          </w:p>
          <w:p w14:paraId="15848E6F" w14:textId="77777777" w:rsidR="00256F68" w:rsidRDefault="00352C6F">
            <w:pPr>
              <w:snapToGrid w:val="0"/>
              <w:spacing w:after="40" w:line="254" w:lineRule="auto"/>
              <w:ind w:left="380" w:hanging="340"/>
            </w:pPr>
            <w:r>
              <w:rPr>
                <w:rFonts w:ascii="Times New Roman" w:eastAsia="標楷體" w:hAnsi="Times New Roman"/>
                <w:b/>
                <w:color w:val="004B8D"/>
              </w:rPr>
              <w:t>6.</w:t>
            </w:r>
            <w:r>
              <w:rPr>
                <w:rFonts w:ascii="Times New Roman" w:eastAsia="標楷體" w:hAnsi="Times New Roman"/>
                <w:color w:val="000000"/>
              </w:rPr>
              <w:t xml:space="preserve"> </w:t>
            </w:r>
            <w:r>
              <w:rPr>
                <w:rFonts w:ascii="Times New Roman" w:eastAsia="標楷體" w:hAnsi="Times New Roman"/>
                <w:color w:val="000000"/>
              </w:rPr>
              <w:t>服務韌性設計：</w:t>
            </w:r>
            <w:r>
              <w:rPr>
                <w:rFonts w:ascii="Times New Roman" w:eastAsia="標楷體" w:hAnsi="Times New Roman"/>
                <w:color w:val="000000"/>
              </w:rPr>
              <w:t xml:space="preserve">AI </w:t>
            </w:r>
            <w:r>
              <w:rPr>
                <w:rFonts w:ascii="Times New Roman" w:eastAsia="標楷體" w:hAnsi="Times New Roman"/>
                <w:color w:val="000000"/>
              </w:rPr>
              <w:t>服務具多層備援與友善降級機制，於配額耗盡或服務壅塞時仍能維持可用性與使用者權益。</w:t>
            </w:r>
          </w:p>
          <w:p w14:paraId="1958E6A2" w14:textId="77777777" w:rsidR="00256F68" w:rsidRDefault="00352C6F">
            <w:pPr>
              <w:snapToGrid w:val="0"/>
              <w:spacing w:before="160" w:after="60" w:line="254" w:lineRule="auto"/>
            </w:pPr>
            <w:r>
              <w:rPr>
                <w:rFonts w:ascii="Times New Roman" w:eastAsia="標楷體" w:hAnsi="Times New Roman"/>
                <w:b/>
                <w:color w:val="004B8D"/>
                <w:sz w:val="26"/>
              </w:rPr>
              <w:t>參、設計理念</w:t>
            </w:r>
          </w:p>
          <w:p w14:paraId="02949212" w14:textId="77777777" w:rsidR="00256F68" w:rsidRDefault="00352C6F">
            <w:pPr>
              <w:snapToGrid w:val="0"/>
              <w:spacing w:before="100" w:after="40" w:line="254" w:lineRule="auto"/>
            </w:pPr>
            <w:r>
              <w:rPr>
                <w:rFonts w:ascii="Times New Roman" w:eastAsia="標楷體" w:hAnsi="Times New Roman"/>
                <w:b/>
                <w:color w:val="000000"/>
              </w:rPr>
              <w:t>一、實用性：解決真實且高頻的痛點</w:t>
            </w:r>
          </w:p>
          <w:p w14:paraId="18B47F61" w14:textId="3AFCD5B0" w:rsidR="00256F68" w:rsidRDefault="00352C6F">
            <w:pPr>
              <w:snapToGrid w:val="0"/>
              <w:spacing w:after="60" w:line="254" w:lineRule="auto"/>
            </w:pPr>
            <w:r>
              <w:rPr>
                <w:rFonts w:ascii="Times New Roman" w:eastAsia="標楷體" w:hAnsi="Times New Roman"/>
                <w:color w:val="000000"/>
              </w:rPr>
              <w:t>學習流程設計為「拍照</w:t>
            </w:r>
            <w:r>
              <w:rPr>
                <w:rFonts w:ascii="Times New Roman" w:eastAsia="標楷體" w:hAnsi="Times New Roman"/>
                <w:color w:val="000000"/>
              </w:rPr>
              <w:t xml:space="preserve"> → </w:t>
            </w:r>
            <w:r>
              <w:rPr>
                <w:rFonts w:ascii="Times New Roman" w:eastAsia="標楷體" w:hAnsi="Times New Roman"/>
                <w:color w:val="000000"/>
              </w:rPr>
              <w:t>命名與情境描述（皆可跳過）</w:t>
            </w:r>
            <w:r>
              <w:rPr>
                <w:rFonts w:ascii="Times New Roman" w:eastAsia="標楷體" w:hAnsi="Times New Roman"/>
                <w:color w:val="000000"/>
              </w:rPr>
              <w:t xml:space="preserve">→ AI </w:t>
            </w:r>
            <w:r>
              <w:rPr>
                <w:rFonts w:ascii="Times New Roman" w:eastAsia="標楷體" w:hAnsi="Times New Roman"/>
                <w:color w:val="000000"/>
              </w:rPr>
              <w:t>辨識</w:t>
            </w:r>
            <w:r>
              <w:rPr>
                <w:rFonts w:ascii="Times New Roman" w:eastAsia="標楷體" w:hAnsi="Times New Roman"/>
                <w:color w:val="000000"/>
              </w:rPr>
              <w:t xml:space="preserve"> → </w:t>
            </w:r>
            <w:r>
              <w:rPr>
                <w:rFonts w:ascii="Times New Roman" w:eastAsia="標楷體" w:hAnsi="Times New Roman"/>
                <w:color w:val="000000"/>
              </w:rPr>
              <w:t>自動入庫</w:t>
            </w:r>
            <w:r>
              <w:rPr>
                <w:rFonts w:ascii="Times New Roman" w:eastAsia="標楷體" w:hAnsi="Times New Roman"/>
                <w:color w:val="000000"/>
              </w:rPr>
              <w:t xml:space="preserve"> → </w:t>
            </w:r>
            <w:r>
              <w:rPr>
                <w:rFonts w:ascii="Times New Roman" w:eastAsia="標楷體" w:hAnsi="Times New Roman"/>
                <w:color w:val="000000"/>
              </w:rPr>
              <w:t>結果頁」，兩個輸入步驟皆可跳過，確保在通勤或旅途中也能無負擔使用。</w:t>
            </w:r>
          </w:p>
          <w:p w14:paraId="5F87609D" w14:textId="77777777" w:rsidR="00256F68" w:rsidRDefault="00352C6F">
            <w:pPr>
              <w:snapToGrid w:val="0"/>
              <w:spacing w:before="100" w:after="40" w:line="254" w:lineRule="auto"/>
            </w:pPr>
            <w:r>
              <w:rPr>
                <w:rFonts w:ascii="Times New Roman" w:eastAsia="標楷體" w:hAnsi="Times New Roman"/>
                <w:b/>
                <w:color w:val="000000"/>
              </w:rPr>
              <w:t>二、創新性：與現有方案的根本差異</w:t>
            </w:r>
          </w:p>
          <w:p w14:paraId="6792569A"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相較於課程固定的遊戲化學習軟體：其內容與使用者所處環境無關，學到的字無法立刻在生活中使用；本作品的教材直接由使用者的環境生成。</w:t>
            </w:r>
          </w:p>
          <w:p w14:paraId="74113D8A"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相較於翻譯與影像辨識工具：其僅解決「當下看懂」，不負責記憶留存與後續練習；本作品將辨識結果轉為可複習、可收藏、可在對話中再次使用的長期資產。</w:t>
            </w:r>
          </w:p>
          <w:p w14:paraId="5472D10A"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相較於線上真人家教：其效果佳但單價高且需預約；本作品提供可負擔且隨時可用的替代方案。</w:t>
            </w:r>
          </w:p>
          <w:p w14:paraId="53CA5ADA"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關鍵差異在於「個人記憶錨點」：每個單字都連結到使用者拍的那張照片與當時寫下的那句情境，複習時喚起的是場景記憶而非機械記憶。</w:t>
            </w:r>
          </w:p>
          <w:p w14:paraId="150C3E75" w14:textId="77777777" w:rsidR="00256F68" w:rsidRDefault="00352C6F">
            <w:pPr>
              <w:snapToGrid w:val="0"/>
              <w:spacing w:before="100" w:after="40" w:line="254" w:lineRule="auto"/>
            </w:pPr>
            <w:r>
              <w:rPr>
                <w:rFonts w:ascii="Times New Roman" w:eastAsia="標楷體" w:hAnsi="Times New Roman"/>
                <w:b/>
                <w:color w:val="000000"/>
              </w:rPr>
              <w:t>三、功能性：以正向回饋維持學習動機</w:t>
            </w:r>
          </w:p>
          <w:p w14:paraId="11C4B924" w14:textId="77777777" w:rsidR="00256F68" w:rsidRDefault="00352C6F">
            <w:pPr>
              <w:snapToGrid w:val="0"/>
              <w:spacing w:after="60" w:line="254" w:lineRule="auto"/>
            </w:pPr>
            <w:r>
              <w:rPr>
                <w:rFonts w:ascii="Times New Roman" w:eastAsia="標楷體" w:hAnsi="Times New Roman"/>
                <w:color w:val="000000"/>
              </w:rPr>
              <w:t>所有機制皆獎勵「行動」而非「天賦」：升級測驗未通過不會降級、徽章只前進不倒退、學習小組達標由全員共享獎勵。並以「新手上路／交流無礙／日語大師」等稱號取代</w:t>
            </w:r>
            <w:r>
              <w:rPr>
                <w:rFonts w:ascii="Times New Roman" w:eastAsia="標楷體" w:hAnsi="Times New Roman"/>
                <w:color w:val="000000"/>
              </w:rPr>
              <w:t xml:space="preserve"> N5</w:t>
            </w:r>
            <w:r>
              <w:rPr>
                <w:rFonts w:ascii="Times New Roman" w:eastAsia="標楷體" w:hAnsi="Times New Roman"/>
                <w:color w:val="000000"/>
              </w:rPr>
              <w:t>～</w:t>
            </w:r>
            <w:r>
              <w:rPr>
                <w:rFonts w:ascii="Times New Roman" w:eastAsia="標楷體" w:hAnsi="Times New Roman"/>
                <w:color w:val="000000"/>
              </w:rPr>
              <w:t xml:space="preserve">N1 </w:t>
            </w:r>
            <w:r>
              <w:rPr>
                <w:rFonts w:ascii="Times New Roman" w:eastAsia="標楷體" w:hAnsi="Times New Roman"/>
                <w:color w:val="000000"/>
              </w:rPr>
              <w:t>代碼，避免等級數字造成的心理壓力。我們刻意迴避任何會讓學習者感到挫敗或被比較的設計，因為語言學習最大的敵人不是難度，而是放棄。</w:t>
            </w:r>
          </w:p>
          <w:p w14:paraId="42FF5B1E" w14:textId="77777777" w:rsidR="00256F68" w:rsidRDefault="00352C6F">
            <w:pPr>
              <w:snapToGrid w:val="0"/>
              <w:spacing w:before="100" w:after="40" w:line="254" w:lineRule="auto"/>
            </w:pPr>
            <w:r>
              <w:rPr>
                <w:rFonts w:ascii="Times New Roman" w:eastAsia="標楷體" w:hAnsi="Times New Roman"/>
                <w:b/>
                <w:color w:val="000000"/>
              </w:rPr>
              <w:t>四、社會價值</w:t>
            </w:r>
          </w:p>
          <w:p w14:paraId="59575AD9" w14:textId="77777777" w:rsidR="00256F68" w:rsidRDefault="00352C6F">
            <w:pPr>
              <w:snapToGrid w:val="0"/>
              <w:spacing w:after="60" w:line="254" w:lineRule="auto"/>
            </w:pPr>
            <w:r>
              <w:rPr>
                <w:rFonts w:ascii="Times New Roman" w:eastAsia="標楷體" w:hAnsi="Times New Roman"/>
                <w:color w:val="000000"/>
              </w:rPr>
              <w:t>真人會話課程的高單價形成明顯的學習資源落差。本作品以免費額度搭配低價訂閱，讓經濟條件不同的學習者都能擁有「隨時可練習、且會即時糾正你」的口說夥伴，具體回應數位平權與終身學習的公共價值。</w:t>
            </w:r>
          </w:p>
          <w:p w14:paraId="07452594" w14:textId="77777777" w:rsidR="00256F68" w:rsidRDefault="00352C6F">
            <w:pPr>
              <w:snapToGrid w:val="0"/>
              <w:spacing w:before="160" w:after="60" w:line="254" w:lineRule="auto"/>
            </w:pPr>
            <w:r>
              <w:rPr>
                <w:rFonts w:ascii="Times New Roman" w:eastAsia="標楷體" w:hAnsi="Times New Roman"/>
                <w:b/>
                <w:color w:val="004B8D"/>
                <w:sz w:val="26"/>
              </w:rPr>
              <w:lastRenderedPageBreak/>
              <w:t>肆、架構說明</w:t>
            </w:r>
          </w:p>
          <w:p w14:paraId="02BF6414" w14:textId="77777777" w:rsidR="00256F68" w:rsidRDefault="00352C6F">
            <w:pPr>
              <w:snapToGrid w:val="0"/>
              <w:spacing w:before="100" w:after="40" w:line="254" w:lineRule="auto"/>
            </w:pPr>
            <w:r>
              <w:rPr>
                <w:rFonts w:ascii="Times New Roman" w:eastAsia="標楷體" w:hAnsi="Times New Roman"/>
                <w:b/>
                <w:color w:val="000000"/>
              </w:rPr>
              <w:t>一、系統分層架構</w:t>
            </w:r>
          </w:p>
          <w:p w14:paraId="036F076B" w14:textId="77777777" w:rsidR="00256F68" w:rsidRDefault="00352C6F">
            <w:pPr>
              <w:snapToGrid w:val="0"/>
              <w:spacing w:after="40" w:line="254" w:lineRule="auto"/>
              <w:ind w:left="340" w:hanging="300"/>
            </w:pPr>
            <w:r>
              <w:rPr>
                <w:rFonts w:ascii="Times New Roman" w:eastAsia="標楷體" w:hAnsi="Times New Roman"/>
                <w:color w:val="004B8D"/>
              </w:rPr>
              <w:t>・</w:t>
            </w:r>
            <w:r>
              <w:rPr>
                <w:rFonts w:ascii="Times New Roman" w:eastAsia="標楷體" w:hAnsi="Times New Roman"/>
                <w:color w:val="000000"/>
              </w:rPr>
              <w:t>前端（行動與網頁）：以</w:t>
            </w:r>
            <w:r>
              <w:rPr>
                <w:rFonts w:ascii="Times New Roman" w:eastAsia="標楷體" w:hAnsi="Times New Roman"/>
                <w:color w:val="000000"/>
              </w:rPr>
              <w:t xml:space="preserve"> Flutter </w:t>
            </w:r>
            <w:r>
              <w:rPr>
                <w:rFonts w:ascii="Times New Roman" w:eastAsia="標楷體" w:hAnsi="Times New Roman"/>
                <w:color w:val="000000"/>
              </w:rPr>
              <w:t>開發，單一程式碼庫同時支援</w:t>
            </w:r>
            <w:r>
              <w:rPr>
                <w:rFonts w:ascii="Times New Roman" w:eastAsia="標楷體" w:hAnsi="Times New Roman"/>
                <w:color w:val="000000"/>
              </w:rPr>
              <w:t xml:space="preserve"> Android</w:t>
            </w:r>
            <w:r>
              <w:rPr>
                <w:rFonts w:ascii="Times New Roman" w:eastAsia="標楷體" w:hAnsi="Times New Roman"/>
                <w:color w:val="000000"/>
              </w:rPr>
              <w:t>、</w:t>
            </w:r>
            <w:r>
              <w:rPr>
                <w:rFonts w:ascii="Times New Roman" w:eastAsia="標楷體" w:hAnsi="Times New Roman"/>
                <w:color w:val="000000"/>
              </w:rPr>
              <w:t xml:space="preserve">iOS </w:t>
            </w:r>
            <w:r>
              <w:rPr>
                <w:rFonts w:ascii="Times New Roman" w:eastAsia="標楷體" w:hAnsi="Times New Roman"/>
                <w:color w:val="000000"/>
              </w:rPr>
              <w:t>與</w:t>
            </w:r>
            <w:r>
              <w:rPr>
                <w:rFonts w:ascii="Times New Roman" w:eastAsia="標楷體" w:hAnsi="Times New Roman"/>
                <w:color w:val="000000"/>
              </w:rPr>
              <w:t xml:space="preserve"> Web</w:t>
            </w:r>
            <w:r>
              <w:rPr>
                <w:rFonts w:ascii="Times New Roman" w:eastAsia="標楷體" w:hAnsi="Times New Roman"/>
                <w:color w:val="000000"/>
              </w:rPr>
              <w:t>。負責影像擷取、裝置端個資去識別化、語音輸入與播放、學習介面呈現。</w:t>
            </w:r>
          </w:p>
          <w:p w14:paraId="557C5788" w14:textId="77777777" w:rsidR="00256F68" w:rsidRDefault="00352C6F">
            <w:pPr>
              <w:snapToGrid w:val="0"/>
              <w:spacing w:after="40" w:line="254" w:lineRule="auto"/>
              <w:ind w:left="340" w:hanging="300"/>
            </w:pPr>
            <w:r>
              <w:rPr>
                <w:rFonts w:ascii="Times New Roman" w:eastAsia="標楷體" w:hAnsi="Times New Roman"/>
                <w:color w:val="004B8D"/>
              </w:rPr>
              <w:t>・</w:t>
            </w:r>
            <w:r>
              <w:rPr>
                <w:rFonts w:ascii="Times New Roman" w:eastAsia="標楷體" w:hAnsi="Times New Roman"/>
                <w:color w:val="000000"/>
              </w:rPr>
              <w:t>後端服務層：以</w:t>
            </w:r>
            <w:r>
              <w:rPr>
                <w:rFonts w:ascii="Times New Roman" w:eastAsia="標楷體" w:hAnsi="Times New Roman"/>
                <w:color w:val="000000"/>
              </w:rPr>
              <w:t xml:space="preserve"> Python Flask </w:t>
            </w:r>
            <w:r>
              <w:rPr>
                <w:rFonts w:ascii="Times New Roman" w:eastAsia="標楷體" w:hAnsi="Times New Roman"/>
                <w:color w:val="000000"/>
              </w:rPr>
              <w:t>建構</w:t>
            </w:r>
            <w:r>
              <w:rPr>
                <w:rFonts w:ascii="Times New Roman" w:eastAsia="標楷體" w:hAnsi="Times New Roman"/>
                <w:color w:val="000000"/>
              </w:rPr>
              <w:t xml:space="preserve"> RESTful API</w:t>
            </w:r>
            <w:r>
              <w:rPr>
                <w:rFonts w:ascii="Times New Roman" w:eastAsia="標楷體" w:hAnsi="Times New Roman"/>
                <w:color w:val="000000"/>
              </w:rPr>
              <w:t>，依功能模組化為拍照辨識、</w:t>
            </w:r>
            <w:r>
              <w:rPr>
                <w:rFonts w:ascii="Times New Roman" w:eastAsia="標楷體" w:hAnsi="Times New Roman"/>
                <w:color w:val="000000"/>
              </w:rPr>
              <w:t xml:space="preserve">AI </w:t>
            </w:r>
            <w:r>
              <w:rPr>
                <w:rFonts w:ascii="Times New Roman" w:eastAsia="標楷體" w:hAnsi="Times New Roman"/>
                <w:color w:val="000000"/>
              </w:rPr>
              <w:t>對話、造句批改、閱讀評分、學習紀錄、社群互動、金流與後台管理等服務。</w:t>
            </w:r>
          </w:p>
          <w:p w14:paraId="1E36EE11" w14:textId="77777777" w:rsidR="00256F68" w:rsidRDefault="00352C6F">
            <w:pPr>
              <w:snapToGrid w:val="0"/>
              <w:spacing w:after="40" w:line="254" w:lineRule="auto"/>
              <w:ind w:left="340" w:hanging="300"/>
            </w:pPr>
            <w:r>
              <w:rPr>
                <w:rFonts w:ascii="Times New Roman" w:eastAsia="標楷體" w:hAnsi="Times New Roman"/>
                <w:color w:val="004B8D"/>
              </w:rPr>
              <w:t>・</w:t>
            </w:r>
            <w:r>
              <w:rPr>
                <w:rFonts w:ascii="Times New Roman" w:eastAsia="標楷體" w:hAnsi="Times New Roman"/>
                <w:color w:val="000000"/>
              </w:rPr>
              <w:t xml:space="preserve">AI </w:t>
            </w:r>
            <w:r>
              <w:rPr>
                <w:rFonts w:ascii="Times New Roman" w:eastAsia="標楷體" w:hAnsi="Times New Roman"/>
                <w:color w:val="000000"/>
              </w:rPr>
              <w:t>服務層：封裝生成式</w:t>
            </w:r>
            <w:r>
              <w:rPr>
                <w:rFonts w:ascii="Times New Roman" w:eastAsia="標楷體" w:hAnsi="Times New Roman"/>
                <w:color w:val="000000"/>
              </w:rPr>
              <w:t xml:space="preserve"> AI </w:t>
            </w:r>
            <w:r>
              <w:rPr>
                <w:rFonts w:ascii="Times New Roman" w:eastAsia="標楷體" w:hAnsi="Times New Roman"/>
                <w:color w:val="000000"/>
              </w:rPr>
              <w:t>呼叫，統一管理金鑰、模型選擇、格式解析、重試與降級策略，使上層業務邏輯與</w:t>
            </w:r>
            <w:r>
              <w:rPr>
                <w:rFonts w:ascii="Times New Roman" w:eastAsia="標楷體" w:hAnsi="Times New Roman"/>
                <w:color w:val="000000"/>
              </w:rPr>
              <w:t xml:space="preserve"> AI </w:t>
            </w:r>
            <w:r>
              <w:rPr>
                <w:rFonts w:ascii="Times New Roman" w:eastAsia="標楷體" w:hAnsi="Times New Roman"/>
                <w:color w:val="000000"/>
              </w:rPr>
              <w:t>供應商解耦。</w:t>
            </w:r>
          </w:p>
          <w:p w14:paraId="3C57BB6C"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資料層：關聯式資料庫，涵蓋使用者、教材字典、個人圖鑑、學習紀錄、社群關係、金流交易與稽核日誌。</w:t>
            </w:r>
          </w:p>
          <w:p w14:paraId="0CBDEF63" w14:textId="77777777" w:rsidR="00256F68" w:rsidRDefault="00352C6F">
            <w:pPr>
              <w:snapToGrid w:val="0"/>
              <w:spacing w:before="100" w:after="40" w:line="254" w:lineRule="auto"/>
            </w:pPr>
            <w:r>
              <w:rPr>
                <w:rFonts w:ascii="Times New Roman" w:eastAsia="標楷體" w:hAnsi="Times New Roman"/>
                <w:b/>
                <w:color w:val="000000"/>
              </w:rPr>
              <w:t>二、核心處理流程（拍照學習）</w:t>
            </w:r>
          </w:p>
          <w:p w14:paraId="6D955193" w14:textId="77777777" w:rsidR="00256F68" w:rsidRDefault="00352C6F">
            <w:pPr>
              <w:snapToGrid w:val="0"/>
              <w:spacing w:after="40" w:line="254" w:lineRule="auto"/>
              <w:ind w:left="380" w:hanging="340"/>
            </w:pPr>
            <w:r>
              <w:rPr>
                <w:rFonts w:ascii="Times New Roman" w:eastAsia="標楷體" w:hAnsi="Times New Roman"/>
                <w:b/>
                <w:color w:val="004B8D"/>
              </w:rPr>
              <w:t>1.</w:t>
            </w:r>
            <w:r>
              <w:rPr>
                <w:rFonts w:ascii="Times New Roman" w:eastAsia="標楷體" w:hAnsi="Times New Roman"/>
                <w:color w:val="000000"/>
              </w:rPr>
              <w:t xml:space="preserve"> </w:t>
            </w:r>
            <w:r>
              <w:rPr>
                <w:rFonts w:ascii="Times New Roman" w:eastAsia="標楷體" w:hAnsi="Times New Roman"/>
                <w:color w:val="000000"/>
              </w:rPr>
              <w:t>影像擷取後，於裝置端偵測並模糊人臉、信用卡號（含</w:t>
            </w:r>
            <w:r>
              <w:rPr>
                <w:rFonts w:ascii="Times New Roman" w:eastAsia="標楷體" w:hAnsi="Times New Roman"/>
                <w:color w:val="000000"/>
              </w:rPr>
              <w:t xml:space="preserve"> Luhn </w:t>
            </w:r>
            <w:r>
              <w:rPr>
                <w:rFonts w:ascii="Times New Roman" w:eastAsia="標楷體" w:hAnsi="Times New Roman"/>
                <w:color w:val="000000"/>
              </w:rPr>
              <w:t>檢查碼驗證）、身分證字號、電話與疑似地址。</w:t>
            </w:r>
          </w:p>
          <w:p w14:paraId="14675F7A" w14:textId="77777777" w:rsidR="00256F68" w:rsidRDefault="00352C6F">
            <w:pPr>
              <w:snapToGrid w:val="0"/>
              <w:spacing w:after="40" w:line="254" w:lineRule="auto"/>
              <w:ind w:left="380" w:hanging="340"/>
            </w:pPr>
            <w:r>
              <w:rPr>
                <w:rFonts w:ascii="Times New Roman" w:eastAsia="標楷體" w:hAnsi="Times New Roman"/>
                <w:b/>
                <w:color w:val="004B8D"/>
              </w:rPr>
              <w:t>2.</w:t>
            </w:r>
            <w:r>
              <w:rPr>
                <w:rFonts w:ascii="Times New Roman" w:eastAsia="標楷體" w:hAnsi="Times New Roman"/>
                <w:color w:val="000000"/>
              </w:rPr>
              <w:t xml:space="preserve"> </w:t>
            </w:r>
            <w:r>
              <w:rPr>
                <w:rFonts w:ascii="Times New Roman" w:eastAsia="標楷體" w:hAnsi="Times New Roman"/>
                <w:color w:val="000000"/>
              </w:rPr>
              <w:t>影像以位元組形式傳入多模態模型，要求以嚴格</w:t>
            </w:r>
            <w:r>
              <w:rPr>
                <w:rFonts w:ascii="Times New Roman" w:eastAsia="標楷體" w:hAnsi="Times New Roman"/>
                <w:color w:val="000000"/>
              </w:rPr>
              <w:t xml:space="preserve"> JSON </w:t>
            </w:r>
            <w:r>
              <w:rPr>
                <w:rFonts w:ascii="Times New Roman" w:eastAsia="標楷體" w:hAnsi="Times New Roman"/>
                <w:color w:val="000000"/>
              </w:rPr>
              <w:t>結構回傳物品標籤、單字、四級例句、翻譯與假名標音。</w:t>
            </w:r>
          </w:p>
          <w:p w14:paraId="5CC69486" w14:textId="77777777" w:rsidR="00256F68" w:rsidRDefault="00352C6F">
            <w:pPr>
              <w:snapToGrid w:val="0"/>
              <w:spacing w:after="40" w:line="254" w:lineRule="auto"/>
              <w:ind w:left="380" w:hanging="340"/>
            </w:pPr>
            <w:r>
              <w:rPr>
                <w:rFonts w:ascii="Times New Roman" w:eastAsia="標楷體" w:hAnsi="Times New Roman"/>
                <w:b/>
                <w:color w:val="004B8D"/>
              </w:rPr>
              <w:t>3.</w:t>
            </w:r>
            <w:r>
              <w:rPr>
                <w:rFonts w:ascii="Times New Roman" w:eastAsia="標楷體" w:hAnsi="Times New Roman"/>
                <w:color w:val="000000"/>
              </w:rPr>
              <w:t xml:space="preserve"> </w:t>
            </w:r>
            <w:r>
              <w:rPr>
                <w:rFonts w:ascii="Times New Roman" w:eastAsia="標楷體" w:hAnsi="Times New Roman"/>
                <w:color w:val="000000"/>
              </w:rPr>
              <w:t>若使用者填寫了情境描述，將該張照片辨識出的所有單字一次批次送入模型生成專屬例句（一次呼叫而非逐字呼叫）。</w:t>
            </w:r>
          </w:p>
          <w:p w14:paraId="493CC447" w14:textId="77777777" w:rsidR="00256F68" w:rsidRDefault="00352C6F">
            <w:pPr>
              <w:snapToGrid w:val="0"/>
              <w:spacing w:after="40" w:line="254" w:lineRule="auto"/>
              <w:ind w:left="380" w:hanging="340"/>
            </w:pPr>
            <w:r>
              <w:rPr>
                <w:rFonts w:ascii="Times New Roman" w:eastAsia="標楷體" w:hAnsi="Times New Roman"/>
                <w:b/>
                <w:color w:val="004B8D"/>
              </w:rPr>
              <w:t>4.</w:t>
            </w:r>
            <w:r>
              <w:rPr>
                <w:rFonts w:ascii="Times New Roman" w:eastAsia="標楷體" w:hAnsi="Times New Roman"/>
                <w:color w:val="000000"/>
              </w:rPr>
              <w:t xml:space="preserve"> </w:t>
            </w:r>
            <w:r>
              <w:rPr>
                <w:rFonts w:ascii="Times New Roman" w:eastAsia="標楷體" w:hAnsi="Times New Roman"/>
                <w:color w:val="000000"/>
              </w:rPr>
              <w:t>寫入資料庫時執行單字去重：同一單字於全系統僅保留一筆共用字典資料，個人化的情境例句則掛在使用者的照片紀錄下。</w:t>
            </w:r>
          </w:p>
          <w:p w14:paraId="3B42AB57" w14:textId="77777777" w:rsidR="00256F68" w:rsidRDefault="00352C6F">
            <w:pPr>
              <w:snapToGrid w:val="0"/>
              <w:spacing w:after="40" w:line="254" w:lineRule="auto"/>
              <w:ind w:left="380" w:hanging="340"/>
            </w:pPr>
            <w:r>
              <w:rPr>
                <w:rFonts w:ascii="Times New Roman" w:eastAsia="標楷體" w:hAnsi="Times New Roman"/>
                <w:b/>
                <w:color w:val="004B8D"/>
              </w:rPr>
              <w:t>5.</w:t>
            </w:r>
            <w:r>
              <w:rPr>
                <w:rFonts w:ascii="Times New Roman" w:eastAsia="標楷體" w:hAnsi="Times New Roman"/>
                <w:color w:val="000000"/>
              </w:rPr>
              <w:t xml:space="preserve"> </w:t>
            </w:r>
            <w:r>
              <w:rPr>
                <w:rFonts w:ascii="Times New Roman" w:eastAsia="標楷體" w:hAnsi="Times New Roman"/>
                <w:color w:val="000000"/>
              </w:rPr>
              <w:t>回傳結果頁，使用者可逐字收藏、逐句朗讀，並依</w:t>
            </w:r>
            <w:r>
              <w:rPr>
                <w:rFonts w:ascii="Times New Roman" w:eastAsia="標楷體" w:hAnsi="Times New Roman"/>
                <w:color w:val="000000"/>
              </w:rPr>
              <w:t xml:space="preserve"> AI </w:t>
            </w:r>
            <w:r>
              <w:rPr>
                <w:rFonts w:ascii="Times New Roman" w:eastAsia="標楷體" w:hAnsi="Times New Roman"/>
                <w:color w:val="000000"/>
              </w:rPr>
              <w:t>判定的主題自動歸入對應學習場景。</w:t>
            </w:r>
          </w:p>
          <w:p w14:paraId="07B3F064" w14:textId="77777777" w:rsidR="00256F68" w:rsidRDefault="00352C6F">
            <w:pPr>
              <w:snapToGrid w:val="0"/>
              <w:spacing w:before="100" w:after="40" w:line="254" w:lineRule="auto"/>
              <w:rPr>
                <w:lang w:eastAsia="ja-JP"/>
              </w:rPr>
            </w:pPr>
            <w:r>
              <w:rPr>
                <w:rFonts w:ascii="Times New Roman" w:eastAsia="標楷體" w:hAnsi="Times New Roman"/>
                <w:b/>
                <w:color w:val="000000"/>
                <w:lang w:eastAsia="ja-JP"/>
              </w:rPr>
              <w:t>三、九大子系統</w:t>
            </w:r>
          </w:p>
          <w:p w14:paraId="1D19E042"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拍照學習系統：影像辨識、單字生成、分級例句、情境專屬例句、假名標音、收藏與資料夾管理。</w:t>
            </w:r>
          </w:p>
          <w:p w14:paraId="04BCF2BC"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 xml:space="preserve">AI </w:t>
            </w:r>
            <w:r>
              <w:rPr>
                <w:rFonts w:ascii="Times New Roman" w:eastAsia="標楷體" w:hAnsi="Times New Roman"/>
                <w:color w:val="000000"/>
                <w:lang w:eastAsia="ja-JP"/>
              </w:rPr>
              <w:t>對話系統：角色扮演對話、</w:t>
            </w:r>
            <w:r>
              <w:rPr>
                <w:rFonts w:ascii="Times New Roman" w:eastAsia="標楷體" w:hAnsi="Times New Roman"/>
                <w:color w:val="000000"/>
                <w:lang w:eastAsia="ja-JP"/>
              </w:rPr>
              <w:t xml:space="preserve">12 </w:t>
            </w:r>
            <w:r>
              <w:rPr>
                <w:rFonts w:ascii="Times New Roman" w:eastAsia="標楷體" w:hAnsi="Times New Roman"/>
                <w:color w:val="000000"/>
                <w:lang w:eastAsia="ja-JP"/>
              </w:rPr>
              <w:t>種方言、語音輸入與朗讀、即時文法訂正、對話歷史與接續。</w:t>
            </w:r>
          </w:p>
          <w:p w14:paraId="5FB8D6F5"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造句系統：分級文法造句挑戰、收藏夾連動、</w:t>
            </w:r>
            <w:r>
              <w:rPr>
                <w:rFonts w:ascii="Times New Roman" w:eastAsia="標楷體" w:hAnsi="Times New Roman"/>
                <w:color w:val="000000"/>
                <w:lang w:eastAsia="ja-JP"/>
              </w:rPr>
              <w:t xml:space="preserve">AI </w:t>
            </w:r>
            <w:r>
              <w:rPr>
                <w:rFonts w:ascii="Times New Roman" w:eastAsia="標楷體" w:hAnsi="Times New Roman"/>
                <w:color w:val="000000"/>
                <w:lang w:eastAsia="ja-JP"/>
              </w:rPr>
              <w:t>批改修正、歷史紀錄與獎勵。</w:t>
            </w:r>
          </w:p>
          <w:p w14:paraId="511B6BD7"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閱讀系統：分級文章閱讀、朗讀</w:t>
            </w:r>
            <w:r>
              <w:rPr>
                <w:rFonts w:ascii="Times New Roman" w:eastAsia="標楷體" w:hAnsi="Times New Roman"/>
                <w:color w:val="000000"/>
                <w:lang w:eastAsia="ja-JP"/>
              </w:rPr>
              <w:t xml:space="preserve"> AI </w:t>
            </w:r>
            <w:r>
              <w:rPr>
                <w:rFonts w:ascii="Times New Roman" w:eastAsia="標楷體" w:hAnsi="Times New Roman"/>
                <w:color w:val="000000"/>
                <w:lang w:eastAsia="ja-JP"/>
              </w:rPr>
              <w:t>評分、單字長按收藏、內容翻譯。</w:t>
            </w:r>
          </w:p>
          <w:p w14:paraId="2404F418"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個人學習中心：能力雷達圖、成就徽章、稱號認證、升級測驗、打卡日曆。</w:t>
            </w:r>
          </w:p>
          <w:p w14:paraId="6D150027"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社群互動系統：好友綁定、學習小組、小組目標挑戰、聊天室、排行榜。</w:t>
            </w:r>
          </w:p>
          <w:p w14:paraId="607E28EB" w14:textId="20071F65" w:rsidR="00256F68" w:rsidRDefault="00352C6F" w:rsidP="00CE5E8F">
            <w:pPr>
              <w:snapToGrid w:val="0"/>
              <w:spacing w:after="40" w:line="254" w:lineRule="auto"/>
              <w:ind w:left="340" w:hanging="300"/>
              <w:rPr>
                <w:lang w:eastAsia="ja-JP"/>
              </w:rPr>
            </w:pPr>
            <w:r>
              <w:rPr>
                <w:rFonts w:ascii="Times New Roman" w:eastAsia="標楷體" w:hAnsi="Times New Roman"/>
                <w:color w:val="004B8D"/>
                <w:lang w:eastAsia="ja-JP"/>
              </w:rPr>
              <w:lastRenderedPageBreak/>
              <w:t>・</w:t>
            </w:r>
            <w:r>
              <w:rPr>
                <w:rFonts w:ascii="Times New Roman" w:eastAsia="標楷體" w:hAnsi="Times New Roman"/>
                <w:color w:val="000000"/>
                <w:lang w:eastAsia="ja-JP"/>
              </w:rPr>
              <w:t>訂閱與點數、系統設定、管理員後台：金流方案、帳號安全、教材與使用者後台管理。</w:t>
            </w:r>
          </w:p>
          <w:p w14:paraId="62F497A3" w14:textId="77777777" w:rsidR="00256F68" w:rsidRDefault="00352C6F">
            <w:pPr>
              <w:snapToGrid w:val="0"/>
              <w:spacing w:before="160" w:after="60" w:line="254" w:lineRule="auto"/>
            </w:pPr>
            <w:r>
              <w:rPr>
                <w:rFonts w:ascii="Times New Roman" w:eastAsia="標楷體" w:hAnsi="Times New Roman"/>
                <w:b/>
                <w:color w:val="004B8D"/>
                <w:sz w:val="26"/>
              </w:rPr>
              <w:t>伍、使用情境</w:t>
            </w:r>
          </w:p>
          <w:p w14:paraId="5C6A2101" w14:textId="77777777" w:rsidR="00256F68" w:rsidRDefault="00352C6F">
            <w:pPr>
              <w:snapToGrid w:val="0"/>
              <w:spacing w:before="100" w:after="40" w:line="254" w:lineRule="auto"/>
            </w:pPr>
            <w:r>
              <w:rPr>
                <w:rFonts w:ascii="Times New Roman" w:eastAsia="標楷體" w:hAnsi="Times New Roman"/>
                <w:b/>
                <w:color w:val="000000"/>
              </w:rPr>
              <w:t>情境一：赴日自助旅行（智慧觀光場域）</w:t>
            </w:r>
          </w:p>
          <w:p w14:paraId="6E810691" w14:textId="77777777" w:rsidR="00256F68" w:rsidRDefault="00352C6F">
            <w:pPr>
              <w:snapToGrid w:val="0"/>
              <w:spacing w:after="60" w:line="254" w:lineRule="auto"/>
            </w:pPr>
            <w:r>
              <w:rPr>
                <w:rFonts w:ascii="Times New Roman" w:eastAsia="標楷體" w:hAnsi="Times New Roman"/>
                <w:color w:val="000000"/>
              </w:rPr>
              <w:t>使用者於日本餐廳面對看不懂的菜單，拍照後即時取得菜色名稱、假名讀音與中文解釋，並輸入情境「我想點不要太辣的」，</w:t>
            </w:r>
            <w:r>
              <w:rPr>
                <w:rFonts w:ascii="Times New Roman" w:eastAsia="標楷體" w:hAnsi="Times New Roman"/>
                <w:color w:val="000000"/>
              </w:rPr>
              <w:t xml:space="preserve">AI </w:t>
            </w:r>
            <w:r>
              <w:rPr>
                <w:rFonts w:ascii="Times New Roman" w:eastAsia="標楷體" w:hAnsi="Times New Roman"/>
                <w:color w:val="000000"/>
              </w:rPr>
              <w:t>生成可直接使用的點餐句子並朗讀發音。旅程結束後，這些單字仍留在個人圖鑑中，連同當時的照片與情境，成為可長期複習的旅行記憶。</w:t>
            </w:r>
          </w:p>
          <w:p w14:paraId="66E5D565" w14:textId="77777777" w:rsidR="00256F68" w:rsidRDefault="00352C6F">
            <w:pPr>
              <w:snapToGrid w:val="0"/>
              <w:spacing w:before="100" w:after="40" w:line="254" w:lineRule="auto"/>
            </w:pPr>
            <w:r>
              <w:rPr>
                <w:rFonts w:ascii="Times New Roman" w:eastAsia="標楷體" w:hAnsi="Times New Roman"/>
                <w:b/>
                <w:color w:val="000000"/>
              </w:rPr>
              <w:t>情境二：日常通勤自學（碎片化學習場域）</w:t>
            </w:r>
          </w:p>
          <w:p w14:paraId="1A38731D" w14:textId="77777777" w:rsidR="00256F68" w:rsidRDefault="00352C6F">
            <w:pPr>
              <w:snapToGrid w:val="0"/>
              <w:spacing w:after="60" w:line="254" w:lineRule="auto"/>
            </w:pPr>
            <w:r>
              <w:rPr>
                <w:rFonts w:ascii="Times New Roman" w:eastAsia="標楷體" w:hAnsi="Times New Roman"/>
                <w:color w:val="000000"/>
              </w:rPr>
              <w:t>通勤途中拍下車站告示或廣告，於等車的數分鐘內完成一次完整學習；抵達後利用零碎時間與</w:t>
            </w:r>
            <w:r>
              <w:rPr>
                <w:rFonts w:ascii="Times New Roman" w:eastAsia="標楷體" w:hAnsi="Times New Roman"/>
                <w:color w:val="000000"/>
              </w:rPr>
              <w:t xml:space="preserve"> AI </w:t>
            </w:r>
            <w:r>
              <w:rPr>
                <w:rFonts w:ascii="Times New Roman" w:eastAsia="標楷體" w:hAnsi="Times New Roman"/>
                <w:color w:val="000000"/>
              </w:rPr>
              <w:t>進行一段情境對話，系統即時訂正助詞誤用並記錄對話，日後可從歷史紀錄接續同一場對話繼續練習。</w:t>
            </w:r>
          </w:p>
          <w:p w14:paraId="02A4D6D6" w14:textId="77777777" w:rsidR="00256F68" w:rsidRDefault="00352C6F">
            <w:pPr>
              <w:snapToGrid w:val="0"/>
              <w:spacing w:before="100" w:after="40" w:line="254" w:lineRule="auto"/>
            </w:pPr>
            <w:r>
              <w:rPr>
                <w:rFonts w:ascii="Times New Roman" w:eastAsia="標楷體" w:hAnsi="Times New Roman"/>
                <w:b/>
                <w:color w:val="000000"/>
              </w:rPr>
              <w:t>情境三：課堂輔助與作業練習（數位學習場域）</w:t>
            </w:r>
          </w:p>
          <w:p w14:paraId="08D2852B" w14:textId="77777777" w:rsidR="00256F68" w:rsidRDefault="00352C6F">
            <w:pPr>
              <w:snapToGrid w:val="0"/>
              <w:spacing w:after="60" w:line="254" w:lineRule="auto"/>
            </w:pPr>
            <w:r>
              <w:rPr>
                <w:rFonts w:ascii="Times New Roman" w:eastAsia="標楷體" w:hAnsi="Times New Roman"/>
                <w:color w:val="000000"/>
              </w:rPr>
              <w:t>教師指定文法點後，學生於造句系統中運用自己圖鑑內收藏的單字造句，</w:t>
            </w:r>
            <w:r>
              <w:rPr>
                <w:rFonts w:ascii="Times New Roman" w:eastAsia="標楷體" w:hAnsi="Times New Roman"/>
                <w:color w:val="000000"/>
              </w:rPr>
              <w:t xml:space="preserve">AI </w:t>
            </w:r>
            <w:r>
              <w:rPr>
                <w:rFonts w:ascii="Times New Roman" w:eastAsia="標楷體" w:hAnsi="Times New Roman"/>
                <w:color w:val="000000"/>
              </w:rPr>
              <w:t>逐句批改助詞、時態與語序並提供修正說明；學習歷程完整留存，可作為教師掌握班級學習狀況的依據。</w:t>
            </w:r>
          </w:p>
          <w:p w14:paraId="0F4B89A9" w14:textId="77777777" w:rsidR="00256F68" w:rsidRDefault="00352C6F">
            <w:pPr>
              <w:snapToGrid w:val="0"/>
              <w:spacing w:before="100" w:after="40" w:line="254" w:lineRule="auto"/>
            </w:pPr>
            <w:r>
              <w:rPr>
                <w:rFonts w:ascii="Times New Roman" w:eastAsia="標楷體" w:hAnsi="Times New Roman"/>
                <w:b/>
                <w:color w:val="000000"/>
              </w:rPr>
              <w:t>情境四：同儕共學（社群場域）</w:t>
            </w:r>
          </w:p>
          <w:p w14:paraId="5FECC3FE" w14:textId="77777777" w:rsidR="00256F68" w:rsidRDefault="00352C6F">
            <w:pPr>
              <w:snapToGrid w:val="0"/>
              <w:spacing w:after="60" w:line="254" w:lineRule="auto"/>
            </w:pPr>
            <w:r>
              <w:rPr>
                <w:rFonts w:ascii="Times New Roman" w:eastAsia="標楷體" w:hAnsi="Times New Roman"/>
                <w:color w:val="000000"/>
              </w:rPr>
              <w:t>三至六人組成學習小組設定共同目標並投入押金對賭，達標全員領獎、未達標押金轉為獎勵池，以同儕約束力提升長期持續率，將個人學習轉化為社群行為。</w:t>
            </w:r>
          </w:p>
          <w:p w14:paraId="1927CD4A" w14:textId="77777777" w:rsidR="00256F68" w:rsidRDefault="00352C6F">
            <w:pPr>
              <w:snapToGrid w:val="0"/>
              <w:spacing w:before="160" w:after="60" w:line="254" w:lineRule="auto"/>
            </w:pPr>
            <w:r>
              <w:rPr>
                <w:rFonts w:ascii="Times New Roman" w:eastAsia="標楷體" w:hAnsi="Times New Roman"/>
                <w:b/>
                <w:color w:val="004B8D"/>
                <w:sz w:val="26"/>
              </w:rPr>
              <w:t>陸、商業模式</w:t>
            </w:r>
          </w:p>
          <w:p w14:paraId="26FB6228" w14:textId="77777777" w:rsidR="00256F68" w:rsidRDefault="00352C6F">
            <w:pPr>
              <w:snapToGrid w:val="0"/>
              <w:spacing w:before="100" w:after="40" w:line="254" w:lineRule="auto"/>
            </w:pPr>
            <w:r>
              <w:rPr>
                <w:rFonts w:ascii="Times New Roman" w:eastAsia="標楷體" w:hAnsi="Times New Roman"/>
                <w:b/>
                <w:color w:val="000000"/>
              </w:rPr>
              <w:t>一、收費架構：免費增值（</w:t>
            </w:r>
            <w:r>
              <w:rPr>
                <w:rFonts w:ascii="Times New Roman" w:eastAsia="標楷體" w:hAnsi="Times New Roman"/>
                <w:b/>
                <w:color w:val="000000"/>
              </w:rPr>
              <w:t>Freemium</w:t>
            </w:r>
            <w:r>
              <w:rPr>
                <w:rFonts w:ascii="Times New Roman" w:eastAsia="標楷體" w:hAnsi="Times New Roman"/>
                <w:b/>
                <w:color w:val="000000"/>
              </w:rPr>
              <w:t>）</w:t>
            </w:r>
          </w:p>
          <w:p w14:paraId="14F15CF2"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免費方案：每日提供基本次數的拍照辨識與</w:t>
            </w:r>
            <w:r>
              <w:rPr>
                <w:rFonts w:ascii="Times New Roman" w:eastAsia="標楷體" w:hAnsi="Times New Roman"/>
                <w:color w:val="000000"/>
                <w:lang w:eastAsia="ja-JP"/>
              </w:rPr>
              <w:t xml:space="preserve"> AI </w:t>
            </w:r>
            <w:r>
              <w:rPr>
                <w:rFonts w:ascii="Times New Roman" w:eastAsia="標楷體" w:hAnsi="Times New Roman"/>
                <w:color w:val="000000"/>
                <w:lang w:eastAsia="ja-JP"/>
              </w:rPr>
              <w:t>對話，並完整開放社群、徽章與圖鑑功能，確保免費用戶亦能維持每日學習習慣。</w:t>
            </w:r>
          </w:p>
          <w:p w14:paraId="0A875D2D"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訂閱方案：月繳與年繳兩種，每日使用次數大幅提升，收藏擴充與學習小組押金享折扣、小組獎勵加倍。</w:t>
            </w:r>
          </w:p>
          <w:p w14:paraId="060E2FBD"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點數加購：可單次加購使用次數或擴充收藏容量，供不需長期訂閱者彈性使用。</w:t>
            </w:r>
          </w:p>
          <w:p w14:paraId="694A1576" w14:textId="77777777" w:rsidR="00256F68" w:rsidRDefault="00352C6F">
            <w:pPr>
              <w:snapToGrid w:val="0"/>
              <w:spacing w:before="100" w:after="40" w:line="254" w:lineRule="auto"/>
            </w:pPr>
            <w:r>
              <w:rPr>
                <w:rFonts w:ascii="Times New Roman" w:eastAsia="標楷體" w:hAnsi="Times New Roman"/>
                <w:b/>
                <w:color w:val="000000"/>
              </w:rPr>
              <w:t>二、為何採「次數制」而非吃到飽</w:t>
            </w:r>
          </w:p>
          <w:p w14:paraId="5A264BB9" w14:textId="77777777" w:rsidR="00256F68" w:rsidRDefault="00352C6F">
            <w:pPr>
              <w:snapToGrid w:val="0"/>
              <w:spacing w:after="60" w:line="254" w:lineRule="auto"/>
            </w:pPr>
            <w:r>
              <w:rPr>
                <w:rFonts w:ascii="Times New Roman" w:eastAsia="標楷體" w:hAnsi="Times New Roman"/>
                <w:color w:val="000000"/>
              </w:rPr>
              <w:t>生成式</w:t>
            </w:r>
            <w:r>
              <w:rPr>
                <w:rFonts w:ascii="Times New Roman" w:eastAsia="標楷體" w:hAnsi="Times New Roman"/>
                <w:color w:val="000000"/>
              </w:rPr>
              <w:t xml:space="preserve"> AI </w:t>
            </w:r>
            <w:r>
              <w:rPr>
                <w:rFonts w:ascii="Times New Roman" w:eastAsia="標楷體" w:hAnsi="Times New Roman"/>
                <w:color w:val="000000"/>
              </w:rPr>
              <w:t>的成本與呼叫次數直接相關。次數制使成本與收入結構一致，避免少數重度使用者拖垮整體毛利；同時免費額度足以維持學習習慣，付費理由是「想學更多」而非被功能閹割逼迫，屬正向付費誘因。</w:t>
            </w:r>
          </w:p>
          <w:p w14:paraId="0A33DBB7" w14:textId="77777777" w:rsidR="00256F68" w:rsidRDefault="00352C6F">
            <w:pPr>
              <w:snapToGrid w:val="0"/>
              <w:spacing w:before="100" w:after="40" w:line="254" w:lineRule="auto"/>
            </w:pPr>
            <w:r>
              <w:rPr>
                <w:rFonts w:ascii="Times New Roman" w:eastAsia="標楷體" w:hAnsi="Times New Roman"/>
                <w:b/>
                <w:color w:val="000000"/>
              </w:rPr>
              <w:lastRenderedPageBreak/>
              <w:t>三、成本控制設計</w:t>
            </w:r>
          </w:p>
          <w:p w14:paraId="0280B75A" w14:textId="77777777" w:rsidR="00256F68" w:rsidRDefault="00352C6F">
            <w:pPr>
              <w:snapToGrid w:val="0"/>
              <w:spacing w:after="60" w:line="254" w:lineRule="auto"/>
            </w:pPr>
            <w:r>
              <w:rPr>
                <w:rFonts w:ascii="Times New Roman" w:eastAsia="標楷體" w:hAnsi="Times New Roman"/>
                <w:color w:val="000000"/>
              </w:rPr>
              <w:t>本作品在架構層即針對</w:t>
            </w:r>
            <w:r>
              <w:rPr>
                <w:rFonts w:ascii="Times New Roman" w:eastAsia="標楷體" w:hAnsi="Times New Roman"/>
                <w:color w:val="000000"/>
              </w:rPr>
              <w:t xml:space="preserve"> AI </w:t>
            </w:r>
            <w:r>
              <w:rPr>
                <w:rFonts w:ascii="Times New Roman" w:eastAsia="標楷體" w:hAnsi="Times New Roman"/>
                <w:color w:val="000000"/>
              </w:rPr>
              <w:t>成本進行最佳化：批次生成（一次呼叫處理整張照片的所有單字）、單字去重（共用字典避免重複生成）、語音合成雙層快取（相同句子不重複合成），以及將文法訂正與對話回覆合併於同一次生成。這些設計使單位服務成本顯著低於逐次呼叫的作法。</w:t>
            </w:r>
          </w:p>
          <w:p w14:paraId="1F06B032" w14:textId="77777777" w:rsidR="00256F68" w:rsidRDefault="00352C6F">
            <w:pPr>
              <w:snapToGrid w:val="0"/>
              <w:spacing w:before="100" w:after="40" w:line="254" w:lineRule="auto"/>
            </w:pPr>
            <w:r>
              <w:rPr>
                <w:rFonts w:ascii="Times New Roman" w:eastAsia="標楷體" w:hAnsi="Times New Roman"/>
                <w:b/>
                <w:color w:val="000000"/>
              </w:rPr>
              <w:t>四、多元營收與擴張路徑</w:t>
            </w:r>
          </w:p>
          <w:p w14:paraId="5EA21FFE"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 xml:space="preserve">B2C </w:t>
            </w:r>
            <w:r>
              <w:rPr>
                <w:rFonts w:ascii="Times New Roman" w:eastAsia="標楷體" w:hAnsi="Times New Roman"/>
                <w:color w:val="000000"/>
                <w:lang w:eastAsia="ja-JP"/>
              </w:rPr>
              <w:t>訂閱與加購：核心收入來源。</w:t>
            </w:r>
          </w:p>
          <w:p w14:paraId="0CB23C1A"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 xml:space="preserve">B2B </w:t>
            </w:r>
            <w:r>
              <w:rPr>
                <w:rFonts w:ascii="Times New Roman" w:eastAsia="標楷體" w:hAnsi="Times New Roman"/>
                <w:color w:val="000000"/>
                <w:lang w:eastAsia="ja-JP"/>
              </w:rPr>
              <w:t>教育機構授權：提供教師端班級管理後台，向語言補習班與大專院校收取授權費。</w:t>
            </w:r>
          </w:p>
          <w:p w14:paraId="2CB86958"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 xml:space="preserve">B2B2C </w:t>
            </w:r>
            <w:r>
              <w:rPr>
                <w:rFonts w:ascii="Times New Roman" w:eastAsia="標楷體" w:hAnsi="Times New Roman"/>
                <w:color w:val="000000"/>
                <w:lang w:eastAsia="ja-JP"/>
              </w:rPr>
              <w:t>電信與旅遊通路：與電信業者、旅行社合作，作為赴日旅遊方案的加值服務綑綁銷售。</w:t>
            </w:r>
          </w:p>
          <w:p w14:paraId="39AE1BC7"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語言橫向擴充：系統架構與語言無關，教材由</w:t>
            </w:r>
            <w:r>
              <w:rPr>
                <w:rFonts w:ascii="Times New Roman" w:eastAsia="標楷體" w:hAnsi="Times New Roman"/>
                <w:color w:val="000000"/>
                <w:lang w:eastAsia="ja-JP"/>
              </w:rPr>
              <w:t xml:space="preserve"> AI </w:t>
            </w:r>
            <w:r>
              <w:rPr>
                <w:rFonts w:ascii="Times New Roman" w:eastAsia="標楷體" w:hAnsi="Times New Roman"/>
                <w:color w:val="000000"/>
                <w:lang w:eastAsia="ja-JP"/>
              </w:rPr>
              <w:t>生成而非人工編寫，擴充至韓語、英語等語種的邊際成本極低，是本商業模式最重要的規模化槓桿。</w:t>
            </w:r>
          </w:p>
          <w:p w14:paraId="676C6DB8" w14:textId="77777777" w:rsidR="00256F68" w:rsidRDefault="00352C6F">
            <w:pPr>
              <w:snapToGrid w:val="0"/>
              <w:spacing w:before="160" w:after="60" w:line="254" w:lineRule="auto"/>
            </w:pPr>
            <w:r>
              <w:rPr>
                <w:rFonts w:ascii="Times New Roman" w:eastAsia="標楷體" w:hAnsi="Times New Roman"/>
                <w:b/>
                <w:color w:val="004B8D"/>
                <w:sz w:val="26"/>
              </w:rPr>
              <w:t>柒、預期成果</w:t>
            </w:r>
          </w:p>
          <w:p w14:paraId="45BA102C" w14:textId="77777777" w:rsidR="00256F68" w:rsidRDefault="00352C6F">
            <w:pPr>
              <w:snapToGrid w:val="0"/>
              <w:spacing w:before="100" w:after="40" w:line="254" w:lineRule="auto"/>
            </w:pPr>
            <w:r>
              <w:rPr>
                <w:rFonts w:ascii="Times New Roman" w:eastAsia="標楷體" w:hAnsi="Times New Roman"/>
                <w:b/>
                <w:color w:val="000000"/>
              </w:rPr>
              <w:t>一、階段性目標</w:t>
            </w:r>
          </w:p>
          <w:p w14:paraId="0E0B4A25"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第一階段（</w:t>
            </w:r>
            <w:r>
              <w:rPr>
                <w:rFonts w:ascii="Times New Roman" w:eastAsia="標楷體" w:hAnsi="Times New Roman"/>
                <w:color w:val="000000"/>
                <w:lang w:eastAsia="ja-JP"/>
              </w:rPr>
              <w:t xml:space="preserve">0–3 </w:t>
            </w:r>
            <w:r>
              <w:rPr>
                <w:rFonts w:ascii="Times New Roman" w:eastAsia="標楷體" w:hAnsi="Times New Roman"/>
                <w:color w:val="000000"/>
                <w:lang w:eastAsia="ja-JP"/>
              </w:rPr>
              <w:t>個月）：完成雙平台上架，招募校園封閉測試使用者，蒐集留存率與學習成效數據，驗證核心學習閉環。</w:t>
            </w:r>
          </w:p>
          <w:p w14:paraId="62281EF8"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第二階段（</w:t>
            </w:r>
            <w:r>
              <w:rPr>
                <w:rFonts w:ascii="Times New Roman" w:eastAsia="標楷體" w:hAnsi="Times New Roman"/>
                <w:color w:val="000000"/>
                <w:lang w:eastAsia="ja-JP"/>
              </w:rPr>
              <w:t xml:space="preserve">4–9 </w:t>
            </w:r>
            <w:r>
              <w:rPr>
                <w:rFonts w:ascii="Times New Roman" w:eastAsia="標楷體" w:hAnsi="Times New Roman"/>
                <w:color w:val="000000"/>
                <w:lang w:eastAsia="ja-JP"/>
              </w:rPr>
              <w:t>個月）：依測試回饋優化流程、擴充教材與情境主題，啟動付費訂閱，並與大專日語系所合作導入課堂輔助使用。</w:t>
            </w:r>
          </w:p>
          <w:p w14:paraId="3838EC68"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第三階段（</w:t>
            </w:r>
            <w:r>
              <w:rPr>
                <w:rFonts w:ascii="Times New Roman" w:eastAsia="標楷體" w:hAnsi="Times New Roman"/>
                <w:color w:val="000000"/>
                <w:lang w:eastAsia="ja-JP"/>
              </w:rPr>
              <w:t xml:space="preserve">10–18 </w:t>
            </w:r>
            <w:r>
              <w:rPr>
                <w:rFonts w:ascii="Times New Roman" w:eastAsia="標楷體" w:hAnsi="Times New Roman"/>
                <w:color w:val="000000"/>
                <w:lang w:eastAsia="ja-JP"/>
              </w:rPr>
              <w:t>個月）：推出教師端班級管理後台、擴充第二語言，並洽談電信與觀光通路合作。</w:t>
            </w:r>
          </w:p>
          <w:p w14:paraId="7AD2233A" w14:textId="77777777" w:rsidR="00256F68" w:rsidRDefault="00352C6F">
            <w:pPr>
              <w:snapToGrid w:val="0"/>
              <w:spacing w:before="100" w:after="40" w:line="254" w:lineRule="auto"/>
              <w:rPr>
                <w:lang w:eastAsia="ja-JP"/>
              </w:rPr>
            </w:pPr>
            <w:r>
              <w:rPr>
                <w:rFonts w:ascii="Times New Roman" w:eastAsia="標楷體" w:hAnsi="Times New Roman"/>
                <w:b/>
                <w:color w:val="000000"/>
                <w:lang w:eastAsia="ja-JP"/>
              </w:rPr>
              <w:t>二、關鍵驗證指標</w:t>
            </w:r>
          </w:p>
          <w:p w14:paraId="6A9E52EA"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學習成效：使用者於拍照學習後</w:t>
            </w:r>
            <w:r>
              <w:rPr>
                <w:rFonts w:ascii="Times New Roman" w:eastAsia="標楷體" w:hAnsi="Times New Roman"/>
                <w:color w:val="000000"/>
                <w:lang w:eastAsia="ja-JP"/>
              </w:rPr>
              <w:t xml:space="preserve"> 7 </w:t>
            </w:r>
            <w:r>
              <w:rPr>
                <w:rFonts w:ascii="Times New Roman" w:eastAsia="標楷體" w:hAnsi="Times New Roman"/>
                <w:color w:val="000000"/>
                <w:lang w:eastAsia="ja-JP"/>
              </w:rPr>
              <w:t>日與</w:t>
            </w:r>
            <w:r>
              <w:rPr>
                <w:rFonts w:ascii="Times New Roman" w:eastAsia="標楷體" w:hAnsi="Times New Roman"/>
                <w:color w:val="000000"/>
                <w:lang w:eastAsia="ja-JP"/>
              </w:rPr>
              <w:t xml:space="preserve"> 30 </w:t>
            </w:r>
            <w:r>
              <w:rPr>
                <w:rFonts w:ascii="Times New Roman" w:eastAsia="標楷體" w:hAnsi="Times New Roman"/>
                <w:color w:val="000000"/>
                <w:lang w:eastAsia="ja-JP"/>
              </w:rPr>
              <w:t>日的單字回想正確率，並與傳統單字表對照組比較。</w:t>
            </w:r>
          </w:p>
          <w:p w14:paraId="56DFDC1C"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留存指標：次日留存率、</w:t>
            </w:r>
            <w:r>
              <w:rPr>
                <w:rFonts w:ascii="Times New Roman" w:eastAsia="標楷體" w:hAnsi="Times New Roman"/>
                <w:color w:val="000000"/>
                <w:lang w:eastAsia="ja-JP"/>
              </w:rPr>
              <w:t xml:space="preserve">7 </w:t>
            </w:r>
            <w:r>
              <w:rPr>
                <w:rFonts w:ascii="Times New Roman" w:eastAsia="標楷體" w:hAnsi="Times New Roman"/>
                <w:color w:val="000000"/>
                <w:lang w:eastAsia="ja-JP"/>
              </w:rPr>
              <w:t>日留存率、每週活躍天數。</w:t>
            </w:r>
          </w:p>
          <w:p w14:paraId="650BF6BC"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營運指標：免費轉付費率、單一使用者的</w:t>
            </w:r>
            <w:r>
              <w:rPr>
                <w:rFonts w:ascii="Times New Roman" w:eastAsia="標楷體" w:hAnsi="Times New Roman"/>
                <w:color w:val="000000"/>
                <w:lang w:eastAsia="ja-JP"/>
              </w:rPr>
              <w:t xml:space="preserve"> AI </w:t>
            </w:r>
            <w:r>
              <w:rPr>
                <w:rFonts w:ascii="Times New Roman" w:eastAsia="標楷體" w:hAnsi="Times New Roman"/>
                <w:color w:val="000000"/>
                <w:lang w:eastAsia="ja-JP"/>
              </w:rPr>
              <w:t>呼叫成本與訂閱收入之毛利結構。</w:t>
            </w:r>
          </w:p>
          <w:p w14:paraId="17057EF7" w14:textId="77777777" w:rsidR="00256F68" w:rsidRDefault="00352C6F">
            <w:pPr>
              <w:snapToGrid w:val="0"/>
              <w:spacing w:before="100" w:after="40" w:line="254" w:lineRule="auto"/>
              <w:rPr>
                <w:lang w:eastAsia="ja-JP"/>
              </w:rPr>
            </w:pPr>
            <w:r>
              <w:rPr>
                <w:rFonts w:ascii="Times New Roman" w:eastAsia="標楷體" w:hAnsi="Times New Roman"/>
                <w:b/>
                <w:color w:val="000000"/>
                <w:lang w:eastAsia="ja-JP"/>
              </w:rPr>
              <w:t>三、預期效益</w:t>
            </w:r>
          </w:p>
          <w:p w14:paraId="48E47616"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對學習者：以低於真人家教的成本，獲得個人化教材與隨時可用的口說練習環境，降低語言學習的經濟門檻。</w:t>
            </w:r>
          </w:p>
          <w:p w14:paraId="7F931835"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對教育場域：教師可掌握學生的實際學習歷程，教材生成成本趨近於零。</w:t>
            </w:r>
          </w:p>
          <w:p w14:paraId="4914B0E0"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對產業：驗證生成式</w:t>
            </w:r>
            <w:r>
              <w:rPr>
                <w:rFonts w:ascii="Times New Roman" w:eastAsia="標楷體" w:hAnsi="Times New Roman"/>
                <w:color w:val="000000"/>
                <w:lang w:eastAsia="ja-JP"/>
              </w:rPr>
              <w:t xml:space="preserve"> AI </w:t>
            </w:r>
            <w:r>
              <w:rPr>
                <w:rFonts w:ascii="Times New Roman" w:eastAsia="標楷體" w:hAnsi="Times New Roman"/>
                <w:color w:val="000000"/>
                <w:lang w:eastAsia="ja-JP"/>
              </w:rPr>
              <w:t>於數位學習與智慧觀光場域的可行商業模式，並提供可橫向複製至其他語種與應用領域的技術架</w:t>
            </w:r>
            <w:r>
              <w:rPr>
                <w:rFonts w:ascii="Times New Roman" w:eastAsia="標楷體" w:hAnsi="Times New Roman"/>
                <w:color w:val="000000"/>
                <w:lang w:eastAsia="ja-JP"/>
              </w:rPr>
              <w:lastRenderedPageBreak/>
              <w:t>構。</w:t>
            </w:r>
          </w:p>
          <w:p w14:paraId="39D25286" w14:textId="77777777" w:rsidR="00256F68" w:rsidRDefault="00352C6F">
            <w:pPr>
              <w:snapToGrid w:val="0"/>
              <w:spacing w:before="160" w:after="60" w:line="254" w:lineRule="auto"/>
            </w:pPr>
            <w:r>
              <w:rPr>
                <w:rFonts w:ascii="Times New Roman" w:eastAsia="標楷體" w:hAnsi="Times New Roman"/>
                <w:b/>
                <w:color w:val="004B8D"/>
                <w:sz w:val="26"/>
              </w:rPr>
              <w:t>捌、開發工具及其他相關說明</w:t>
            </w:r>
          </w:p>
          <w:p w14:paraId="54B4ADA7" w14:textId="77777777" w:rsidR="00256F68" w:rsidRDefault="00352C6F">
            <w:pPr>
              <w:snapToGrid w:val="0"/>
              <w:spacing w:before="100" w:after="40" w:line="254" w:lineRule="auto"/>
            </w:pPr>
            <w:r>
              <w:rPr>
                <w:rFonts w:ascii="Times New Roman" w:eastAsia="標楷體" w:hAnsi="Times New Roman"/>
                <w:b/>
                <w:color w:val="000000"/>
              </w:rPr>
              <w:t>一、開發工具與技術選型</w:t>
            </w:r>
          </w:p>
          <w:p w14:paraId="3276CABE" w14:textId="5A384EC1" w:rsidR="00256F68" w:rsidRDefault="00352C6F">
            <w:pPr>
              <w:snapToGrid w:val="0"/>
              <w:spacing w:after="40" w:line="254" w:lineRule="auto"/>
              <w:ind w:left="340" w:hanging="300"/>
            </w:pPr>
            <w:r>
              <w:rPr>
                <w:rFonts w:ascii="Times New Roman" w:eastAsia="標楷體" w:hAnsi="Times New Roman"/>
                <w:color w:val="004B8D"/>
              </w:rPr>
              <w:t>・</w:t>
            </w:r>
            <w:r>
              <w:rPr>
                <w:rFonts w:ascii="Times New Roman" w:eastAsia="標楷體" w:hAnsi="Times New Roman"/>
                <w:color w:val="000000"/>
              </w:rPr>
              <w:t>前端框架：</w:t>
            </w:r>
            <w:r>
              <w:rPr>
                <w:rFonts w:ascii="Times New Roman" w:eastAsia="標楷體" w:hAnsi="Times New Roman"/>
                <w:color w:val="000000"/>
              </w:rPr>
              <w:t>Flutter</w:t>
            </w:r>
            <w:r>
              <w:rPr>
                <w:rFonts w:ascii="Times New Roman" w:eastAsia="標楷體" w:hAnsi="Times New Roman"/>
                <w:color w:val="000000"/>
              </w:rPr>
              <w:t>（</w:t>
            </w:r>
            <w:r>
              <w:rPr>
                <w:rFonts w:ascii="Times New Roman" w:eastAsia="標楷體" w:hAnsi="Times New Roman"/>
                <w:color w:val="000000"/>
              </w:rPr>
              <w:t>Dart</w:t>
            </w:r>
            <w:r>
              <w:rPr>
                <w:rFonts w:ascii="Times New Roman" w:eastAsia="標楷體" w:hAnsi="Times New Roman"/>
                <w:color w:val="000000"/>
              </w:rPr>
              <w:t>）</w:t>
            </w:r>
            <w:r>
              <w:rPr>
                <w:rFonts w:ascii="Times New Roman" w:eastAsia="標楷體" w:hAnsi="Times New Roman"/>
                <w:color w:val="000000"/>
              </w:rPr>
              <w:t>——</w:t>
            </w:r>
            <w:r>
              <w:rPr>
                <w:rFonts w:ascii="Times New Roman" w:eastAsia="標楷體" w:hAnsi="Times New Roman"/>
                <w:color w:val="000000"/>
              </w:rPr>
              <w:t>單一程式碼庫跨</w:t>
            </w:r>
            <w:r>
              <w:rPr>
                <w:rFonts w:ascii="Times New Roman" w:eastAsia="標楷體" w:hAnsi="Times New Roman"/>
                <w:color w:val="000000"/>
              </w:rPr>
              <w:t xml:space="preserve"> Android</w:t>
            </w:r>
            <w:r>
              <w:rPr>
                <w:rFonts w:ascii="Times New Roman" w:eastAsia="標楷體" w:hAnsi="Times New Roman"/>
                <w:color w:val="000000"/>
              </w:rPr>
              <w:t>、</w:t>
            </w:r>
            <w:r>
              <w:rPr>
                <w:rFonts w:ascii="Times New Roman" w:eastAsia="標楷體" w:hAnsi="Times New Roman"/>
                <w:color w:val="000000"/>
              </w:rPr>
              <w:t>Web</w:t>
            </w:r>
            <w:r>
              <w:rPr>
                <w:rFonts w:ascii="Times New Roman" w:eastAsia="標楷體" w:hAnsi="Times New Roman"/>
                <w:color w:val="000000"/>
              </w:rPr>
              <w:t>。</w:t>
            </w:r>
          </w:p>
          <w:p w14:paraId="124CA428" w14:textId="77777777" w:rsidR="00256F68" w:rsidRDefault="00352C6F">
            <w:pPr>
              <w:snapToGrid w:val="0"/>
              <w:spacing w:after="40" w:line="254" w:lineRule="auto"/>
              <w:ind w:left="340" w:hanging="300"/>
            </w:pPr>
            <w:r>
              <w:rPr>
                <w:rFonts w:ascii="Times New Roman" w:eastAsia="標楷體" w:hAnsi="Times New Roman"/>
                <w:color w:val="004B8D"/>
              </w:rPr>
              <w:t>・</w:t>
            </w:r>
            <w:r>
              <w:rPr>
                <w:rFonts w:ascii="Times New Roman" w:eastAsia="標楷體" w:hAnsi="Times New Roman"/>
                <w:color w:val="000000"/>
              </w:rPr>
              <w:t>後端框架：</w:t>
            </w:r>
            <w:r>
              <w:rPr>
                <w:rFonts w:ascii="Times New Roman" w:eastAsia="標楷體" w:hAnsi="Times New Roman"/>
                <w:color w:val="000000"/>
              </w:rPr>
              <w:t xml:space="preserve">Python Flask </w:t>
            </w:r>
            <w:r>
              <w:rPr>
                <w:rFonts w:ascii="Times New Roman" w:eastAsia="標楷體" w:hAnsi="Times New Roman"/>
                <w:color w:val="000000"/>
              </w:rPr>
              <w:t>搭配</w:t>
            </w:r>
            <w:r>
              <w:rPr>
                <w:rFonts w:ascii="Times New Roman" w:eastAsia="標楷體" w:hAnsi="Times New Roman"/>
                <w:color w:val="000000"/>
              </w:rPr>
              <w:t xml:space="preserve"> SQLAlchemy ORM</w:t>
            </w:r>
            <w:r>
              <w:rPr>
                <w:rFonts w:ascii="Times New Roman" w:eastAsia="標楷體" w:hAnsi="Times New Roman"/>
                <w:color w:val="000000"/>
              </w:rPr>
              <w:t>，提供</w:t>
            </w:r>
            <w:r>
              <w:rPr>
                <w:rFonts w:ascii="Times New Roman" w:eastAsia="標楷體" w:hAnsi="Times New Roman"/>
                <w:color w:val="000000"/>
              </w:rPr>
              <w:t xml:space="preserve"> RESTful API</w:t>
            </w:r>
            <w:r>
              <w:rPr>
                <w:rFonts w:ascii="Times New Roman" w:eastAsia="標楷體" w:hAnsi="Times New Roman"/>
                <w:color w:val="000000"/>
              </w:rPr>
              <w:t>。</w:t>
            </w:r>
          </w:p>
          <w:p w14:paraId="214250CD" w14:textId="77777777" w:rsidR="00256F68" w:rsidRDefault="00352C6F">
            <w:pPr>
              <w:snapToGrid w:val="0"/>
              <w:spacing w:after="40" w:line="254" w:lineRule="auto"/>
              <w:ind w:left="340" w:hanging="300"/>
            </w:pPr>
            <w:r>
              <w:rPr>
                <w:rFonts w:ascii="Times New Roman" w:eastAsia="標楷體" w:hAnsi="Times New Roman"/>
                <w:color w:val="004B8D"/>
              </w:rPr>
              <w:t>・</w:t>
            </w:r>
            <w:r>
              <w:rPr>
                <w:rFonts w:ascii="Times New Roman" w:eastAsia="標楷體" w:hAnsi="Times New Roman"/>
                <w:color w:val="000000"/>
              </w:rPr>
              <w:t>資料庫：開發階段採</w:t>
            </w:r>
            <w:r>
              <w:rPr>
                <w:rFonts w:ascii="Times New Roman" w:eastAsia="標楷體" w:hAnsi="Times New Roman"/>
                <w:color w:val="000000"/>
              </w:rPr>
              <w:t xml:space="preserve"> SQLite</w:t>
            </w:r>
            <w:r>
              <w:rPr>
                <w:rFonts w:ascii="Times New Roman" w:eastAsia="標楷體" w:hAnsi="Times New Roman"/>
                <w:color w:val="000000"/>
              </w:rPr>
              <w:t>，可平滑遷移至</w:t>
            </w:r>
            <w:r>
              <w:rPr>
                <w:rFonts w:ascii="Times New Roman" w:eastAsia="標楷體" w:hAnsi="Times New Roman"/>
                <w:color w:val="000000"/>
              </w:rPr>
              <w:t xml:space="preserve"> MySQL </w:t>
            </w:r>
            <w:r>
              <w:rPr>
                <w:rFonts w:ascii="Times New Roman" w:eastAsia="標楷體" w:hAnsi="Times New Roman"/>
                <w:color w:val="000000"/>
              </w:rPr>
              <w:t>等關聯式資料庫。</w:t>
            </w:r>
          </w:p>
          <w:p w14:paraId="082279C7" w14:textId="77777777" w:rsidR="00256F68" w:rsidRDefault="00352C6F">
            <w:pPr>
              <w:snapToGrid w:val="0"/>
              <w:spacing w:after="40" w:line="254" w:lineRule="auto"/>
              <w:ind w:left="340" w:hanging="300"/>
            </w:pPr>
            <w:r>
              <w:rPr>
                <w:rFonts w:ascii="Times New Roman" w:eastAsia="標楷體" w:hAnsi="Times New Roman"/>
                <w:color w:val="004B8D"/>
              </w:rPr>
              <w:t>・</w:t>
            </w:r>
            <w:r>
              <w:rPr>
                <w:rFonts w:ascii="Times New Roman" w:eastAsia="標楷體" w:hAnsi="Times New Roman"/>
                <w:color w:val="000000"/>
              </w:rPr>
              <w:t>生成式</w:t>
            </w:r>
            <w:r>
              <w:rPr>
                <w:rFonts w:ascii="Times New Roman" w:eastAsia="標楷體" w:hAnsi="Times New Roman"/>
                <w:color w:val="000000"/>
              </w:rPr>
              <w:t xml:space="preserve"> AI</w:t>
            </w:r>
            <w:r>
              <w:rPr>
                <w:rFonts w:ascii="Times New Roman" w:eastAsia="標楷體" w:hAnsi="Times New Roman"/>
                <w:color w:val="000000"/>
              </w:rPr>
              <w:t>：</w:t>
            </w:r>
            <w:r>
              <w:rPr>
                <w:rFonts w:ascii="Times New Roman" w:eastAsia="標楷體" w:hAnsi="Times New Roman"/>
                <w:color w:val="000000"/>
              </w:rPr>
              <w:t xml:space="preserve">Google Gemini </w:t>
            </w:r>
            <w:r>
              <w:rPr>
                <w:rFonts w:ascii="Times New Roman" w:eastAsia="標楷體" w:hAnsi="Times New Roman"/>
                <w:color w:val="000000"/>
              </w:rPr>
              <w:t>多模態模型，用於影像理解、教材生成、對話生成與文法批改。</w:t>
            </w:r>
          </w:p>
          <w:p w14:paraId="2DA68EB3" w14:textId="77777777" w:rsidR="00256F68" w:rsidRDefault="00352C6F">
            <w:pPr>
              <w:snapToGrid w:val="0"/>
              <w:spacing w:after="40" w:line="254" w:lineRule="auto"/>
              <w:ind w:left="340" w:hanging="300"/>
            </w:pPr>
            <w:r>
              <w:rPr>
                <w:rFonts w:ascii="Times New Roman" w:eastAsia="標楷體" w:hAnsi="Times New Roman"/>
                <w:color w:val="004B8D"/>
              </w:rPr>
              <w:t>・</w:t>
            </w:r>
            <w:r>
              <w:rPr>
                <w:rFonts w:ascii="Times New Roman" w:eastAsia="標楷體" w:hAnsi="Times New Roman"/>
                <w:color w:val="000000"/>
              </w:rPr>
              <w:t>語音合成（</w:t>
            </w:r>
            <w:r>
              <w:rPr>
                <w:rFonts w:ascii="Times New Roman" w:eastAsia="標楷體" w:hAnsi="Times New Roman"/>
                <w:color w:val="000000"/>
              </w:rPr>
              <w:t>TTS</w:t>
            </w:r>
            <w:r>
              <w:rPr>
                <w:rFonts w:ascii="Times New Roman" w:eastAsia="標楷體" w:hAnsi="Times New Roman"/>
                <w:color w:val="000000"/>
              </w:rPr>
              <w:t>）：</w:t>
            </w:r>
            <w:r>
              <w:rPr>
                <w:rFonts w:ascii="Times New Roman" w:eastAsia="標楷體" w:hAnsi="Times New Roman"/>
                <w:color w:val="000000"/>
              </w:rPr>
              <w:t xml:space="preserve">gTTS </w:t>
            </w:r>
            <w:r>
              <w:rPr>
                <w:rFonts w:ascii="Times New Roman" w:eastAsia="標楷體" w:hAnsi="Times New Roman"/>
                <w:color w:val="000000"/>
              </w:rPr>
              <w:t>日語語音朗讀，搭配前後端雙層快取降低延遲與外部呼叫量。</w:t>
            </w:r>
          </w:p>
          <w:p w14:paraId="69BD46D6"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語音辨識（</w:t>
            </w:r>
            <w:r>
              <w:rPr>
                <w:rFonts w:ascii="Times New Roman" w:eastAsia="標楷體" w:hAnsi="Times New Roman"/>
                <w:color w:val="000000"/>
                <w:lang w:eastAsia="ja-JP"/>
              </w:rPr>
              <w:t>STT</w:t>
            </w:r>
            <w:r>
              <w:rPr>
                <w:rFonts w:ascii="Times New Roman" w:eastAsia="標楷體" w:hAnsi="Times New Roman"/>
                <w:color w:val="000000"/>
                <w:lang w:eastAsia="ja-JP"/>
              </w:rPr>
              <w:t>）：採用裝置端與瀏覽器原生引擎，語音資料不上傳伺服器。</w:t>
            </w:r>
          </w:p>
          <w:p w14:paraId="1D536978" w14:textId="77777777" w:rsidR="00256F68" w:rsidRDefault="00352C6F">
            <w:pPr>
              <w:snapToGrid w:val="0"/>
              <w:spacing w:after="40" w:line="254" w:lineRule="auto"/>
              <w:ind w:left="340" w:hanging="300"/>
            </w:pPr>
            <w:r>
              <w:rPr>
                <w:rFonts w:ascii="Times New Roman" w:eastAsia="標楷體" w:hAnsi="Times New Roman"/>
                <w:color w:val="004B8D"/>
              </w:rPr>
              <w:t>・</w:t>
            </w:r>
            <w:r>
              <w:rPr>
                <w:rFonts w:ascii="Times New Roman" w:eastAsia="標楷體" w:hAnsi="Times New Roman"/>
                <w:color w:val="000000"/>
              </w:rPr>
              <w:t>影像隱私處理：</w:t>
            </w:r>
            <w:r>
              <w:rPr>
                <w:rFonts w:ascii="Times New Roman" w:eastAsia="標楷體" w:hAnsi="Times New Roman"/>
                <w:color w:val="000000"/>
              </w:rPr>
              <w:t xml:space="preserve">Google ML Kit </w:t>
            </w:r>
            <w:r>
              <w:rPr>
                <w:rFonts w:ascii="Times New Roman" w:eastAsia="標楷體" w:hAnsi="Times New Roman"/>
                <w:color w:val="000000"/>
              </w:rPr>
              <w:t>於裝置端進行人臉與敏感文字偵測。</w:t>
            </w:r>
          </w:p>
          <w:p w14:paraId="2401DF63" w14:textId="77777777" w:rsidR="00256F68" w:rsidRDefault="00352C6F">
            <w:pPr>
              <w:snapToGrid w:val="0"/>
              <w:spacing w:after="40" w:line="254" w:lineRule="auto"/>
              <w:ind w:left="340" w:hanging="300"/>
            </w:pPr>
            <w:r>
              <w:rPr>
                <w:rFonts w:ascii="Times New Roman" w:eastAsia="標楷體" w:hAnsi="Times New Roman"/>
                <w:color w:val="004B8D"/>
              </w:rPr>
              <w:t>・</w:t>
            </w:r>
            <w:r>
              <w:rPr>
                <w:rFonts w:ascii="Times New Roman" w:eastAsia="標楷體" w:hAnsi="Times New Roman"/>
                <w:color w:val="000000"/>
              </w:rPr>
              <w:t>版本控制與協作：</w:t>
            </w:r>
            <w:r>
              <w:rPr>
                <w:rFonts w:ascii="Times New Roman" w:eastAsia="標楷體" w:hAnsi="Times New Roman"/>
                <w:color w:val="000000"/>
              </w:rPr>
              <w:t>Git</w:t>
            </w:r>
            <w:r>
              <w:rPr>
                <w:rFonts w:ascii="Times New Roman" w:eastAsia="標楷體" w:hAnsi="Times New Roman"/>
                <w:color w:val="000000"/>
              </w:rPr>
              <w:t>／</w:t>
            </w:r>
            <w:r>
              <w:rPr>
                <w:rFonts w:ascii="Times New Roman" w:eastAsia="標楷體" w:hAnsi="Times New Roman"/>
                <w:color w:val="000000"/>
              </w:rPr>
              <w:t>GitHub</w:t>
            </w:r>
            <w:r>
              <w:rPr>
                <w:rFonts w:ascii="Times New Roman" w:eastAsia="標楷體" w:hAnsi="Times New Roman"/>
                <w:color w:val="000000"/>
              </w:rPr>
              <w:t>，前後端分支協作，所有異動可追溯。</w:t>
            </w:r>
          </w:p>
          <w:p w14:paraId="76E394AE" w14:textId="77777777" w:rsidR="00256F68" w:rsidRDefault="00352C6F">
            <w:pPr>
              <w:snapToGrid w:val="0"/>
              <w:spacing w:before="100" w:after="40" w:line="254" w:lineRule="auto"/>
            </w:pPr>
            <w:r>
              <w:rPr>
                <w:rFonts w:ascii="Times New Roman" w:eastAsia="標楷體" w:hAnsi="Times New Roman"/>
                <w:b/>
                <w:color w:val="000000"/>
              </w:rPr>
              <w:t>二、服務韌性與可用性設計</w:t>
            </w:r>
          </w:p>
          <w:p w14:paraId="13CBCE80" w14:textId="77777777" w:rsidR="00256F68" w:rsidRDefault="00352C6F">
            <w:pPr>
              <w:snapToGrid w:val="0"/>
              <w:spacing w:after="60" w:line="254" w:lineRule="auto"/>
            </w:pPr>
            <w:r>
              <w:rPr>
                <w:rFonts w:ascii="Times New Roman" w:eastAsia="標楷體" w:hAnsi="Times New Roman"/>
                <w:color w:val="000000"/>
              </w:rPr>
              <w:t>生成式</w:t>
            </w:r>
            <w:r>
              <w:rPr>
                <w:rFonts w:ascii="Times New Roman" w:eastAsia="標楷體" w:hAnsi="Times New Roman"/>
                <w:color w:val="000000"/>
              </w:rPr>
              <w:t xml:space="preserve"> AI </w:t>
            </w:r>
            <w:r>
              <w:rPr>
                <w:rFonts w:ascii="Times New Roman" w:eastAsia="標楷體" w:hAnsi="Times New Roman"/>
                <w:color w:val="000000"/>
              </w:rPr>
              <w:t>服務具配額限制與流量波動，若無防護將導致使用者頻繁遇到錯誤。本作品設計四層降級機制以確保服務可用性：</w:t>
            </w:r>
          </w:p>
          <w:p w14:paraId="0CBDBE93" w14:textId="77777777" w:rsidR="00256F68" w:rsidRDefault="00352C6F">
            <w:pPr>
              <w:snapToGrid w:val="0"/>
              <w:spacing w:after="40" w:line="254" w:lineRule="auto"/>
              <w:ind w:left="380" w:hanging="340"/>
            </w:pPr>
            <w:r>
              <w:rPr>
                <w:rFonts w:ascii="Times New Roman" w:eastAsia="標楷體" w:hAnsi="Times New Roman"/>
                <w:b/>
                <w:color w:val="004B8D"/>
              </w:rPr>
              <w:t>1.</w:t>
            </w:r>
            <w:r>
              <w:rPr>
                <w:rFonts w:ascii="Times New Roman" w:eastAsia="標楷體" w:hAnsi="Times New Roman"/>
                <w:color w:val="000000"/>
              </w:rPr>
              <w:t xml:space="preserve"> </w:t>
            </w:r>
            <w:r>
              <w:rPr>
                <w:rFonts w:ascii="Times New Roman" w:eastAsia="標楷體" w:hAnsi="Times New Roman"/>
                <w:color w:val="000000"/>
              </w:rPr>
              <w:t>功能隔離：拍照辨識、</w:t>
            </w:r>
            <w:r>
              <w:rPr>
                <w:rFonts w:ascii="Times New Roman" w:eastAsia="標楷體" w:hAnsi="Times New Roman"/>
                <w:color w:val="000000"/>
              </w:rPr>
              <w:t xml:space="preserve">AI </w:t>
            </w:r>
            <w:r>
              <w:rPr>
                <w:rFonts w:ascii="Times New Roman" w:eastAsia="標楷體" w:hAnsi="Times New Roman"/>
                <w:color w:val="000000"/>
              </w:rPr>
              <w:t>對話、情境例句、朗讀評分各自使用獨立</w:t>
            </w:r>
            <w:r>
              <w:rPr>
                <w:rFonts w:ascii="Times New Roman" w:eastAsia="標楷體" w:hAnsi="Times New Roman"/>
                <w:color w:val="000000"/>
              </w:rPr>
              <w:t xml:space="preserve"> API </w:t>
            </w:r>
            <w:r>
              <w:rPr>
                <w:rFonts w:ascii="Times New Roman" w:eastAsia="標楷體" w:hAnsi="Times New Roman"/>
                <w:color w:val="000000"/>
              </w:rPr>
              <w:t>金鑰，任一功能配額耗盡不影響其他功能。</w:t>
            </w:r>
          </w:p>
          <w:p w14:paraId="6644B81C" w14:textId="77777777" w:rsidR="00256F68" w:rsidRDefault="00352C6F">
            <w:pPr>
              <w:snapToGrid w:val="0"/>
              <w:spacing w:after="40" w:line="254" w:lineRule="auto"/>
              <w:ind w:left="380" w:hanging="340"/>
            </w:pPr>
            <w:r>
              <w:rPr>
                <w:rFonts w:ascii="Times New Roman" w:eastAsia="標楷體" w:hAnsi="Times New Roman"/>
                <w:b/>
                <w:color w:val="004B8D"/>
              </w:rPr>
              <w:t>2.</w:t>
            </w:r>
            <w:r>
              <w:rPr>
                <w:rFonts w:ascii="Times New Roman" w:eastAsia="標楷體" w:hAnsi="Times New Roman"/>
                <w:color w:val="000000"/>
              </w:rPr>
              <w:t xml:space="preserve"> </w:t>
            </w:r>
            <w:r>
              <w:rPr>
                <w:rFonts w:ascii="Times New Roman" w:eastAsia="標楷體" w:hAnsi="Times New Roman"/>
                <w:color w:val="000000"/>
              </w:rPr>
              <w:t>金鑰備援：每項功能可設定備用金鑰，主金鑰配額用盡時自動切換。</w:t>
            </w:r>
          </w:p>
          <w:p w14:paraId="7557F88A" w14:textId="77777777" w:rsidR="00256F68" w:rsidRDefault="00352C6F">
            <w:pPr>
              <w:snapToGrid w:val="0"/>
              <w:spacing w:after="40" w:line="254" w:lineRule="auto"/>
              <w:ind w:left="380" w:hanging="340"/>
            </w:pPr>
            <w:r>
              <w:rPr>
                <w:rFonts w:ascii="Times New Roman" w:eastAsia="標楷體" w:hAnsi="Times New Roman"/>
                <w:b/>
                <w:color w:val="004B8D"/>
              </w:rPr>
              <w:t>3.</w:t>
            </w:r>
            <w:r>
              <w:rPr>
                <w:rFonts w:ascii="Times New Roman" w:eastAsia="標楷體" w:hAnsi="Times New Roman"/>
                <w:color w:val="000000"/>
              </w:rPr>
              <w:t xml:space="preserve"> </w:t>
            </w:r>
            <w:r>
              <w:rPr>
                <w:rFonts w:ascii="Times New Roman" w:eastAsia="標楷體" w:hAnsi="Times New Roman"/>
                <w:color w:val="000000"/>
              </w:rPr>
              <w:t>模型備援：主模型不可用或配額耗盡時，自動改用備援模型，顯著提升每日可服務量。</w:t>
            </w:r>
          </w:p>
          <w:p w14:paraId="4AE6B553" w14:textId="77777777" w:rsidR="00256F68" w:rsidRDefault="00352C6F">
            <w:pPr>
              <w:snapToGrid w:val="0"/>
              <w:spacing w:after="40" w:line="254" w:lineRule="auto"/>
              <w:ind w:left="380" w:hanging="340"/>
            </w:pPr>
            <w:r>
              <w:rPr>
                <w:rFonts w:ascii="Times New Roman" w:eastAsia="標楷體" w:hAnsi="Times New Roman"/>
                <w:b/>
                <w:color w:val="004B8D"/>
              </w:rPr>
              <w:t>4.</w:t>
            </w:r>
            <w:r>
              <w:rPr>
                <w:rFonts w:ascii="Times New Roman" w:eastAsia="標楷體" w:hAnsi="Times New Roman"/>
                <w:color w:val="000000"/>
              </w:rPr>
              <w:t xml:space="preserve"> </w:t>
            </w:r>
            <w:r>
              <w:rPr>
                <w:rFonts w:ascii="Times New Roman" w:eastAsia="標楷體" w:hAnsi="Times New Roman"/>
                <w:color w:val="000000"/>
              </w:rPr>
              <w:t>友善降級與權益保障：服務壅塞時自動重試；配額耗盡時明確區分「稍候數十秒」與「明日再試」，並保證呼叫失敗時自動退還已扣除的使用次數，不損及使用者權益。</w:t>
            </w:r>
          </w:p>
          <w:p w14:paraId="0FC72046" w14:textId="77777777" w:rsidR="00256F68" w:rsidRDefault="00352C6F">
            <w:pPr>
              <w:snapToGrid w:val="0"/>
              <w:spacing w:before="100" w:after="40" w:line="254" w:lineRule="auto"/>
            </w:pPr>
            <w:r>
              <w:rPr>
                <w:rFonts w:ascii="Times New Roman" w:eastAsia="標楷體" w:hAnsi="Times New Roman"/>
                <w:b/>
                <w:color w:val="000000"/>
              </w:rPr>
              <w:t>三、資訊安全與個資保護</w:t>
            </w:r>
          </w:p>
          <w:p w14:paraId="652DDF37"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影像去識別化於使用者裝置完成，未處理的原始影像不離開手機。</w:t>
            </w:r>
          </w:p>
          <w:p w14:paraId="2BD92D41"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語音辨識於裝置端執行，語音資料不上傳。</w:t>
            </w:r>
          </w:p>
          <w:p w14:paraId="45A9DC26" w14:textId="77777777" w:rsidR="00256F68" w:rsidRDefault="00352C6F">
            <w:pPr>
              <w:snapToGrid w:val="0"/>
              <w:spacing w:after="40" w:line="254" w:lineRule="auto"/>
              <w:ind w:left="340" w:hanging="300"/>
            </w:pPr>
            <w:r>
              <w:rPr>
                <w:rFonts w:ascii="Times New Roman" w:eastAsia="標楷體" w:hAnsi="Times New Roman"/>
                <w:color w:val="004B8D"/>
              </w:rPr>
              <w:t>・</w:t>
            </w:r>
            <w:r>
              <w:rPr>
                <w:rFonts w:ascii="Times New Roman" w:eastAsia="標楷體" w:hAnsi="Times New Roman"/>
                <w:color w:val="000000"/>
              </w:rPr>
              <w:t>後端具備稽核日誌，所有資料異動可追溯；</w:t>
            </w:r>
            <w:r>
              <w:rPr>
                <w:rFonts w:ascii="Times New Roman" w:eastAsia="標楷體" w:hAnsi="Times New Roman"/>
                <w:color w:val="000000"/>
              </w:rPr>
              <w:t xml:space="preserve">API </w:t>
            </w:r>
            <w:r>
              <w:rPr>
                <w:rFonts w:ascii="Times New Roman" w:eastAsia="標楷體" w:hAnsi="Times New Roman"/>
                <w:color w:val="000000"/>
              </w:rPr>
              <w:t>金鑰以環境變數管理，不納入版本控制。</w:t>
            </w:r>
          </w:p>
          <w:p w14:paraId="206F66DD" w14:textId="77777777" w:rsidR="00256F68" w:rsidRDefault="00352C6F">
            <w:pPr>
              <w:snapToGrid w:val="0"/>
              <w:spacing w:before="160" w:after="60" w:line="254" w:lineRule="auto"/>
              <w:rPr>
                <w:lang w:eastAsia="ja-JP"/>
              </w:rPr>
            </w:pPr>
            <w:r>
              <w:rPr>
                <w:rFonts w:ascii="Times New Roman" w:eastAsia="標楷體" w:hAnsi="Times New Roman"/>
                <w:b/>
                <w:color w:val="004B8D"/>
                <w:sz w:val="26"/>
                <w:lang w:eastAsia="ja-JP"/>
              </w:rPr>
              <w:lastRenderedPageBreak/>
              <w:t>玖、參考資料</w:t>
            </w:r>
          </w:p>
          <w:p w14:paraId="6CC9E394" w14:textId="77777777" w:rsidR="00256F68" w:rsidRDefault="00352C6F">
            <w:pPr>
              <w:snapToGrid w:val="0"/>
              <w:spacing w:after="40" w:line="254" w:lineRule="auto"/>
              <w:ind w:left="340" w:hanging="300"/>
              <w:rPr>
                <w:lang w:eastAsia="ja-JP"/>
              </w:rPr>
            </w:pPr>
            <w:r>
              <w:rPr>
                <w:rFonts w:ascii="Times New Roman" w:eastAsia="標楷體" w:hAnsi="Times New Roman"/>
                <w:color w:val="004B8D"/>
                <w:lang w:eastAsia="ja-JP"/>
              </w:rPr>
              <w:t>・</w:t>
            </w:r>
            <w:r>
              <w:rPr>
                <w:rFonts w:ascii="Times New Roman" w:eastAsia="標楷體" w:hAnsi="Times New Roman"/>
                <w:color w:val="000000"/>
                <w:lang w:eastAsia="ja-JP"/>
              </w:rPr>
              <w:t xml:space="preserve">2026 </w:t>
            </w:r>
            <w:r>
              <w:rPr>
                <w:rFonts w:ascii="Times New Roman" w:eastAsia="標楷體" w:hAnsi="Times New Roman"/>
                <w:color w:val="000000"/>
                <w:lang w:eastAsia="ja-JP"/>
              </w:rPr>
              <w:t>中華電信智慧創新應用大賽競賽辦法（主辦單位公告文件）。</w:t>
            </w:r>
          </w:p>
          <w:p w14:paraId="182CA6EB" w14:textId="77777777" w:rsidR="00256F68" w:rsidRDefault="00352C6F">
            <w:pPr>
              <w:snapToGrid w:val="0"/>
              <w:spacing w:after="40" w:line="254" w:lineRule="auto"/>
              <w:ind w:left="340" w:hanging="300"/>
            </w:pPr>
            <w:r>
              <w:rPr>
                <w:rFonts w:ascii="Times New Roman" w:eastAsia="標楷體" w:hAnsi="Times New Roman"/>
                <w:color w:val="004B8D"/>
              </w:rPr>
              <w:t>・</w:t>
            </w:r>
            <w:r>
              <w:rPr>
                <w:rFonts w:ascii="Times New Roman" w:eastAsia="標楷體" w:hAnsi="Times New Roman"/>
                <w:color w:val="000000"/>
              </w:rPr>
              <w:t xml:space="preserve">Google Gemini API </w:t>
            </w:r>
            <w:r>
              <w:rPr>
                <w:rFonts w:ascii="Times New Roman" w:eastAsia="標楷體" w:hAnsi="Times New Roman"/>
                <w:color w:val="000000"/>
              </w:rPr>
              <w:t>官方技術文件（多模態影像理解與結構化輸出規格）。</w:t>
            </w:r>
          </w:p>
          <w:p w14:paraId="040C4C7B" w14:textId="77777777" w:rsidR="00256F68" w:rsidRDefault="00352C6F">
            <w:pPr>
              <w:snapToGrid w:val="0"/>
              <w:spacing w:after="40" w:line="254" w:lineRule="auto"/>
              <w:ind w:left="340" w:hanging="300"/>
            </w:pPr>
            <w:r>
              <w:rPr>
                <w:rFonts w:ascii="Times New Roman" w:eastAsia="標楷體" w:hAnsi="Times New Roman"/>
                <w:color w:val="004B8D"/>
              </w:rPr>
              <w:t>・</w:t>
            </w:r>
            <w:r>
              <w:rPr>
                <w:rFonts w:ascii="Times New Roman" w:eastAsia="標楷體" w:hAnsi="Times New Roman"/>
                <w:color w:val="000000"/>
              </w:rPr>
              <w:t xml:space="preserve">Flutter </w:t>
            </w:r>
            <w:r>
              <w:rPr>
                <w:rFonts w:ascii="Times New Roman" w:eastAsia="標楷體" w:hAnsi="Times New Roman"/>
                <w:color w:val="000000"/>
              </w:rPr>
              <w:t>官方文件與</w:t>
            </w:r>
            <w:r>
              <w:rPr>
                <w:rFonts w:ascii="Times New Roman" w:eastAsia="標楷體" w:hAnsi="Times New Roman"/>
                <w:color w:val="000000"/>
              </w:rPr>
              <w:t xml:space="preserve"> Google ML Kit </w:t>
            </w:r>
            <w:r>
              <w:rPr>
                <w:rFonts w:ascii="Times New Roman" w:eastAsia="標楷體" w:hAnsi="Times New Roman"/>
                <w:color w:val="000000"/>
              </w:rPr>
              <w:t>裝置端影像處理技術文件。</w:t>
            </w:r>
          </w:p>
          <w:p w14:paraId="66DECC9E" w14:textId="77777777" w:rsidR="00256F68" w:rsidRDefault="00352C6F">
            <w:pPr>
              <w:snapToGrid w:val="0"/>
              <w:spacing w:after="40" w:line="254" w:lineRule="auto"/>
              <w:ind w:left="340" w:hanging="300"/>
            </w:pPr>
            <w:r>
              <w:rPr>
                <w:rFonts w:ascii="Times New Roman" w:eastAsia="標楷體" w:hAnsi="Times New Roman"/>
                <w:color w:val="004B8D"/>
              </w:rPr>
              <w:t>・</w:t>
            </w:r>
            <w:r>
              <w:rPr>
                <w:rFonts w:ascii="Times New Roman" w:eastAsia="標楷體" w:hAnsi="Times New Roman"/>
                <w:color w:val="000000"/>
              </w:rPr>
              <w:t>日本語能力試驗（</w:t>
            </w:r>
            <w:r>
              <w:rPr>
                <w:rFonts w:ascii="Times New Roman" w:eastAsia="標楷體" w:hAnsi="Times New Roman"/>
                <w:color w:val="000000"/>
              </w:rPr>
              <w:t>JLPT</w:t>
            </w:r>
            <w:r>
              <w:rPr>
                <w:rFonts w:ascii="Times New Roman" w:eastAsia="標楷體" w:hAnsi="Times New Roman"/>
                <w:color w:val="000000"/>
              </w:rPr>
              <w:t>）官方網站之</w:t>
            </w:r>
            <w:r>
              <w:rPr>
                <w:rFonts w:ascii="Times New Roman" w:eastAsia="標楷體" w:hAnsi="Times New Roman"/>
                <w:color w:val="000000"/>
              </w:rPr>
              <w:t xml:space="preserve">level </w:t>
            </w:r>
            <w:r>
              <w:rPr>
                <w:rFonts w:ascii="Times New Roman" w:eastAsia="標楷體" w:hAnsi="Times New Roman"/>
                <w:color w:val="000000"/>
              </w:rPr>
              <w:t>級別與能力指標說明。</w:t>
            </w:r>
          </w:p>
          <w:p w14:paraId="0C5CC39C" w14:textId="77777777" w:rsidR="00256F68" w:rsidRDefault="00352C6F">
            <w:pPr>
              <w:snapToGrid w:val="0"/>
              <w:spacing w:after="60" w:line="254" w:lineRule="auto"/>
            </w:pPr>
            <w:r>
              <w:rPr>
                <w:rFonts w:ascii="Times New Roman" w:eastAsia="標楷體" w:hAnsi="Times New Roman"/>
                <w:i/>
                <w:color w:val="555555"/>
              </w:rPr>
              <w:t xml:space="preserve">※ </w:t>
            </w:r>
            <w:r>
              <w:rPr>
                <w:rFonts w:ascii="Times New Roman" w:eastAsia="標楷體" w:hAnsi="Times New Roman"/>
                <w:i/>
                <w:color w:val="555555"/>
              </w:rPr>
              <w:t>建議另行補充：國內日語學習人口統計、語言學習應用市場規模、赴日旅遊人次等具引用出處之市場資料，以強化市場性論述。</w:t>
            </w:r>
          </w:p>
          <w:p w14:paraId="5DC8F4F6" w14:textId="77777777" w:rsidR="00256F68" w:rsidRDefault="00352C6F">
            <w:pPr>
              <w:snapToGrid w:val="0"/>
              <w:spacing w:before="160" w:after="60" w:line="254" w:lineRule="auto"/>
            </w:pPr>
            <w:r>
              <w:rPr>
                <w:rFonts w:ascii="Times New Roman" w:eastAsia="標楷體" w:hAnsi="Times New Roman"/>
                <w:b/>
                <w:color w:val="004B8D"/>
                <w:sz w:val="26"/>
              </w:rPr>
              <w:t>拾、與中華電信業務之結合與延伸</w:t>
            </w:r>
          </w:p>
          <w:p w14:paraId="016A718A" w14:textId="77777777" w:rsidR="00256F68" w:rsidRDefault="00352C6F">
            <w:pPr>
              <w:snapToGrid w:val="0"/>
              <w:spacing w:after="60" w:line="254" w:lineRule="auto"/>
            </w:pPr>
            <w:r>
              <w:rPr>
                <w:rFonts w:ascii="Times New Roman" w:eastAsia="標楷體" w:hAnsi="Times New Roman"/>
                <w:color w:val="000000"/>
              </w:rPr>
              <w:t>本作品的使用場景與中華電信既有業務具高度互補性，可由下列四個面向落地合作：</w:t>
            </w:r>
          </w:p>
          <w:p w14:paraId="6B926B62" w14:textId="77777777" w:rsidR="00256F68" w:rsidRDefault="00352C6F">
            <w:pPr>
              <w:snapToGrid w:val="0"/>
              <w:spacing w:before="100" w:after="40" w:line="254" w:lineRule="auto"/>
            </w:pPr>
            <w:r>
              <w:rPr>
                <w:rFonts w:ascii="Times New Roman" w:eastAsia="標楷體" w:hAnsi="Times New Roman"/>
                <w:b/>
                <w:color w:val="000000"/>
              </w:rPr>
              <w:t>一、國際漫遊業務的交叉銷售綜效</w:t>
            </w:r>
          </w:p>
          <w:p w14:paraId="6B2E8DE7" w14:textId="77777777" w:rsidR="00256F68" w:rsidRDefault="00352C6F">
            <w:pPr>
              <w:snapToGrid w:val="0"/>
              <w:spacing w:after="60" w:line="254" w:lineRule="auto"/>
            </w:pPr>
            <w:r>
              <w:rPr>
                <w:rFonts w:ascii="Times New Roman" w:eastAsia="標楷體" w:hAnsi="Times New Roman"/>
                <w:color w:val="000000"/>
              </w:rPr>
              <w:t>日語學習者的最終使用場景高度集中於赴日旅遊，而赴日旅客正是國際漫遊服務的核心客群。兩者客群幾乎重疊，可設計「日本漫遊上網方案綁定語言學習包」的組合商品：購買赴日漫遊方案即贈送數個月的學習訂閱，或訂閱用戶享漫遊資費優惠。本作品在旅途中的實用性可提升漫遊方案的附加價值與續購意願，形成雙向導流。</w:t>
            </w:r>
          </w:p>
          <w:p w14:paraId="7406D3AC" w14:textId="77777777" w:rsidR="00256F68" w:rsidRDefault="00352C6F">
            <w:pPr>
              <w:snapToGrid w:val="0"/>
              <w:spacing w:before="100" w:after="40" w:line="254" w:lineRule="auto"/>
            </w:pPr>
            <w:r>
              <w:rPr>
                <w:rFonts w:ascii="Times New Roman" w:eastAsia="標楷體" w:hAnsi="Times New Roman"/>
                <w:b/>
                <w:color w:val="000000"/>
              </w:rPr>
              <w:t>二、內容平台上架與電信帳單代收</w:t>
            </w:r>
          </w:p>
          <w:p w14:paraId="44F357F5" w14:textId="77777777" w:rsidR="00256F68" w:rsidRDefault="00352C6F">
            <w:pPr>
              <w:snapToGrid w:val="0"/>
              <w:spacing w:after="60" w:line="254" w:lineRule="auto"/>
            </w:pPr>
            <w:r>
              <w:rPr>
                <w:rFonts w:ascii="Times New Roman" w:eastAsia="標楷體" w:hAnsi="Times New Roman"/>
                <w:color w:val="000000"/>
              </w:rPr>
              <w:t>可於既有數位內容平台上架，並以電信帳單代收作為付費方式。本作品的主要客群為學生族群，普遍缺乏信用卡，付款方式常是訂閱轉換的關鍵障礙；電信帳單代收可實質降低付費門檻，同時為電信業者創造內容加值營收。</w:t>
            </w:r>
          </w:p>
          <w:p w14:paraId="46823030" w14:textId="77777777" w:rsidR="00256F68" w:rsidRDefault="00352C6F">
            <w:pPr>
              <w:snapToGrid w:val="0"/>
              <w:spacing w:before="100" w:after="40" w:line="254" w:lineRule="auto"/>
            </w:pPr>
            <w:r>
              <w:rPr>
                <w:rFonts w:ascii="Times New Roman" w:eastAsia="標楷體" w:hAnsi="Times New Roman"/>
                <w:b/>
                <w:color w:val="000000"/>
              </w:rPr>
              <w:t>三、雲端服務與</w:t>
            </w:r>
            <w:r>
              <w:rPr>
                <w:rFonts w:ascii="Times New Roman" w:eastAsia="標楷體" w:hAnsi="Times New Roman"/>
                <w:b/>
                <w:color w:val="000000"/>
              </w:rPr>
              <w:t xml:space="preserve"> 5G </w:t>
            </w:r>
            <w:r>
              <w:rPr>
                <w:rFonts w:ascii="Times New Roman" w:eastAsia="標楷體" w:hAnsi="Times New Roman"/>
                <w:b/>
                <w:color w:val="000000"/>
              </w:rPr>
              <w:t>網路應用示範</w:t>
            </w:r>
          </w:p>
          <w:p w14:paraId="0B7F87A5" w14:textId="77777777" w:rsidR="00256F68" w:rsidRDefault="00352C6F">
            <w:pPr>
              <w:snapToGrid w:val="0"/>
              <w:spacing w:after="60" w:line="254" w:lineRule="auto"/>
            </w:pPr>
            <w:r>
              <w:rPr>
                <w:rFonts w:ascii="Times New Roman" w:eastAsia="標楷體" w:hAnsi="Times New Roman"/>
                <w:color w:val="000000"/>
              </w:rPr>
              <w:t>後端服務與</w:t>
            </w:r>
            <w:r>
              <w:rPr>
                <w:rFonts w:ascii="Times New Roman" w:eastAsia="標楷體" w:hAnsi="Times New Roman"/>
                <w:color w:val="000000"/>
              </w:rPr>
              <w:t xml:space="preserve"> AI </w:t>
            </w:r>
            <w:r>
              <w:rPr>
                <w:rFonts w:ascii="Times New Roman" w:eastAsia="標楷體" w:hAnsi="Times New Roman"/>
                <w:color w:val="000000"/>
              </w:rPr>
              <w:t>推論可部署於電信業者之雲端平台，符合資料在地化需求並簡化維運。本作品需即時上傳影像並取得</w:t>
            </w:r>
            <w:r>
              <w:rPr>
                <w:rFonts w:ascii="Times New Roman" w:eastAsia="標楷體" w:hAnsi="Times New Roman"/>
                <w:color w:val="000000"/>
              </w:rPr>
              <w:t xml:space="preserve"> AI </w:t>
            </w:r>
            <w:r>
              <w:rPr>
                <w:rFonts w:ascii="Times New Roman" w:eastAsia="標楷體" w:hAnsi="Times New Roman"/>
                <w:color w:val="000000"/>
              </w:rPr>
              <w:t>回應，屬高頻寬、低延遲的典型應用，可作為</w:t>
            </w:r>
            <w:r>
              <w:rPr>
                <w:rFonts w:ascii="Times New Roman" w:eastAsia="標楷體" w:hAnsi="Times New Roman"/>
                <w:color w:val="000000"/>
              </w:rPr>
              <w:t xml:space="preserve"> 5G </w:t>
            </w:r>
            <w:r>
              <w:rPr>
                <w:rFonts w:ascii="Times New Roman" w:eastAsia="標楷體" w:hAnsi="Times New Roman"/>
                <w:color w:val="000000"/>
              </w:rPr>
              <w:t>行動網路在數位學習與智慧觀光場域的具體加值服務示範案例。</w:t>
            </w:r>
          </w:p>
          <w:p w14:paraId="36836F20" w14:textId="77777777" w:rsidR="00256F68" w:rsidRDefault="00352C6F">
            <w:pPr>
              <w:snapToGrid w:val="0"/>
              <w:spacing w:before="100" w:after="40" w:line="254" w:lineRule="auto"/>
            </w:pPr>
            <w:r>
              <w:rPr>
                <w:rFonts w:ascii="Times New Roman" w:eastAsia="標楷體" w:hAnsi="Times New Roman"/>
                <w:b/>
                <w:color w:val="000000"/>
              </w:rPr>
              <w:t>四、企業客戶延伸與智慧文化場域合作</w:t>
            </w:r>
          </w:p>
          <w:p w14:paraId="480C549F" w14:textId="20F23B53" w:rsidR="00256F68" w:rsidRDefault="00352C6F">
            <w:pPr>
              <w:snapToGrid w:val="0"/>
              <w:spacing w:after="60" w:line="254" w:lineRule="auto"/>
            </w:pPr>
            <w:r>
              <w:rPr>
                <w:rFonts w:ascii="Times New Roman" w:eastAsia="標楷體" w:hAnsi="Times New Roman"/>
                <w:color w:val="000000"/>
              </w:rPr>
              <w:t>可作為企業員工外語培訓的加值方案，向既有企業客戶延伸；亦可與觀光單位或文化場館合作，將特定景點、展館的導覽情境納入學習主題，延伸至智慧觀光與數位導覽的應用場域。</w:t>
            </w:r>
          </w:p>
        </w:tc>
      </w:tr>
      <w:tr w:rsidR="002B63C2" w:rsidRPr="00333BE8" w14:paraId="0956F7C0" w14:textId="77777777" w:rsidTr="002A43BF">
        <w:trPr>
          <w:trHeight w:val="737"/>
        </w:trPr>
        <w:tc>
          <w:tcPr>
            <w:tcW w:w="9720" w:type="dxa"/>
            <w:gridSpan w:val="2"/>
            <w:tcBorders>
              <w:bottom w:val="single" w:sz="12" w:space="0" w:color="auto"/>
            </w:tcBorders>
            <w:vAlign w:val="center"/>
          </w:tcPr>
          <w:p w14:paraId="41F9058E" w14:textId="77777777" w:rsidR="002B63C2" w:rsidRPr="00333BE8" w:rsidRDefault="002B63C2" w:rsidP="002A43BF">
            <w:pPr>
              <w:pStyle w:val="12"/>
              <w:autoSpaceDE w:val="0"/>
              <w:autoSpaceDN w:val="0"/>
              <w:adjustRightInd w:val="0"/>
              <w:snapToGrid w:val="0"/>
              <w:ind w:leftChars="30" w:left="1226" w:hangingChars="412" w:hanging="1154"/>
              <w:jc w:val="center"/>
              <w:rPr>
                <w:rFonts w:ascii="Times New Roman" w:eastAsia="標楷體" w:hAnsi="Times New Roman"/>
                <w:color w:val="000000"/>
                <w:kern w:val="0"/>
                <w:sz w:val="28"/>
                <w:szCs w:val="28"/>
              </w:rPr>
            </w:pPr>
            <w:r w:rsidRPr="00333BE8">
              <w:rPr>
                <w:rFonts w:ascii="Times New Roman" w:eastAsia="標楷體" w:hAnsi="Times New Roman"/>
                <w:color w:val="000000"/>
                <w:kern w:val="0"/>
                <w:sz w:val="28"/>
                <w:szCs w:val="28"/>
              </w:rPr>
              <w:lastRenderedPageBreak/>
              <w:t>文件規格：</w:t>
            </w:r>
            <w:r w:rsidRPr="00333BE8">
              <w:rPr>
                <w:rFonts w:ascii="Times New Roman" w:eastAsia="標楷體" w:hAnsi="Times New Roman"/>
                <w:color w:val="000000"/>
                <w:sz w:val="28"/>
                <w:szCs w:val="28"/>
              </w:rPr>
              <w:t>以</w:t>
            </w:r>
            <w:r w:rsidRPr="00333BE8">
              <w:rPr>
                <w:rFonts w:ascii="Times New Roman" w:eastAsia="標楷體" w:hAnsi="Times New Roman"/>
                <w:color w:val="000000"/>
                <w:sz w:val="28"/>
                <w:szCs w:val="28"/>
              </w:rPr>
              <w:t>A4</w:t>
            </w:r>
            <w:r w:rsidRPr="00333BE8">
              <w:rPr>
                <w:rFonts w:ascii="Times New Roman" w:eastAsia="標楷體" w:hAnsi="Times New Roman"/>
                <w:color w:val="000000"/>
                <w:sz w:val="28"/>
                <w:szCs w:val="28"/>
              </w:rPr>
              <w:t>格式</w:t>
            </w:r>
            <w:r w:rsidRPr="00333BE8">
              <w:rPr>
                <w:rFonts w:ascii="Times New Roman" w:eastAsia="標楷體" w:hAnsi="Times New Roman"/>
                <w:bCs/>
                <w:color w:val="000000"/>
                <w:sz w:val="28"/>
                <w:szCs w:val="28"/>
              </w:rPr>
              <w:t>，</w:t>
            </w:r>
            <w:r w:rsidRPr="00333BE8">
              <w:rPr>
                <w:rFonts w:ascii="Times New Roman" w:eastAsia="標楷體" w:hAnsi="Times New Roman"/>
                <w:b/>
                <w:color w:val="000000"/>
                <w:sz w:val="28"/>
                <w:szCs w:val="28"/>
              </w:rPr>
              <w:t>最多</w:t>
            </w:r>
            <w:r w:rsidRPr="00333BE8">
              <w:rPr>
                <w:rFonts w:ascii="Times New Roman" w:eastAsia="標楷體" w:hAnsi="Times New Roman"/>
                <w:b/>
                <w:bCs/>
                <w:color w:val="000000"/>
                <w:sz w:val="28"/>
                <w:szCs w:val="28"/>
              </w:rPr>
              <w:t>不得超過</w:t>
            </w:r>
            <w:r w:rsidR="00E93343" w:rsidRPr="00333BE8">
              <w:rPr>
                <w:rFonts w:ascii="Times New Roman" w:eastAsia="標楷體" w:hAnsi="Times New Roman" w:hint="eastAsia"/>
                <w:b/>
                <w:bCs/>
                <w:color w:val="000000"/>
                <w:sz w:val="28"/>
                <w:szCs w:val="28"/>
              </w:rPr>
              <w:t>15</w:t>
            </w:r>
            <w:r w:rsidRPr="00333BE8">
              <w:rPr>
                <w:rFonts w:ascii="Times New Roman" w:eastAsia="標楷體" w:hAnsi="Times New Roman"/>
                <w:b/>
                <w:color w:val="000000"/>
                <w:sz w:val="28"/>
                <w:szCs w:val="28"/>
              </w:rPr>
              <w:t>頁</w:t>
            </w:r>
            <w:r w:rsidRPr="00333BE8">
              <w:rPr>
                <w:rFonts w:ascii="Times New Roman" w:eastAsia="標楷體" w:hAnsi="Times New Roman"/>
                <w:color w:val="000000"/>
                <w:sz w:val="28"/>
                <w:szCs w:val="28"/>
              </w:rPr>
              <w:t>，並請另存為</w:t>
            </w:r>
            <w:r w:rsidRPr="00333BE8">
              <w:rPr>
                <w:rFonts w:ascii="Times New Roman" w:eastAsia="標楷體" w:hAnsi="Times New Roman"/>
                <w:color w:val="000000"/>
                <w:sz w:val="28"/>
                <w:szCs w:val="28"/>
              </w:rPr>
              <w:t>PDF</w:t>
            </w:r>
            <w:r w:rsidRPr="00333BE8">
              <w:rPr>
                <w:rFonts w:ascii="Times New Roman" w:eastAsia="標楷體" w:hAnsi="Times New Roman"/>
                <w:color w:val="000000"/>
                <w:sz w:val="28"/>
                <w:szCs w:val="28"/>
              </w:rPr>
              <w:t>檔案上傳繳交</w:t>
            </w:r>
            <w:r w:rsidRPr="00333BE8">
              <w:rPr>
                <w:rFonts w:ascii="Times New Roman" w:eastAsia="標楷體" w:hAnsi="Times New Roman"/>
                <w:bCs/>
                <w:color w:val="000000"/>
                <w:sz w:val="28"/>
                <w:szCs w:val="28"/>
              </w:rPr>
              <w:t>。</w:t>
            </w:r>
          </w:p>
        </w:tc>
      </w:tr>
    </w:tbl>
    <w:p w14:paraId="686B2816" w14:textId="77777777" w:rsidR="00E93343" w:rsidRPr="00333BE8" w:rsidRDefault="00E93343" w:rsidP="00E93343">
      <w:pPr>
        <w:snapToGrid w:val="0"/>
        <w:contextualSpacing/>
        <w:rPr>
          <w:rFonts w:ascii="Times New Roman" w:eastAsia="標楷體" w:hAnsi="Times New Roman"/>
          <w:b/>
          <w:color w:val="FF0000"/>
          <w:sz w:val="28"/>
          <w:szCs w:val="16"/>
        </w:rPr>
      </w:pPr>
      <w:r w:rsidRPr="00333BE8">
        <w:rPr>
          <w:rFonts w:ascii="Times New Roman" w:eastAsia="標楷體" w:hAnsi="Times New Roman" w:hint="eastAsia"/>
          <w:b/>
          <w:color w:val="FF0000"/>
          <w:sz w:val="36"/>
          <w:szCs w:val="20"/>
        </w:rPr>
        <w:t>※</w:t>
      </w:r>
      <w:r w:rsidRPr="00333BE8">
        <w:rPr>
          <w:rFonts w:ascii="Times New Roman" w:eastAsia="標楷體" w:hAnsi="Times New Roman" w:hint="eastAsia"/>
          <w:b/>
          <w:color w:val="FF0000"/>
          <w:sz w:val="28"/>
          <w:szCs w:val="16"/>
        </w:rPr>
        <w:t>不得於文件提示或揭露參賽單位</w:t>
      </w:r>
      <w:r w:rsidR="004B66E8" w:rsidRPr="00333BE8">
        <w:rPr>
          <w:rFonts w:ascii="Times New Roman" w:eastAsia="標楷體" w:hAnsi="Times New Roman" w:hint="eastAsia"/>
          <w:b/>
          <w:color w:val="FF0000"/>
          <w:sz w:val="28"/>
          <w:szCs w:val="16"/>
        </w:rPr>
        <w:t>、姓名</w:t>
      </w:r>
    </w:p>
    <w:p w14:paraId="71EDBBB1" w14:textId="77777777" w:rsidR="00E93343" w:rsidRPr="00333BE8" w:rsidRDefault="00E93343" w:rsidP="00E93343">
      <w:pPr>
        <w:snapToGrid w:val="0"/>
        <w:contextualSpacing/>
        <w:rPr>
          <w:rFonts w:ascii="Times New Roman" w:eastAsia="標楷體" w:hAnsi="Times New Roman"/>
          <w:b/>
          <w:color w:val="FF0000"/>
          <w:sz w:val="28"/>
          <w:szCs w:val="28"/>
        </w:rPr>
      </w:pPr>
      <w:r w:rsidRPr="00333BE8">
        <w:rPr>
          <w:rFonts w:ascii="Times New Roman" w:eastAsia="標楷體" w:hAnsi="Times New Roman" w:hint="eastAsia"/>
          <w:b/>
          <w:color w:val="FF0000"/>
          <w:sz w:val="36"/>
          <w:szCs w:val="20"/>
        </w:rPr>
        <w:lastRenderedPageBreak/>
        <w:t>※</w:t>
      </w:r>
      <w:bookmarkStart w:id="0" w:name="_Hlk101528213"/>
      <w:r w:rsidRPr="00333BE8">
        <w:rPr>
          <w:rFonts w:ascii="Times New Roman" w:eastAsia="標楷體" w:hAnsi="Times New Roman" w:hint="eastAsia"/>
          <w:b/>
          <w:color w:val="FF0000"/>
          <w:sz w:val="28"/>
          <w:szCs w:val="28"/>
        </w:rPr>
        <w:t>第</w:t>
      </w:r>
      <w:r w:rsidR="004B66E8" w:rsidRPr="00333BE8">
        <w:rPr>
          <w:rFonts w:ascii="Times New Roman" w:eastAsia="標楷體" w:hAnsi="Times New Roman" w:hint="eastAsia"/>
          <w:b/>
          <w:color w:val="FF0000"/>
          <w:sz w:val="28"/>
          <w:szCs w:val="28"/>
        </w:rPr>
        <w:t>壹</w:t>
      </w:r>
      <w:r w:rsidRPr="00333BE8">
        <w:rPr>
          <w:rFonts w:ascii="Times New Roman" w:eastAsia="標楷體" w:hAnsi="Times New Roman" w:hint="eastAsia"/>
          <w:b/>
          <w:color w:val="FF0000"/>
          <w:sz w:val="28"/>
          <w:szCs w:val="28"/>
        </w:rPr>
        <w:t>~</w:t>
      </w:r>
      <w:r w:rsidR="004B66E8" w:rsidRPr="00333BE8">
        <w:rPr>
          <w:rFonts w:ascii="Times New Roman" w:eastAsia="標楷體" w:hAnsi="Times New Roman" w:hint="eastAsia"/>
          <w:b/>
          <w:color w:val="FF0000"/>
          <w:sz w:val="28"/>
          <w:szCs w:val="28"/>
        </w:rPr>
        <w:t>柒</w:t>
      </w:r>
      <w:r w:rsidRPr="00333BE8">
        <w:rPr>
          <w:rFonts w:ascii="Times New Roman" w:eastAsia="標楷體" w:hAnsi="Times New Roman" w:hint="eastAsia"/>
          <w:b/>
          <w:color w:val="FF0000"/>
          <w:sz w:val="28"/>
          <w:szCs w:val="28"/>
        </w:rPr>
        <w:t>項為必須之部分</w:t>
      </w:r>
      <w:bookmarkEnd w:id="0"/>
    </w:p>
    <w:p w14:paraId="48465E20" w14:textId="77777777" w:rsidR="002B63C2" w:rsidRPr="00333BE8" w:rsidRDefault="002B63C2" w:rsidP="002B63C2">
      <w:pPr>
        <w:pStyle w:val="af2"/>
        <w:adjustRightInd w:val="0"/>
        <w:spacing w:beforeLines="50" w:before="180" w:after="180" w:line="480" w:lineRule="exact"/>
        <w:rPr>
          <w:color w:val="000000"/>
          <w:szCs w:val="28"/>
        </w:rPr>
      </w:pPr>
    </w:p>
    <w:p w14:paraId="4E95CFF6" w14:textId="77777777" w:rsidR="00EF4C7B" w:rsidRPr="00333BE8" w:rsidRDefault="00EF4C7B" w:rsidP="002B63C2">
      <w:pPr>
        <w:rPr>
          <w:rFonts w:ascii="Times New Roman" w:eastAsia="標楷體" w:hAnsi="Times New Roman"/>
        </w:rPr>
      </w:pPr>
    </w:p>
    <w:sectPr w:rsidR="00EF4C7B" w:rsidRPr="00333BE8" w:rsidSect="00FB24F7">
      <w:headerReference w:type="default" r:id="rId8"/>
      <w:footerReference w:type="default" r:id="rId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30CFB" w14:textId="77777777" w:rsidR="008645BC" w:rsidRDefault="008645BC" w:rsidP="00FD5A09">
      <w:r>
        <w:separator/>
      </w:r>
    </w:p>
  </w:endnote>
  <w:endnote w:type="continuationSeparator" w:id="0">
    <w:p w14:paraId="0F3DE5A3" w14:textId="77777777" w:rsidR="008645BC" w:rsidRDefault="008645BC" w:rsidP="00FD5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華康中楷體">
    <w:altName w:val="微軟正黑體"/>
    <w:panose1 w:val="00000000000000000000"/>
    <w:charset w:val="88"/>
    <w:family w:val="modern"/>
    <w:notTrueType/>
    <w:pitch w:val="fixed"/>
    <w:sig w:usb0="00000001" w:usb1="08080000" w:usb2="00000010" w:usb3="00000000" w:csb0="00100000"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3530E" w14:textId="77777777" w:rsidR="001664D7" w:rsidRPr="000A70C7" w:rsidRDefault="001664D7" w:rsidP="00804E27">
    <w:pPr>
      <w:pStyle w:val="a9"/>
      <w:jc w:val="center"/>
      <w:rPr>
        <w:rFonts w:ascii="Times New Roman" w:hAnsi="Times New Roman"/>
        <w:color w:val="000000"/>
        <w:sz w:val="28"/>
        <w:szCs w:val="28"/>
        <w:lang w:eastAsia="zh-TW"/>
      </w:rPr>
    </w:pPr>
    <w:r w:rsidRPr="000A70C7">
      <w:rPr>
        <w:rFonts w:ascii="Times New Roman" w:hAnsi="Times New Roman"/>
        <w:color w:val="000000"/>
        <w:sz w:val="28"/>
        <w:szCs w:val="28"/>
      </w:rPr>
      <w:fldChar w:fldCharType="begin"/>
    </w:r>
    <w:r w:rsidRPr="000A70C7">
      <w:rPr>
        <w:rFonts w:ascii="Times New Roman" w:hAnsi="Times New Roman"/>
        <w:color w:val="000000"/>
        <w:sz w:val="28"/>
        <w:szCs w:val="28"/>
      </w:rPr>
      <w:instrText xml:space="preserve"> PAGE   \* MERGEFORMAT </w:instrText>
    </w:r>
    <w:r w:rsidRPr="000A70C7">
      <w:rPr>
        <w:rFonts w:ascii="Times New Roman" w:hAnsi="Times New Roman"/>
        <w:color w:val="000000"/>
        <w:sz w:val="28"/>
        <w:szCs w:val="28"/>
      </w:rPr>
      <w:fldChar w:fldCharType="separate"/>
    </w:r>
    <w:r w:rsidR="00A06A13" w:rsidRPr="00A06A13">
      <w:rPr>
        <w:rFonts w:ascii="Times New Roman" w:hAnsi="Times New Roman"/>
        <w:noProof/>
        <w:color w:val="000000"/>
        <w:sz w:val="28"/>
        <w:szCs w:val="28"/>
        <w:lang w:val="zh-TW"/>
      </w:rPr>
      <w:t>1</w:t>
    </w:r>
    <w:r w:rsidRPr="000A70C7">
      <w:rPr>
        <w:rFonts w:ascii="Times New Roman" w:hAnsi="Times New Roman"/>
        <w:color w:val="000000"/>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FAA0B" w14:textId="77777777" w:rsidR="008645BC" w:rsidRDefault="008645BC" w:rsidP="00FD5A09">
      <w:r>
        <w:separator/>
      </w:r>
    </w:p>
  </w:footnote>
  <w:footnote w:type="continuationSeparator" w:id="0">
    <w:p w14:paraId="26ACD86A" w14:textId="77777777" w:rsidR="008645BC" w:rsidRDefault="008645BC" w:rsidP="00FD5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5299E" w14:textId="77777777" w:rsidR="00333BE8" w:rsidRDefault="00333BE8" w:rsidP="00333BE8">
    <w:pPr>
      <w:pStyle w:val="a7"/>
      <w:jc w:val="right"/>
    </w:pPr>
    <w:r>
      <w:rPr>
        <w:rFonts w:ascii="微軟正黑體" w:eastAsia="微軟正黑體" w:hAnsi="微軟正黑體" w:cs="微軟正黑體"/>
        <w:noProof/>
        <w:szCs w:val="24"/>
      </w:rPr>
      <w:drawing>
        <wp:inline distT="0" distB="0" distL="0" distR="0" wp14:anchorId="407B7178" wp14:editId="5ABCE8F3">
          <wp:extent cx="1432560" cy="610675"/>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中華電信Logo.jpg"/>
                  <pic:cNvPicPr/>
                </pic:nvPicPr>
                <pic:blipFill>
                  <a:blip r:embed="rId1">
                    <a:extLst>
                      <a:ext uri="{28A0092B-C50C-407E-A947-70E740481C1C}">
                        <a14:useLocalDpi xmlns:a14="http://schemas.microsoft.com/office/drawing/2010/main" val="0"/>
                      </a:ext>
                    </a:extLst>
                  </a:blip>
                  <a:stretch>
                    <a:fillRect/>
                  </a:stretch>
                </pic:blipFill>
                <pic:spPr>
                  <a:xfrm>
                    <a:off x="0" y="0"/>
                    <a:ext cx="1480499" cy="6311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965B2"/>
    <w:multiLevelType w:val="hybridMultilevel"/>
    <w:tmpl w:val="6FDE3A74"/>
    <w:lvl w:ilvl="0" w:tplc="8D44CB3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B41E8C"/>
    <w:multiLevelType w:val="hybridMultilevel"/>
    <w:tmpl w:val="E9F266D0"/>
    <w:lvl w:ilvl="0" w:tplc="CE6E0B2C">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D50AAE"/>
    <w:multiLevelType w:val="hybridMultilevel"/>
    <w:tmpl w:val="C6DEDA10"/>
    <w:lvl w:ilvl="0" w:tplc="C700E040">
      <w:start w:val="1"/>
      <w:numFmt w:val="taiwaneseCountingThousand"/>
      <w:lvlText w:val="（%1）"/>
      <w:lvlJc w:val="left"/>
      <w:pPr>
        <w:tabs>
          <w:tab w:val="num" w:pos="1335"/>
        </w:tabs>
        <w:ind w:left="1335" w:hanging="855"/>
      </w:pPr>
      <w:rPr>
        <w:rFonts w:cs="Symbol" w:hint="default"/>
      </w:rPr>
    </w:lvl>
    <w:lvl w:ilvl="1" w:tplc="04090019" w:tentative="1">
      <w:start w:val="1"/>
      <w:numFmt w:val="ideographTraditional"/>
      <w:lvlText w:val="%2、"/>
      <w:lvlJc w:val="left"/>
      <w:pPr>
        <w:tabs>
          <w:tab w:val="num" w:pos="1261"/>
        </w:tabs>
        <w:ind w:left="1261" w:hanging="480"/>
      </w:pPr>
    </w:lvl>
    <w:lvl w:ilvl="2" w:tplc="0409001B" w:tentative="1">
      <w:start w:val="1"/>
      <w:numFmt w:val="lowerRoman"/>
      <w:lvlText w:val="%3."/>
      <w:lvlJc w:val="right"/>
      <w:pPr>
        <w:tabs>
          <w:tab w:val="num" w:pos="1741"/>
        </w:tabs>
        <w:ind w:left="1741" w:hanging="480"/>
      </w:pPr>
    </w:lvl>
    <w:lvl w:ilvl="3" w:tplc="0409000F" w:tentative="1">
      <w:start w:val="1"/>
      <w:numFmt w:val="decimal"/>
      <w:lvlText w:val="%4."/>
      <w:lvlJc w:val="left"/>
      <w:pPr>
        <w:tabs>
          <w:tab w:val="num" w:pos="2221"/>
        </w:tabs>
        <w:ind w:left="2221" w:hanging="480"/>
      </w:pPr>
    </w:lvl>
    <w:lvl w:ilvl="4" w:tplc="04090019" w:tentative="1">
      <w:start w:val="1"/>
      <w:numFmt w:val="ideographTraditional"/>
      <w:lvlText w:val="%5、"/>
      <w:lvlJc w:val="left"/>
      <w:pPr>
        <w:tabs>
          <w:tab w:val="num" w:pos="2701"/>
        </w:tabs>
        <w:ind w:left="2701" w:hanging="480"/>
      </w:pPr>
    </w:lvl>
    <w:lvl w:ilvl="5" w:tplc="0409001B" w:tentative="1">
      <w:start w:val="1"/>
      <w:numFmt w:val="lowerRoman"/>
      <w:lvlText w:val="%6."/>
      <w:lvlJc w:val="right"/>
      <w:pPr>
        <w:tabs>
          <w:tab w:val="num" w:pos="3181"/>
        </w:tabs>
        <w:ind w:left="3181" w:hanging="480"/>
      </w:pPr>
    </w:lvl>
    <w:lvl w:ilvl="6" w:tplc="0409000F" w:tentative="1">
      <w:start w:val="1"/>
      <w:numFmt w:val="decimal"/>
      <w:lvlText w:val="%7."/>
      <w:lvlJc w:val="left"/>
      <w:pPr>
        <w:tabs>
          <w:tab w:val="num" w:pos="3661"/>
        </w:tabs>
        <w:ind w:left="3661" w:hanging="480"/>
      </w:pPr>
    </w:lvl>
    <w:lvl w:ilvl="7" w:tplc="04090019" w:tentative="1">
      <w:start w:val="1"/>
      <w:numFmt w:val="ideographTraditional"/>
      <w:lvlText w:val="%8、"/>
      <w:lvlJc w:val="left"/>
      <w:pPr>
        <w:tabs>
          <w:tab w:val="num" w:pos="4141"/>
        </w:tabs>
        <w:ind w:left="4141" w:hanging="480"/>
      </w:pPr>
    </w:lvl>
    <w:lvl w:ilvl="8" w:tplc="0409001B" w:tentative="1">
      <w:start w:val="1"/>
      <w:numFmt w:val="lowerRoman"/>
      <w:lvlText w:val="%9."/>
      <w:lvlJc w:val="right"/>
      <w:pPr>
        <w:tabs>
          <w:tab w:val="num" w:pos="4621"/>
        </w:tabs>
        <w:ind w:left="4621" w:hanging="480"/>
      </w:pPr>
    </w:lvl>
  </w:abstractNum>
  <w:abstractNum w:abstractNumId="3" w15:restartNumberingAfterBreak="0">
    <w:nsid w:val="0E964A96"/>
    <w:multiLevelType w:val="hybridMultilevel"/>
    <w:tmpl w:val="B3960D06"/>
    <w:lvl w:ilvl="0" w:tplc="0338F066">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87B58BB"/>
    <w:multiLevelType w:val="hybridMultilevel"/>
    <w:tmpl w:val="2AC2C31A"/>
    <w:lvl w:ilvl="0" w:tplc="7E46CD8C">
      <w:start w:val="1"/>
      <w:numFmt w:val="ideographLegalTraditional"/>
      <w:lvlText w:val="%1、"/>
      <w:lvlJc w:val="left"/>
      <w:pPr>
        <w:ind w:left="720" w:hanging="7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8C14A54"/>
    <w:multiLevelType w:val="hybridMultilevel"/>
    <w:tmpl w:val="987C514A"/>
    <w:lvl w:ilvl="0" w:tplc="DCF08FEA">
      <w:start w:val="1"/>
      <w:numFmt w:val="taiwaneseCountingThousand"/>
      <w:lvlText w:val="%1、"/>
      <w:lvlJc w:val="left"/>
      <w:pPr>
        <w:tabs>
          <w:tab w:val="num" w:pos="659"/>
        </w:tabs>
        <w:ind w:left="659" w:hanging="480"/>
      </w:pPr>
      <w:rPr>
        <w:rFonts w:hint="default"/>
        <w:b w:val="0"/>
        <w:bCs w:val="0"/>
        <w:sz w:val="28"/>
        <w:szCs w:val="28"/>
        <w:lang w:val="en-US"/>
      </w:rPr>
    </w:lvl>
    <w:lvl w:ilvl="1" w:tplc="4E0EF0CE">
      <w:start w:val="1"/>
      <w:numFmt w:val="taiwaneseCountingThousand"/>
      <w:lvlText w:val="（%2）"/>
      <w:lvlJc w:val="left"/>
      <w:pPr>
        <w:tabs>
          <w:tab w:val="num" w:pos="960"/>
        </w:tabs>
        <w:ind w:left="960" w:hanging="480"/>
      </w:pPr>
      <w:rPr>
        <w:rFonts w:hint="default"/>
        <w:b w:val="0"/>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19190619"/>
    <w:multiLevelType w:val="hybridMultilevel"/>
    <w:tmpl w:val="EA3C81AE"/>
    <w:lvl w:ilvl="0" w:tplc="7D8869B2">
      <w:start w:val="1"/>
      <w:numFmt w:val="decimal"/>
      <w:lvlText w:val="%1."/>
      <w:lvlJc w:val="left"/>
      <w:pPr>
        <w:ind w:left="480" w:hanging="480"/>
      </w:pPr>
      <w:rPr>
        <w:rFonts w:ascii="Times New Roman" w:hAnsi="Times New Roman" w:cs="Times New Roman" w:hint="default"/>
        <w:b w:val="0"/>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A15578F"/>
    <w:multiLevelType w:val="hybridMultilevel"/>
    <w:tmpl w:val="54B63294"/>
    <w:lvl w:ilvl="0" w:tplc="F1F038C6">
      <w:start w:val="1"/>
      <w:numFmt w:val="taiwaneseCountingThousand"/>
      <w:lvlText w:val="（%1）"/>
      <w:lvlJc w:val="left"/>
      <w:pPr>
        <w:ind w:left="906" w:hanging="480"/>
      </w:pPr>
      <w:rPr>
        <w:rFonts w:cs="Symbol" w:hint="default"/>
        <w:b w:val="0"/>
        <w:lang w:val="en-US"/>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8" w15:restartNumberingAfterBreak="0">
    <w:nsid w:val="1B0001E4"/>
    <w:multiLevelType w:val="multilevel"/>
    <w:tmpl w:val="DCA07384"/>
    <w:lvl w:ilvl="0">
      <w:start w:val="1"/>
      <w:numFmt w:val="ideographLegalTraditional"/>
      <w:suff w:val="nothing"/>
      <w:lvlText w:val="%1、"/>
      <w:lvlJc w:val="left"/>
      <w:pPr>
        <w:ind w:left="709" w:hanging="567"/>
      </w:pPr>
      <w:rPr>
        <w:rFonts w:cs="Times New Roman"/>
        <w:b w:val="0"/>
        <w:bCs w:val="0"/>
        <w:i w:val="0"/>
        <w:iCs w:val="0"/>
        <w:caps w:val="0"/>
        <w:smallCaps w:val="0"/>
        <w:strike w:val="0"/>
        <w:dstrike w:val="0"/>
        <w:outline w:val="0"/>
        <w:shadow w:val="0"/>
        <w:emboss w:val="0"/>
        <w:imprint w:val="0"/>
        <w:noProof w:val="0"/>
        <w:vanish w:val="0"/>
        <w:spacing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taiwaneseCountingThousand"/>
      <w:suff w:val="nothing"/>
      <w:lvlText w:val="%2、"/>
      <w:lvlJc w:val="left"/>
      <w:pPr>
        <w:ind w:left="633" w:hanging="567"/>
      </w:pPr>
      <w:rPr>
        <w:rFonts w:ascii="Times New Roman" w:hAnsi="Times New Roman" w:cs="Times New Roman" w:hint="eastAsia"/>
        <w:b w:val="0"/>
        <w:bCs w:val="0"/>
        <w:i w:val="0"/>
        <w:iCs w:val="0"/>
        <w:caps w:val="0"/>
        <w:smallCaps w:val="0"/>
        <w:strike w:val="0"/>
        <w:dstrike w:val="0"/>
        <w:outline w:val="0"/>
        <w:shadow w:val="0"/>
        <w:emboss w:val="0"/>
        <w:imprint w:val="0"/>
        <w:noProof w:val="0"/>
        <w:vanish w:val="0"/>
        <w:color w:val="000000"/>
        <w:spacing w:val="0"/>
        <w:position w:val="0"/>
        <w:u w:val="none"/>
        <w:effect w:val="none"/>
        <w:vertAlign w:val="baseline"/>
        <w:em w:val="no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taiwaneseCountingThousand"/>
      <w:suff w:val="nothing"/>
      <w:lvlText w:val="(%3)"/>
      <w:lvlJc w:val="left"/>
      <w:pPr>
        <w:ind w:left="-1127" w:hanging="453"/>
      </w:pPr>
      <w:rPr>
        <w:rFonts w:hint="default"/>
        <w:b w:val="0"/>
        <w:i w:val="0"/>
        <w:sz w:val="28"/>
        <w:szCs w:val="28"/>
      </w:rPr>
    </w:lvl>
    <w:lvl w:ilvl="3">
      <w:start w:val="1"/>
      <w:numFmt w:val="decimal"/>
      <w:suff w:val="nothing"/>
      <w:lvlText w:val="%4."/>
      <w:lvlJc w:val="left"/>
      <w:pPr>
        <w:ind w:left="-805" w:hanging="227"/>
      </w:pPr>
      <w:rPr>
        <w:rFonts w:ascii="Arial" w:eastAsia="標楷體" w:hAnsi="Arial" w:cs="Arial" w:hint="default"/>
        <w:b w:val="0"/>
        <w:sz w:val="28"/>
        <w:szCs w:val="28"/>
        <w:lang w:val="x-none" w:eastAsia="x-none" w:bidi="x-none"/>
      </w:rPr>
    </w:lvl>
    <w:lvl w:ilvl="4">
      <w:start w:val="1"/>
      <w:numFmt w:val="decimal"/>
      <w:suff w:val="nothing"/>
      <w:lvlText w:val="(%5)"/>
      <w:lvlJc w:val="left"/>
      <w:pPr>
        <w:ind w:left="-503" w:hanging="340"/>
      </w:pPr>
      <w:rPr>
        <w:rFonts w:ascii="Times New Roman" w:eastAsia="標楷體" w:hAnsi="新細明體" w:hint="default"/>
        <w:b w:val="0"/>
        <w:i w:val="0"/>
        <w:sz w:val="28"/>
        <w:szCs w:val="28"/>
      </w:rPr>
    </w:lvl>
    <w:lvl w:ilvl="5">
      <w:start w:val="1"/>
      <w:numFmt w:val="upperLetter"/>
      <w:suff w:val="nothing"/>
      <w:lvlText w:val="%6."/>
      <w:lvlJc w:val="left"/>
      <w:pPr>
        <w:ind w:left="-219" w:hanging="284"/>
      </w:pPr>
      <w:rPr>
        <w:rFonts w:ascii="Times New Roman" w:eastAsia="標楷體" w:hAnsi="Times New Roman" w:hint="default"/>
        <w:b w:val="0"/>
        <w:i w:val="0"/>
        <w:sz w:val="28"/>
        <w:szCs w:val="28"/>
      </w:rPr>
    </w:lvl>
    <w:lvl w:ilvl="6">
      <w:start w:val="1"/>
      <w:numFmt w:val="lowerLetter"/>
      <w:suff w:val="nothing"/>
      <w:lvlText w:val="%7."/>
      <w:lvlJc w:val="left"/>
      <w:pPr>
        <w:ind w:left="64" w:hanging="227"/>
      </w:pPr>
      <w:rPr>
        <w:rFonts w:ascii="Times New Roman" w:eastAsia="標楷體" w:hAnsi="Times New Roman" w:hint="default"/>
        <w:b w:val="0"/>
        <w:i w:val="0"/>
        <w:sz w:val="28"/>
        <w:szCs w:val="28"/>
      </w:rPr>
    </w:lvl>
    <w:lvl w:ilvl="7">
      <w:start w:val="1"/>
      <w:numFmt w:val="none"/>
      <w:lvlText w:val=""/>
      <w:lvlJc w:val="left"/>
      <w:pPr>
        <w:tabs>
          <w:tab w:val="num" w:pos="-786"/>
        </w:tabs>
        <w:ind w:left="-786" w:hanging="1418"/>
      </w:pPr>
      <w:rPr>
        <w:rFonts w:hint="eastAsia"/>
      </w:rPr>
    </w:lvl>
    <w:lvl w:ilvl="8">
      <w:start w:val="1"/>
      <w:numFmt w:val="none"/>
      <w:lvlText w:val=""/>
      <w:lvlJc w:val="left"/>
      <w:pPr>
        <w:tabs>
          <w:tab w:val="num" w:pos="-645"/>
        </w:tabs>
        <w:ind w:left="-645" w:hanging="1559"/>
      </w:pPr>
      <w:rPr>
        <w:rFonts w:hint="eastAsia"/>
      </w:rPr>
    </w:lvl>
  </w:abstractNum>
  <w:abstractNum w:abstractNumId="9" w15:restartNumberingAfterBreak="0">
    <w:nsid w:val="1BF36E7E"/>
    <w:multiLevelType w:val="hybridMultilevel"/>
    <w:tmpl w:val="3424C2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1062C00"/>
    <w:multiLevelType w:val="hybridMultilevel"/>
    <w:tmpl w:val="6C6CC6E0"/>
    <w:lvl w:ilvl="0" w:tplc="C700E040">
      <w:start w:val="1"/>
      <w:numFmt w:val="taiwaneseCountingThousand"/>
      <w:lvlText w:val="（%1）"/>
      <w:lvlJc w:val="left"/>
      <w:pPr>
        <w:tabs>
          <w:tab w:val="num" w:pos="1335"/>
        </w:tabs>
        <w:ind w:left="1335" w:hanging="855"/>
      </w:pPr>
      <w:rPr>
        <w:rFonts w:cs="Symbol" w:hint="default"/>
      </w:rPr>
    </w:lvl>
    <w:lvl w:ilvl="1" w:tplc="04090019" w:tentative="1">
      <w:start w:val="1"/>
      <w:numFmt w:val="ideographTraditional"/>
      <w:lvlText w:val="%2、"/>
      <w:lvlJc w:val="left"/>
      <w:pPr>
        <w:tabs>
          <w:tab w:val="num" w:pos="1261"/>
        </w:tabs>
        <w:ind w:left="1261" w:hanging="480"/>
      </w:pPr>
    </w:lvl>
    <w:lvl w:ilvl="2" w:tplc="0409001B" w:tentative="1">
      <w:start w:val="1"/>
      <w:numFmt w:val="lowerRoman"/>
      <w:lvlText w:val="%3."/>
      <w:lvlJc w:val="right"/>
      <w:pPr>
        <w:tabs>
          <w:tab w:val="num" w:pos="1741"/>
        </w:tabs>
        <w:ind w:left="1741" w:hanging="480"/>
      </w:pPr>
    </w:lvl>
    <w:lvl w:ilvl="3" w:tplc="0409000F" w:tentative="1">
      <w:start w:val="1"/>
      <w:numFmt w:val="decimal"/>
      <w:lvlText w:val="%4."/>
      <w:lvlJc w:val="left"/>
      <w:pPr>
        <w:tabs>
          <w:tab w:val="num" w:pos="2221"/>
        </w:tabs>
        <w:ind w:left="2221" w:hanging="480"/>
      </w:pPr>
    </w:lvl>
    <w:lvl w:ilvl="4" w:tplc="04090019" w:tentative="1">
      <w:start w:val="1"/>
      <w:numFmt w:val="ideographTraditional"/>
      <w:lvlText w:val="%5、"/>
      <w:lvlJc w:val="left"/>
      <w:pPr>
        <w:tabs>
          <w:tab w:val="num" w:pos="2701"/>
        </w:tabs>
        <w:ind w:left="2701" w:hanging="480"/>
      </w:pPr>
    </w:lvl>
    <w:lvl w:ilvl="5" w:tplc="0409001B" w:tentative="1">
      <w:start w:val="1"/>
      <w:numFmt w:val="lowerRoman"/>
      <w:lvlText w:val="%6."/>
      <w:lvlJc w:val="right"/>
      <w:pPr>
        <w:tabs>
          <w:tab w:val="num" w:pos="3181"/>
        </w:tabs>
        <w:ind w:left="3181" w:hanging="480"/>
      </w:pPr>
    </w:lvl>
    <w:lvl w:ilvl="6" w:tplc="0409000F" w:tentative="1">
      <w:start w:val="1"/>
      <w:numFmt w:val="decimal"/>
      <w:lvlText w:val="%7."/>
      <w:lvlJc w:val="left"/>
      <w:pPr>
        <w:tabs>
          <w:tab w:val="num" w:pos="3661"/>
        </w:tabs>
        <w:ind w:left="3661" w:hanging="480"/>
      </w:pPr>
    </w:lvl>
    <w:lvl w:ilvl="7" w:tplc="04090019" w:tentative="1">
      <w:start w:val="1"/>
      <w:numFmt w:val="ideographTraditional"/>
      <w:lvlText w:val="%8、"/>
      <w:lvlJc w:val="left"/>
      <w:pPr>
        <w:tabs>
          <w:tab w:val="num" w:pos="4141"/>
        </w:tabs>
        <w:ind w:left="4141" w:hanging="480"/>
      </w:pPr>
    </w:lvl>
    <w:lvl w:ilvl="8" w:tplc="0409001B" w:tentative="1">
      <w:start w:val="1"/>
      <w:numFmt w:val="lowerRoman"/>
      <w:lvlText w:val="%9."/>
      <w:lvlJc w:val="right"/>
      <w:pPr>
        <w:tabs>
          <w:tab w:val="num" w:pos="4621"/>
        </w:tabs>
        <w:ind w:left="4621" w:hanging="480"/>
      </w:pPr>
    </w:lvl>
  </w:abstractNum>
  <w:abstractNum w:abstractNumId="11" w15:restartNumberingAfterBreak="0">
    <w:nsid w:val="22746B40"/>
    <w:multiLevelType w:val="hybridMultilevel"/>
    <w:tmpl w:val="05D2AF16"/>
    <w:lvl w:ilvl="0" w:tplc="F1F038C6">
      <w:start w:val="1"/>
      <w:numFmt w:val="taiwaneseCountingThousand"/>
      <w:lvlText w:val="（%1）"/>
      <w:lvlJc w:val="left"/>
      <w:pPr>
        <w:tabs>
          <w:tab w:val="num" w:pos="1335"/>
        </w:tabs>
        <w:ind w:left="1335" w:hanging="855"/>
      </w:pPr>
      <w:rPr>
        <w:rFonts w:cs="Symbol" w:hint="default"/>
        <w:b w:val="0"/>
        <w:lang w:val="en-US"/>
      </w:rPr>
    </w:lvl>
    <w:lvl w:ilvl="1" w:tplc="04090015">
      <w:start w:val="1"/>
      <w:numFmt w:val="taiwaneseCountingThousand"/>
      <w:lvlText w:val="%2、"/>
      <w:lvlJc w:val="left"/>
      <w:pPr>
        <w:tabs>
          <w:tab w:val="num" w:pos="2115"/>
        </w:tabs>
        <w:ind w:left="2115" w:hanging="855"/>
      </w:pPr>
      <w:rPr>
        <w:rFonts w:hint="default"/>
        <w:b w:val="0"/>
        <w:lang w:val="en-US"/>
      </w:rPr>
    </w:lvl>
    <w:lvl w:ilvl="2" w:tplc="0409001B" w:tentative="1">
      <w:start w:val="1"/>
      <w:numFmt w:val="lowerRoman"/>
      <w:lvlText w:val="%3."/>
      <w:lvlJc w:val="right"/>
      <w:pPr>
        <w:tabs>
          <w:tab w:val="num" w:pos="1741"/>
        </w:tabs>
        <w:ind w:left="1741" w:hanging="480"/>
      </w:pPr>
    </w:lvl>
    <w:lvl w:ilvl="3" w:tplc="0409000F" w:tentative="1">
      <w:start w:val="1"/>
      <w:numFmt w:val="decimal"/>
      <w:lvlText w:val="%4."/>
      <w:lvlJc w:val="left"/>
      <w:pPr>
        <w:tabs>
          <w:tab w:val="num" w:pos="2221"/>
        </w:tabs>
        <w:ind w:left="2221" w:hanging="480"/>
      </w:pPr>
    </w:lvl>
    <w:lvl w:ilvl="4" w:tplc="04090019" w:tentative="1">
      <w:start w:val="1"/>
      <w:numFmt w:val="ideographTraditional"/>
      <w:lvlText w:val="%5、"/>
      <w:lvlJc w:val="left"/>
      <w:pPr>
        <w:tabs>
          <w:tab w:val="num" w:pos="2701"/>
        </w:tabs>
        <w:ind w:left="2701" w:hanging="480"/>
      </w:pPr>
    </w:lvl>
    <w:lvl w:ilvl="5" w:tplc="0409001B" w:tentative="1">
      <w:start w:val="1"/>
      <w:numFmt w:val="lowerRoman"/>
      <w:lvlText w:val="%6."/>
      <w:lvlJc w:val="right"/>
      <w:pPr>
        <w:tabs>
          <w:tab w:val="num" w:pos="3181"/>
        </w:tabs>
        <w:ind w:left="3181" w:hanging="480"/>
      </w:pPr>
    </w:lvl>
    <w:lvl w:ilvl="6" w:tplc="0409000F" w:tentative="1">
      <w:start w:val="1"/>
      <w:numFmt w:val="decimal"/>
      <w:lvlText w:val="%7."/>
      <w:lvlJc w:val="left"/>
      <w:pPr>
        <w:tabs>
          <w:tab w:val="num" w:pos="3661"/>
        </w:tabs>
        <w:ind w:left="3661" w:hanging="480"/>
      </w:pPr>
    </w:lvl>
    <w:lvl w:ilvl="7" w:tplc="04090019" w:tentative="1">
      <w:start w:val="1"/>
      <w:numFmt w:val="ideographTraditional"/>
      <w:lvlText w:val="%8、"/>
      <w:lvlJc w:val="left"/>
      <w:pPr>
        <w:tabs>
          <w:tab w:val="num" w:pos="4141"/>
        </w:tabs>
        <w:ind w:left="4141" w:hanging="480"/>
      </w:pPr>
    </w:lvl>
    <w:lvl w:ilvl="8" w:tplc="0409001B" w:tentative="1">
      <w:start w:val="1"/>
      <w:numFmt w:val="lowerRoman"/>
      <w:lvlText w:val="%9."/>
      <w:lvlJc w:val="right"/>
      <w:pPr>
        <w:tabs>
          <w:tab w:val="num" w:pos="4621"/>
        </w:tabs>
        <w:ind w:left="4621" w:hanging="480"/>
      </w:pPr>
    </w:lvl>
  </w:abstractNum>
  <w:abstractNum w:abstractNumId="12" w15:restartNumberingAfterBreak="0">
    <w:nsid w:val="247E2C20"/>
    <w:multiLevelType w:val="hybridMultilevel"/>
    <w:tmpl w:val="7F0A38CE"/>
    <w:lvl w:ilvl="0" w:tplc="8A1A84C8">
      <w:start w:val="1"/>
      <w:numFmt w:val="taiwaneseCountingThousand"/>
      <w:lvlText w:val="(%1)"/>
      <w:lvlJc w:val="left"/>
      <w:pPr>
        <w:ind w:left="1243" w:hanging="480"/>
      </w:pPr>
      <w:rPr>
        <w:rFonts w:hint="eastAsia"/>
      </w:rPr>
    </w:lvl>
    <w:lvl w:ilvl="1" w:tplc="04090019" w:tentative="1">
      <w:start w:val="1"/>
      <w:numFmt w:val="ideographTraditional"/>
      <w:lvlText w:val="%2、"/>
      <w:lvlJc w:val="left"/>
      <w:pPr>
        <w:ind w:left="1298" w:hanging="480"/>
      </w:pPr>
    </w:lvl>
    <w:lvl w:ilvl="2" w:tplc="0409001B" w:tentative="1">
      <w:start w:val="1"/>
      <w:numFmt w:val="lowerRoman"/>
      <w:lvlText w:val="%3."/>
      <w:lvlJc w:val="right"/>
      <w:pPr>
        <w:ind w:left="1778" w:hanging="480"/>
      </w:pPr>
    </w:lvl>
    <w:lvl w:ilvl="3" w:tplc="0409000F" w:tentative="1">
      <w:start w:val="1"/>
      <w:numFmt w:val="decimal"/>
      <w:lvlText w:val="%4."/>
      <w:lvlJc w:val="left"/>
      <w:pPr>
        <w:ind w:left="2258" w:hanging="480"/>
      </w:pPr>
    </w:lvl>
    <w:lvl w:ilvl="4" w:tplc="04090019" w:tentative="1">
      <w:start w:val="1"/>
      <w:numFmt w:val="ideographTraditional"/>
      <w:lvlText w:val="%5、"/>
      <w:lvlJc w:val="left"/>
      <w:pPr>
        <w:ind w:left="2738" w:hanging="480"/>
      </w:pPr>
    </w:lvl>
    <w:lvl w:ilvl="5" w:tplc="0409001B" w:tentative="1">
      <w:start w:val="1"/>
      <w:numFmt w:val="lowerRoman"/>
      <w:lvlText w:val="%6."/>
      <w:lvlJc w:val="right"/>
      <w:pPr>
        <w:ind w:left="3218" w:hanging="480"/>
      </w:pPr>
    </w:lvl>
    <w:lvl w:ilvl="6" w:tplc="0409000F" w:tentative="1">
      <w:start w:val="1"/>
      <w:numFmt w:val="decimal"/>
      <w:lvlText w:val="%7."/>
      <w:lvlJc w:val="left"/>
      <w:pPr>
        <w:ind w:left="3698" w:hanging="480"/>
      </w:pPr>
    </w:lvl>
    <w:lvl w:ilvl="7" w:tplc="04090019" w:tentative="1">
      <w:start w:val="1"/>
      <w:numFmt w:val="ideographTraditional"/>
      <w:lvlText w:val="%8、"/>
      <w:lvlJc w:val="left"/>
      <w:pPr>
        <w:ind w:left="4178" w:hanging="480"/>
      </w:pPr>
    </w:lvl>
    <w:lvl w:ilvl="8" w:tplc="0409001B" w:tentative="1">
      <w:start w:val="1"/>
      <w:numFmt w:val="lowerRoman"/>
      <w:lvlText w:val="%9."/>
      <w:lvlJc w:val="right"/>
      <w:pPr>
        <w:ind w:left="4658" w:hanging="480"/>
      </w:pPr>
    </w:lvl>
  </w:abstractNum>
  <w:abstractNum w:abstractNumId="13" w15:restartNumberingAfterBreak="0">
    <w:nsid w:val="265F4611"/>
    <w:multiLevelType w:val="hybridMultilevel"/>
    <w:tmpl w:val="2C16A48E"/>
    <w:lvl w:ilvl="0" w:tplc="7C78767E">
      <w:start w:val="1"/>
      <w:numFmt w:val="decimal"/>
      <w:pStyle w:val="a"/>
      <w:lvlText w:val="圖%1"/>
      <w:lvlJc w:val="center"/>
      <w:pPr>
        <w:tabs>
          <w:tab w:val="num" w:pos="0"/>
        </w:tabs>
        <w:ind w:left="0" w:firstLine="0"/>
      </w:pPr>
      <w:rPr>
        <w:rFonts w:hint="eastAsia"/>
      </w:rPr>
    </w:lvl>
    <w:lvl w:ilvl="1" w:tplc="5F2E0122">
      <w:start w:val="1"/>
      <w:numFmt w:val="decimal"/>
      <w:lvlText w:val="%2、"/>
      <w:lvlJc w:val="left"/>
      <w:pPr>
        <w:tabs>
          <w:tab w:val="num" w:pos="1200"/>
        </w:tabs>
        <w:ind w:left="1200" w:hanging="72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27885038"/>
    <w:multiLevelType w:val="hybridMultilevel"/>
    <w:tmpl w:val="7ED4FB08"/>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5" w15:restartNumberingAfterBreak="0">
    <w:nsid w:val="2933423D"/>
    <w:multiLevelType w:val="hybridMultilevel"/>
    <w:tmpl w:val="E7429236"/>
    <w:lvl w:ilvl="0" w:tplc="865C189E">
      <w:start w:val="3"/>
      <w:numFmt w:val="taiwaneseCountingThousand"/>
      <w:lvlText w:val="附件%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A3310FE"/>
    <w:multiLevelType w:val="hybridMultilevel"/>
    <w:tmpl w:val="B3960D06"/>
    <w:lvl w:ilvl="0" w:tplc="0338F066">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B9A6A29"/>
    <w:multiLevelType w:val="hybridMultilevel"/>
    <w:tmpl w:val="3134E412"/>
    <w:lvl w:ilvl="0" w:tplc="EF9A6DD6">
      <w:start w:val="5"/>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0D237B4"/>
    <w:multiLevelType w:val="hybridMultilevel"/>
    <w:tmpl w:val="517422A0"/>
    <w:lvl w:ilvl="0" w:tplc="09AEB348">
      <w:start w:val="1"/>
      <w:numFmt w:val="taiwaneseCountingThousand"/>
      <w:lvlText w:val="%1、"/>
      <w:lvlJc w:val="left"/>
      <w:pPr>
        <w:tabs>
          <w:tab w:val="num" w:pos="1196"/>
        </w:tabs>
        <w:ind w:left="1196" w:hanging="480"/>
      </w:pPr>
      <w:rPr>
        <w:sz w:val="28"/>
        <w:szCs w:val="28"/>
      </w:rPr>
    </w:lvl>
    <w:lvl w:ilvl="1" w:tplc="04090019" w:tentative="1">
      <w:start w:val="1"/>
      <w:numFmt w:val="ideographTraditional"/>
      <w:lvlText w:val="%2、"/>
      <w:lvlJc w:val="left"/>
      <w:pPr>
        <w:tabs>
          <w:tab w:val="num" w:pos="1678"/>
        </w:tabs>
        <w:ind w:left="1678" w:hanging="480"/>
      </w:pPr>
    </w:lvl>
    <w:lvl w:ilvl="2" w:tplc="0409001B" w:tentative="1">
      <w:start w:val="1"/>
      <w:numFmt w:val="lowerRoman"/>
      <w:lvlText w:val="%3."/>
      <w:lvlJc w:val="right"/>
      <w:pPr>
        <w:tabs>
          <w:tab w:val="num" w:pos="2158"/>
        </w:tabs>
        <w:ind w:left="2158" w:hanging="480"/>
      </w:pPr>
    </w:lvl>
    <w:lvl w:ilvl="3" w:tplc="0409000F" w:tentative="1">
      <w:start w:val="1"/>
      <w:numFmt w:val="decimal"/>
      <w:lvlText w:val="%4."/>
      <w:lvlJc w:val="left"/>
      <w:pPr>
        <w:tabs>
          <w:tab w:val="num" w:pos="2638"/>
        </w:tabs>
        <w:ind w:left="2638" w:hanging="480"/>
      </w:pPr>
    </w:lvl>
    <w:lvl w:ilvl="4" w:tplc="04090019" w:tentative="1">
      <w:start w:val="1"/>
      <w:numFmt w:val="ideographTraditional"/>
      <w:lvlText w:val="%5、"/>
      <w:lvlJc w:val="left"/>
      <w:pPr>
        <w:tabs>
          <w:tab w:val="num" w:pos="3118"/>
        </w:tabs>
        <w:ind w:left="3118" w:hanging="480"/>
      </w:pPr>
    </w:lvl>
    <w:lvl w:ilvl="5" w:tplc="0409001B" w:tentative="1">
      <w:start w:val="1"/>
      <w:numFmt w:val="lowerRoman"/>
      <w:lvlText w:val="%6."/>
      <w:lvlJc w:val="right"/>
      <w:pPr>
        <w:tabs>
          <w:tab w:val="num" w:pos="3598"/>
        </w:tabs>
        <w:ind w:left="3598" w:hanging="480"/>
      </w:pPr>
    </w:lvl>
    <w:lvl w:ilvl="6" w:tplc="0409000F" w:tentative="1">
      <w:start w:val="1"/>
      <w:numFmt w:val="decimal"/>
      <w:lvlText w:val="%7."/>
      <w:lvlJc w:val="left"/>
      <w:pPr>
        <w:tabs>
          <w:tab w:val="num" w:pos="4078"/>
        </w:tabs>
        <w:ind w:left="4078" w:hanging="480"/>
      </w:pPr>
    </w:lvl>
    <w:lvl w:ilvl="7" w:tplc="04090019" w:tentative="1">
      <w:start w:val="1"/>
      <w:numFmt w:val="ideographTraditional"/>
      <w:lvlText w:val="%8、"/>
      <w:lvlJc w:val="left"/>
      <w:pPr>
        <w:tabs>
          <w:tab w:val="num" w:pos="4558"/>
        </w:tabs>
        <w:ind w:left="4558" w:hanging="480"/>
      </w:pPr>
    </w:lvl>
    <w:lvl w:ilvl="8" w:tplc="0409001B" w:tentative="1">
      <w:start w:val="1"/>
      <w:numFmt w:val="lowerRoman"/>
      <w:lvlText w:val="%9."/>
      <w:lvlJc w:val="right"/>
      <w:pPr>
        <w:tabs>
          <w:tab w:val="num" w:pos="5038"/>
        </w:tabs>
        <w:ind w:left="5038" w:hanging="480"/>
      </w:pPr>
    </w:lvl>
  </w:abstractNum>
  <w:abstractNum w:abstractNumId="19" w15:restartNumberingAfterBreak="0">
    <w:nsid w:val="31EF5963"/>
    <w:multiLevelType w:val="hybridMultilevel"/>
    <w:tmpl w:val="F2BCD9D0"/>
    <w:lvl w:ilvl="0" w:tplc="09AEB348">
      <w:start w:val="1"/>
      <w:numFmt w:val="taiwaneseCountingThousand"/>
      <w:lvlText w:val="%1、"/>
      <w:lvlJc w:val="left"/>
      <w:pPr>
        <w:tabs>
          <w:tab w:val="num" w:pos="480"/>
        </w:tabs>
        <w:ind w:left="480" w:hanging="480"/>
      </w:pPr>
      <w:rPr>
        <w:sz w:val="28"/>
        <w:szCs w:val="28"/>
      </w:rPr>
    </w:lvl>
    <w:lvl w:ilvl="1" w:tplc="04090019" w:tentative="1">
      <w:start w:val="1"/>
      <w:numFmt w:val="ideographTraditional"/>
      <w:lvlText w:val="%2、"/>
      <w:lvlJc w:val="left"/>
      <w:pPr>
        <w:tabs>
          <w:tab w:val="num" w:pos="962"/>
        </w:tabs>
        <w:ind w:left="962" w:hanging="480"/>
      </w:pPr>
    </w:lvl>
    <w:lvl w:ilvl="2" w:tplc="0409001B" w:tentative="1">
      <w:start w:val="1"/>
      <w:numFmt w:val="lowerRoman"/>
      <w:lvlText w:val="%3."/>
      <w:lvlJc w:val="right"/>
      <w:pPr>
        <w:tabs>
          <w:tab w:val="num" w:pos="1442"/>
        </w:tabs>
        <w:ind w:left="1442" w:hanging="480"/>
      </w:pPr>
    </w:lvl>
    <w:lvl w:ilvl="3" w:tplc="0409000F" w:tentative="1">
      <w:start w:val="1"/>
      <w:numFmt w:val="decimal"/>
      <w:lvlText w:val="%4."/>
      <w:lvlJc w:val="left"/>
      <w:pPr>
        <w:tabs>
          <w:tab w:val="num" w:pos="1922"/>
        </w:tabs>
        <w:ind w:left="1922" w:hanging="480"/>
      </w:pPr>
    </w:lvl>
    <w:lvl w:ilvl="4" w:tplc="04090019" w:tentative="1">
      <w:start w:val="1"/>
      <w:numFmt w:val="ideographTraditional"/>
      <w:lvlText w:val="%5、"/>
      <w:lvlJc w:val="left"/>
      <w:pPr>
        <w:tabs>
          <w:tab w:val="num" w:pos="2402"/>
        </w:tabs>
        <w:ind w:left="2402" w:hanging="480"/>
      </w:pPr>
    </w:lvl>
    <w:lvl w:ilvl="5" w:tplc="0409001B" w:tentative="1">
      <w:start w:val="1"/>
      <w:numFmt w:val="lowerRoman"/>
      <w:lvlText w:val="%6."/>
      <w:lvlJc w:val="right"/>
      <w:pPr>
        <w:tabs>
          <w:tab w:val="num" w:pos="2882"/>
        </w:tabs>
        <w:ind w:left="2882" w:hanging="480"/>
      </w:pPr>
    </w:lvl>
    <w:lvl w:ilvl="6" w:tplc="0409000F" w:tentative="1">
      <w:start w:val="1"/>
      <w:numFmt w:val="decimal"/>
      <w:lvlText w:val="%7."/>
      <w:lvlJc w:val="left"/>
      <w:pPr>
        <w:tabs>
          <w:tab w:val="num" w:pos="3362"/>
        </w:tabs>
        <w:ind w:left="3362" w:hanging="480"/>
      </w:pPr>
    </w:lvl>
    <w:lvl w:ilvl="7" w:tplc="04090019" w:tentative="1">
      <w:start w:val="1"/>
      <w:numFmt w:val="ideographTraditional"/>
      <w:lvlText w:val="%8、"/>
      <w:lvlJc w:val="left"/>
      <w:pPr>
        <w:tabs>
          <w:tab w:val="num" w:pos="3842"/>
        </w:tabs>
        <w:ind w:left="3842" w:hanging="480"/>
      </w:pPr>
    </w:lvl>
    <w:lvl w:ilvl="8" w:tplc="0409001B" w:tentative="1">
      <w:start w:val="1"/>
      <w:numFmt w:val="lowerRoman"/>
      <w:lvlText w:val="%9."/>
      <w:lvlJc w:val="right"/>
      <w:pPr>
        <w:tabs>
          <w:tab w:val="num" w:pos="4322"/>
        </w:tabs>
        <w:ind w:left="4322" w:hanging="480"/>
      </w:pPr>
    </w:lvl>
  </w:abstractNum>
  <w:abstractNum w:abstractNumId="20" w15:restartNumberingAfterBreak="0">
    <w:nsid w:val="32837794"/>
    <w:multiLevelType w:val="hybridMultilevel"/>
    <w:tmpl w:val="0A76BBAC"/>
    <w:lvl w:ilvl="0" w:tplc="0409000F">
      <w:start w:val="1"/>
      <w:numFmt w:val="decimal"/>
      <w:lvlText w:val="%1."/>
      <w:lvlJc w:val="left"/>
      <w:pPr>
        <w:ind w:left="1332" w:hanging="480"/>
      </w:pPr>
    </w:lvl>
    <w:lvl w:ilvl="1" w:tplc="04090019" w:tentative="1">
      <w:start w:val="1"/>
      <w:numFmt w:val="ideographTraditional"/>
      <w:lvlText w:val="%2、"/>
      <w:lvlJc w:val="left"/>
      <w:pPr>
        <w:ind w:left="1812" w:hanging="480"/>
      </w:pPr>
    </w:lvl>
    <w:lvl w:ilvl="2" w:tplc="0409001B" w:tentative="1">
      <w:start w:val="1"/>
      <w:numFmt w:val="lowerRoman"/>
      <w:lvlText w:val="%3."/>
      <w:lvlJc w:val="right"/>
      <w:pPr>
        <w:ind w:left="2292" w:hanging="480"/>
      </w:pPr>
    </w:lvl>
    <w:lvl w:ilvl="3" w:tplc="0409000F" w:tentative="1">
      <w:start w:val="1"/>
      <w:numFmt w:val="decimal"/>
      <w:lvlText w:val="%4."/>
      <w:lvlJc w:val="left"/>
      <w:pPr>
        <w:ind w:left="2772" w:hanging="480"/>
      </w:pPr>
    </w:lvl>
    <w:lvl w:ilvl="4" w:tplc="04090019" w:tentative="1">
      <w:start w:val="1"/>
      <w:numFmt w:val="ideographTraditional"/>
      <w:lvlText w:val="%5、"/>
      <w:lvlJc w:val="left"/>
      <w:pPr>
        <w:ind w:left="3252" w:hanging="480"/>
      </w:pPr>
    </w:lvl>
    <w:lvl w:ilvl="5" w:tplc="0409001B" w:tentative="1">
      <w:start w:val="1"/>
      <w:numFmt w:val="lowerRoman"/>
      <w:lvlText w:val="%6."/>
      <w:lvlJc w:val="right"/>
      <w:pPr>
        <w:ind w:left="3732" w:hanging="480"/>
      </w:pPr>
    </w:lvl>
    <w:lvl w:ilvl="6" w:tplc="0409000F" w:tentative="1">
      <w:start w:val="1"/>
      <w:numFmt w:val="decimal"/>
      <w:lvlText w:val="%7."/>
      <w:lvlJc w:val="left"/>
      <w:pPr>
        <w:ind w:left="4212" w:hanging="480"/>
      </w:pPr>
    </w:lvl>
    <w:lvl w:ilvl="7" w:tplc="04090019" w:tentative="1">
      <w:start w:val="1"/>
      <w:numFmt w:val="ideographTraditional"/>
      <w:lvlText w:val="%8、"/>
      <w:lvlJc w:val="left"/>
      <w:pPr>
        <w:ind w:left="4692" w:hanging="480"/>
      </w:pPr>
    </w:lvl>
    <w:lvl w:ilvl="8" w:tplc="0409001B" w:tentative="1">
      <w:start w:val="1"/>
      <w:numFmt w:val="lowerRoman"/>
      <w:lvlText w:val="%9."/>
      <w:lvlJc w:val="right"/>
      <w:pPr>
        <w:ind w:left="5172" w:hanging="480"/>
      </w:pPr>
    </w:lvl>
  </w:abstractNum>
  <w:abstractNum w:abstractNumId="21" w15:restartNumberingAfterBreak="0">
    <w:nsid w:val="32F22D58"/>
    <w:multiLevelType w:val="hybridMultilevel"/>
    <w:tmpl w:val="B68EE55E"/>
    <w:lvl w:ilvl="0" w:tplc="DF4293B2">
      <w:start w:val="1"/>
      <w:numFmt w:val="taiwaneseCountingThousand"/>
      <w:lvlText w:val="（%1）"/>
      <w:lvlJc w:val="left"/>
      <w:pPr>
        <w:ind w:left="1047" w:hanging="480"/>
      </w:pPr>
      <w:rPr>
        <w:rFonts w:cs="Symbol" w:hint="default"/>
        <w:b w:val="0"/>
        <w:lang w:val="en-US"/>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22" w15:restartNumberingAfterBreak="0">
    <w:nsid w:val="37741BD4"/>
    <w:multiLevelType w:val="hybridMultilevel"/>
    <w:tmpl w:val="F3C218A6"/>
    <w:lvl w:ilvl="0" w:tplc="04090015">
      <w:start w:val="1"/>
      <w:numFmt w:val="taiwaneseCountingThousand"/>
      <w:lvlText w:val="%1、"/>
      <w:lvlJc w:val="left"/>
      <w:pPr>
        <w:ind w:left="763" w:hanging="480"/>
      </w:p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23" w15:restartNumberingAfterBreak="0">
    <w:nsid w:val="377427A6"/>
    <w:multiLevelType w:val="hybridMultilevel"/>
    <w:tmpl w:val="F3C218A6"/>
    <w:lvl w:ilvl="0" w:tplc="04090015">
      <w:start w:val="1"/>
      <w:numFmt w:val="taiwaneseCountingThousand"/>
      <w:lvlText w:val="%1、"/>
      <w:lvlJc w:val="left"/>
      <w:pPr>
        <w:ind w:left="906" w:hanging="480"/>
      </w:p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24" w15:restartNumberingAfterBreak="0">
    <w:nsid w:val="398A222A"/>
    <w:multiLevelType w:val="hybridMultilevel"/>
    <w:tmpl w:val="EF24BB04"/>
    <w:lvl w:ilvl="0" w:tplc="3D36B7EC">
      <w:start w:val="1"/>
      <w:numFmt w:val="taiwaneseCountingThousand"/>
      <w:lvlText w:val="%1、"/>
      <w:lvlJc w:val="left"/>
      <w:pPr>
        <w:tabs>
          <w:tab w:val="num" w:pos="1139"/>
        </w:tabs>
        <w:ind w:left="1139" w:hanging="855"/>
      </w:pPr>
      <w:rPr>
        <w:rFonts w:ascii="Times New Roman" w:eastAsia="標楷體" w:hAnsi="Times New Roman" w:cs="Times New Roman" w:hint="default"/>
        <w:b/>
        <w:lang w:val="en-US"/>
      </w:rPr>
    </w:lvl>
    <w:lvl w:ilvl="1" w:tplc="09AEB348">
      <w:start w:val="1"/>
      <w:numFmt w:val="taiwaneseCountingThousand"/>
      <w:lvlText w:val="%2、"/>
      <w:lvlJc w:val="left"/>
      <w:pPr>
        <w:tabs>
          <w:tab w:val="num" w:pos="1065"/>
        </w:tabs>
        <w:ind w:left="1065" w:hanging="480"/>
      </w:pPr>
      <w:rPr>
        <w:rFonts w:hint="default"/>
        <w:sz w:val="28"/>
        <w:szCs w:val="28"/>
      </w:rPr>
    </w:lvl>
    <w:lvl w:ilvl="2" w:tplc="0409001B">
      <w:start w:val="1"/>
      <w:numFmt w:val="lowerRoman"/>
      <w:lvlText w:val="%3."/>
      <w:lvlJc w:val="right"/>
      <w:pPr>
        <w:tabs>
          <w:tab w:val="num" w:pos="1545"/>
        </w:tabs>
        <w:ind w:left="1545" w:hanging="480"/>
      </w:pPr>
    </w:lvl>
    <w:lvl w:ilvl="3" w:tplc="0409000F" w:tentative="1">
      <w:start w:val="1"/>
      <w:numFmt w:val="decimal"/>
      <w:lvlText w:val="%4."/>
      <w:lvlJc w:val="left"/>
      <w:pPr>
        <w:tabs>
          <w:tab w:val="num" w:pos="2025"/>
        </w:tabs>
        <w:ind w:left="2025" w:hanging="480"/>
      </w:pPr>
    </w:lvl>
    <w:lvl w:ilvl="4" w:tplc="04090019" w:tentative="1">
      <w:start w:val="1"/>
      <w:numFmt w:val="ideographTraditional"/>
      <w:lvlText w:val="%5、"/>
      <w:lvlJc w:val="left"/>
      <w:pPr>
        <w:tabs>
          <w:tab w:val="num" w:pos="2505"/>
        </w:tabs>
        <w:ind w:left="2505" w:hanging="480"/>
      </w:pPr>
    </w:lvl>
    <w:lvl w:ilvl="5" w:tplc="0409001B" w:tentative="1">
      <w:start w:val="1"/>
      <w:numFmt w:val="lowerRoman"/>
      <w:lvlText w:val="%6."/>
      <w:lvlJc w:val="right"/>
      <w:pPr>
        <w:tabs>
          <w:tab w:val="num" w:pos="2985"/>
        </w:tabs>
        <w:ind w:left="2985" w:hanging="480"/>
      </w:pPr>
    </w:lvl>
    <w:lvl w:ilvl="6" w:tplc="0409000F" w:tentative="1">
      <w:start w:val="1"/>
      <w:numFmt w:val="decimal"/>
      <w:lvlText w:val="%7."/>
      <w:lvlJc w:val="left"/>
      <w:pPr>
        <w:tabs>
          <w:tab w:val="num" w:pos="3465"/>
        </w:tabs>
        <w:ind w:left="3465" w:hanging="480"/>
      </w:pPr>
    </w:lvl>
    <w:lvl w:ilvl="7" w:tplc="04090019" w:tentative="1">
      <w:start w:val="1"/>
      <w:numFmt w:val="ideographTraditional"/>
      <w:lvlText w:val="%8、"/>
      <w:lvlJc w:val="left"/>
      <w:pPr>
        <w:tabs>
          <w:tab w:val="num" w:pos="3945"/>
        </w:tabs>
        <w:ind w:left="3945" w:hanging="480"/>
      </w:pPr>
    </w:lvl>
    <w:lvl w:ilvl="8" w:tplc="0409001B" w:tentative="1">
      <w:start w:val="1"/>
      <w:numFmt w:val="lowerRoman"/>
      <w:lvlText w:val="%9."/>
      <w:lvlJc w:val="right"/>
      <w:pPr>
        <w:tabs>
          <w:tab w:val="num" w:pos="4425"/>
        </w:tabs>
        <w:ind w:left="4425" w:hanging="480"/>
      </w:pPr>
    </w:lvl>
  </w:abstractNum>
  <w:abstractNum w:abstractNumId="25" w15:restartNumberingAfterBreak="0">
    <w:nsid w:val="48D5478E"/>
    <w:multiLevelType w:val="hybridMultilevel"/>
    <w:tmpl w:val="54B63294"/>
    <w:lvl w:ilvl="0" w:tplc="F1F038C6">
      <w:start w:val="1"/>
      <w:numFmt w:val="taiwaneseCountingThousand"/>
      <w:lvlText w:val="（%1）"/>
      <w:lvlJc w:val="left"/>
      <w:pPr>
        <w:ind w:left="1331" w:hanging="480"/>
      </w:pPr>
      <w:rPr>
        <w:rFonts w:cs="Symbol" w:hint="default"/>
        <w:b w:val="0"/>
        <w:lang w:val="en-US"/>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26" w15:restartNumberingAfterBreak="0">
    <w:nsid w:val="4A130845"/>
    <w:multiLevelType w:val="hybridMultilevel"/>
    <w:tmpl w:val="C7A47500"/>
    <w:lvl w:ilvl="0" w:tplc="8A1A84C8">
      <w:start w:val="1"/>
      <w:numFmt w:val="taiwaneseCountingThousand"/>
      <w:lvlText w:val="(%1)"/>
      <w:lvlJc w:val="left"/>
      <w:pPr>
        <w:ind w:left="1243" w:hanging="480"/>
      </w:pPr>
      <w:rPr>
        <w:rFonts w:hint="eastAsia"/>
      </w:rPr>
    </w:lvl>
    <w:lvl w:ilvl="1" w:tplc="04090019" w:tentative="1">
      <w:start w:val="1"/>
      <w:numFmt w:val="ideographTraditional"/>
      <w:lvlText w:val="%2、"/>
      <w:lvlJc w:val="left"/>
      <w:pPr>
        <w:ind w:left="1298" w:hanging="480"/>
      </w:pPr>
    </w:lvl>
    <w:lvl w:ilvl="2" w:tplc="0409001B" w:tentative="1">
      <w:start w:val="1"/>
      <w:numFmt w:val="lowerRoman"/>
      <w:lvlText w:val="%3."/>
      <w:lvlJc w:val="right"/>
      <w:pPr>
        <w:ind w:left="1778" w:hanging="480"/>
      </w:pPr>
    </w:lvl>
    <w:lvl w:ilvl="3" w:tplc="0409000F" w:tentative="1">
      <w:start w:val="1"/>
      <w:numFmt w:val="decimal"/>
      <w:lvlText w:val="%4."/>
      <w:lvlJc w:val="left"/>
      <w:pPr>
        <w:ind w:left="2258" w:hanging="480"/>
      </w:pPr>
    </w:lvl>
    <w:lvl w:ilvl="4" w:tplc="04090019" w:tentative="1">
      <w:start w:val="1"/>
      <w:numFmt w:val="ideographTraditional"/>
      <w:lvlText w:val="%5、"/>
      <w:lvlJc w:val="left"/>
      <w:pPr>
        <w:ind w:left="2738" w:hanging="480"/>
      </w:pPr>
    </w:lvl>
    <w:lvl w:ilvl="5" w:tplc="0409001B" w:tentative="1">
      <w:start w:val="1"/>
      <w:numFmt w:val="lowerRoman"/>
      <w:lvlText w:val="%6."/>
      <w:lvlJc w:val="right"/>
      <w:pPr>
        <w:ind w:left="3218" w:hanging="480"/>
      </w:pPr>
    </w:lvl>
    <w:lvl w:ilvl="6" w:tplc="0409000F" w:tentative="1">
      <w:start w:val="1"/>
      <w:numFmt w:val="decimal"/>
      <w:lvlText w:val="%7."/>
      <w:lvlJc w:val="left"/>
      <w:pPr>
        <w:ind w:left="3698" w:hanging="480"/>
      </w:pPr>
    </w:lvl>
    <w:lvl w:ilvl="7" w:tplc="04090019" w:tentative="1">
      <w:start w:val="1"/>
      <w:numFmt w:val="ideographTraditional"/>
      <w:lvlText w:val="%8、"/>
      <w:lvlJc w:val="left"/>
      <w:pPr>
        <w:ind w:left="4178" w:hanging="480"/>
      </w:pPr>
    </w:lvl>
    <w:lvl w:ilvl="8" w:tplc="0409001B" w:tentative="1">
      <w:start w:val="1"/>
      <w:numFmt w:val="lowerRoman"/>
      <w:lvlText w:val="%9."/>
      <w:lvlJc w:val="right"/>
      <w:pPr>
        <w:ind w:left="4658" w:hanging="480"/>
      </w:pPr>
    </w:lvl>
  </w:abstractNum>
  <w:abstractNum w:abstractNumId="27" w15:restartNumberingAfterBreak="0">
    <w:nsid w:val="4E195D7C"/>
    <w:multiLevelType w:val="hybridMultilevel"/>
    <w:tmpl w:val="596E246C"/>
    <w:lvl w:ilvl="0" w:tplc="57BE7650">
      <w:start w:val="1"/>
      <w:numFmt w:val="decimal"/>
      <w:lvlText w:val="(%1)"/>
      <w:lvlJc w:val="left"/>
      <w:pPr>
        <w:ind w:left="676" w:hanging="360"/>
      </w:pPr>
      <w:rPr>
        <w:rFonts w:hint="default"/>
      </w:rPr>
    </w:lvl>
    <w:lvl w:ilvl="1" w:tplc="04090019" w:tentative="1">
      <w:start w:val="1"/>
      <w:numFmt w:val="ideographTraditional"/>
      <w:lvlText w:val="%2、"/>
      <w:lvlJc w:val="left"/>
      <w:pPr>
        <w:ind w:left="1276" w:hanging="480"/>
      </w:pPr>
    </w:lvl>
    <w:lvl w:ilvl="2" w:tplc="0409001B" w:tentative="1">
      <w:start w:val="1"/>
      <w:numFmt w:val="lowerRoman"/>
      <w:lvlText w:val="%3."/>
      <w:lvlJc w:val="right"/>
      <w:pPr>
        <w:ind w:left="1756" w:hanging="480"/>
      </w:pPr>
    </w:lvl>
    <w:lvl w:ilvl="3" w:tplc="0409000F" w:tentative="1">
      <w:start w:val="1"/>
      <w:numFmt w:val="decimal"/>
      <w:lvlText w:val="%4."/>
      <w:lvlJc w:val="left"/>
      <w:pPr>
        <w:ind w:left="2236" w:hanging="480"/>
      </w:pPr>
    </w:lvl>
    <w:lvl w:ilvl="4" w:tplc="04090019" w:tentative="1">
      <w:start w:val="1"/>
      <w:numFmt w:val="ideographTraditional"/>
      <w:lvlText w:val="%5、"/>
      <w:lvlJc w:val="left"/>
      <w:pPr>
        <w:ind w:left="2716" w:hanging="480"/>
      </w:pPr>
    </w:lvl>
    <w:lvl w:ilvl="5" w:tplc="0409001B" w:tentative="1">
      <w:start w:val="1"/>
      <w:numFmt w:val="lowerRoman"/>
      <w:lvlText w:val="%6."/>
      <w:lvlJc w:val="right"/>
      <w:pPr>
        <w:ind w:left="3196" w:hanging="480"/>
      </w:pPr>
    </w:lvl>
    <w:lvl w:ilvl="6" w:tplc="0409000F" w:tentative="1">
      <w:start w:val="1"/>
      <w:numFmt w:val="decimal"/>
      <w:lvlText w:val="%7."/>
      <w:lvlJc w:val="left"/>
      <w:pPr>
        <w:ind w:left="3676" w:hanging="480"/>
      </w:pPr>
    </w:lvl>
    <w:lvl w:ilvl="7" w:tplc="04090019" w:tentative="1">
      <w:start w:val="1"/>
      <w:numFmt w:val="ideographTraditional"/>
      <w:lvlText w:val="%8、"/>
      <w:lvlJc w:val="left"/>
      <w:pPr>
        <w:ind w:left="4156" w:hanging="480"/>
      </w:pPr>
    </w:lvl>
    <w:lvl w:ilvl="8" w:tplc="0409001B" w:tentative="1">
      <w:start w:val="1"/>
      <w:numFmt w:val="lowerRoman"/>
      <w:lvlText w:val="%9."/>
      <w:lvlJc w:val="right"/>
      <w:pPr>
        <w:ind w:left="4636" w:hanging="480"/>
      </w:pPr>
    </w:lvl>
  </w:abstractNum>
  <w:abstractNum w:abstractNumId="28" w15:restartNumberingAfterBreak="0">
    <w:nsid w:val="4F856F60"/>
    <w:multiLevelType w:val="hybridMultilevel"/>
    <w:tmpl w:val="B3960D06"/>
    <w:lvl w:ilvl="0" w:tplc="0338F066">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43C4202"/>
    <w:multiLevelType w:val="hybridMultilevel"/>
    <w:tmpl w:val="54B63294"/>
    <w:lvl w:ilvl="0" w:tplc="F1F038C6">
      <w:start w:val="1"/>
      <w:numFmt w:val="taiwaneseCountingThousand"/>
      <w:lvlText w:val="（%1）"/>
      <w:lvlJc w:val="left"/>
      <w:pPr>
        <w:ind w:left="4592" w:hanging="480"/>
      </w:pPr>
      <w:rPr>
        <w:rFonts w:cs="Symbol" w:hint="default"/>
        <w:b w:val="0"/>
        <w:lang w:val="en-US"/>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30" w15:restartNumberingAfterBreak="0">
    <w:nsid w:val="5A56702F"/>
    <w:multiLevelType w:val="hybridMultilevel"/>
    <w:tmpl w:val="159A06F0"/>
    <w:lvl w:ilvl="0" w:tplc="0632FC3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5AD13A93"/>
    <w:multiLevelType w:val="hybridMultilevel"/>
    <w:tmpl w:val="6062179A"/>
    <w:lvl w:ilvl="0" w:tplc="E3725074">
      <w:start w:val="1"/>
      <w:numFmt w:val="decimal"/>
      <w:lvlText w:val="%1."/>
      <w:lvlJc w:val="left"/>
      <w:pPr>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EDE35CC"/>
    <w:multiLevelType w:val="hybridMultilevel"/>
    <w:tmpl w:val="089ED9C4"/>
    <w:lvl w:ilvl="0" w:tplc="C700E040">
      <w:start w:val="1"/>
      <w:numFmt w:val="taiwaneseCountingThousand"/>
      <w:lvlText w:val="（%1）"/>
      <w:lvlJc w:val="left"/>
      <w:pPr>
        <w:tabs>
          <w:tab w:val="num" w:pos="1335"/>
        </w:tabs>
        <w:ind w:left="1335" w:hanging="855"/>
      </w:pPr>
      <w:rPr>
        <w:rFonts w:cs="Symbol" w:hint="default"/>
      </w:rPr>
    </w:lvl>
    <w:lvl w:ilvl="1" w:tplc="04090019" w:tentative="1">
      <w:start w:val="1"/>
      <w:numFmt w:val="ideographTraditional"/>
      <w:lvlText w:val="%2、"/>
      <w:lvlJc w:val="left"/>
      <w:pPr>
        <w:tabs>
          <w:tab w:val="num" w:pos="1261"/>
        </w:tabs>
        <w:ind w:left="1261" w:hanging="480"/>
      </w:pPr>
    </w:lvl>
    <w:lvl w:ilvl="2" w:tplc="0409001B" w:tentative="1">
      <w:start w:val="1"/>
      <w:numFmt w:val="lowerRoman"/>
      <w:lvlText w:val="%3."/>
      <w:lvlJc w:val="right"/>
      <w:pPr>
        <w:tabs>
          <w:tab w:val="num" w:pos="1741"/>
        </w:tabs>
        <w:ind w:left="1741" w:hanging="480"/>
      </w:pPr>
    </w:lvl>
    <w:lvl w:ilvl="3" w:tplc="0409000F" w:tentative="1">
      <w:start w:val="1"/>
      <w:numFmt w:val="decimal"/>
      <w:lvlText w:val="%4."/>
      <w:lvlJc w:val="left"/>
      <w:pPr>
        <w:tabs>
          <w:tab w:val="num" w:pos="2221"/>
        </w:tabs>
        <w:ind w:left="2221" w:hanging="480"/>
      </w:pPr>
    </w:lvl>
    <w:lvl w:ilvl="4" w:tplc="04090019" w:tentative="1">
      <w:start w:val="1"/>
      <w:numFmt w:val="ideographTraditional"/>
      <w:lvlText w:val="%5、"/>
      <w:lvlJc w:val="left"/>
      <w:pPr>
        <w:tabs>
          <w:tab w:val="num" w:pos="2701"/>
        </w:tabs>
        <w:ind w:left="2701" w:hanging="480"/>
      </w:pPr>
    </w:lvl>
    <w:lvl w:ilvl="5" w:tplc="0409001B" w:tentative="1">
      <w:start w:val="1"/>
      <w:numFmt w:val="lowerRoman"/>
      <w:lvlText w:val="%6."/>
      <w:lvlJc w:val="right"/>
      <w:pPr>
        <w:tabs>
          <w:tab w:val="num" w:pos="3181"/>
        </w:tabs>
        <w:ind w:left="3181" w:hanging="480"/>
      </w:pPr>
    </w:lvl>
    <w:lvl w:ilvl="6" w:tplc="0409000F" w:tentative="1">
      <w:start w:val="1"/>
      <w:numFmt w:val="decimal"/>
      <w:lvlText w:val="%7."/>
      <w:lvlJc w:val="left"/>
      <w:pPr>
        <w:tabs>
          <w:tab w:val="num" w:pos="3661"/>
        </w:tabs>
        <w:ind w:left="3661" w:hanging="480"/>
      </w:pPr>
    </w:lvl>
    <w:lvl w:ilvl="7" w:tplc="04090019" w:tentative="1">
      <w:start w:val="1"/>
      <w:numFmt w:val="ideographTraditional"/>
      <w:lvlText w:val="%8、"/>
      <w:lvlJc w:val="left"/>
      <w:pPr>
        <w:tabs>
          <w:tab w:val="num" w:pos="4141"/>
        </w:tabs>
        <w:ind w:left="4141" w:hanging="480"/>
      </w:pPr>
    </w:lvl>
    <w:lvl w:ilvl="8" w:tplc="0409001B" w:tentative="1">
      <w:start w:val="1"/>
      <w:numFmt w:val="lowerRoman"/>
      <w:lvlText w:val="%9."/>
      <w:lvlJc w:val="right"/>
      <w:pPr>
        <w:tabs>
          <w:tab w:val="num" w:pos="4621"/>
        </w:tabs>
        <w:ind w:left="4621" w:hanging="480"/>
      </w:pPr>
    </w:lvl>
  </w:abstractNum>
  <w:abstractNum w:abstractNumId="33" w15:restartNumberingAfterBreak="0">
    <w:nsid w:val="62842CAB"/>
    <w:multiLevelType w:val="hybridMultilevel"/>
    <w:tmpl w:val="54B63294"/>
    <w:lvl w:ilvl="0" w:tplc="F1F038C6">
      <w:start w:val="1"/>
      <w:numFmt w:val="taiwaneseCountingThousand"/>
      <w:lvlText w:val="（%1）"/>
      <w:lvlJc w:val="left"/>
      <w:pPr>
        <w:ind w:left="1047" w:hanging="480"/>
      </w:pPr>
      <w:rPr>
        <w:rFonts w:cs="Symbol" w:hint="default"/>
        <w:b w:val="0"/>
        <w:lang w:val="en-US"/>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34" w15:restartNumberingAfterBreak="0">
    <w:nsid w:val="62A17EB9"/>
    <w:multiLevelType w:val="hybridMultilevel"/>
    <w:tmpl w:val="99E443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6FD3A0C"/>
    <w:multiLevelType w:val="hybridMultilevel"/>
    <w:tmpl w:val="EF80AFA2"/>
    <w:lvl w:ilvl="0" w:tplc="62561870">
      <w:start w:val="1"/>
      <w:numFmt w:val="taiwaneseCountingThousand"/>
      <w:lvlText w:val="（%1）"/>
      <w:lvlJc w:val="left"/>
      <w:pPr>
        <w:tabs>
          <w:tab w:val="num" w:pos="1806"/>
        </w:tabs>
        <w:ind w:left="1806" w:hanging="1215"/>
      </w:pPr>
      <w:rPr>
        <w:rFonts w:hint="default"/>
        <w:lang w:val="en-US"/>
      </w:rPr>
    </w:lvl>
    <w:lvl w:ilvl="1" w:tplc="04090019" w:tentative="1">
      <w:start w:val="1"/>
      <w:numFmt w:val="ideographTraditional"/>
      <w:lvlText w:val="%2、"/>
      <w:lvlJc w:val="left"/>
      <w:pPr>
        <w:tabs>
          <w:tab w:val="num" w:pos="1551"/>
        </w:tabs>
        <w:ind w:left="1551" w:hanging="480"/>
      </w:pPr>
    </w:lvl>
    <w:lvl w:ilvl="2" w:tplc="0409001B" w:tentative="1">
      <w:start w:val="1"/>
      <w:numFmt w:val="lowerRoman"/>
      <w:lvlText w:val="%3."/>
      <w:lvlJc w:val="right"/>
      <w:pPr>
        <w:tabs>
          <w:tab w:val="num" w:pos="2031"/>
        </w:tabs>
        <w:ind w:left="2031" w:hanging="480"/>
      </w:pPr>
    </w:lvl>
    <w:lvl w:ilvl="3" w:tplc="0409000F" w:tentative="1">
      <w:start w:val="1"/>
      <w:numFmt w:val="decimal"/>
      <w:lvlText w:val="%4."/>
      <w:lvlJc w:val="left"/>
      <w:pPr>
        <w:tabs>
          <w:tab w:val="num" w:pos="2511"/>
        </w:tabs>
        <w:ind w:left="2511" w:hanging="480"/>
      </w:pPr>
    </w:lvl>
    <w:lvl w:ilvl="4" w:tplc="04090019" w:tentative="1">
      <w:start w:val="1"/>
      <w:numFmt w:val="ideographTraditional"/>
      <w:lvlText w:val="%5、"/>
      <w:lvlJc w:val="left"/>
      <w:pPr>
        <w:tabs>
          <w:tab w:val="num" w:pos="2991"/>
        </w:tabs>
        <w:ind w:left="2991" w:hanging="480"/>
      </w:pPr>
    </w:lvl>
    <w:lvl w:ilvl="5" w:tplc="0409001B" w:tentative="1">
      <w:start w:val="1"/>
      <w:numFmt w:val="lowerRoman"/>
      <w:lvlText w:val="%6."/>
      <w:lvlJc w:val="right"/>
      <w:pPr>
        <w:tabs>
          <w:tab w:val="num" w:pos="3471"/>
        </w:tabs>
        <w:ind w:left="3471" w:hanging="480"/>
      </w:pPr>
    </w:lvl>
    <w:lvl w:ilvl="6" w:tplc="0409000F" w:tentative="1">
      <w:start w:val="1"/>
      <w:numFmt w:val="decimal"/>
      <w:lvlText w:val="%7."/>
      <w:lvlJc w:val="left"/>
      <w:pPr>
        <w:tabs>
          <w:tab w:val="num" w:pos="3951"/>
        </w:tabs>
        <w:ind w:left="3951" w:hanging="480"/>
      </w:pPr>
    </w:lvl>
    <w:lvl w:ilvl="7" w:tplc="04090019" w:tentative="1">
      <w:start w:val="1"/>
      <w:numFmt w:val="ideographTraditional"/>
      <w:lvlText w:val="%8、"/>
      <w:lvlJc w:val="left"/>
      <w:pPr>
        <w:tabs>
          <w:tab w:val="num" w:pos="4431"/>
        </w:tabs>
        <w:ind w:left="4431" w:hanging="480"/>
      </w:pPr>
    </w:lvl>
    <w:lvl w:ilvl="8" w:tplc="0409001B" w:tentative="1">
      <w:start w:val="1"/>
      <w:numFmt w:val="lowerRoman"/>
      <w:lvlText w:val="%9."/>
      <w:lvlJc w:val="right"/>
      <w:pPr>
        <w:tabs>
          <w:tab w:val="num" w:pos="4911"/>
        </w:tabs>
        <w:ind w:left="4911" w:hanging="480"/>
      </w:pPr>
    </w:lvl>
  </w:abstractNum>
  <w:abstractNum w:abstractNumId="36" w15:restartNumberingAfterBreak="0">
    <w:nsid w:val="68D16B62"/>
    <w:multiLevelType w:val="hybridMultilevel"/>
    <w:tmpl w:val="DC0EC158"/>
    <w:lvl w:ilvl="0" w:tplc="C700E040">
      <w:start w:val="1"/>
      <w:numFmt w:val="taiwaneseCountingThousand"/>
      <w:lvlText w:val="（%1）"/>
      <w:lvlJc w:val="left"/>
      <w:pPr>
        <w:tabs>
          <w:tab w:val="num" w:pos="1705"/>
        </w:tabs>
        <w:ind w:left="1705" w:hanging="855"/>
      </w:pPr>
      <w:rPr>
        <w:rFonts w:cs="Symbol" w:hint="default"/>
      </w:rPr>
    </w:lvl>
    <w:lvl w:ilvl="1" w:tplc="04090019" w:tentative="1">
      <w:start w:val="1"/>
      <w:numFmt w:val="ideographTraditional"/>
      <w:lvlText w:val="%2、"/>
      <w:lvlJc w:val="left"/>
      <w:pPr>
        <w:tabs>
          <w:tab w:val="num" w:pos="1261"/>
        </w:tabs>
        <w:ind w:left="1261" w:hanging="480"/>
      </w:pPr>
    </w:lvl>
    <w:lvl w:ilvl="2" w:tplc="0409001B" w:tentative="1">
      <w:start w:val="1"/>
      <w:numFmt w:val="lowerRoman"/>
      <w:lvlText w:val="%3."/>
      <w:lvlJc w:val="right"/>
      <w:pPr>
        <w:tabs>
          <w:tab w:val="num" w:pos="1741"/>
        </w:tabs>
        <w:ind w:left="1741" w:hanging="480"/>
      </w:pPr>
    </w:lvl>
    <w:lvl w:ilvl="3" w:tplc="0409000F" w:tentative="1">
      <w:start w:val="1"/>
      <w:numFmt w:val="decimal"/>
      <w:lvlText w:val="%4."/>
      <w:lvlJc w:val="left"/>
      <w:pPr>
        <w:tabs>
          <w:tab w:val="num" w:pos="2221"/>
        </w:tabs>
        <w:ind w:left="2221" w:hanging="480"/>
      </w:pPr>
    </w:lvl>
    <w:lvl w:ilvl="4" w:tplc="04090019" w:tentative="1">
      <w:start w:val="1"/>
      <w:numFmt w:val="ideographTraditional"/>
      <w:lvlText w:val="%5、"/>
      <w:lvlJc w:val="left"/>
      <w:pPr>
        <w:tabs>
          <w:tab w:val="num" w:pos="2701"/>
        </w:tabs>
        <w:ind w:left="2701" w:hanging="480"/>
      </w:pPr>
    </w:lvl>
    <w:lvl w:ilvl="5" w:tplc="0409001B" w:tentative="1">
      <w:start w:val="1"/>
      <w:numFmt w:val="lowerRoman"/>
      <w:lvlText w:val="%6."/>
      <w:lvlJc w:val="right"/>
      <w:pPr>
        <w:tabs>
          <w:tab w:val="num" w:pos="3181"/>
        </w:tabs>
        <w:ind w:left="3181" w:hanging="480"/>
      </w:pPr>
    </w:lvl>
    <w:lvl w:ilvl="6" w:tplc="0409000F" w:tentative="1">
      <w:start w:val="1"/>
      <w:numFmt w:val="decimal"/>
      <w:lvlText w:val="%7."/>
      <w:lvlJc w:val="left"/>
      <w:pPr>
        <w:tabs>
          <w:tab w:val="num" w:pos="3661"/>
        </w:tabs>
        <w:ind w:left="3661" w:hanging="480"/>
      </w:pPr>
    </w:lvl>
    <w:lvl w:ilvl="7" w:tplc="04090019" w:tentative="1">
      <w:start w:val="1"/>
      <w:numFmt w:val="ideographTraditional"/>
      <w:lvlText w:val="%8、"/>
      <w:lvlJc w:val="left"/>
      <w:pPr>
        <w:tabs>
          <w:tab w:val="num" w:pos="4141"/>
        </w:tabs>
        <w:ind w:left="4141" w:hanging="480"/>
      </w:pPr>
    </w:lvl>
    <w:lvl w:ilvl="8" w:tplc="0409001B" w:tentative="1">
      <w:start w:val="1"/>
      <w:numFmt w:val="lowerRoman"/>
      <w:lvlText w:val="%9."/>
      <w:lvlJc w:val="right"/>
      <w:pPr>
        <w:tabs>
          <w:tab w:val="num" w:pos="4621"/>
        </w:tabs>
        <w:ind w:left="4621" w:hanging="480"/>
      </w:pPr>
    </w:lvl>
  </w:abstractNum>
  <w:abstractNum w:abstractNumId="37" w15:restartNumberingAfterBreak="0">
    <w:nsid w:val="6AA75048"/>
    <w:multiLevelType w:val="hybridMultilevel"/>
    <w:tmpl w:val="32845E9E"/>
    <w:lvl w:ilvl="0" w:tplc="C700E040">
      <w:start w:val="1"/>
      <w:numFmt w:val="taiwaneseCountingThousand"/>
      <w:lvlText w:val="（%1）"/>
      <w:lvlJc w:val="left"/>
      <w:pPr>
        <w:tabs>
          <w:tab w:val="num" w:pos="1706"/>
        </w:tabs>
        <w:ind w:left="1706" w:hanging="855"/>
      </w:pPr>
      <w:rPr>
        <w:rFonts w:cs="Symbol" w:hint="default"/>
      </w:rPr>
    </w:lvl>
    <w:lvl w:ilvl="1" w:tplc="04090019" w:tentative="1">
      <w:start w:val="1"/>
      <w:numFmt w:val="ideographTraditional"/>
      <w:lvlText w:val="%2、"/>
      <w:lvlJc w:val="left"/>
      <w:pPr>
        <w:tabs>
          <w:tab w:val="num" w:pos="1261"/>
        </w:tabs>
        <w:ind w:left="1261" w:hanging="480"/>
      </w:pPr>
    </w:lvl>
    <w:lvl w:ilvl="2" w:tplc="0409001B" w:tentative="1">
      <w:start w:val="1"/>
      <w:numFmt w:val="lowerRoman"/>
      <w:lvlText w:val="%3."/>
      <w:lvlJc w:val="right"/>
      <w:pPr>
        <w:tabs>
          <w:tab w:val="num" w:pos="1741"/>
        </w:tabs>
        <w:ind w:left="1741" w:hanging="480"/>
      </w:pPr>
    </w:lvl>
    <w:lvl w:ilvl="3" w:tplc="0409000F" w:tentative="1">
      <w:start w:val="1"/>
      <w:numFmt w:val="decimal"/>
      <w:lvlText w:val="%4."/>
      <w:lvlJc w:val="left"/>
      <w:pPr>
        <w:tabs>
          <w:tab w:val="num" w:pos="2221"/>
        </w:tabs>
        <w:ind w:left="2221" w:hanging="480"/>
      </w:pPr>
    </w:lvl>
    <w:lvl w:ilvl="4" w:tplc="04090019" w:tentative="1">
      <w:start w:val="1"/>
      <w:numFmt w:val="ideographTraditional"/>
      <w:lvlText w:val="%5、"/>
      <w:lvlJc w:val="left"/>
      <w:pPr>
        <w:tabs>
          <w:tab w:val="num" w:pos="2701"/>
        </w:tabs>
        <w:ind w:left="2701" w:hanging="480"/>
      </w:pPr>
    </w:lvl>
    <w:lvl w:ilvl="5" w:tplc="0409001B" w:tentative="1">
      <w:start w:val="1"/>
      <w:numFmt w:val="lowerRoman"/>
      <w:lvlText w:val="%6."/>
      <w:lvlJc w:val="right"/>
      <w:pPr>
        <w:tabs>
          <w:tab w:val="num" w:pos="3181"/>
        </w:tabs>
        <w:ind w:left="3181" w:hanging="480"/>
      </w:pPr>
    </w:lvl>
    <w:lvl w:ilvl="6" w:tplc="0409000F" w:tentative="1">
      <w:start w:val="1"/>
      <w:numFmt w:val="decimal"/>
      <w:lvlText w:val="%7."/>
      <w:lvlJc w:val="left"/>
      <w:pPr>
        <w:tabs>
          <w:tab w:val="num" w:pos="3661"/>
        </w:tabs>
        <w:ind w:left="3661" w:hanging="480"/>
      </w:pPr>
    </w:lvl>
    <w:lvl w:ilvl="7" w:tplc="04090019" w:tentative="1">
      <w:start w:val="1"/>
      <w:numFmt w:val="ideographTraditional"/>
      <w:lvlText w:val="%8、"/>
      <w:lvlJc w:val="left"/>
      <w:pPr>
        <w:tabs>
          <w:tab w:val="num" w:pos="4141"/>
        </w:tabs>
        <w:ind w:left="4141" w:hanging="480"/>
      </w:pPr>
    </w:lvl>
    <w:lvl w:ilvl="8" w:tplc="0409001B" w:tentative="1">
      <w:start w:val="1"/>
      <w:numFmt w:val="lowerRoman"/>
      <w:lvlText w:val="%9."/>
      <w:lvlJc w:val="right"/>
      <w:pPr>
        <w:tabs>
          <w:tab w:val="num" w:pos="4621"/>
        </w:tabs>
        <w:ind w:left="4621" w:hanging="480"/>
      </w:pPr>
    </w:lvl>
  </w:abstractNum>
  <w:abstractNum w:abstractNumId="38" w15:restartNumberingAfterBreak="0">
    <w:nsid w:val="6B086DB1"/>
    <w:multiLevelType w:val="hybridMultilevel"/>
    <w:tmpl w:val="596E246C"/>
    <w:lvl w:ilvl="0" w:tplc="57BE7650">
      <w:start w:val="1"/>
      <w:numFmt w:val="decimal"/>
      <w:lvlText w:val="(%1)"/>
      <w:lvlJc w:val="left"/>
      <w:pPr>
        <w:ind w:left="676" w:hanging="360"/>
      </w:pPr>
      <w:rPr>
        <w:rFonts w:hint="default"/>
      </w:rPr>
    </w:lvl>
    <w:lvl w:ilvl="1" w:tplc="04090019" w:tentative="1">
      <w:start w:val="1"/>
      <w:numFmt w:val="ideographTraditional"/>
      <w:lvlText w:val="%2、"/>
      <w:lvlJc w:val="left"/>
      <w:pPr>
        <w:ind w:left="1276" w:hanging="480"/>
      </w:pPr>
    </w:lvl>
    <w:lvl w:ilvl="2" w:tplc="0409001B" w:tentative="1">
      <w:start w:val="1"/>
      <w:numFmt w:val="lowerRoman"/>
      <w:lvlText w:val="%3."/>
      <w:lvlJc w:val="right"/>
      <w:pPr>
        <w:ind w:left="1756" w:hanging="480"/>
      </w:pPr>
    </w:lvl>
    <w:lvl w:ilvl="3" w:tplc="0409000F" w:tentative="1">
      <w:start w:val="1"/>
      <w:numFmt w:val="decimal"/>
      <w:lvlText w:val="%4."/>
      <w:lvlJc w:val="left"/>
      <w:pPr>
        <w:ind w:left="2236" w:hanging="480"/>
      </w:pPr>
    </w:lvl>
    <w:lvl w:ilvl="4" w:tplc="04090019" w:tentative="1">
      <w:start w:val="1"/>
      <w:numFmt w:val="ideographTraditional"/>
      <w:lvlText w:val="%5、"/>
      <w:lvlJc w:val="left"/>
      <w:pPr>
        <w:ind w:left="2716" w:hanging="480"/>
      </w:pPr>
    </w:lvl>
    <w:lvl w:ilvl="5" w:tplc="0409001B" w:tentative="1">
      <w:start w:val="1"/>
      <w:numFmt w:val="lowerRoman"/>
      <w:lvlText w:val="%6."/>
      <w:lvlJc w:val="right"/>
      <w:pPr>
        <w:ind w:left="3196" w:hanging="480"/>
      </w:pPr>
    </w:lvl>
    <w:lvl w:ilvl="6" w:tplc="0409000F" w:tentative="1">
      <w:start w:val="1"/>
      <w:numFmt w:val="decimal"/>
      <w:lvlText w:val="%7."/>
      <w:lvlJc w:val="left"/>
      <w:pPr>
        <w:ind w:left="3676" w:hanging="480"/>
      </w:pPr>
    </w:lvl>
    <w:lvl w:ilvl="7" w:tplc="04090019" w:tentative="1">
      <w:start w:val="1"/>
      <w:numFmt w:val="ideographTraditional"/>
      <w:lvlText w:val="%8、"/>
      <w:lvlJc w:val="left"/>
      <w:pPr>
        <w:ind w:left="4156" w:hanging="480"/>
      </w:pPr>
    </w:lvl>
    <w:lvl w:ilvl="8" w:tplc="0409001B" w:tentative="1">
      <w:start w:val="1"/>
      <w:numFmt w:val="lowerRoman"/>
      <w:lvlText w:val="%9."/>
      <w:lvlJc w:val="right"/>
      <w:pPr>
        <w:ind w:left="4636" w:hanging="480"/>
      </w:pPr>
    </w:lvl>
  </w:abstractNum>
  <w:abstractNum w:abstractNumId="39" w15:restartNumberingAfterBreak="0">
    <w:nsid w:val="6F961FF1"/>
    <w:multiLevelType w:val="hybridMultilevel"/>
    <w:tmpl w:val="555E9148"/>
    <w:lvl w:ilvl="0" w:tplc="21D43D3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1BD22B1"/>
    <w:multiLevelType w:val="hybridMultilevel"/>
    <w:tmpl w:val="803E2EBC"/>
    <w:lvl w:ilvl="0" w:tplc="D3D06B5E">
      <w:start w:val="9"/>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71FC1684"/>
    <w:multiLevelType w:val="hybridMultilevel"/>
    <w:tmpl w:val="7ED4FB08"/>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42" w15:restartNumberingAfterBreak="0">
    <w:nsid w:val="73BF3DB8"/>
    <w:multiLevelType w:val="hybridMultilevel"/>
    <w:tmpl w:val="DE70EB70"/>
    <w:lvl w:ilvl="0" w:tplc="B6A212F2">
      <w:start w:val="1"/>
      <w:numFmt w:val="decimal"/>
      <w:lvlText w:val="%1."/>
      <w:lvlJc w:val="left"/>
      <w:pPr>
        <w:ind w:left="360" w:hanging="360"/>
      </w:pPr>
      <w:rPr>
        <w:color w:val="000000"/>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abstractNumId w:val="11"/>
  </w:num>
  <w:num w:numId="2">
    <w:abstractNumId w:val="24"/>
  </w:num>
  <w:num w:numId="3">
    <w:abstractNumId w:val="5"/>
  </w:num>
  <w:num w:numId="4">
    <w:abstractNumId w:val="19"/>
  </w:num>
  <w:num w:numId="5">
    <w:abstractNumId w:val="18"/>
  </w:num>
  <w:num w:numId="6">
    <w:abstractNumId w:val="13"/>
  </w:num>
  <w:num w:numId="7">
    <w:abstractNumId w:val="8"/>
  </w:num>
  <w:num w:numId="8">
    <w:abstractNumId w:val="15"/>
  </w:num>
  <w:num w:numId="9">
    <w:abstractNumId w:val="37"/>
  </w:num>
  <w:num w:numId="10">
    <w:abstractNumId w:val="36"/>
  </w:num>
  <w:num w:numId="11">
    <w:abstractNumId w:val="2"/>
  </w:num>
  <w:num w:numId="12">
    <w:abstractNumId w:val="32"/>
  </w:num>
  <w:num w:numId="13">
    <w:abstractNumId w:val="10"/>
  </w:num>
  <w:num w:numId="14">
    <w:abstractNumId w:val="35"/>
  </w:num>
  <w:num w:numId="15">
    <w:abstractNumId w:val="25"/>
  </w:num>
  <w:num w:numId="16">
    <w:abstractNumId w:val="29"/>
  </w:num>
  <w:num w:numId="17">
    <w:abstractNumId w:val="26"/>
  </w:num>
  <w:num w:numId="18">
    <w:abstractNumId w:val="6"/>
  </w:num>
  <w:num w:numId="19">
    <w:abstractNumId w:val="14"/>
  </w:num>
  <w:num w:numId="20">
    <w:abstractNumId w:val="12"/>
  </w:num>
  <w:num w:numId="21">
    <w:abstractNumId w:val="7"/>
  </w:num>
  <w:num w:numId="22">
    <w:abstractNumId w:val="20"/>
  </w:num>
  <w:num w:numId="23">
    <w:abstractNumId w:val="22"/>
  </w:num>
  <w:num w:numId="24">
    <w:abstractNumId w:val="23"/>
  </w:num>
  <w:num w:numId="25">
    <w:abstractNumId w:val="41"/>
  </w:num>
  <w:num w:numId="26">
    <w:abstractNumId w:val="21"/>
  </w:num>
  <w:num w:numId="27">
    <w:abstractNumId w:val="39"/>
  </w:num>
  <w:num w:numId="28">
    <w:abstractNumId w:val="0"/>
  </w:num>
  <w:num w:numId="29">
    <w:abstractNumId w:val="28"/>
  </w:num>
  <w:num w:numId="30">
    <w:abstractNumId w:val="33"/>
  </w:num>
  <w:num w:numId="31">
    <w:abstractNumId w:val="34"/>
  </w:num>
  <w:num w:numId="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1"/>
  </w:num>
  <w:num w:numId="34">
    <w:abstractNumId w:val="1"/>
  </w:num>
  <w:num w:numId="35">
    <w:abstractNumId w:val="3"/>
  </w:num>
  <w:num w:numId="36">
    <w:abstractNumId w:val="9"/>
  </w:num>
  <w:num w:numId="37">
    <w:abstractNumId w:val="30"/>
  </w:num>
  <w:num w:numId="3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6"/>
  </w:num>
  <w:num w:numId="40">
    <w:abstractNumId w:val="8"/>
  </w:num>
  <w:num w:numId="41">
    <w:abstractNumId w:val="8"/>
  </w:num>
  <w:num w:numId="42">
    <w:abstractNumId w:val="8"/>
  </w:num>
  <w:num w:numId="43">
    <w:abstractNumId w:val="27"/>
  </w:num>
  <w:num w:numId="44">
    <w:abstractNumId w:val="8"/>
  </w:num>
  <w:num w:numId="45">
    <w:abstractNumId w:val="38"/>
  </w:num>
  <w:num w:numId="46">
    <w:abstractNumId w:val="17"/>
  </w:num>
  <w:num w:numId="47">
    <w:abstractNumId w:val="4"/>
  </w:num>
  <w:num w:numId="48">
    <w:abstractNumId w:val="4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335"/>
    <w:rsid w:val="000030A0"/>
    <w:rsid w:val="00003D33"/>
    <w:rsid w:val="000044A3"/>
    <w:rsid w:val="000062FF"/>
    <w:rsid w:val="00006494"/>
    <w:rsid w:val="00010C60"/>
    <w:rsid w:val="00011C3A"/>
    <w:rsid w:val="000124C0"/>
    <w:rsid w:val="00012E6B"/>
    <w:rsid w:val="00013A53"/>
    <w:rsid w:val="00014186"/>
    <w:rsid w:val="000143B6"/>
    <w:rsid w:val="00015018"/>
    <w:rsid w:val="0001666F"/>
    <w:rsid w:val="0001771C"/>
    <w:rsid w:val="00022A0F"/>
    <w:rsid w:val="00025452"/>
    <w:rsid w:val="0002760C"/>
    <w:rsid w:val="00030903"/>
    <w:rsid w:val="00032052"/>
    <w:rsid w:val="000327BD"/>
    <w:rsid w:val="00032CEC"/>
    <w:rsid w:val="0003676C"/>
    <w:rsid w:val="0003696D"/>
    <w:rsid w:val="00036ABF"/>
    <w:rsid w:val="000408B8"/>
    <w:rsid w:val="00040D81"/>
    <w:rsid w:val="00041E49"/>
    <w:rsid w:val="00042780"/>
    <w:rsid w:val="000434C4"/>
    <w:rsid w:val="00043B35"/>
    <w:rsid w:val="00044A4B"/>
    <w:rsid w:val="000451F6"/>
    <w:rsid w:val="00045ADD"/>
    <w:rsid w:val="000479AC"/>
    <w:rsid w:val="00050660"/>
    <w:rsid w:val="00051D59"/>
    <w:rsid w:val="00051EE1"/>
    <w:rsid w:val="000522ED"/>
    <w:rsid w:val="0005362F"/>
    <w:rsid w:val="0005368C"/>
    <w:rsid w:val="00055460"/>
    <w:rsid w:val="0005566C"/>
    <w:rsid w:val="00055B1E"/>
    <w:rsid w:val="0005610B"/>
    <w:rsid w:val="00056EE8"/>
    <w:rsid w:val="00060083"/>
    <w:rsid w:val="000601EB"/>
    <w:rsid w:val="000637AC"/>
    <w:rsid w:val="000655A4"/>
    <w:rsid w:val="00066EF6"/>
    <w:rsid w:val="00067317"/>
    <w:rsid w:val="000673CB"/>
    <w:rsid w:val="00071F6A"/>
    <w:rsid w:val="00072CAE"/>
    <w:rsid w:val="0007556A"/>
    <w:rsid w:val="0007702D"/>
    <w:rsid w:val="000808F3"/>
    <w:rsid w:val="0008227F"/>
    <w:rsid w:val="00083389"/>
    <w:rsid w:val="00083B19"/>
    <w:rsid w:val="0008453F"/>
    <w:rsid w:val="00085248"/>
    <w:rsid w:val="00087239"/>
    <w:rsid w:val="000877C2"/>
    <w:rsid w:val="00087B96"/>
    <w:rsid w:val="0009023B"/>
    <w:rsid w:val="00092862"/>
    <w:rsid w:val="00092B20"/>
    <w:rsid w:val="0009758C"/>
    <w:rsid w:val="00097801"/>
    <w:rsid w:val="000A030B"/>
    <w:rsid w:val="000A15AF"/>
    <w:rsid w:val="000A1CF5"/>
    <w:rsid w:val="000A4B61"/>
    <w:rsid w:val="000A4F02"/>
    <w:rsid w:val="000A59CE"/>
    <w:rsid w:val="000A70C7"/>
    <w:rsid w:val="000B045D"/>
    <w:rsid w:val="000B08F7"/>
    <w:rsid w:val="000B281A"/>
    <w:rsid w:val="000B2DE2"/>
    <w:rsid w:val="000B4965"/>
    <w:rsid w:val="000B5551"/>
    <w:rsid w:val="000B5FEA"/>
    <w:rsid w:val="000B782A"/>
    <w:rsid w:val="000C0836"/>
    <w:rsid w:val="000C20F7"/>
    <w:rsid w:val="000C2673"/>
    <w:rsid w:val="000C4672"/>
    <w:rsid w:val="000C4835"/>
    <w:rsid w:val="000C4960"/>
    <w:rsid w:val="000C4985"/>
    <w:rsid w:val="000C5F57"/>
    <w:rsid w:val="000C6436"/>
    <w:rsid w:val="000C6EF8"/>
    <w:rsid w:val="000C727F"/>
    <w:rsid w:val="000C732D"/>
    <w:rsid w:val="000C78BF"/>
    <w:rsid w:val="000D1C95"/>
    <w:rsid w:val="000D1CB4"/>
    <w:rsid w:val="000D3F79"/>
    <w:rsid w:val="000D48F1"/>
    <w:rsid w:val="000D6215"/>
    <w:rsid w:val="000D66D4"/>
    <w:rsid w:val="000D6735"/>
    <w:rsid w:val="000D79A9"/>
    <w:rsid w:val="000D7DDA"/>
    <w:rsid w:val="000E01B1"/>
    <w:rsid w:val="000E066E"/>
    <w:rsid w:val="000E1A9F"/>
    <w:rsid w:val="000E2DCD"/>
    <w:rsid w:val="000E431A"/>
    <w:rsid w:val="000E53E3"/>
    <w:rsid w:val="000E57D3"/>
    <w:rsid w:val="000E65FB"/>
    <w:rsid w:val="000E6EA4"/>
    <w:rsid w:val="000E7B60"/>
    <w:rsid w:val="000F0227"/>
    <w:rsid w:val="000F16D3"/>
    <w:rsid w:val="000F18AF"/>
    <w:rsid w:val="000F2EAE"/>
    <w:rsid w:val="000F32C6"/>
    <w:rsid w:val="000F4590"/>
    <w:rsid w:val="000F4A09"/>
    <w:rsid w:val="000F51F4"/>
    <w:rsid w:val="000F7625"/>
    <w:rsid w:val="000F79D2"/>
    <w:rsid w:val="001005B4"/>
    <w:rsid w:val="0010482E"/>
    <w:rsid w:val="001102AF"/>
    <w:rsid w:val="001113D4"/>
    <w:rsid w:val="00111D40"/>
    <w:rsid w:val="00114E19"/>
    <w:rsid w:val="001155C2"/>
    <w:rsid w:val="00115A13"/>
    <w:rsid w:val="0011606A"/>
    <w:rsid w:val="0011672A"/>
    <w:rsid w:val="00116B3B"/>
    <w:rsid w:val="00116CC8"/>
    <w:rsid w:val="00117988"/>
    <w:rsid w:val="0012053C"/>
    <w:rsid w:val="00123319"/>
    <w:rsid w:val="00124984"/>
    <w:rsid w:val="00130380"/>
    <w:rsid w:val="001308AC"/>
    <w:rsid w:val="00132441"/>
    <w:rsid w:val="001327EF"/>
    <w:rsid w:val="001338AD"/>
    <w:rsid w:val="00134639"/>
    <w:rsid w:val="00135487"/>
    <w:rsid w:val="00137654"/>
    <w:rsid w:val="00140F14"/>
    <w:rsid w:val="001421C6"/>
    <w:rsid w:val="0014280B"/>
    <w:rsid w:val="001438ED"/>
    <w:rsid w:val="001439EE"/>
    <w:rsid w:val="0014453B"/>
    <w:rsid w:val="001445C9"/>
    <w:rsid w:val="00144F97"/>
    <w:rsid w:val="00146731"/>
    <w:rsid w:val="00147CBA"/>
    <w:rsid w:val="00154242"/>
    <w:rsid w:val="001558AF"/>
    <w:rsid w:val="00156399"/>
    <w:rsid w:val="00156B1E"/>
    <w:rsid w:val="00157345"/>
    <w:rsid w:val="001612E9"/>
    <w:rsid w:val="00163BAD"/>
    <w:rsid w:val="00163E38"/>
    <w:rsid w:val="00165801"/>
    <w:rsid w:val="0016598C"/>
    <w:rsid w:val="00165C50"/>
    <w:rsid w:val="001664D7"/>
    <w:rsid w:val="00174DE1"/>
    <w:rsid w:val="00175105"/>
    <w:rsid w:val="0017557C"/>
    <w:rsid w:val="0018093C"/>
    <w:rsid w:val="00182487"/>
    <w:rsid w:val="00182E3B"/>
    <w:rsid w:val="00182EC2"/>
    <w:rsid w:val="00182F2B"/>
    <w:rsid w:val="00183C3B"/>
    <w:rsid w:val="001863BA"/>
    <w:rsid w:val="0018651A"/>
    <w:rsid w:val="00186F47"/>
    <w:rsid w:val="00190C9D"/>
    <w:rsid w:val="00196E81"/>
    <w:rsid w:val="001A0151"/>
    <w:rsid w:val="001A020B"/>
    <w:rsid w:val="001A02A1"/>
    <w:rsid w:val="001A1DEA"/>
    <w:rsid w:val="001A1E4F"/>
    <w:rsid w:val="001A1F81"/>
    <w:rsid w:val="001A5133"/>
    <w:rsid w:val="001A53B9"/>
    <w:rsid w:val="001B4445"/>
    <w:rsid w:val="001B4611"/>
    <w:rsid w:val="001B46C4"/>
    <w:rsid w:val="001B498A"/>
    <w:rsid w:val="001B6AF1"/>
    <w:rsid w:val="001B6E85"/>
    <w:rsid w:val="001B6FF0"/>
    <w:rsid w:val="001C1C82"/>
    <w:rsid w:val="001C3387"/>
    <w:rsid w:val="001C392B"/>
    <w:rsid w:val="001C4DB6"/>
    <w:rsid w:val="001C567B"/>
    <w:rsid w:val="001C6D55"/>
    <w:rsid w:val="001C754F"/>
    <w:rsid w:val="001D25E3"/>
    <w:rsid w:val="001D2C7B"/>
    <w:rsid w:val="001D3CBC"/>
    <w:rsid w:val="001D481A"/>
    <w:rsid w:val="001D6A18"/>
    <w:rsid w:val="001D7466"/>
    <w:rsid w:val="001E2949"/>
    <w:rsid w:val="001E2DE1"/>
    <w:rsid w:val="001E4A7D"/>
    <w:rsid w:val="001E7DEB"/>
    <w:rsid w:val="001F265E"/>
    <w:rsid w:val="001F2F5C"/>
    <w:rsid w:val="001F5135"/>
    <w:rsid w:val="001F5763"/>
    <w:rsid w:val="001F71C4"/>
    <w:rsid w:val="00200E51"/>
    <w:rsid w:val="0020136E"/>
    <w:rsid w:val="002028B6"/>
    <w:rsid w:val="002031DC"/>
    <w:rsid w:val="00211746"/>
    <w:rsid w:val="00211BBE"/>
    <w:rsid w:val="0021419E"/>
    <w:rsid w:val="002150E8"/>
    <w:rsid w:val="00215508"/>
    <w:rsid w:val="002157DA"/>
    <w:rsid w:val="00215AD8"/>
    <w:rsid w:val="002223AF"/>
    <w:rsid w:val="00223E53"/>
    <w:rsid w:val="002255B1"/>
    <w:rsid w:val="0022616B"/>
    <w:rsid w:val="002267DE"/>
    <w:rsid w:val="00226D63"/>
    <w:rsid w:val="00230E5A"/>
    <w:rsid w:val="00231A1B"/>
    <w:rsid w:val="002329B4"/>
    <w:rsid w:val="00233DCF"/>
    <w:rsid w:val="002351CD"/>
    <w:rsid w:val="00235350"/>
    <w:rsid w:val="00236809"/>
    <w:rsid w:val="002405A3"/>
    <w:rsid w:val="00241427"/>
    <w:rsid w:val="00241F6D"/>
    <w:rsid w:val="00242B98"/>
    <w:rsid w:val="00244AB0"/>
    <w:rsid w:val="002458C9"/>
    <w:rsid w:val="00246300"/>
    <w:rsid w:val="00247F47"/>
    <w:rsid w:val="00253F29"/>
    <w:rsid w:val="00256836"/>
    <w:rsid w:val="00256F68"/>
    <w:rsid w:val="002605B8"/>
    <w:rsid w:val="00262065"/>
    <w:rsid w:val="002653E2"/>
    <w:rsid w:val="002654DE"/>
    <w:rsid w:val="00265A98"/>
    <w:rsid w:val="00266434"/>
    <w:rsid w:val="00267241"/>
    <w:rsid w:val="00271EB1"/>
    <w:rsid w:val="00271F79"/>
    <w:rsid w:val="0027251D"/>
    <w:rsid w:val="002737EC"/>
    <w:rsid w:val="00273D01"/>
    <w:rsid w:val="00273E9E"/>
    <w:rsid w:val="00274C11"/>
    <w:rsid w:val="00275632"/>
    <w:rsid w:val="0027579C"/>
    <w:rsid w:val="00275CCA"/>
    <w:rsid w:val="002760A9"/>
    <w:rsid w:val="0027619E"/>
    <w:rsid w:val="002761AE"/>
    <w:rsid w:val="002779E0"/>
    <w:rsid w:val="00283743"/>
    <w:rsid w:val="002863C6"/>
    <w:rsid w:val="00291BFC"/>
    <w:rsid w:val="0029288E"/>
    <w:rsid w:val="00292D0A"/>
    <w:rsid w:val="00293A41"/>
    <w:rsid w:val="00293C42"/>
    <w:rsid w:val="00293EED"/>
    <w:rsid w:val="00294E11"/>
    <w:rsid w:val="00297547"/>
    <w:rsid w:val="002A03B0"/>
    <w:rsid w:val="002A27AD"/>
    <w:rsid w:val="002A287B"/>
    <w:rsid w:val="002A2A36"/>
    <w:rsid w:val="002A2B0C"/>
    <w:rsid w:val="002A43BF"/>
    <w:rsid w:val="002A68D1"/>
    <w:rsid w:val="002A6A6B"/>
    <w:rsid w:val="002A6C12"/>
    <w:rsid w:val="002B0899"/>
    <w:rsid w:val="002B0B1A"/>
    <w:rsid w:val="002B14F4"/>
    <w:rsid w:val="002B15A2"/>
    <w:rsid w:val="002B2CF3"/>
    <w:rsid w:val="002B63C2"/>
    <w:rsid w:val="002B66D4"/>
    <w:rsid w:val="002B7420"/>
    <w:rsid w:val="002C1A4A"/>
    <w:rsid w:val="002C2405"/>
    <w:rsid w:val="002C27CF"/>
    <w:rsid w:val="002C33FB"/>
    <w:rsid w:val="002C3DDB"/>
    <w:rsid w:val="002C47E7"/>
    <w:rsid w:val="002C5431"/>
    <w:rsid w:val="002C5C43"/>
    <w:rsid w:val="002C652B"/>
    <w:rsid w:val="002C769A"/>
    <w:rsid w:val="002C7B44"/>
    <w:rsid w:val="002D0419"/>
    <w:rsid w:val="002D147C"/>
    <w:rsid w:val="002D15FB"/>
    <w:rsid w:val="002D70EA"/>
    <w:rsid w:val="002D72BC"/>
    <w:rsid w:val="002D7A3B"/>
    <w:rsid w:val="002D7CD2"/>
    <w:rsid w:val="002E010D"/>
    <w:rsid w:val="002E15B3"/>
    <w:rsid w:val="002E1714"/>
    <w:rsid w:val="002E17F2"/>
    <w:rsid w:val="002E4BC5"/>
    <w:rsid w:val="002E55AC"/>
    <w:rsid w:val="002E63EA"/>
    <w:rsid w:val="002F0CA4"/>
    <w:rsid w:val="002F0E34"/>
    <w:rsid w:val="002F1EAC"/>
    <w:rsid w:val="002F1EB4"/>
    <w:rsid w:val="002F3FD6"/>
    <w:rsid w:val="002F4173"/>
    <w:rsid w:val="002F51A3"/>
    <w:rsid w:val="002F5C10"/>
    <w:rsid w:val="002F600C"/>
    <w:rsid w:val="002F605B"/>
    <w:rsid w:val="00302480"/>
    <w:rsid w:val="003054CE"/>
    <w:rsid w:val="00306001"/>
    <w:rsid w:val="0030702A"/>
    <w:rsid w:val="00307A0A"/>
    <w:rsid w:val="00310FB1"/>
    <w:rsid w:val="00312D68"/>
    <w:rsid w:val="00313135"/>
    <w:rsid w:val="00314258"/>
    <w:rsid w:val="00314A00"/>
    <w:rsid w:val="00315743"/>
    <w:rsid w:val="003158E7"/>
    <w:rsid w:val="00317412"/>
    <w:rsid w:val="003179D2"/>
    <w:rsid w:val="00321A1C"/>
    <w:rsid w:val="00322089"/>
    <w:rsid w:val="0032313F"/>
    <w:rsid w:val="00324588"/>
    <w:rsid w:val="00324DAF"/>
    <w:rsid w:val="00327517"/>
    <w:rsid w:val="0032776C"/>
    <w:rsid w:val="00330AFF"/>
    <w:rsid w:val="00331DFC"/>
    <w:rsid w:val="00332B67"/>
    <w:rsid w:val="00333BE8"/>
    <w:rsid w:val="003360CD"/>
    <w:rsid w:val="0033673A"/>
    <w:rsid w:val="00337A0A"/>
    <w:rsid w:val="00340FA3"/>
    <w:rsid w:val="00340FA5"/>
    <w:rsid w:val="003416B0"/>
    <w:rsid w:val="0034174A"/>
    <w:rsid w:val="0034287F"/>
    <w:rsid w:val="00342ADA"/>
    <w:rsid w:val="003431B7"/>
    <w:rsid w:val="003437C5"/>
    <w:rsid w:val="00343C2B"/>
    <w:rsid w:val="003444AA"/>
    <w:rsid w:val="00345149"/>
    <w:rsid w:val="00346223"/>
    <w:rsid w:val="00347808"/>
    <w:rsid w:val="0035099A"/>
    <w:rsid w:val="00352332"/>
    <w:rsid w:val="00352C6F"/>
    <w:rsid w:val="00353316"/>
    <w:rsid w:val="0035338D"/>
    <w:rsid w:val="00353C46"/>
    <w:rsid w:val="00354662"/>
    <w:rsid w:val="00354BC3"/>
    <w:rsid w:val="00355907"/>
    <w:rsid w:val="0035729C"/>
    <w:rsid w:val="0036016A"/>
    <w:rsid w:val="00361C1B"/>
    <w:rsid w:val="00361E3A"/>
    <w:rsid w:val="003624D0"/>
    <w:rsid w:val="00362B76"/>
    <w:rsid w:val="00362D92"/>
    <w:rsid w:val="00363A65"/>
    <w:rsid w:val="00365B7D"/>
    <w:rsid w:val="00366B9A"/>
    <w:rsid w:val="00370E98"/>
    <w:rsid w:val="0037256C"/>
    <w:rsid w:val="00374842"/>
    <w:rsid w:val="003767A8"/>
    <w:rsid w:val="00376855"/>
    <w:rsid w:val="00377C0F"/>
    <w:rsid w:val="00380C42"/>
    <w:rsid w:val="00382C8C"/>
    <w:rsid w:val="00384500"/>
    <w:rsid w:val="003849FF"/>
    <w:rsid w:val="00385579"/>
    <w:rsid w:val="00387EBD"/>
    <w:rsid w:val="00391E31"/>
    <w:rsid w:val="00393300"/>
    <w:rsid w:val="0039377C"/>
    <w:rsid w:val="0039642A"/>
    <w:rsid w:val="0039650D"/>
    <w:rsid w:val="00396D90"/>
    <w:rsid w:val="0039706F"/>
    <w:rsid w:val="003A5D20"/>
    <w:rsid w:val="003B1085"/>
    <w:rsid w:val="003B1349"/>
    <w:rsid w:val="003B2D64"/>
    <w:rsid w:val="003B335F"/>
    <w:rsid w:val="003B3710"/>
    <w:rsid w:val="003B3A0C"/>
    <w:rsid w:val="003B40BA"/>
    <w:rsid w:val="003B581B"/>
    <w:rsid w:val="003B5927"/>
    <w:rsid w:val="003B7053"/>
    <w:rsid w:val="003C0BE2"/>
    <w:rsid w:val="003C0CFE"/>
    <w:rsid w:val="003C21DF"/>
    <w:rsid w:val="003C2CB5"/>
    <w:rsid w:val="003C45C0"/>
    <w:rsid w:val="003C6219"/>
    <w:rsid w:val="003C6621"/>
    <w:rsid w:val="003C6F85"/>
    <w:rsid w:val="003C76D8"/>
    <w:rsid w:val="003D1EEE"/>
    <w:rsid w:val="003D24CB"/>
    <w:rsid w:val="003D2E95"/>
    <w:rsid w:val="003E0E37"/>
    <w:rsid w:val="003E4D2C"/>
    <w:rsid w:val="003E58DF"/>
    <w:rsid w:val="003E65E9"/>
    <w:rsid w:val="003E6BF2"/>
    <w:rsid w:val="003F09F3"/>
    <w:rsid w:val="003F2787"/>
    <w:rsid w:val="003F2AAF"/>
    <w:rsid w:val="003F3E3A"/>
    <w:rsid w:val="003F4083"/>
    <w:rsid w:val="003F503C"/>
    <w:rsid w:val="003F7901"/>
    <w:rsid w:val="003F79DD"/>
    <w:rsid w:val="00400120"/>
    <w:rsid w:val="00400F97"/>
    <w:rsid w:val="004016C8"/>
    <w:rsid w:val="0040227F"/>
    <w:rsid w:val="0040249B"/>
    <w:rsid w:val="004027F6"/>
    <w:rsid w:val="00402EE8"/>
    <w:rsid w:val="00402FC5"/>
    <w:rsid w:val="00404235"/>
    <w:rsid w:val="00406C7D"/>
    <w:rsid w:val="00406E0E"/>
    <w:rsid w:val="00406E6F"/>
    <w:rsid w:val="00407954"/>
    <w:rsid w:val="00412535"/>
    <w:rsid w:val="004145B4"/>
    <w:rsid w:val="00414DC9"/>
    <w:rsid w:val="00414F18"/>
    <w:rsid w:val="00415C04"/>
    <w:rsid w:val="00416606"/>
    <w:rsid w:val="00416679"/>
    <w:rsid w:val="00416D4C"/>
    <w:rsid w:val="00420F7A"/>
    <w:rsid w:val="0042625E"/>
    <w:rsid w:val="00426B57"/>
    <w:rsid w:val="004302D9"/>
    <w:rsid w:val="0043031C"/>
    <w:rsid w:val="00432346"/>
    <w:rsid w:val="0043472D"/>
    <w:rsid w:val="00436577"/>
    <w:rsid w:val="004376B8"/>
    <w:rsid w:val="00437CC0"/>
    <w:rsid w:val="004403BB"/>
    <w:rsid w:val="0044162F"/>
    <w:rsid w:val="00442E68"/>
    <w:rsid w:val="00445FE7"/>
    <w:rsid w:val="00446657"/>
    <w:rsid w:val="00452659"/>
    <w:rsid w:val="00452D2C"/>
    <w:rsid w:val="004533BE"/>
    <w:rsid w:val="0045418C"/>
    <w:rsid w:val="004542AC"/>
    <w:rsid w:val="00454CA3"/>
    <w:rsid w:val="00454D0A"/>
    <w:rsid w:val="00455CA7"/>
    <w:rsid w:val="00457461"/>
    <w:rsid w:val="00461355"/>
    <w:rsid w:val="00461E9A"/>
    <w:rsid w:val="00462EFF"/>
    <w:rsid w:val="004644A2"/>
    <w:rsid w:val="0047046D"/>
    <w:rsid w:val="00470C83"/>
    <w:rsid w:val="004740A2"/>
    <w:rsid w:val="00474596"/>
    <w:rsid w:val="004747C2"/>
    <w:rsid w:val="00475A93"/>
    <w:rsid w:val="00476457"/>
    <w:rsid w:val="00480840"/>
    <w:rsid w:val="0048282D"/>
    <w:rsid w:val="0048436D"/>
    <w:rsid w:val="004844DE"/>
    <w:rsid w:val="00485D16"/>
    <w:rsid w:val="004864EE"/>
    <w:rsid w:val="0048697E"/>
    <w:rsid w:val="00486E42"/>
    <w:rsid w:val="00487901"/>
    <w:rsid w:val="00491223"/>
    <w:rsid w:val="004942D2"/>
    <w:rsid w:val="00494735"/>
    <w:rsid w:val="00495CD2"/>
    <w:rsid w:val="004975BA"/>
    <w:rsid w:val="0049781F"/>
    <w:rsid w:val="004A014F"/>
    <w:rsid w:val="004A0C1D"/>
    <w:rsid w:val="004A11DE"/>
    <w:rsid w:val="004A1722"/>
    <w:rsid w:val="004A2630"/>
    <w:rsid w:val="004A7BCB"/>
    <w:rsid w:val="004B148A"/>
    <w:rsid w:val="004B1FDE"/>
    <w:rsid w:val="004B2934"/>
    <w:rsid w:val="004B2C60"/>
    <w:rsid w:val="004B655C"/>
    <w:rsid w:val="004B66E8"/>
    <w:rsid w:val="004C17B6"/>
    <w:rsid w:val="004C2842"/>
    <w:rsid w:val="004C34F7"/>
    <w:rsid w:val="004C475D"/>
    <w:rsid w:val="004C53BC"/>
    <w:rsid w:val="004C5886"/>
    <w:rsid w:val="004C5B78"/>
    <w:rsid w:val="004C64BB"/>
    <w:rsid w:val="004C74D4"/>
    <w:rsid w:val="004C76D0"/>
    <w:rsid w:val="004C76F9"/>
    <w:rsid w:val="004D0712"/>
    <w:rsid w:val="004D4CEC"/>
    <w:rsid w:val="004D551B"/>
    <w:rsid w:val="004E286F"/>
    <w:rsid w:val="004E288A"/>
    <w:rsid w:val="004E2C34"/>
    <w:rsid w:val="004E3D79"/>
    <w:rsid w:val="004E3E3C"/>
    <w:rsid w:val="004E4A28"/>
    <w:rsid w:val="004E533B"/>
    <w:rsid w:val="004E5EEC"/>
    <w:rsid w:val="004F047C"/>
    <w:rsid w:val="004F0545"/>
    <w:rsid w:val="004F06E1"/>
    <w:rsid w:val="004F1937"/>
    <w:rsid w:val="004F4209"/>
    <w:rsid w:val="004F5634"/>
    <w:rsid w:val="004F5C46"/>
    <w:rsid w:val="004F5E1A"/>
    <w:rsid w:val="004F78ED"/>
    <w:rsid w:val="004F7D14"/>
    <w:rsid w:val="00500741"/>
    <w:rsid w:val="005007DE"/>
    <w:rsid w:val="005029D1"/>
    <w:rsid w:val="005045CC"/>
    <w:rsid w:val="00504DCB"/>
    <w:rsid w:val="00507588"/>
    <w:rsid w:val="00507BD9"/>
    <w:rsid w:val="00507D51"/>
    <w:rsid w:val="00511592"/>
    <w:rsid w:val="00511C44"/>
    <w:rsid w:val="00512026"/>
    <w:rsid w:val="00512726"/>
    <w:rsid w:val="00515060"/>
    <w:rsid w:val="0051643C"/>
    <w:rsid w:val="0051763B"/>
    <w:rsid w:val="00517DCD"/>
    <w:rsid w:val="00517F87"/>
    <w:rsid w:val="005210FD"/>
    <w:rsid w:val="00521682"/>
    <w:rsid w:val="00522C1C"/>
    <w:rsid w:val="00527974"/>
    <w:rsid w:val="005310E0"/>
    <w:rsid w:val="0053202E"/>
    <w:rsid w:val="005340B0"/>
    <w:rsid w:val="00536B25"/>
    <w:rsid w:val="00537579"/>
    <w:rsid w:val="0053772C"/>
    <w:rsid w:val="00537A79"/>
    <w:rsid w:val="00540987"/>
    <w:rsid w:val="0054213B"/>
    <w:rsid w:val="005434AF"/>
    <w:rsid w:val="0054495C"/>
    <w:rsid w:val="00544A71"/>
    <w:rsid w:val="005450C0"/>
    <w:rsid w:val="00551977"/>
    <w:rsid w:val="00554DC6"/>
    <w:rsid w:val="005560BB"/>
    <w:rsid w:val="00556CC0"/>
    <w:rsid w:val="005571E8"/>
    <w:rsid w:val="00557EAE"/>
    <w:rsid w:val="00560D4E"/>
    <w:rsid w:val="00560DFC"/>
    <w:rsid w:val="005615D3"/>
    <w:rsid w:val="005621B9"/>
    <w:rsid w:val="00563795"/>
    <w:rsid w:val="00563AA7"/>
    <w:rsid w:val="005654E0"/>
    <w:rsid w:val="00567DF7"/>
    <w:rsid w:val="0057218F"/>
    <w:rsid w:val="00572287"/>
    <w:rsid w:val="00572F12"/>
    <w:rsid w:val="0057305E"/>
    <w:rsid w:val="0057362A"/>
    <w:rsid w:val="00574480"/>
    <w:rsid w:val="00574959"/>
    <w:rsid w:val="00575225"/>
    <w:rsid w:val="0057589D"/>
    <w:rsid w:val="00577403"/>
    <w:rsid w:val="00577932"/>
    <w:rsid w:val="00577A49"/>
    <w:rsid w:val="00580196"/>
    <w:rsid w:val="00580E2C"/>
    <w:rsid w:val="00581C7E"/>
    <w:rsid w:val="00581F45"/>
    <w:rsid w:val="00582886"/>
    <w:rsid w:val="00583246"/>
    <w:rsid w:val="005859FD"/>
    <w:rsid w:val="005877E0"/>
    <w:rsid w:val="00587914"/>
    <w:rsid w:val="00590139"/>
    <w:rsid w:val="00590898"/>
    <w:rsid w:val="00590D95"/>
    <w:rsid w:val="00591DDD"/>
    <w:rsid w:val="00592F49"/>
    <w:rsid w:val="00593435"/>
    <w:rsid w:val="00593E42"/>
    <w:rsid w:val="00594638"/>
    <w:rsid w:val="00596A03"/>
    <w:rsid w:val="00597834"/>
    <w:rsid w:val="00597FB1"/>
    <w:rsid w:val="005A33B9"/>
    <w:rsid w:val="005A3823"/>
    <w:rsid w:val="005A5F21"/>
    <w:rsid w:val="005A661A"/>
    <w:rsid w:val="005A6828"/>
    <w:rsid w:val="005A69FE"/>
    <w:rsid w:val="005A6E8F"/>
    <w:rsid w:val="005B0146"/>
    <w:rsid w:val="005B1927"/>
    <w:rsid w:val="005B5A5E"/>
    <w:rsid w:val="005B61CB"/>
    <w:rsid w:val="005B6E37"/>
    <w:rsid w:val="005C2565"/>
    <w:rsid w:val="005C2733"/>
    <w:rsid w:val="005C6824"/>
    <w:rsid w:val="005C7335"/>
    <w:rsid w:val="005D0725"/>
    <w:rsid w:val="005D1765"/>
    <w:rsid w:val="005D1FEF"/>
    <w:rsid w:val="005D369C"/>
    <w:rsid w:val="005D77D6"/>
    <w:rsid w:val="005E056B"/>
    <w:rsid w:val="005E3892"/>
    <w:rsid w:val="005E38B4"/>
    <w:rsid w:val="005E4E69"/>
    <w:rsid w:val="005E5F1A"/>
    <w:rsid w:val="005E7AF3"/>
    <w:rsid w:val="005E7B07"/>
    <w:rsid w:val="005F0156"/>
    <w:rsid w:val="005F174B"/>
    <w:rsid w:val="005F1B7F"/>
    <w:rsid w:val="005F2226"/>
    <w:rsid w:val="005F3F8A"/>
    <w:rsid w:val="005F5593"/>
    <w:rsid w:val="005F661B"/>
    <w:rsid w:val="005F6D19"/>
    <w:rsid w:val="005F7212"/>
    <w:rsid w:val="005F724A"/>
    <w:rsid w:val="005F729F"/>
    <w:rsid w:val="006020DB"/>
    <w:rsid w:val="006028CD"/>
    <w:rsid w:val="0060299A"/>
    <w:rsid w:val="00604613"/>
    <w:rsid w:val="0060462C"/>
    <w:rsid w:val="00604E70"/>
    <w:rsid w:val="00606B43"/>
    <w:rsid w:val="00606BD0"/>
    <w:rsid w:val="006074C0"/>
    <w:rsid w:val="00607985"/>
    <w:rsid w:val="006115A5"/>
    <w:rsid w:val="00613A13"/>
    <w:rsid w:val="00613C4A"/>
    <w:rsid w:val="00614EF9"/>
    <w:rsid w:val="0061560F"/>
    <w:rsid w:val="00616ABC"/>
    <w:rsid w:val="00617420"/>
    <w:rsid w:val="00620163"/>
    <w:rsid w:val="006214D6"/>
    <w:rsid w:val="00622093"/>
    <w:rsid w:val="0062348D"/>
    <w:rsid w:val="006244DC"/>
    <w:rsid w:val="00626873"/>
    <w:rsid w:val="00627DB2"/>
    <w:rsid w:val="0063177B"/>
    <w:rsid w:val="006318E8"/>
    <w:rsid w:val="0063662D"/>
    <w:rsid w:val="00637823"/>
    <w:rsid w:val="0064114C"/>
    <w:rsid w:val="00642EFB"/>
    <w:rsid w:val="0064386F"/>
    <w:rsid w:val="00643A72"/>
    <w:rsid w:val="0065026B"/>
    <w:rsid w:val="0065162F"/>
    <w:rsid w:val="006533F6"/>
    <w:rsid w:val="00653E6C"/>
    <w:rsid w:val="00655751"/>
    <w:rsid w:val="00655CF9"/>
    <w:rsid w:val="00656B58"/>
    <w:rsid w:val="0066215B"/>
    <w:rsid w:val="006621E9"/>
    <w:rsid w:val="00662261"/>
    <w:rsid w:val="00662331"/>
    <w:rsid w:val="00662989"/>
    <w:rsid w:val="00662C04"/>
    <w:rsid w:val="0066422E"/>
    <w:rsid w:val="00664D8E"/>
    <w:rsid w:val="00666D29"/>
    <w:rsid w:val="00666F42"/>
    <w:rsid w:val="00667667"/>
    <w:rsid w:val="00671292"/>
    <w:rsid w:val="00671B4F"/>
    <w:rsid w:val="00671F12"/>
    <w:rsid w:val="0067280F"/>
    <w:rsid w:val="00673EB1"/>
    <w:rsid w:val="006822EA"/>
    <w:rsid w:val="00682B4E"/>
    <w:rsid w:val="00682B82"/>
    <w:rsid w:val="006864FC"/>
    <w:rsid w:val="0069067D"/>
    <w:rsid w:val="00691DF6"/>
    <w:rsid w:val="0069207C"/>
    <w:rsid w:val="006932B6"/>
    <w:rsid w:val="00693D17"/>
    <w:rsid w:val="0069601B"/>
    <w:rsid w:val="0069690A"/>
    <w:rsid w:val="006A2E03"/>
    <w:rsid w:val="006A42CE"/>
    <w:rsid w:val="006A6FB2"/>
    <w:rsid w:val="006A78AF"/>
    <w:rsid w:val="006A7BE7"/>
    <w:rsid w:val="006A7CCE"/>
    <w:rsid w:val="006B0F0B"/>
    <w:rsid w:val="006B277D"/>
    <w:rsid w:val="006B2DB0"/>
    <w:rsid w:val="006B3577"/>
    <w:rsid w:val="006B5004"/>
    <w:rsid w:val="006B5FB0"/>
    <w:rsid w:val="006B6CB5"/>
    <w:rsid w:val="006B6E31"/>
    <w:rsid w:val="006B7B58"/>
    <w:rsid w:val="006C050A"/>
    <w:rsid w:val="006C0646"/>
    <w:rsid w:val="006C08E1"/>
    <w:rsid w:val="006C2D3F"/>
    <w:rsid w:val="006C47BD"/>
    <w:rsid w:val="006C7343"/>
    <w:rsid w:val="006C779A"/>
    <w:rsid w:val="006D0654"/>
    <w:rsid w:val="006D1C59"/>
    <w:rsid w:val="006D25F2"/>
    <w:rsid w:val="006D5CB5"/>
    <w:rsid w:val="006E0FEF"/>
    <w:rsid w:val="006E2420"/>
    <w:rsid w:val="006E2595"/>
    <w:rsid w:val="006E3463"/>
    <w:rsid w:val="006E3F94"/>
    <w:rsid w:val="006E513A"/>
    <w:rsid w:val="006E6180"/>
    <w:rsid w:val="006E64B7"/>
    <w:rsid w:val="006E6B57"/>
    <w:rsid w:val="006F0342"/>
    <w:rsid w:val="006F2A7F"/>
    <w:rsid w:val="006F5842"/>
    <w:rsid w:val="006F6342"/>
    <w:rsid w:val="006F669E"/>
    <w:rsid w:val="006F66F3"/>
    <w:rsid w:val="006F76F5"/>
    <w:rsid w:val="006F7D82"/>
    <w:rsid w:val="00701015"/>
    <w:rsid w:val="00701494"/>
    <w:rsid w:val="00701549"/>
    <w:rsid w:val="00702D2F"/>
    <w:rsid w:val="00703840"/>
    <w:rsid w:val="00712C30"/>
    <w:rsid w:val="00712FC8"/>
    <w:rsid w:val="007131EA"/>
    <w:rsid w:val="007133FC"/>
    <w:rsid w:val="007140E3"/>
    <w:rsid w:val="007141E1"/>
    <w:rsid w:val="0071599F"/>
    <w:rsid w:val="00716253"/>
    <w:rsid w:val="00717A24"/>
    <w:rsid w:val="00717B23"/>
    <w:rsid w:val="007210DC"/>
    <w:rsid w:val="00723153"/>
    <w:rsid w:val="00723246"/>
    <w:rsid w:val="007240FE"/>
    <w:rsid w:val="00724C4E"/>
    <w:rsid w:val="007264DA"/>
    <w:rsid w:val="00726B3E"/>
    <w:rsid w:val="007275A8"/>
    <w:rsid w:val="00730E9B"/>
    <w:rsid w:val="00731A19"/>
    <w:rsid w:val="00732855"/>
    <w:rsid w:val="00732D2F"/>
    <w:rsid w:val="00732ED3"/>
    <w:rsid w:val="00734A81"/>
    <w:rsid w:val="00734E0E"/>
    <w:rsid w:val="00734F5F"/>
    <w:rsid w:val="0073544A"/>
    <w:rsid w:val="00736A46"/>
    <w:rsid w:val="0073703A"/>
    <w:rsid w:val="00737A53"/>
    <w:rsid w:val="0074111F"/>
    <w:rsid w:val="007415D5"/>
    <w:rsid w:val="007435F8"/>
    <w:rsid w:val="00743D12"/>
    <w:rsid w:val="0074559F"/>
    <w:rsid w:val="00746862"/>
    <w:rsid w:val="007469B1"/>
    <w:rsid w:val="007504E5"/>
    <w:rsid w:val="007508FB"/>
    <w:rsid w:val="007539D1"/>
    <w:rsid w:val="00753BBF"/>
    <w:rsid w:val="0075478C"/>
    <w:rsid w:val="00755E84"/>
    <w:rsid w:val="00756F7B"/>
    <w:rsid w:val="00757EA3"/>
    <w:rsid w:val="007605D6"/>
    <w:rsid w:val="00760BE6"/>
    <w:rsid w:val="00761109"/>
    <w:rsid w:val="00762844"/>
    <w:rsid w:val="00762BFE"/>
    <w:rsid w:val="00763574"/>
    <w:rsid w:val="00764138"/>
    <w:rsid w:val="00765BE3"/>
    <w:rsid w:val="0076685F"/>
    <w:rsid w:val="0077075A"/>
    <w:rsid w:val="007725AC"/>
    <w:rsid w:val="007749A5"/>
    <w:rsid w:val="00774E56"/>
    <w:rsid w:val="0077610A"/>
    <w:rsid w:val="007820BA"/>
    <w:rsid w:val="007827BE"/>
    <w:rsid w:val="007828DF"/>
    <w:rsid w:val="00782C57"/>
    <w:rsid w:val="007834FA"/>
    <w:rsid w:val="007848E9"/>
    <w:rsid w:val="00785F8E"/>
    <w:rsid w:val="00791C6E"/>
    <w:rsid w:val="00792007"/>
    <w:rsid w:val="007939C5"/>
    <w:rsid w:val="00796331"/>
    <w:rsid w:val="007A1388"/>
    <w:rsid w:val="007A1654"/>
    <w:rsid w:val="007A1A12"/>
    <w:rsid w:val="007A33AD"/>
    <w:rsid w:val="007A3FBB"/>
    <w:rsid w:val="007A4118"/>
    <w:rsid w:val="007A517C"/>
    <w:rsid w:val="007A63FF"/>
    <w:rsid w:val="007A75F1"/>
    <w:rsid w:val="007B03C2"/>
    <w:rsid w:val="007B0C89"/>
    <w:rsid w:val="007B1331"/>
    <w:rsid w:val="007B26AE"/>
    <w:rsid w:val="007B2A7F"/>
    <w:rsid w:val="007B2AD6"/>
    <w:rsid w:val="007B2E3E"/>
    <w:rsid w:val="007B5F71"/>
    <w:rsid w:val="007B611B"/>
    <w:rsid w:val="007C0769"/>
    <w:rsid w:val="007C2299"/>
    <w:rsid w:val="007C365D"/>
    <w:rsid w:val="007C4A84"/>
    <w:rsid w:val="007C7879"/>
    <w:rsid w:val="007D08DE"/>
    <w:rsid w:val="007D1E3C"/>
    <w:rsid w:val="007D32D2"/>
    <w:rsid w:val="007D33A7"/>
    <w:rsid w:val="007D6088"/>
    <w:rsid w:val="007D6343"/>
    <w:rsid w:val="007D6570"/>
    <w:rsid w:val="007D6780"/>
    <w:rsid w:val="007D68B3"/>
    <w:rsid w:val="007D6BB3"/>
    <w:rsid w:val="007D75B8"/>
    <w:rsid w:val="007D7A9F"/>
    <w:rsid w:val="007E06A4"/>
    <w:rsid w:val="007E2455"/>
    <w:rsid w:val="007E58BC"/>
    <w:rsid w:val="007E6129"/>
    <w:rsid w:val="007E6468"/>
    <w:rsid w:val="007E6A8C"/>
    <w:rsid w:val="007E7322"/>
    <w:rsid w:val="007E7EAF"/>
    <w:rsid w:val="007F087F"/>
    <w:rsid w:val="007F2C66"/>
    <w:rsid w:val="007F3FB8"/>
    <w:rsid w:val="007F5C0A"/>
    <w:rsid w:val="007F6AA8"/>
    <w:rsid w:val="007F7BFD"/>
    <w:rsid w:val="007F7CDA"/>
    <w:rsid w:val="007F7DCD"/>
    <w:rsid w:val="0080046B"/>
    <w:rsid w:val="00800E20"/>
    <w:rsid w:val="0080174D"/>
    <w:rsid w:val="00803447"/>
    <w:rsid w:val="00804B44"/>
    <w:rsid w:val="00804E27"/>
    <w:rsid w:val="008054B4"/>
    <w:rsid w:val="00805829"/>
    <w:rsid w:val="008106A9"/>
    <w:rsid w:val="00811CE7"/>
    <w:rsid w:val="00812626"/>
    <w:rsid w:val="00812CF6"/>
    <w:rsid w:val="00813EF8"/>
    <w:rsid w:val="00814D49"/>
    <w:rsid w:val="0081526E"/>
    <w:rsid w:val="00815D2F"/>
    <w:rsid w:val="008168F4"/>
    <w:rsid w:val="008179C3"/>
    <w:rsid w:val="00817C32"/>
    <w:rsid w:val="008215A9"/>
    <w:rsid w:val="0082189F"/>
    <w:rsid w:val="00821C86"/>
    <w:rsid w:val="00821E90"/>
    <w:rsid w:val="00821FF3"/>
    <w:rsid w:val="00827EEB"/>
    <w:rsid w:val="00830507"/>
    <w:rsid w:val="0083112F"/>
    <w:rsid w:val="00831342"/>
    <w:rsid w:val="00831A03"/>
    <w:rsid w:val="00832D57"/>
    <w:rsid w:val="00833B98"/>
    <w:rsid w:val="00837551"/>
    <w:rsid w:val="00837AF9"/>
    <w:rsid w:val="008401A9"/>
    <w:rsid w:val="00840342"/>
    <w:rsid w:val="00840747"/>
    <w:rsid w:val="00841F73"/>
    <w:rsid w:val="00842194"/>
    <w:rsid w:val="008435C9"/>
    <w:rsid w:val="00845A4C"/>
    <w:rsid w:val="00845A9F"/>
    <w:rsid w:val="008476C0"/>
    <w:rsid w:val="00847A1F"/>
    <w:rsid w:val="00851330"/>
    <w:rsid w:val="008551C4"/>
    <w:rsid w:val="00856416"/>
    <w:rsid w:val="0085680B"/>
    <w:rsid w:val="00857210"/>
    <w:rsid w:val="0086028A"/>
    <w:rsid w:val="00860711"/>
    <w:rsid w:val="00861445"/>
    <w:rsid w:val="00863DF4"/>
    <w:rsid w:val="008645BC"/>
    <w:rsid w:val="00866A6F"/>
    <w:rsid w:val="008740B5"/>
    <w:rsid w:val="008763B5"/>
    <w:rsid w:val="00876933"/>
    <w:rsid w:val="00880F68"/>
    <w:rsid w:val="0088131B"/>
    <w:rsid w:val="00883F78"/>
    <w:rsid w:val="008849C2"/>
    <w:rsid w:val="00885217"/>
    <w:rsid w:val="00885CBC"/>
    <w:rsid w:val="008928C6"/>
    <w:rsid w:val="008929C9"/>
    <w:rsid w:val="00893137"/>
    <w:rsid w:val="008934DE"/>
    <w:rsid w:val="008A086B"/>
    <w:rsid w:val="008A127C"/>
    <w:rsid w:val="008A15CC"/>
    <w:rsid w:val="008A1788"/>
    <w:rsid w:val="008A1F66"/>
    <w:rsid w:val="008A2CCE"/>
    <w:rsid w:val="008A43DA"/>
    <w:rsid w:val="008A6504"/>
    <w:rsid w:val="008A6B69"/>
    <w:rsid w:val="008A711F"/>
    <w:rsid w:val="008A728D"/>
    <w:rsid w:val="008A75A8"/>
    <w:rsid w:val="008B096C"/>
    <w:rsid w:val="008B09BD"/>
    <w:rsid w:val="008B20EC"/>
    <w:rsid w:val="008B38BE"/>
    <w:rsid w:val="008B4281"/>
    <w:rsid w:val="008B4A86"/>
    <w:rsid w:val="008B4DF6"/>
    <w:rsid w:val="008B6A28"/>
    <w:rsid w:val="008B6E08"/>
    <w:rsid w:val="008B7B3F"/>
    <w:rsid w:val="008C0932"/>
    <w:rsid w:val="008C094C"/>
    <w:rsid w:val="008C1112"/>
    <w:rsid w:val="008C1D58"/>
    <w:rsid w:val="008C2E10"/>
    <w:rsid w:val="008C6C62"/>
    <w:rsid w:val="008C7A76"/>
    <w:rsid w:val="008D0B1F"/>
    <w:rsid w:val="008D477E"/>
    <w:rsid w:val="008D4CE8"/>
    <w:rsid w:val="008D5FD0"/>
    <w:rsid w:val="008D6760"/>
    <w:rsid w:val="008E4F41"/>
    <w:rsid w:val="008E530A"/>
    <w:rsid w:val="008E56FB"/>
    <w:rsid w:val="008E5BA1"/>
    <w:rsid w:val="008E6025"/>
    <w:rsid w:val="008E69BE"/>
    <w:rsid w:val="008F27F9"/>
    <w:rsid w:val="008F2CDB"/>
    <w:rsid w:val="008F34AA"/>
    <w:rsid w:val="008F3FDD"/>
    <w:rsid w:val="008F4C5E"/>
    <w:rsid w:val="008F6C60"/>
    <w:rsid w:val="008F7B00"/>
    <w:rsid w:val="008F7D36"/>
    <w:rsid w:val="00900707"/>
    <w:rsid w:val="00901EFD"/>
    <w:rsid w:val="009022F6"/>
    <w:rsid w:val="00902E26"/>
    <w:rsid w:val="009046EF"/>
    <w:rsid w:val="009056A6"/>
    <w:rsid w:val="0090594C"/>
    <w:rsid w:val="00910074"/>
    <w:rsid w:val="00911B0E"/>
    <w:rsid w:val="009128CF"/>
    <w:rsid w:val="00913651"/>
    <w:rsid w:val="009137AA"/>
    <w:rsid w:val="00914285"/>
    <w:rsid w:val="00915758"/>
    <w:rsid w:val="00921CF0"/>
    <w:rsid w:val="009221BC"/>
    <w:rsid w:val="00924670"/>
    <w:rsid w:val="0092499D"/>
    <w:rsid w:val="00925640"/>
    <w:rsid w:val="00926446"/>
    <w:rsid w:val="00930265"/>
    <w:rsid w:val="00930F33"/>
    <w:rsid w:val="009313D8"/>
    <w:rsid w:val="00932346"/>
    <w:rsid w:val="00933741"/>
    <w:rsid w:val="00934920"/>
    <w:rsid w:val="00935663"/>
    <w:rsid w:val="009362B7"/>
    <w:rsid w:val="009376BB"/>
    <w:rsid w:val="00940A57"/>
    <w:rsid w:val="00940B31"/>
    <w:rsid w:val="00940C6E"/>
    <w:rsid w:val="0094309A"/>
    <w:rsid w:val="009439DA"/>
    <w:rsid w:val="00945931"/>
    <w:rsid w:val="00946A97"/>
    <w:rsid w:val="00946D94"/>
    <w:rsid w:val="009473F6"/>
    <w:rsid w:val="00947618"/>
    <w:rsid w:val="00947BB5"/>
    <w:rsid w:val="009501C4"/>
    <w:rsid w:val="00950A85"/>
    <w:rsid w:val="00950C19"/>
    <w:rsid w:val="00953510"/>
    <w:rsid w:val="009549D3"/>
    <w:rsid w:val="00955B3E"/>
    <w:rsid w:val="00955F5E"/>
    <w:rsid w:val="00956579"/>
    <w:rsid w:val="00957A64"/>
    <w:rsid w:val="0096083B"/>
    <w:rsid w:val="00960B95"/>
    <w:rsid w:val="0096130C"/>
    <w:rsid w:val="00961F88"/>
    <w:rsid w:val="00962199"/>
    <w:rsid w:val="0096270F"/>
    <w:rsid w:val="00963FCB"/>
    <w:rsid w:val="00964775"/>
    <w:rsid w:val="00964850"/>
    <w:rsid w:val="009660B7"/>
    <w:rsid w:val="00967842"/>
    <w:rsid w:val="00967B5E"/>
    <w:rsid w:val="00970C0C"/>
    <w:rsid w:val="0097276B"/>
    <w:rsid w:val="00973CFF"/>
    <w:rsid w:val="00974B1D"/>
    <w:rsid w:val="00976804"/>
    <w:rsid w:val="00977DB7"/>
    <w:rsid w:val="00977E37"/>
    <w:rsid w:val="00977F30"/>
    <w:rsid w:val="009808A0"/>
    <w:rsid w:val="00980D46"/>
    <w:rsid w:val="009829D3"/>
    <w:rsid w:val="00983E17"/>
    <w:rsid w:val="0098401D"/>
    <w:rsid w:val="00986C3A"/>
    <w:rsid w:val="00992A8D"/>
    <w:rsid w:val="00994C37"/>
    <w:rsid w:val="009957BA"/>
    <w:rsid w:val="0099709B"/>
    <w:rsid w:val="00997D5C"/>
    <w:rsid w:val="009A17D8"/>
    <w:rsid w:val="009A2F0B"/>
    <w:rsid w:val="009A55F2"/>
    <w:rsid w:val="009A6E9E"/>
    <w:rsid w:val="009B0B3A"/>
    <w:rsid w:val="009B170F"/>
    <w:rsid w:val="009B38E2"/>
    <w:rsid w:val="009B4ADC"/>
    <w:rsid w:val="009B654D"/>
    <w:rsid w:val="009C16EE"/>
    <w:rsid w:val="009C1FFD"/>
    <w:rsid w:val="009C2B9D"/>
    <w:rsid w:val="009C2BE8"/>
    <w:rsid w:val="009C3323"/>
    <w:rsid w:val="009C34CB"/>
    <w:rsid w:val="009C3CEC"/>
    <w:rsid w:val="009C3D74"/>
    <w:rsid w:val="009C5021"/>
    <w:rsid w:val="009C53D2"/>
    <w:rsid w:val="009C6524"/>
    <w:rsid w:val="009C6E32"/>
    <w:rsid w:val="009C712B"/>
    <w:rsid w:val="009C715F"/>
    <w:rsid w:val="009D04AE"/>
    <w:rsid w:val="009D07AC"/>
    <w:rsid w:val="009D0A47"/>
    <w:rsid w:val="009D1C33"/>
    <w:rsid w:val="009D5023"/>
    <w:rsid w:val="009E0633"/>
    <w:rsid w:val="009E14E4"/>
    <w:rsid w:val="009E15BB"/>
    <w:rsid w:val="009E28D6"/>
    <w:rsid w:val="009E35AD"/>
    <w:rsid w:val="009E4976"/>
    <w:rsid w:val="009E6314"/>
    <w:rsid w:val="009E6A1B"/>
    <w:rsid w:val="009F1797"/>
    <w:rsid w:val="009F1FA0"/>
    <w:rsid w:val="009F37A1"/>
    <w:rsid w:val="009F45B6"/>
    <w:rsid w:val="00A01DCE"/>
    <w:rsid w:val="00A01F6D"/>
    <w:rsid w:val="00A02686"/>
    <w:rsid w:val="00A030B5"/>
    <w:rsid w:val="00A04E69"/>
    <w:rsid w:val="00A0679A"/>
    <w:rsid w:val="00A06A13"/>
    <w:rsid w:val="00A10730"/>
    <w:rsid w:val="00A1400F"/>
    <w:rsid w:val="00A14E51"/>
    <w:rsid w:val="00A15E82"/>
    <w:rsid w:val="00A16BDB"/>
    <w:rsid w:val="00A16E92"/>
    <w:rsid w:val="00A16F0C"/>
    <w:rsid w:val="00A17756"/>
    <w:rsid w:val="00A179B7"/>
    <w:rsid w:val="00A220C8"/>
    <w:rsid w:val="00A225E6"/>
    <w:rsid w:val="00A22839"/>
    <w:rsid w:val="00A2312F"/>
    <w:rsid w:val="00A23950"/>
    <w:rsid w:val="00A247A6"/>
    <w:rsid w:val="00A25D73"/>
    <w:rsid w:val="00A25F67"/>
    <w:rsid w:val="00A26440"/>
    <w:rsid w:val="00A27969"/>
    <w:rsid w:val="00A315DE"/>
    <w:rsid w:val="00A368BE"/>
    <w:rsid w:val="00A3765A"/>
    <w:rsid w:val="00A40457"/>
    <w:rsid w:val="00A442F5"/>
    <w:rsid w:val="00A4714D"/>
    <w:rsid w:val="00A517E3"/>
    <w:rsid w:val="00A519DB"/>
    <w:rsid w:val="00A54BC3"/>
    <w:rsid w:val="00A56630"/>
    <w:rsid w:val="00A60B93"/>
    <w:rsid w:val="00A62727"/>
    <w:rsid w:val="00A64DFD"/>
    <w:rsid w:val="00A65852"/>
    <w:rsid w:val="00A664E1"/>
    <w:rsid w:val="00A67F7B"/>
    <w:rsid w:val="00A70643"/>
    <w:rsid w:val="00A70EAD"/>
    <w:rsid w:val="00A728AB"/>
    <w:rsid w:val="00A72F9C"/>
    <w:rsid w:val="00A73933"/>
    <w:rsid w:val="00A759F3"/>
    <w:rsid w:val="00A75C6F"/>
    <w:rsid w:val="00A770DE"/>
    <w:rsid w:val="00A77862"/>
    <w:rsid w:val="00A80C3F"/>
    <w:rsid w:val="00A8232C"/>
    <w:rsid w:val="00A8265E"/>
    <w:rsid w:val="00A83AC2"/>
    <w:rsid w:val="00A85241"/>
    <w:rsid w:val="00A909DA"/>
    <w:rsid w:val="00A9115B"/>
    <w:rsid w:val="00A91A29"/>
    <w:rsid w:val="00A924B5"/>
    <w:rsid w:val="00A92549"/>
    <w:rsid w:val="00A941CB"/>
    <w:rsid w:val="00A943CE"/>
    <w:rsid w:val="00AA1EFD"/>
    <w:rsid w:val="00AA3FC6"/>
    <w:rsid w:val="00AA5F84"/>
    <w:rsid w:val="00AA60BC"/>
    <w:rsid w:val="00AA61C8"/>
    <w:rsid w:val="00AA7455"/>
    <w:rsid w:val="00AA7D1B"/>
    <w:rsid w:val="00AB08CB"/>
    <w:rsid w:val="00AB4739"/>
    <w:rsid w:val="00AB59E2"/>
    <w:rsid w:val="00AB5DD4"/>
    <w:rsid w:val="00AB79C5"/>
    <w:rsid w:val="00AC189B"/>
    <w:rsid w:val="00AC307C"/>
    <w:rsid w:val="00AC3274"/>
    <w:rsid w:val="00AC3B71"/>
    <w:rsid w:val="00AC4415"/>
    <w:rsid w:val="00AC6AC7"/>
    <w:rsid w:val="00AC6B79"/>
    <w:rsid w:val="00AC6D63"/>
    <w:rsid w:val="00AC7214"/>
    <w:rsid w:val="00AC757B"/>
    <w:rsid w:val="00AD00DE"/>
    <w:rsid w:val="00AD0E1A"/>
    <w:rsid w:val="00AD35D3"/>
    <w:rsid w:val="00AD772E"/>
    <w:rsid w:val="00AE2271"/>
    <w:rsid w:val="00AE3B32"/>
    <w:rsid w:val="00AE6ED3"/>
    <w:rsid w:val="00AF2FA8"/>
    <w:rsid w:val="00AF3E3A"/>
    <w:rsid w:val="00AF46C8"/>
    <w:rsid w:val="00AF4A5C"/>
    <w:rsid w:val="00AF5D15"/>
    <w:rsid w:val="00AF5D62"/>
    <w:rsid w:val="00AF6887"/>
    <w:rsid w:val="00B00287"/>
    <w:rsid w:val="00B00880"/>
    <w:rsid w:val="00B00DF2"/>
    <w:rsid w:val="00B012D5"/>
    <w:rsid w:val="00B0132D"/>
    <w:rsid w:val="00B0148D"/>
    <w:rsid w:val="00B014BD"/>
    <w:rsid w:val="00B015F1"/>
    <w:rsid w:val="00B06FA9"/>
    <w:rsid w:val="00B10E44"/>
    <w:rsid w:val="00B15014"/>
    <w:rsid w:val="00B15C6F"/>
    <w:rsid w:val="00B1628F"/>
    <w:rsid w:val="00B16756"/>
    <w:rsid w:val="00B16DBB"/>
    <w:rsid w:val="00B17155"/>
    <w:rsid w:val="00B171B2"/>
    <w:rsid w:val="00B213D4"/>
    <w:rsid w:val="00B22A31"/>
    <w:rsid w:val="00B24126"/>
    <w:rsid w:val="00B24F0A"/>
    <w:rsid w:val="00B2579C"/>
    <w:rsid w:val="00B2668E"/>
    <w:rsid w:val="00B27438"/>
    <w:rsid w:val="00B275C7"/>
    <w:rsid w:val="00B338DE"/>
    <w:rsid w:val="00B342B8"/>
    <w:rsid w:val="00B34BF8"/>
    <w:rsid w:val="00B35A6F"/>
    <w:rsid w:val="00B40632"/>
    <w:rsid w:val="00B42E0A"/>
    <w:rsid w:val="00B435DC"/>
    <w:rsid w:val="00B44CC7"/>
    <w:rsid w:val="00B47A16"/>
    <w:rsid w:val="00B500B6"/>
    <w:rsid w:val="00B50C31"/>
    <w:rsid w:val="00B511F5"/>
    <w:rsid w:val="00B530ED"/>
    <w:rsid w:val="00B53C07"/>
    <w:rsid w:val="00B55416"/>
    <w:rsid w:val="00B61060"/>
    <w:rsid w:val="00B610D5"/>
    <w:rsid w:val="00B61DA2"/>
    <w:rsid w:val="00B61DB8"/>
    <w:rsid w:val="00B63018"/>
    <w:rsid w:val="00B65C88"/>
    <w:rsid w:val="00B66B00"/>
    <w:rsid w:val="00B67257"/>
    <w:rsid w:val="00B67FC9"/>
    <w:rsid w:val="00B70550"/>
    <w:rsid w:val="00B71396"/>
    <w:rsid w:val="00B71CBF"/>
    <w:rsid w:val="00B72FCF"/>
    <w:rsid w:val="00B73D70"/>
    <w:rsid w:val="00B73E7D"/>
    <w:rsid w:val="00B746C9"/>
    <w:rsid w:val="00B77EC4"/>
    <w:rsid w:val="00B80A72"/>
    <w:rsid w:val="00B8243A"/>
    <w:rsid w:val="00B82A41"/>
    <w:rsid w:val="00B83072"/>
    <w:rsid w:val="00B850CF"/>
    <w:rsid w:val="00B86851"/>
    <w:rsid w:val="00B86B64"/>
    <w:rsid w:val="00B901B4"/>
    <w:rsid w:val="00B929DD"/>
    <w:rsid w:val="00B92CF7"/>
    <w:rsid w:val="00B940DC"/>
    <w:rsid w:val="00B9428E"/>
    <w:rsid w:val="00B94AE3"/>
    <w:rsid w:val="00B961BB"/>
    <w:rsid w:val="00B96D1B"/>
    <w:rsid w:val="00B97120"/>
    <w:rsid w:val="00BA12BB"/>
    <w:rsid w:val="00BA4A02"/>
    <w:rsid w:val="00BA5480"/>
    <w:rsid w:val="00BA7897"/>
    <w:rsid w:val="00BA7F07"/>
    <w:rsid w:val="00BB0524"/>
    <w:rsid w:val="00BB34A6"/>
    <w:rsid w:val="00BB3D07"/>
    <w:rsid w:val="00BB4905"/>
    <w:rsid w:val="00BB4935"/>
    <w:rsid w:val="00BB53C8"/>
    <w:rsid w:val="00BB555D"/>
    <w:rsid w:val="00BB61F7"/>
    <w:rsid w:val="00BB64CF"/>
    <w:rsid w:val="00BB72FE"/>
    <w:rsid w:val="00BB7350"/>
    <w:rsid w:val="00BB78AC"/>
    <w:rsid w:val="00BC091C"/>
    <w:rsid w:val="00BC3E2F"/>
    <w:rsid w:val="00BC670E"/>
    <w:rsid w:val="00BD0EE4"/>
    <w:rsid w:val="00BD13A5"/>
    <w:rsid w:val="00BD3252"/>
    <w:rsid w:val="00BD3B1F"/>
    <w:rsid w:val="00BE1EBA"/>
    <w:rsid w:val="00BE3A4A"/>
    <w:rsid w:val="00BE5290"/>
    <w:rsid w:val="00BE6C99"/>
    <w:rsid w:val="00BE6F42"/>
    <w:rsid w:val="00BE7899"/>
    <w:rsid w:val="00BF1DCF"/>
    <w:rsid w:val="00BF2F2C"/>
    <w:rsid w:val="00BF3FD0"/>
    <w:rsid w:val="00BF480A"/>
    <w:rsid w:val="00BF703E"/>
    <w:rsid w:val="00BF7745"/>
    <w:rsid w:val="00C00DF2"/>
    <w:rsid w:val="00C03107"/>
    <w:rsid w:val="00C03818"/>
    <w:rsid w:val="00C04919"/>
    <w:rsid w:val="00C04B2F"/>
    <w:rsid w:val="00C05E1D"/>
    <w:rsid w:val="00C11C58"/>
    <w:rsid w:val="00C12529"/>
    <w:rsid w:val="00C12878"/>
    <w:rsid w:val="00C12BD2"/>
    <w:rsid w:val="00C14297"/>
    <w:rsid w:val="00C15365"/>
    <w:rsid w:val="00C17A03"/>
    <w:rsid w:val="00C21BB3"/>
    <w:rsid w:val="00C22051"/>
    <w:rsid w:val="00C235EC"/>
    <w:rsid w:val="00C23B40"/>
    <w:rsid w:val="00C242B6"/>
    <w:rsid w:val="00C247D9"/>
    <w:rsid w:val="00C26344"/>
    <w:rsid w:val="00C3045A"/>
    <w:rsid w:val="00C313C1"/>
    <w:rsid w:val="00C3190C"/>
    <w:rsid w:val="00C31C2B"/>
    <w:rsid w:val="00C32551"/>
    <w:rsid w:val="00C338A3"/>
    <w:rsid w:val="00C356A7"/>
    <w:rsid w:val="00C374ED"/>
    <w:rsid w:val="00C3753C"/>
    <w:rsid w:val="00C376DC"/>
    <w:rsid w:val="00C421A5"/>
    <w:rsid w:val="00C4220B"/>
    <w:rsid w:val="00C422E0"/>
    <w:rsid w:val="00C42B1C"/>
    <w:rsid w:val="00C42C7D"/>
    <w:rsid w:val="00C42E84"/>
    <w:rsid w:val="00C43798"/>
    <w:rsid w:val="00C4391F"/>
    <w:rsid w:val="00C4565B"/>
    <w:rsid w:val="00C46824"/>
    <w:rsid w:val="00C46FF9"/>
    <w:rsid w:val="00C472EB"/>
    <w:rsid w:val="00C47790"/>
    <w:rsid w:val="00C53683"/>
    <w:rsid w:val="00C54B3F"/>
    <w:rsid w:val="00C556D8"/>
    <w:rsid w:val="00C56D2C"/>
    <w:rsid w:val="00C60CD3"/>
    <w:rsid w:val="00C61D89"/>
    <w:rsid w:val="00C632C5"/>
    <w:rsid w:val="00C64DB1"/>
    <w:rsid w:val="00C672B8"/>
    <w:rsid w:val="00C700DB"/>
    <w:rsid w:val="00C722B6"/>
    <w:rsid w:val="00C73828"/>
    <w:rsid w:val="00C74743"/>
    <w:rsid w:val="00C7649E"/>
    <w:rsid w:val="00C764EF"/>
    <w:rsid w:val="00C821EE"/>
    <w:rsid w:val="00C832E0"/>
    <w:rsid w:val="00C836E4"/>
    <w:rsid w:val="00C84FFB"/>
    <w:rsid w:val="00C85ED3"/>
    <w:rsid w:val="00C86545"/>
    <w:rsid w:val="00C8774F"/>
    <w:rsid w:val="00C91068"/>
    <w:rsid w:val="00C92187"/>
    <w:rsid w:val="00C94C2E"/>
    <w:rsid w:val="00C94EB8"/>
    <w:rsid w:val="00C95AEB"/>
    <w:rsid w:val="00C978B1"/>
    <w:rsid w:val="00CA0689"/>
    <w:rsid w:val="00CA098A"/>
    <w:rsid w:val="00CA0EFF"/>
    <w:rsid w:val="00CA1CAE"/>
    <w:rsid w:val="00CA1FAC"/>
    <w:rsid w:val="00CA365C"/>
    <w:rsid w:val="00CA3944"/>
    <w:rsid w:val="00CA5172"/>
    <w:rsid w:val="00CA58BE"/>
    <w:rsid w:val="00CA63C1"/>
    <w:rsid w:val="00CA6908"/>
    <w:rsid w:val="00CA7E1A"/>
    <w:rsid w:val="00CB186F"/>
    <w:rsid w:val="00CB23C1"/>
    <w:rsid w:val="00CB28FC"/>
    <w:rsid w:val="00CB3C06"/>
    <w:rsid w:val="00CB4C07"/>
    <w:rsid w:val="00CB61AA"/>
    <w:rsid w:val="00CB6B90"/>
    <w:rsid w:val="00CC0120"/>
    <w:rsid w:val="00CC05D3"/>
    <w:rsid w:val="00CC0FD2"/>
    <w:rsid w:val="00CC1D06"/>
    <w:rsid w:val="00CC2714"/>
    <w:rsid w:val="00CC485E"/>
    <w:rsid w:val="00CC4D3B"/>
    <w:rsid w:val="00CC5CD6"/>
    <w:rsid w:val="00CC5E0D"/>
    <w:rsid w:val="00CC5E24"/>
    <w:rsid w:val="00CC7A0B"/>
    <w:rsid w:val="00CD1224"/>
    <w:rsid w:val="00CD3FF9"/>
    <w:rsid w:val="00CD4434"/>
    <w:rsid w:val="00CD4663"/>
    <w:rsid w:val="00CD51BD"/>
    <w:rsid w:val="00CD7FCA"/>
    <w:rsid w:val="00CE2D30"/>
    <w:rsid w:val="00CE4B5A"/>
    <w:rsid w:val="00CE4C92"/>
    <w:rsid w:val="00CE508F"/>
    <w:rsid w:val="00CE5E8F"/>
    <w:rsid w:val="00CE675F"/>
    <w:rsid w:val="00CE7CFB"/>
    <w:rsid w:val="00CF0920"/>
    <w:rsid w:val="00CF0E49"/>
    <w:rsid w:val="00CF3538"/>
    <w:rsid w:val="00CF41E1"/>
    <w:rsid w:val="00CF564E"/>
    <w:rsid w:val="00D007A7"/>
    <w:rsid w:val="00D01ED1"/>
    <w:rsid w:val="00D04373"/>
    <w:rsid w:val="00D065E8"/>
    <w:rsid w:val="00D07E72"/>
    <w:rsid w:val="00D07EAB"/>
    <w:rsid w:val="00D07FAD"/>
    <w:rsid w:val="00D10099"/>
    <w:rsid w:val="00D10B41"/>
    <w:rsid w:val="00D11610"/>
    <w:rsid w:val="00D11F70"/>
    <w:rsid w:val="00D15C8E"/>
    <w:rsid w:val="00D1729D"/>
    <w:rsid w:val="00D20957"/>
    <w:rsid w:val="00D21236"/>
    <w:rsid w:val="00D22045"/>
    <w:rsid w:val="00D23D7E"/>
    <w:rsid w:val="00D25ADD"/>
    <w:rsid w:val="00D25C88"/>
    <w:rsid w:val="00D25D0A"/>
    <w:rsid w:val="00D26872"/>
    <w:rsid w:val="00D27550"/>
    <w:rsid w:val="00D31AC3"/>
    <w:rsid w:val="00D326B3"/>
    <w:rsid w:val="00D32A49"/>
    <w:rsid w:val="00D33B88"/>
    <w:rsid w:val="00D352C9"/>
    <w:rsid w:val="00D3636B"/>
    <w:rsid w:val="00D36A35"/>
    <w:rsid w:val="00D36E21"/>
    <w:rsid w:val="00D37265"/>
    <w:rsid w:val="00D374CD"/>
    <w:rsid w:val="00D42978"/>
    <w:rsid w:val="00D437D0"/>
    <w:rsid w:val="00D45E54"/>
    <w:rsid w:val="00D47528"/>
    <w:rsid w:val="00D51342"/>
    <w:rsid w:val="00D51A07"/>
    <w:rsid w:val="00D51D6D"/>
    <w:rsid w:val="00D5364D"/>
    <w:rsid w:val="00D536AD"/>
    <w:rsid w:val="00D55B97"/>
    <w:rsid w:val="00D62E98"/>
    <w:rsid w:val="00D62EFF"/>
    <w:rsid w:val="00D63B84"/>
    <w:rsid w:val="00D65F23"/>
    <w:rsid w:val="00D67451"/>
    <w:rsid w:val="00D749BB"/>
    <w:rsid w:val="00D759B6"/>
    <w:rsid w:val="00D763A3"/>
    <w:rsid w:val="00D779B1"/>
    <w:rsid w:val="00D77BBD"/>
    <w:rsid w:val="00D81518"/>
    <w:rsid w:val="00D81AE5"/>
    <w:rsid w:val="00D81CAF"/>
    <w:rsid w:val="00D827F0"/>
    <w:rsid w:val="00D8310C"/>
    <w:rsid w:val="00D831D6"/>
    <w:rsid w:val="00D87CAA"/>
    <w:rsid w:val="00D9097C"/>
    <w:rsid w:val="00D90CCE"/>
    <w:rsid w:val="00D90F48"/>
    <w:rsid w:val="00D910B7"/>
    <w:rsid w:val="00D92B57"/>
    <w:rsid w:val="00D931D6"/>
    <w:rsid w:val="00D938D1"/>
    <w:rsid w:val="00D96171"/>
    <w:rsid w:val="00D97557"/>
    <w:rsid w:val="00DA1503"/>
    <w:rsid w:val="00DA2406"/>
    <w:rsid w:val="00DA2408"/>
    <w:rsid w:val="00DA5030"/>
    <w:rsid w:val="00DA56BE"/>
    <w:rsid w:val="00DA62BA"/>
    <w:rsid w:val="00DA7366"/>
    <w:rsid w:val="00DA74E5"/>
    <w:rsid w:val="00DB15EE"/>
    <w:rsid w:val="00DB1FEE"/>
    <w:rsid w:val="00DB28C6"/>
    <w:rsid w:val="00DB2913"/>
    <w:rsid w:val="00DB2942"/>
    <w:rsid w:val="00DB4486"/>
    <w:rsid w:val="00DC15DA"/>
    <w:rsid w:val="00DC51F6"/>
    <w:rsid w:val="00DC6E17"/>
    <w:rsid w:val="00DC7367"/>
    <w:rsid w:val="00DD0F93"/>
    <w:rsid w:val="00DD1285"/>
    <w:rsid w:val="00DD1915"/>
    <w:rsid w:val="00DD199A"/>
    <w:rsid w:val="00DD3217"/>
    <w:rsid w:val="00DD3873"/>
    <w:rsid w:val="00DD4E00"/>
    <w:rsid w:val="00DD545F"/>
    <w:rsid w:val="00DD5799"/>
    <w:rsid w:val="00DD6635"/>
    <w:rsid w:val="00DD71CB"/>
    <w:rsid w:val="00DD7419"/>
    <w:rsid w:val="00DD7C0B"/>
    <w:rsid w:val="00DE04D1"/>
    <w:rsid w:val="00DE08BA"/>
    <w:rsid w:val="00DE20E0"/>
    <w:rsid w:val="00DE232F"/>
    <w:rsid w:val="00DE30DB"/>
    <w:rsid w:val="00DE40CA"/>
    <w:rsid w:val="00DE461A"/>
    <w:rsid w:val="00DE5F1B"/>
    <w:rsid w:val="00DE6934"/>
    <w:rsid w:val="00DE7D00"/>
    <w:rsid w:val="00DF0135"/>
    <w:rsid w:val="00DF024D"/>
    <w:rsid w:val="00DF0D60"/>
    <w:rsid w:val="00DF39F4"/>
    <w:rsid w:val="00DF40C0"/>
    <w:rsid w:val="00DF41CC"/>
    <w:rsid w:val="00DF46E6"/>
    <w:rsid w:val="00DF49F7"/>
    <w:rsid w:val="00DF5B4E"/>
    <w:rsid w:val="00DF6390"/>
    <w:rsid w:val="00DF7AF8"/>
    <w:rsid w:val="00DF7EAD"/>
    <w:rsid w:val="00E01141"/>
    <w:rsid w:val="00E01912"/>
    <w:rsid w:val="00E05F2C"/>
    <w:rsid w:val="00E077B4"/>
    <w:rsid w:val="00E079FE"/>
    <w:rsid w:val="00E11416"/>
    <w:rsid w:val="00E1151A"/>
    <w:rsid w:val="00E1391C"/>
    <w:rsid w:val="00E147C0"/>
    <w:rsid w:val="00E1554E"/>
    <w:rsid w:val="00E16E79"/>
    <w:rsid w:val="00E17E3F"/>
    <w:rsid w:val="00E20170"/>
    <w:rsid w:val="00E207AC"/>
    <w:rsid w:val="00E2267E"/>
    <w:rsid w:val="00E23BE5"/>
    <w:rsid w:val="00E24AF1"/>
    <w:rsid w:val="00E24EF8"/>
    <w:rsid w:val="00E25120"/>
    <w:rsid w:val="00E25C67"/>
    <w:rsid w:val="00E265FB"/>
    <w:rsid w:val="00E27628"/>
    <w:rsid w:val="00E32957"/>
    <w:rsid w:val="00E32BAA"/>
    <w:rsid w:val="00E32E08"/>
    <w:rsid w:val="00E347AA"/>
    <w:rsid w:val="00E3567C"/>
    <w:rsid w:val="00E35E56"/>
    <w:rsid w:val="00E36112"/>
    <w:rsid w:val="00E37AB5"/>
    <w:rsid w:val="00E40704"/>
    <w:rsid w:val="00E417AC"/>
    <w:rsid w:val="00E4272F"/>
    <w:rsid w:val="00E44780"/>
    <w:rsid w:val="00E459AB"/>
    <w:rsid w:val="00E47A15"/>
    <w:rsid w:val="00E5069A"/>
    <w:rsid w:val="00E518FA"/>
    <w:rsid w:val="00E5480D"/>
    <w:rsid w:val="00E55871"/>
    <w:rsid w:val="00E55B5E"/>
    <w:rsid w:val="00E55D11"/>
    <w:rsid w:val="00E560DA"/>
    <w:rsid w:val="00E572A4"/>
    <w:rsid w:val="00E60BA8"/>
    <w:rsid w:val="00E61835"/>
    <w:rsid w:val="00E647AC"/>
    <w:rsid w:val="00E64BFF"/>
    <w:rsid w:val="00E64CEE"/>
    <w:rsid w:val="00E64D4B"/>
    <w:rsid w:val="00E65437"/>
    <w:rsid w:val="00E65AFB"/>
    <w:rsid w:val="00E65B1E"/>
    <w:rsid w:val="00E665A1"/>
    <w:rsid w:val="00E66CC9"/>
    <w:rsid w:val="00E67F4B"/>
    <w:rsid w:val="00E735A8"/>
    <w:rsid w:val="00E735B5"/>
    <w:rsid w:val="00E77202"/>
    <w:rsid w:val="00E80C26"/>
    <w:rsid w:val="00E80DF8"/>
    <w:rsid w:val="00E818C8"/>
    <w:rsid w:val="00E83B4A"/>
    <w:rsid w:val="00E85718"/>
    <w:rsid w:val="00E86443"/>
    <w:rsid w:val="00E87101"/>
    <w:rsid w:val="00E87195"/>
    <w:rsid w:val="00E87549"/>
    <w:rsid w:val="00E901CE"/>
    <w:rsid w:val="00E904AB"/>
    <w:rsid w:val="00E91044"/>
    <w:rsid w:val="00E924FA"/>
    <w:rsid w:val="00E93343"/>
    <w:rsid w:val="00EA1D24"/>
    <w:rsid w:val="00EA3FDD"/>
    <w:rsid w:val="00EA5705"/>
    <w:rsid w:val="00EA5BB0"/>
    <w:rsid w:val="00EA5FCC"/>
    <w:rsid w:val="00EA6038"/>
    <w:rsid w:val="00EA6FB2"/>
    <w:rsid w:val="00EB260D"/>
    <w:rsid w:val="00EB504F"/>
    <w:rsid w:val="00EB5108"/>
    <w:rsid w:val="00EB57FC"/>
    <w:rsid w:val="00EB6E1F"/>
    <w:rsid w:val="00EC1918"/>
    <w:rsid w:val="00EC2514"/>
    <w:rsid w:val="00EC3D30"/>
    <w:rsid w:val="00EC5725"/>
    <w:rsid w:val="00ED0A46"/>
    <w:rsid w:val="00ED28D6"/>
    <w:rsid w:val="00ED7AFE"/>
    <w:rsid w:val="00ED7C06"/>
    <w:rsid w:val="00EE0B39"/>
    <w:rsid w:val="00EE0C55"/>
    <w:rsid w:val="00EE13FC"/>
    <w:rsid w:val="00EE3203"/>
    <w:rsid w:val="00EE3D87"/>
    <w:rsid w:val="00EE597E"/>
    <w:rsid w:val="00EE5AC9"/>
    <w:rsid w:val="00EE5CC4"/>
    <w:rsid w:val="00EE6006"/>
    <w:rsid w:val="00EE7AF1"/>
    <w:rsid w:val="00EF09F1"/>
    <w:rsid w:val="00EF3212"/>
    <w:rsid w:val="00EF3421"/>
    <w:rsid w:val="00EF4C7B"/>
    <w:rsid w:val="00EF5918"/>
    <w:rsid w:val="00EF7BFF"/>
    <w:rsid w:val="00EF7E2C"/>
    <w:rsid w:val="00F02B3A"/>
    <w:rsid w:val="00F04CA3"/>
    <w:rsid w:val="00F05840"/>
    <w:rsid w:val="00F10D26"/>
    <w:rsid w:val="00F11134"/>
    <w:rsid w:val="00F117D4"/>
    <w:rsid w:val="00F11948"/>
    <w:rsid w:val="00F129D6"/>
    <w:rsid w:val="00F14574"/>
    <w:rsid w:val="00F209E8"/>
    <w:rsid w:val="00F244FD"/>
    <w:rsid w:val="00F25A70"/>
    <w:rsid w:val="00F26BD8"/>
    <w:rsid w:val="00F272F5"/>
    <w:rsid w:val="00F275E6"/>
    <w:rsid w:val="00F30071"/>
    <w:rsid w:val="00F326DC"/>
    <w:rsid w:val="00F32C40"/>
    <w:rsid w:val="00F32D74"/>
    <w:rsid w:val="00F330D0"/>
    <w:rsid w:val="00F334F9"/>
    <w:rsid w:val="00F34079"/>
    <w:rsid w:val="00F3490F"/>
    <w:rsid w:val="00F37547"/>
    <w:rsid w:val="00F37843"/>
    <w:rsid w:val="00F40116"/>
    <w:rsid w:val="00F4022D"/>
    <w:rsid w:val="00F418D8"/>
    <w:rsid w:val="00F41C17"/>
    <w:rsid w:val="00F45BE0"/>
    <w:rsid w:val="00F45F2E"/>
    <w:rsid w:val="00F5062C"/>
    <w:rsid w:val="00F52DA2"/>
    <w:rsid w:val="00F537D6"/>
    <w:rsid w:val="00F53C07"/>
    <w:rsid w:val="00F53E80"/>
    <w:rsid w:val="00F54CD2"/>
    <w:rsid w:val="00F54F1F"/>
    <w:rsid w:val="00F553F7"/>
    <w:rsid w:val="00F57039"/>
    <w:rsid w:val="00F575B0"/>
    <w:rsid w:val="00F609F5"/>
    <w:rsid w:val="00F618F3"/>
    <w:rsid w:val="00F638F0"/>
    <w:rsid w:val="00F63FDD"/>
    <w:rsid w:val="00F64A29"/>
    <w:rsid w:val="00F658F7"/>
    <w:rsid w:val="00F65F3D"/>
    <w:rsid w:val="00F676C8"/>
    <w:rsid w:val="00F73924"/>
    <w:rsid w:val="00F81CFC"/>
    <w:rsid w:val="00F8305A"/>
    <w:rsid w:val="00F9077A"/>
    <w:rsid w:val="00F90960"/>
    <w:rsid w:val="00F9241D"/>
    <w:rsid w:val="00F93B58"/>
    <w:rsid w:val="00F95B5E"/>
    <w:rsid w:val="00F95EC3"/>
    <w:rsid w:val="00F96E16"/>
    <w:rsid w:val="00FA09B3"/>
    <w:rsid w:val="00FA0D16"/>
    <w:rsid w:val="00FA4134"/>
    <w:rsid w:val="00FA4423"/>
    <w:rsid w:val="00FA4BFD"/>
    <w:rsid w:val="00FA50E6"/>
    <w:rsid w:val="00FB0C90"/>
    <w:rsid w:val="00FB2029"/>
    <w:rsid w:val="00FB232B"/>
    <w:rsid w:val="00FB24F7"/>
    <w:rsid w:val="00FB5194"/>
    <w:rsid w:val="00FB753E"/>
    <w:rsid w:val="00FB7BA2"/>
    <w:rsid w:val="00FC0053"/>
    <w:rsid w:val="00FC399B"/>
    <w:rsid w:val="00FC439C"/>
    <w:rsid w:val="00FC43F3"/>
    <w:rsid w:val="00FC7F51"/>
    <w:rsid w:val="00FD0A99"/>
    <w:rsid w:val="00FD15CD"/>
    <w:rsid w:val="00FD1B91"/>
    <w:rsid w:val="00FD2AAF"/>
    <w:rsid w:val="00FD31A6"/>
    <w:rsid w:val="00FD3BE7"/>
    <w:rsid w:val="00FD42A0"/>
    <w:rsid w:val="00FD56A1"/>
    <w:rsid w:val="00FD5A09"/>
    <w:rsid w:val="00FD6C73"/>
    <w:rsid w:val="00FD758A"/>
    <w:rsid w:val="00FE128A"/>
    <w:rsid w:val="00FE3940"/>
    <w:rsid w:val="00FE426D"/>
    <w:rsid w:val="00FE4528"/>
    <w:rsid w:val="00FE52E1"/>
    <w:rsid w:val="00FE560A"/>
    <w:rsid w:val="00FE5A72"/>
    <w:rsid w:val="00FE5E16"/>
    <w:rsid w:val="00FE67A4"/>
    <w:rsid w:val="00FF0CFC"/>
    <w:rsid w:val="00FF1CF1"/>
    <w:rsid w:val="00FF200B"/>
    <w:rsid w:val="00FF39C9"/>
    <w:rsid w:val="00FF43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0D4584"/>
  <w15:chartTrackingRefBased/>
  <w15:docId w15:val="{1140181D-4333-4AAD-8C0D-9AA5D39C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semiHidden="1" w:unhideWhenUsed="1" w:qFormat="1"/>
    <w:lsdException w:name="heading 9" w:locked="1" w:semiHidden="1" w:unhideWhenUsed="1" w:qFormat="1"/>
    <w:lsdException w:name="toc 1" w:locked="1" w:uiPriority="39"/>
    <w:lsdException w:name="toc 2" w:locked="1" w:uiPriority="39"/>
    <w:lsdException w:name="toc 3" w:locked="1"/>
    <w:lsdException w:name="toc 4" w:locked="1"/>
    <w:lsdException w:name="toc 5" w:locked="1"/>
    <w:lsdException w:name="toc 6" w:locked="1"/>
    <w:lsdException w:name="toc 7" w:locked="1"/>
    <w:lsdException w:name="toc 8" w:locked="1"/>
    <w:lsdException w:name="toc 9" w:locked="1"/>
    <w:lsdException w:name="footer" w:uiPriority="99"/>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Strong" w:locked="1" w:uiPriority="22" w:qFormat="1"/>
    <w:lsdException w:name="Emphasis" w:locked="1"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87101"/>
    <w:pPr>
      <w:widowControl w:val="0"/>
    </w:pPr>
    <w:rPr>
      <w:kern w:val="2"/>
      <w:sz w:val="24"/>
      <w:szCs w:val="22"/>
    </w:rPr>
  </w:style>
  <w:style w:type="paragraph" w:styleId="1">
    <w:name w:val="heading 1"/>
    <w:basedOn w:val="a0"/>
    <w:next w:val="a0"/>
    <w:link w:val="10"/>
    <w:qFormat/>
    <w:locked/>
    <w:rsid w:val="00E87101"/>
    <w:pPr>
      <w:keepNext/>
      <w:pageBreakBefore/>
      <w:tabs>
        <w:tab w:val="left" w:pos="140"/>
      </w:tabs>
      <w:kinsoku w:val="0"/>
      <w:spacing w:line="500" w:lineRule="exact"/>
      <w:ind w:rightChars="50" w:right="50"/>
      <w:outlineLvl w:val="0"/>
    </w:pPr>
    <w:rPr>
      <w:rFonts w:ascii="Times New Roman" w:eastAsia="標楷體" w:hAnsi="Times New Roman"/>
      <w:b/>
      <w:bCs/>
      <w:kern w:val="52"/>
      <w:sz w:val="28"/>
      <w:szCs w:val="28"/>
    </w:rPr>
  </w:style>
  <w:style w:type="paragraph" w:styleId="2">
    <w:name w:val="heading 2"/>
    <w:basedOn w:val="a0"/>
    <w:next w:val="a0"/>
    <w:qFormat/>
    <w:locked/>
    <w:rsid w:val="00BF3FD0"/>
    <w:pPr>
      <w:keepNext/>
      <w:spacing w:beforeLines="50" w:before="50" w:afterLines="50" w:after="50" w:line="500" w:lineRule="exact"/>
      <w:outlineLvl w:val="1"/>
    </w:pPr>
    <w:rPr>
      <w:rFonts w:ascii="Times New Roman" w:eastAsia="標楷體" w:hAnsi="Times New Roman"/>
      <w:b/>
      <w:bCs/>
      <w:sz w:val="28"/>
      <w:szCs w:val="28"/>
    </w:rPr>
  </w:style>
  <w:style w:type="paragraph" w:styleId="3">
    <w:name w:val="heading 3"/>
    <w:basedOn w:val="a0"/>
    <w:next w:val="a0"/>
    <w:autoRedefine/>
    <w:qFormat/>
    <w:locked/>
    <w:rsid w:val="00BF3FD0"/>
    <w:pPr>
      <w:keepNext/>
      <w:spacing w:beforeLines="50" w:before="120" w:afterLines="50" w:after="120" w:line="500" w:lineRule="exact"/>
      <w:outlineLvl w:val="2"/>
    </w:pPr>
    <w:rPr>
      <w:rFonts w:ascii="Times New Roman" w:eastAsia="標楷體" w:hAnsi="Times New Roman"/>
      <w:bCs/>
      <w:noProof/>
      <w:sz w:val="28"/>
      <w:szCs w:val="28"/>
    </w:rPr>
  </w:style>
  <w:style w:type="paragraph" w:styleId="4">
    <w:name w:val="heading 4"/>
    <w:basedOn w:val="a0"/>
    <w:next w:val="a0"/>
    <w:qFormat/>
    <w:locked/>
    <w:rsid w:val="00BF3FD0"/>
    <w:pPr>
      <w:keepNext/>
      <w:tabs>
        <w:tab w:val="left" w:pos="560"/>
      </w:tabs>
      <w:spacing w:beforeLines="50" w:before="50" w:afterLines="50" w:after="50" w:line="500" w:lineRule="exact"/>
      <w:outlineLvl w:val="3"/>
    </w:pPr>
    <w:rPr>
      <w:rFonts w:ascii="Times New Roman" w:eastAsia="標楷體" w:hAnsi="Times New Roman"/>
      <w:sz w:val="28"/>
      <w:szCs w:val="28"/>
    </w:rPr>
  </w:style>
  <w:style w:type="paragraph" w:styleId="5">
    <w:name w:val="heading 5"/>
    <w:basedOn w:val="a0"/>
    <w:next w:val="a0"/>
    <w:qFormat/>
    <w:locked/>
    <w:rsid w:val="00BF3FD0"/>
    <w:pPr>
      <w:keepNext/>
      <w:tabs>
        <w:tab w:val="left" w:pos="560"/>
      </w:tabs>
      <w:spacing w:beforeLines="50" w:before="50" w:afterLines="50" w:after="50" w:line="500" w:lineRule="exact"/>
      <w:outlineLvl w:val="4"/>
    </w:pPr>
    <w:rPr>
      <w:rFonts w:ascii="Times New Roman" w:eastAsia="標楷體" w:hAnsi="Times New Roman"/>
      <w:bCs/>
      <w:sz w:val="28"/>
      <w:szCs w:val="28"/>
    </w:rPr>
  </w:style>
  <w:style w:type="paragraph" w:styleId="6">
    <w:name w:val="heading 6"/>
    <w:basedOn w:val="a0"/>
    <w:next w:val="a0"/>
    <w:qFormat/>
    <w:locked/>
    <w:rsid w:val="00BF3FD0"/>
    <w:pPr>
      <w:keepNext/>
      <w:spacing w:beforeLines="50" w:before="50" w:afterLines="50" w:after="50" w:line="500" w:lineRule="exact"/>
      <w:outlineLvl w:val="5"/>
    </w:pPr>
    <w:rPr>
      <w:rFonts w:ascii="Times New Roman" w:eastAsia="標楷體" w:hAnsi="Times New Roman"/>
      <w:sz w:val="28"/>
      <w:szCs w:val="28"/>
    </w:rPr>
  </w:style>
  <w:style w:type="paragraph" w:styleId="7">
    <w:name w:val="heading 7"/>
    <w:basedOn w:val="a0"/>
    <w:next w:val="a0"/>
    <w:qFormat/>
    <w:locked/>
    <w:rsid w:val="00BF3FD0"/>
    <w:pPr>
      <w:keepNext/>
      <w:spacing w:beforeLines="50" w:before="50" w:afterLines="50" w:after="50" w:line="500" w:lineRule="exact"/>
      <w:outlineLvl w:val="6"/>
    </w:pPr>
    <w:rPr>
      <w:rFonts w:ascii="Times New Roman" w:eastAsia="標楷體" w:hAnsi="Times New Roman"/>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iPriority w:val="99"/>
    <w:rsid w:val="001421C6"/>
    <w:rPr>
      <w:rFonts w:cs="Times New Roman"/>
      <w:color w:val="0000FF"/>
      <w:u w:val="single"/>
    </w:rPr>
  </w:style>
  <w:style w:type="paragraph" w:customStyle="1" w:styleId="11">
    <w:name w:val="清單段落1"/>
    <w:basedOn w:val="a0"/>
    <w:rsid w:val="007E6129"/>
    <w:pPr>
      <w:ind w:leftChars="200" w:left="480"/>
    </w:pPr>
  </w:style>
  <w:style w:type="paragraph" w:styleId="a5">
    <w:name w:val="List Paragraph"/>
    <w:basedOn w:val="a0"/>
    <w:link w:val="a6"/>
    <w:uiPriority w:val="34"/>
    <w:qFormat/>
    <w:rsid w:val="002D7CD2"/>
    <w:pPr>
      <w:widowControl/>
      <w:ind w:leftChars="200" w:left="480"/>
    </w:pPr>
    <w:rPr>
      <w:kern w:val="0"/>
      <w:szCs w:val="24"/>
    </w:rPr>
  </w:style>
  <w:style w:type="character" w:customStyle="1" w:styleId="a6">
    <w:name w:val="清單段落 字元"/>
    <w:link w:val="a5"/>
    <w:rsid w:val="002605B8"/>
    <w:rPr>
      <w:rFonts w:eastAsia="新細明體"/>
      <w:sz w:val="24"/>
      <w:szCs w:val="24"/>
      <w:lang w:val="en-US" w:eastAsia="zh-TW" w:bidi="ar-SA"/>
    </w:rPr>
  </w:style>
  <w:style w:type="paragraph" w:styleId="a7">
    <w:name w:val="header"/>
    <w:basedOn w:val="a0"/>
    <w:link w:val="a8"/>
    <w:rsid w:val="00FD5A09"/>
    <w:pPr>
      <w:tabs>
        <w:tab w:val="center" w:pos="4153"/>
        <w:tab w:val="right" w:pos="8306"/>
      </w:tabs>
      <w:snapToGrid w:val="0"/>
    </w:pPr>
    <w:rPr>
      <w:sz w:val="20"/>
      <w:szCs w:val="20"/>
      <w:lang w:val="x-none" w:eastAsia="x-none"/>
    </w:rPr>
  </w:style>
  <w:style w:type="character" w:customStyle="1" w:styleId="a8">
    <w:name w:val="頁首 字元"/>
    <w:link w:val="a7"/>
    <w:rsid w:val="00FD5A09"/>
    <w:rPr>
      <w:kern w:val="2"/>
    </w:rPr>
  </w:style>
  <w:style w:type="paragraph" w:styleId="a9">
    <w:name w:val="footer"/>
    <w:basedOn w:val="a0"/>
    <w:link w:val="aa"/>
    <w:uiPriority w:val="99"/>
    <w:rsid w:val="00FD5A09"/>
    <w:pPr>
      <w:tabs>
        <w:tab w:val="center" w:pos="4153"/>
        <w:tab w:val="right" w:pos="8306"/>
      </w:tabs>
      <w:snapToGrid w:val="0"/>
    </w:pPr>
    <w:rPr>
      <w:sz w:val="20"/>
      <w:szCs w:val="20"/>
      <w:lang w:val="x-none" w:eastAsia="x-none"/>
    </w:rPr>
  </w:style>
  <w:style w:type="character" w:customStyle="1" w:styleId="aa">
    <w:name w:val="頁尾 字元"/>
    <w:link w:val="a9"/>
    <w:uiPriority w:val="99"/>
    <w:rsid w:val="00FD5A09"/>
    <w:rPr>
      <w:kern w:val="2"/>
    </w:rPr>
  </w:style>
  <w:style w:type="table" w:styleId="ab">
    <w:name w:val="Table Grid"/>
    <w:basedOn w:val="a2"/>
    <w:locked/>
    <w:rsid w:val="00901EFD"/>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ody Text Indent"/>
    <w:basedOn w:val="a0"/>
    <w:link w:val="ad"/>
    <w:rsid w:val="00FD15CD"/>
    <w:pPr>
      <w:ind w:left="1080" w:hanging="1080"/>
    </w:pPr>
    <w:rPr>
      <w:rFonts w:ascii="標楷體" w:eastAsia="標楷體" w:hAnsi="Times New Roman"/>
      <w:sz w:val="26"/>
      <w:szCs w:val="20"/>
      <w:lang w:val="x-none" w:eastAsia="x-none"/>
    </w:rPr>
  </w:style>
  <w:style w:type="character" w:customStyle="1" w:styleId="ad">
    <w:name w:val="本文縮排 字元"/>
    <w:link w:val="ac"/>
    <w:rsid w:val="00E87101"/>
    <w:rPr>
      <w:rFonts w:ascii="標楷體" w:eastAsia="標楷體" w:hAnsi="Times New Roman"/>
      <w:kern w:val="2"/>
      <w:sz w:val="26"/>
    </w:rPr>
  </w:style>
  <w:style w:type="character" w:styleId="ae">
    <w:name w:val="Emphasis"/>
    <w:uiPriority w:val="20"/>
    <w:qFormat/>
    <w:locked/>
    <w:rsid w:val="005045CC"/>
    <w:rPr>
      <w:b w:val="0"/>
      <w:bCs w:val="0"/>
      <w:i w:val="0"/>
      <w:iCs w:val="0"/>
      <w:color w:val="CC0033"/>
    </w:rPr>
  </w:style>
  <w:style w:type="character" w:customStyle="1" w:styleId="st">
    <w:name w:val="st"/>
    <w:basedOn w:val="a1"/>
    <w:rsid w:val="005045CC"/>
  </w:style>
  <w:style w:type="character" w:customStyle="1" w:styleId="ft">
    <w:name w:val="ft"/>
    <w:basedOn w:val="a1"/>
    <w:rsid w:val="0021419E"/>
  </w:style>
  <w:style w:type="paragraph" w:styleId="af">
    <w:name w:val="Balloon Text"/>
    <w:basedOn w:val="a0"/>
    <w:link w:val="af0"/>
    <w:rsid w:val="007D6780"/>
    <w:rPr>
      <w:rFonts w:ascii="Cambria" w:hAnsi="Cambria"/>
      <w:sz w:val="18"/>
      <w:szCs w:val="18"/>
      <w:lang w:val="x-none" w:eastAsia="x-none"/>
    </w:rPr>
  </w:style>
  <w:style w:type="character" w:customStyle="1" w:styleId="af0">
    <w:name w:val="註解方塊文字 字元"/>
    <w:link w:val="af"/>
    <w:rsid w:val="007D6780"/>
    <w:rPr>
      <w:rFonts w:ascii="Cambria" w:eastAsia="新細明體" w:hAnsi="Cambria" w:cs="Times New Roman"/>
      <w:kern w:val="2"/>
      <w:sz w:val="18"/>
      <w:szCs w:val="18"/>
    </w:rPr>
  </w:style>
  <w:style w:type="paragraph" w:customStyle="1" w:styleId="12">
    <w:name w:val="清單段落1"/>
    <w:basedOn w:val="a0"/>
    <w:rsid w:val="006A2E03"/>
    <w:pPr>
      <w:ind w:leftChars="200" w:left="480"/>
    </w:pPr>
  </w:style>
  <w:style w:type="table" w:customStyle="1" w:styleId="-11">
    <w:name w:val="淺色網底 - 輔色 11"/>
    <w:basedOn w:val="a2"/>
    <w:uiPriority w:val="60"/>
    <w:rsid w:val="006A2E03"/>
    <w:rPr>
      <w:color w:val="365F91"/>
      <w:kern w:val="2"/>
      <w:sz w:val="24"/>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af1">
    <w:name w:val="內文_內文"/>
    <w:basedOn w:val="a0"/>
    <w:rsid w:val="001D25E3"/>
    <w:pPr>
      <w:widowControl/>
      <w:spacing w:afterLines="50" w:after="180" w:line="400" w:lineRule="exact"/>
      <w:ind w:firstLineChars="200" w:firstLine="560"/>
    </w:pPr>
    <w:rPr>
      <w:rFonts w:ascii="Times New Roman" w:eastAsia="標楷體" w:hAnsi="Times New Roman"/>
      <w:kern w:val="0"/>
      <w:sz w:val="28"/>
      <w:szCs w:val="20"/>
    </w:rPr>
  </w:style>
  <w:style w:type="paragraph" w:customStyle="1" w:styleId="af2">
    <w:name w:val="內文_"/>
    <w:rsid w:val="001D25E3"/>
    <w:pPr>
      <w:spacing w:afterLines="50" w:after="50" w:line="400" w:lineRule="exact"/>
    </w:pPr>
    <w:rPr>
      <w:rFonts w:ascii="Times New Roman" w:eastAsia="標楷體" w:hAnsi="Times New Roman"/>
      <w:sz w:val="28"/>
    </w:rPr>
  </w:style>
  <w:style w:type="paragraph" w:customStyle="1" w:styleId="af3">
    <w:name w:val="內文_表格(置左)"/>
    <w:basedOn w:val="af2"/>
    <w:rsid w:val="001D25E3"/>
    <w:pPr>
      <w:spacing w:beforeLines="35" w:before="35" w:afterLines="35" w:after="35" w:line="320" w:lineRule="exact"/>
      <w:ind w:leftChars="25" w:left="25" w:rightChars="25" w:right="25"/>
    </w:pPr>
  </w:style>
  <w:style w:type="paragraph" w:styleId="Web">
    <w:name w:val="Normal (Web)"/>
    <w:basedOn w:val="a0"/>
    <w:uiPriority w:val="99"/>
    <w:rsid w:val="00792007"/>
    <w:pPr>
      <w:widowControl/>
      <w:spacing w:before="100" w:beforeAutospacing="1" w:after="100" w:afterAutospacing="1"/>
    </w:pPr>
    <w:rPr>
      <w:rFonts w:ascii="新細明體" w:hAnsi="新細明體" w:cs="新細明體"/>
      <w:kern w:val="0"/>
      <w:szCs w:val="24"/>
    </w:rPr>
  </w:style>
  <w:style w:type="character" w:customStyle="1" w:styleId="textexposedshow">
    <w:name w:val="text_exposed_show"/>
    <w:basedOn w:val="a1"/>
    <w:rsid w:val="004F047C"/>
  </w:style>
  <w:style w:type="paragraph" w:styleId="13">
    <w:name w:val="toc 1"/>
    <w:basedOn w:val="a0"/>
    <w:next w:val="a0"/>
    <w:autoRedefine/>
    <w:uiPriority w:val="39"/>
    <w:locked/>
    <w:rsid w:val="00D759B6"/>
    <w:pPr>
      <w:tabs>
        <w:tab w:val="left" w:pos="1680"/>
        <w:tab w:val="right" w:leader="dot" w:pos="8505"/>
      </w:tabs>
      <w:spacing w:beforeLines="50" w:before="180" w:line="500" w:lineRule="exact"/>
      <w:ind w:left="1274" w:hangingChars="398" w:hanging="1274"/>
      <w:jc w:val="both"/>
    </w:pPr>
    <w:rPr>
      <w:rFonts w:ascii="Times New Roman" w:eastAsia="標楷體" w:hAnsi="Times New Roman"/>
      <w:noProof/>
      <w:sz w:val="32"/>
      <w:szCs w:val="32"/>
    </w:rPr>
  </w:style>
  <w:style w:type="paragraph" w:customStyle="1" w:styleId="a">
    <w:name w:val="圖名"/>
    <w:basedOn w:val="a0"/>
    <w:next w:val="a0"/>
    <w:rsid w:val="00BF3FD0"/>
    <w:pPr>
      <w:numPr>
        <w:numId w:val="6"/>
      </w:numPr>
      <w:tabs>
        <w:tab w:val="clear" w:pos="0"/>
      </w:tabs>
      <w:adjustRightInd w:val="0"/>
      <w:spacing w:afterLines="50" w:after="50" w:line="500" w:lineRule="exact"/>
      <w:jc w:val="center"/>
    </w:pPr>
    <w:rPr>
      <w:rFonts w:ascii="Times New Roman" w:eastAsia="標楷體" w:hAnsi="Times New Roman"/>
      <w:sz w:val="28"/>
      <w:szCs w:val="28"/>
    </w:rPr>
  </w:style>
  <w:style w:type="paragraph" w:styleId="20">
    <w:name w:val="toc 2"/>
    <w:basedOn w:val="a0"/>
    <w:next w:val="a0"/>
    <w:autoRedefine/>
    <w:uiPriority w:val="39"/>
    <w:locked/>
    <w:rsid w:val="00E16E79"/>
    <w:pPr>
      <w:tabs>
        <w:tab w:val="left" w:pos="1440"/>
        <w:tab w:val="right" w:leader="dot" w:pos="8505"/>
      </w:tabs>
      <w:spacing w:line="500" w:lineRule="exact"/>
      <w:ind w:leftChars="200" w:left="480"/>
      <w:jc w:val="both"/>
    </w:pPr>
    <w:rPr>
      <w:rFonts w:ascii="Times New Roman" w:eastAsia="標楷體" w:hAnsi="Times New Roman"/>
      <w:sz w:val="28"/>
      <w:szCs w:val="28"/>
    </w:rPr>
  </w:style>
  <w:style w:type="paragraph" w:styleId="af4">
    <w:name w:val="TOC Heading"/>
    <w:basedOn w:val="1"/>
    <w:next w:val="a0"/>
    <w:uiPriority w:val="39"/>
    <w:qFormat/>
    <w:rsid w:val="002D72BC"/>
    <w:pPr>
      <w:keepLines/>
      <w:pageBreakBefore w:val="0"/>
      <w:widowControl/>
      <w:tabs>
        <w:tab w:val="clear" w:pos="140"/>
      </w:tabs>
      <w:spacing w:before="480" w:line="276" w:lineRule="auto"/>
      <w:ind w:rightChars="0" w:right="0"/>
      <w:outlineLvl w:val="9"/>
    </w:pPr>
    <w:rPr>
      <w:rFonts w:ascii="Cambria" w:eastAsia="新細明體" w:hAnsi="Cambria"/>
      <w:color w:val="365F91"/>
      <w:kern w:val="0"/>
    </w:rPr>
  </w:style>
  <w:style w:type="paragraph" w:styleId="af5">
    <w:name w:val="table of figures"/>
    <w:basedOn w:val="a0"/>
    <w:next w:val="a0"/>
    <w:rsid w:val="002D72BC"/>
    <w:pPr>
      <w:ind w:leftChars="400" w:left="400" w:hangingChars="200" w:hanging="200"/>
    </w:pPr>
  </w:style>
  <w:style w:type="paragraph" w:customStyle="1" w:styleId="14">
    <w:name w:val="樣式1"/>
    <w:basedOn w:val="1"/>
    <w:next w:val="1"/>
    <w:rsid w:val="00E87101"/>
    <w:pPr>
      <w:ind w:right="120"/>
    </w:pPr>
  </w:style>
  <w:style w:type="paragraph" w:customStyle="1" w:styleId="15">
    <w:name w:val="封面[表格內文1]"/>
    <w:basedOn w:val="a0"/>
    <w:rsid w:val="00662989"/>
    <w:pPr>
      <w:widowControl/>
      <w:snapToGrid w:val="0"/>
      <w:spacing w:beforeLines="20" w:afterLines="20" w:line="400" w:lineRule="exact"/>
      <w:ind w:leftChars="20" w:left="20" w:rightChars="20" w:right="20"/>
    </w:pPr>
    <w:rPr>
      <w:rFonts w:ascii="Times New Roman" w:eastAsia="標楷體" w:hAnsi="Times New Roman"/>
      <w:color w:val="000000"/>
      <w:kern w:val="0"/>
      <w:sz w:val="28"/>
      <w:szCs w:val="20"/>
    </w:rPr>
  </w:style>
  <w:style w:type="paragraph" w:customStyle="1" w:styleId="af6">
    <w:name w:val="封面[內文表格]"/>
    <w:basedOn w:val="a0"/>
    <w:rsid w:val="00662989"/>
    <w:pPr>
      <w:widowControl/>
      <w:snapToGrid w:val="0"/>
      <w:spacing w:beforeLines="50" w:afterLines="50" w:line="400" w:lineRule="exact"/>
    </w:pPr>
    <w:rPr>
      <w:rFonts w:ascii="Times" w:eastAsia="標楷體" w:hAnsi="Times"/>
      <w:kern w:val="0"/>
      <w:sz w:val="32"/>
      <w:szCs w:val="20"/>
    </w:rPr>
  </w:style>
  <w:style w:type="character" w:customStyle="1" w:styleId="style21">
    <w:name w:val="style21"/>
    <w:rsid w:val="00AB4739"/>
    <w:rPr>
      <w:rFonts w:ascii="Arial" w:hAnsi="Arial" w:cs="Arial" w:hint="default"/>
      <w:color w:val="333333"/>
      <w:sz w:val="18"/>
      <w:szCs w:val="18"/>
    </w:rPr>
  </w:style>
  <w:style w:type="character" w:styleId="af7">
    <w:name w:val="annotation reference"/>
    <w:rsid w:val="001A02A1"/>
    <w:rPr>
      <w:sz w:val="18"/>
      <w:szCs w:val="18"/>
    </w:rPr>
  </w:style>
  <w:style w:type="paragraph" w:styleId="af8">
    <w:name w:val="annotation text"/>
    <w:basedOn w:val="a0"/>
    <w:link w:val="af9"/>
    <w:rsid w:val="001A02A1"/>
    <w:rPr>
      <w:lang w:val="x-none" w:eastAsia="x-none"/>
    </w:rPr>
  </w:style>
  <w:style w:type="paragraph" w:styleId="afa">
    <w:name w:val="Plain Text"/>
    <w:basedOn w:val="a0"/>
    <w:rsid w:val="002C1A4A"/>
    <w:pPr>
      <w:widowControl/>
      <w:adjustRightInd w:val="0"/>
    </w:pPr>
    <w:rPr>
      <w:rFonts w:ascii="Times New Roman" w:eastAsia="標楷體" w:hAnsi="Times New Roman"/>
      <w:kern w:val="0"/>
      <w:sz w:val="28"/>
      <w:szCs w:val="20"/>
    </w:rPr>
  </w:style>
  <w:style w:type="character" w:styleId="afb">
    <w:name w:val="Strong"/>
    <w:uiPriority w:val="22"/>
    <w:qFormat/>
    <w:locked/>
    <w:rsid w:val="00DA2408"/>
    <w:rPr>
      <w:b/>
      <w:bCs/>
    </w:rPr>
  </w:style>
  <w:style w:type="character" w:styleId="afc">
    <w:name w:val="FollowedHyperlink"/>
    <w:rsid w:val="00EF5918"/>
    <w:rPr>
      <w:color w:val="800080"/>
      <w:u w:val="single"/>
    </w:rPr>
  </w:style>
  <w:style w:type="paragraph" w:styleId="afd">
    <w:name w:val="annotation subject"/>
    <w:basedOn w:val="af8"/>
    <w:next w:val="af8"/>
    <w:link w:val="afe"/>
    <w:rsid w:val="008B4A86"/>
    <w:rPr>
      <w:b/>
      <w:bCs/>
    </w:rPr>
  </w:style>
  <w:style w:type="character" w:customStyle="1" w:styleId="af9">
    <w:name w:val="註解文字 字元"/>
    <w:link w:val="af8"/>
    <w:rsid w:val="008B4A86"/>
    <w:rPr>
      <w:kern w:val="2"/>
      <w:sz w:val="24"/>
      <w:szCs w:val="22"/>
    </w:rPr>
  </w:style>
  <w:style w:type="character" w:customStyle="1" w:styleId="afe">
    <w:name w:val="註解主旨 字元"/>
    <w:link w:val="afd"/>
    <w:rsid w:val="008B4A86"/>
    <w:rPr>
      <w:b/>
      <w:bCs/>
      <w:kern w:val="2"/>
      <w:sz w:val="24"/>
      <w:szCs w:val="22"/>
    </w:rPr>
  </w:style>
  <w:style w:type="paragraph" w:customStyle="1" w:styleId="aff">
    <w:name w:val="純內文"/>
    <w:link w:val="aff0"/>
    <w:autoRedefine/>
    <w:rsid w:val="004E3E3C"/>
    <w:pPr>
      <w:spacing w:beforeLines="50" w:before="180" w:afterLines="50" w:after="180" w:line="480" w:lineRule="exact"/>
      <w:ind w:rightChars="100" w:right="240"/>
      <w:jc w:val="both"/>
    </w:pPr>
    <w:rPr>
      <w:rFonts w:ascii="Times New Roman" w:eastAsia="標楷體" w:hAnsi="Times New Roman"/>
      <w:kern w:val="2"/>
      <w:sz w:val="28"/>
      <w:szCs w:val="24"/>
    </w:rPr>
  </w:style>
  <w:style w:type="character" w:customStyle="1" w:styleId="aff0">
    <w:name w:val="純內文 字元"/>
    <w:link w:val="aff"/>
    <w:rsid w:val="004E3E3C"/>
    <w:rPr>
      <w:rFonts w:ascii="Times New Roman" w:eastAsia="標楷體" w:hAnsi="Times New Roman"/>
      <w:kern w:val="2"/>
      <w:sz w:val="28"/>
      <w:szCs w:val="24"/>
      <w:lang w:bidi="ar-SA"/>
    </w:rPr>
  </w:style>
  <w:style w:type="paragraph" w:customStyle="1" w:styleId="aff1">
    <w:name w:val="格文"/>
    <w:basedOn w:val="a0"/>
    <w:rsid w:val="004E3E3C"/>
    <w:pPr>
      <w:adjustRightInd w:val="0"/>
      <w:spacing w:line="240" w:lineRule="atLeast"/>
      <w:jc w:val="center"/>
      <w:textAlignment w:val="baseline"/>
    </w:pPr>
    <w:rPr>
      <w:rFonts w:ascii="華康中楷體" w:eastAsia="華康中楷體" w:hAnsi="Times New Roman"/>
      <w:kern w:val="0"/>
      <w:szCs w:val="20"/>
    </w:rPr>
  </w:style>
  <w:style w:type="character" w:customStyle="1" w:styleId="10">
    <w:name w:val="標題 1 字元"/>
    <w:link w:val="1"/>
    <w:rsid w:val="00A3765A"/>
    <w:rPr>
      <w:rFonts w:ascii="Times New Roman" w:eastAsia="標楷體" w:hAnsi="Times New Roman"/>
      <w:b/>
      <w:bCs/>
      <w:kern w:val="5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62066910">
      <w:bodyDiv w:val="1"/>
      <w:marLeft w:val="0"/>
      <w:marRight w:val="0"/>
      <w:marTop w:val="0"/>
      <w:marBottom w:val="0"/>
      <w:divBdr>
        <w:top w:val="none" w:sz="0" w:space="0" w:color="auto"/>
        <w:left w:val="none" w:sz="0" w:space="0" w:color="auto"/>
        <w:bottom w:val="none" w:sz="0" w:space="0" w:color="auto"/>
        <w:right w:val="none" w:sz="0" w:space="0" w:color="auto"/>
      </w:divBdr>
      <w:divsChild>
        <w:div w:id="481696625">
          <w:marLeft w:val="547"/>
          <w:marRight w:val="0"/>
          <w:marTop w:val="115"/>
          <w:marBottom w:val="0"/>
          <w:divBdr>
            <w:top w:val="none" w:sz="0" w:space="0" w:color="auto"/>
            <w:left w:val="none" w:sz="0" w:space="0" w:color="auto"/>
            <w:bottom w:val="none" w:sz="0" w:space="0" w:color="auto"/>
            <w:right w:val="none" w:sz="0" w:space="0" w:color="auto"/>
          </w:divBdr>
        </w:div>
        <w:div w:id="1490365993">
          <w:marLeft w:val="547"/>
          <w:marRight w:val="0"/>
          <w:marTop w:val="115"/>
          <w:marBottom w:val="0"/>
          <w:divBdr>
            <w:top w:val="none" w:sz="0" w:space="0" w:color="auto"/>
            <w:left w:val="none" w:sz="0" w:space="0" w:color="auto"/>
            <w:bottom w:val="none" w:sz="0" w:space="0" w:color="auto"/>
            <w:right w:val="none" w:sz="0" w:space="0" w:color="auto"/>
          </w:divBdr>
        </w:div>
      </w:divsChild>
    </w:div>
    <w:div w:id="123038848">
      <w:bodyDiv w:val="1"/>
      <w:marLeft w:val="0"/>
      <w:marRight w:val="0"/>
      <w:marTop w:val="0"/>
      <w:marBottom w:val="0"/>
      <w:divBdr>
        <w:top w:val="none" w:sz="0" w:space="0" w:color="auto"/>
        <w:left w:val="none" w:sz="0" w:space="0" w:color="auto"/>
        <w:bottom w:val="none" w:sz="0" w:space="0" w:color="auto"/>
        <w:right w:val="none" w:sz="0" w:space="0" w:color="auto"/>
      </w:divBdr>
    </w:div>
    <w:div w:id="138419582">
      <w:bodyDiv w:val="1"/>
      <w:marLeft w:val="0"/>
      <w:marRight w:val="0"/>
      <w:marTop w:val="0"/>
      <w:marBottom w:val="0"/>
      <w:divBdr>
        <w:top w:val="none" w:sz="0" w:space="0" w:color="auto"/>
        <w:left w:val="none" w:sz="0" w:space="0" w:color="auto"/>
        <w:bottom w:val="none" w:sz="0" w:space="0" w:color="auto"/>
        <w:right w:val="none" w:sz="0" w:space="0" w:color="auto"/>
      </w:divBdr>
    </w:div>
    <w:div w:id="179315416">
      <w:bodyDiv w:val="1"/>
      <w:marLeft w:val="0"/>
      <w:marRight w:val="0"/>
      <w:marTop w:val="0"/>
      <w:marBottom w:val="0"/>
      <w:divBdr>
        <w:top w:val="none" w:sz="0" w:space="0" w:color="auto"/>
        <w:left w:val="none" w:sz="0" w:space="0" w:color="auto"/>
        <w:bottom w:val="none" w:sz="0" w:space="0" w:color="auto"/>
        <w:right w:val="none" w:sz="0" w:space="0" w:color="auto"/>
      </w:divBdr>
    </w:div>
    <w:div w:id="214204375">
      <w:bodyDiv w:val="1"/>
      <w:marLeft w:val="0"/>
      <w:marRight w:val="0"/>
      <w:marTop w:val="0"/>
      <w:marBottom w:val="0"/>
      <w:divBdr>
        <w:top w:val="none" w:sz="0" w:space="0" w:color="auto"/>
        <w:left w:val="none" w:sz="0" w:space="0" w:color="auto"/>
        <w:bottom w:val="none" w:sz="0" w:space="0" w:color="auto"/>
        <w:right w:val="none" w:sz="0" w:space="0" w:color="auto"/>
      </w:divBdr>
      <w:divsChild>
        <w:div w:id="54427354">
          <w:marLeft w:val="274"/>
          <w:marRight w:val="0"/>
          <w:marTop w:val="0"/>
          <w:marBottom w:val="0"/>
          <w:divBdr>
            <w:top w:val="none" w:sz="0" w:space="0" w:color="auto"/>
            <w:left w:val="none" w:sz="0" w:space="0" w:color="auto"/>
            <w:bottom w:val="none" w:sz="0" w:space="0" w:color="auto"/>
            <w:right w:val="none" w:sz="0" w:space="0" w:color="auto"/>
          </w:divBdr>
        </w:div>
      </w:divsChild>
    </w:div>
    <w:div w:id="256982750">
      <w:bodyDiv w:val="1"/>
      <w:marLeft w:val="0"/>
      <w:marRight w:val="0"/>
      <w:marTop w:val="0"/>
      <w:marBottom w:val="0"/>
      <w:divBdr>
        <w:top w:val="none" w:sz="0" w:space="0" w:color="auto"/>
        <w:left w:val="none" w:sz="0" w:space="0" w:color="auto"/>
        <w:bottom w:val="none" w:sz="0" w:space="0" w:color="auto"/>
        <w:right w:val="none" w:sz="0" w:space="0" w:color="auto"/>
      </w:divBdr>
      <w:divsChild>
        <w:div w:id="1788426915">
          <w:marLeft w:val="0"/>
          <w:marRight w:val="0"/>
          <w:marTop w:val="0"/>
          <w:marBottom w:val="0"/>
          <w:divBdr>
            <w:top w:val="none" w:sz="0" w:space="0" w:color="auto"/>
            <w:left w:val="none" w:sz="0" w:space="0" w:color="auto"/>
            <w:bottom w:val="none" w:sz="0" w:space="0" w:color="auto"/>
            <w:right w:val="none" w:sz="0" w:space="0" w:color="auto"/>
          </w:divBdr>
        </w:div>
      </w:divsChild>
    </w:div>
    <w:div w:id="363755623">
      <w:bodyDiv w:val="1"/>
      <w:marLeft w:val="0"/>
      <w:marRight w:val="0"/>
      <w:marTop w:val="0"/>
      <w:marBottom w:val="0"/>
      <w:divBdr>
        <w:top w:val="none" w:sz="0" w:space="0" w:color="auto"/>
        <w:left w:val="none" w:sz="0" w:space="0" w:color="auto"/>
        <w:bottom w:val="none" w:sz="0" w:space="0" w:color="auto"/>
        <w:right w:val="none" w:sz="0" w:space="0" w:color="auto"/>
      </w:divBdr>
      <w:divsChild>
        <w:div w:id="2037735004">
          <w:marLeft w:val="0"/>
          <w:marRight w:val="0"/>
          <w:marTop w:val="0"/>
          <w:marBottom w:val="0"/>
          <w:divBdr>
            <w:top w:val="none" w:sz="0" w:space="0" w:color="auto"/>
            <w:left w:val="none" w:sz="0" w:space="0" w:color="auto"/>
            <w:bottom w:val="none" w:sz="0" w:space="0" w:color="auto"/>
            <w:right w:val="none" w:sz="0" w:space="0" w:color="auto"/>
          </w:divBdr>
        </w:div>
      </w:divsChild>
    </w:div>
    <w:div w:id="369645768">
      <w:bodyDiv w:val="1"/>
      <w:marLeft w:val="0"/>
      <w:marRight w:val="0"/>
      <w:marTop w:val="0"/>
      <w:marBottom w:val="0"/>
      <w:divBdr>
        <w:top w:val="none" w:sz="0" w:space="0" w:color="auto"/>
        <w:left w:val="none" w:sz="0" w:space="0" w:color="auto"/>
        <w:bottom w:val="none" w:sz="0" w:space="0" w:color="auto"/>
        <w:right w:val="none" w:sz="0" w:space="0" w:color="auto"/>
      </w:divBdr>
    </w:div>
    <w:div w:id="383337024">
      <w:bodyDiv w:val="1"/>
      <w:marLeft w:val="0"/>
      <w:marRight w:val="0"/>
      <w:marTop w:val="0"/>
      <w:marBottom w:val="0"/>
      <w:divBdr>
        <w:top w:val="none" w:sz="0" w:space="0" w:color="auto"/>
        <w:left w:val="none" w:sz="0" w:space="0" w:color="auto"/>
        <w:bottom w:val="none" w:sz="0" w:space="0" w:color="auto"/>
        <w:right w:val="none" w:sz="0" w:space="0" w:color="auto"/>
      </w:divBdr>
      <w:divsChild>
        <w:div w:id="1927108892">
          <w:marLeft w:val="0"/>
          <w:marRight w:val="0"/>
          <w:marTop w:val="0"/>
          <w:marBottom w:val="0"/>
          <w:divBdr>
            <w:top w:val="none" w:sz="0" w:space="0" w:color="auto"/>
            <w:left w:val="none" w:sz="0" w:space="0" w:color="auto"/>
            <w:bottom w:val="none" w:sz="0" w:space="0" w:color="auto"/>
            <w:right w:val="none" w:sz="0" w:space="0" w:color="auto"/>
          </w:divBdr>
        </w:div>
      </w:divsChild>
    </w:div>
    <w:div w:id="435252995">
      <w:bodyDiv w:val="1"/>
      <w:marLeft w:val="0"/>
      <w:marRight w:val="0"/>
      <w:marTop w:val="0"/>
      <w:marBottom w:val="0"/>
      <w:divBdr>
        <w:top w:val="none" w:sz="0" w:space="0" w:color="auto"/>
        <w:left w:val="none" w:sz="0" w:space="0" w:color="auto"/>
        <w:bottom w:val="none" w:sz="0" w:space="0" w:color="auto"/>
        <w:right w:val="none" w:sz="0" w:space="0" w:color="auto"/>
      </w:divBdr>
    </w:div>
    <w:div w:id="435297115">
      <w:bodyDiv w:val="1"/>
      <w:marLeft w:val="0"/>
      <w:marRight w:val="0"/>
      <w:marTop w:val="0"/>
      <w:marBottom w:val="0"/>
      <w:divBdr>
        <w:top w:val="none" w:sz="0" w:space="0" w:color="auto"/>
        <w:left w:val="none" w:sz="0" w:space="0" w:color="auto"/>
        <w:bottom w:val="none" w:sz="0" w:space="0" w:color="auto"/>
        <w:right w:val="none" w:sz="0" w:space="0" w:color="auto"/>
      </w:divBdr>
      <w:divsChild>
        <w:div w:id="880018670">
          <w:marLeft w:val="0"/>
          <w:marRight w:val="0"/>
          <w:marTop w:val="0"/>
          <w:marBottom w:val="0"/>
          <w:divBdr>
            <w:top w:val="none" w:sz="0" w:space="0" w:color="auto"/>
            <w:left w:val="none" w:sz="0" w:space="0" w:color="auto"/>
            <w:bottom w:val="none" w:sz="0" w:space="0" w:color="auto"/>
            <w:right w:val="none" w:sz="0" w:space="0" w:color="auto"/>
          </w:divBdr>
        </w:div>
      </w:divsChild>
    </w:div>
    <w:div w:id="443962428">
      <w:bodyDiv w:val="1"/>
      <w:marLeft w:val="0"/>
      <w:marRight w:val="0"/>
      <w:marTop w:val="0"/>
      <w:marBottom w:val="0"/>
      <w:divBdr>
        <w:top w:val="none" w:sz="0" w:space="0" w:color="auto"/>
        <w:left w:val="none" w:sz="0" w:space="0" w:color="auto"/>
        <w:bottom w:val="none" w:sz="0" w:space="0" w:color="auto"/>
        <w:right w:val="none" w:sz="0" w:space="0" w:color="auto"/>
      </w:divBdr>
      <w:divsChild>
        <w:div w:id="114101870">
          <w:marLeft w:val="1267"/>
          <w:marRight w:val="0"/>
          <w:marTop w:val="115"/>
          <w:marBottom w:val="0"/>
          <w:divBdr>
            <w:top w:val="none" w:sz="0" w:space="0" w:color="auto"/>
            <w:left w:val="none" w:sz="0" w:space="0" w:color="auto"/>
            <w:bottom w:val="none" w:sz="0" w:space="0" w:color="auto"/>
            <w:right w:val="none" w:sz="0" w:space="0" w:color="auto"/>
          </w:divBdr>
        </w:div>
        <w:div w:id="1694573221">
          <w:marLeft w:val="1267"/>
          <w:marRight w:val="0"/>
          <w:marTop w:val="115"/>
          <w:marBottom w:val="0"/>
          <w:divBdr>
            <w:top w:val="none" w:sz="0" w:space="0" w:color="auto"/>
            <w:left w:val="none" w:sz="0" w:space="0" w:color="auto"/>
            <w:bottom w:val="none" w:sz="0" w:space="0" w:color="auto"/>
            <w:right w:val="none" w:sz="0" w:space="0" w:color="auto"/>
          </w:divBdr>
        </w:div>
      </w:divsChild>
    </w:div>
    <w:div w:id="555435532">
      <w:bodyDiv w:val="1"/>
      <w:marLeft w:val="0"/>
      <w:marRight w:val="0"/>
      <w:marTop w:val="0"/>
      <w:marBottom w:val="0"/>
      <w:divBdr>
        <w:top w:val="none" w:sz="0" w:space="0" w:color="auto"/>
        <w:left w:val="none" w:sz="0" w:space="0" w:color="auto"/>
        <w:bottom w:val="none" w:sz="0" w:space="0" w:color="auto"/>
        <w:right w:val="none" w:sz="0" w:space="0" w:color="auto"/>
      </w:divBdr>
      <w:divsChild>
        <w:div w:id="1457676015">
          <w:marLeft w:val="274"/>
          <w:marRight w:val="0"/>
          <w:marTop w:val="0"/>
          <w:marBottom w:val="0"/>
          <w:divBdr>
            <w:top w:val="none" w:sz="0" w:space="0" w:color="auto"/>
            <w:left w:val="none" w:sz="0" w:space="0" w:color="auto"/>
            <w:bottom w:val="none" w:sz="0" w:space="0" w:color="auto"/>
            <w:right w:val="none" w:sz="0" w:space="0" w:color="auto"/>
          </w:divBdr>
        </w:div>
      </w:divsChild>
    </w:div>
    <w:div w:id="610940696">
      <w:bodyDiv w:val="1"/>
      <w:marLeft w:val="0"/>
      <w:marRight w:val="0"/>
      <w:marTop w:val="0"/>
      <w:marBottom w:val="0"/>
      <w:divBdr>
        <w:top w:val="none" w:sz="0" w:space="0" w:color="auto"/>
        <w:left w:val="none" w:sz="0" w:space="0" w:color="auto"/>
        <w:bottom w:val="none" w:sz="0" w:space="0" w:color="auto"/>
        <w:right w:val="none" w:sz="0" w:space="0" w:color="auto"/>
      </w:divBdr>
      <w:divsChild>
        <w:div w:id="1702897047">
          <w:marLeft w:val="0"/>
          <w:marRight w:val="0"/>
          <w:marTop w:val="0"/>
          <w:marBottom w:val="0"/>
          <w:divBdr>
            <w:top w:val="none" w:sz="0" w:space="0" w:color="auto"/>
            <w:left w:val="none" w:sz="0" w:space="0" w:color="auto"/>
            <w:bottom w:val="none" w:sz="0" w:space="0" w:color="auto"/>
            <w:right w:val="none" w:sz="0" w:space="0" w:color="auto"/>
          </w:divBdr>
        </w:div>
      </w:divsChild>
    </w:div>
    <w:div w:id="620571297">
      <w:bodyDiv w:val="1"/>
      <w:marLeft w:val="0"/>
      <w:marRight w:val="0"/>
      <w:marTop w:val="0"/>
      <w:marBottom w:val="0"/>
      <w:divBdr>
        <w:top w:val="none" w:sz="0" w:space="0" w:color="auto"/>
        <w:left w:val="none" w:sz="0" w:space="0" w:color="auto"/>
        <w:bottom w:val="none" w:sz="0" w:space="0" w:color="auto"/>
        <w:right w:val="none" w:sz="0" w:space="0" w:color="auto"/>
      </w:divBdr>
      <w:divsChild>
        <w:div w:id="897863837">
          <w:marLeft w:val="0"/>
          <w:marRight w:val="0"/>
          <w:marTop w:val="0"/>
          <w:marBottom w:val="0"/>
          <w:divBdr>
            <w:top w:val="none" w:sz="0" w:space="0" w:color="auto"/>
            <w:left w:val="none" w:sz="0" w:space="0" w:color="auto"/>
            <w:bottom w:val="none" w:sz="0" w:space="0" w:color="auto"/>
            <w:right w:val="none" w:sz="0" w:space="0" w:color="auto"/>
          </w:divBdr>
        </w:div>
      </w:divsChild>
    </w:div>
    <w:div w:id="673801171">
      <w:bodyDiv w:val="1"/>
      <w:marLeft w:val="0"/>
      <w:marRight w:val="0"/>
      <w:marTop w:val="0"/>
      <w:marBottom w:val="0"/>
      <w:divBdr>
        <w:top w:val="none" w:sz="0" w:space="0" w:color="auto"/>
        <w:left w:val="none" w:sz="0" w:space="0" w:color="auto"/>
        <w:bottom w:val="none" w:sz="0" w:space="0" w:color="auto"/>
        <w:right w:val="none" w:sz="0" w:space="0" w:color="auto"/>
      </w:divBdr>
      <w:divsChild>
        <w:div w:id="1122109755">
          <w:marLeft w:val="0"/>
          <w:marRight w:val="0"/>
          <w:marTop w:val="0"/>
          <w:marBottom w:val="0"/>
          <w:divBdr>
            <w:top w:val="none" w:sz="0" w:space="0" w:color="auto"/>
            <w:left w:val="none" w:sz="0" w:space="0" w:color="auto"/>
            <w:bottom w:val="none" w:sz="0" w:space="0" w:color="auto"/>
            <w:right w:val="none" w:sz="0" w:space="0" w:color="auto"/>
          </w:divBdr>
          <w:divsChild>
            <w:div w:id="110685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18510">
      <w:bodyDiv w:val="1"/>
      <w:marLeft w:val="0"/>
      <w:marRight w:val="0"/>
      <w:marTop w:val="0"/>
      <w:marBottom w:val="0"/>
      <w:divBdr>
        <w:top w:val="none" w:sz="0" w:space="0" w:color="auto"/>
        <w:left w:val="none" w:sz="0" w:space="0" w:color="auto"/>
        <w:bottom w:val="none" w:sz="0" w:space="0" w:color="auto"/>
        <w:right w:val="none" w:sz="0" w:space="0" w:color="auto"/>
      </w:divBdr>
    </w:div>
    <w:div w:id="779492875">
      <w:bodyDiv w:val="1"/>
      <w:marLeft w:val="0"/>
      <w:marRight w:val="0"/>
      <w:marTop w:val="0"/>
      <w:marBottom w:val="0"/>
      <w:divBdr>
        <w:top w:val="none" w:sz="0" w:space="0" w:color="auto"/>
        <w:left w:val="none" w:sz="0" w:space="0" w:color="auto"/>
        <w:bottom w:val="none" w:sz="0" w:space="0" w:color="auto"/>
        <w:right w:val="none" w:sz="0" w:space="0" w:color="auto"/>
      </w:divBdr>
      <w:divsChild>
        <w:div w:id="1643996171">
          <w:marLeft w:val="0"/>
          <w:marRight w:val="0"/>
          <w:marTop w:val="0"/>
          <w:marBottom w:val="0"/>
          <w:divBdr>
            <w:top w:val="none" w:sz="0" w:space="0" w:color="auto"/>
            <w:left w:val="none" w:sz="0" w:space="0" w:color="auto"/>
            <w:bottom w:val="none" w:sz="0" w:space="0" w:color="auto"/>
            <w:right w:val="none" w:sz="0" w:space="0" w:color="auto"/>
          </w:divBdr>
        </w:div>
      </w:divsChild>
    </w:div>
    <w:div w:id="852501029">
      <w:bodyDiv w:val="1"/>
      <w:marLeft w:val="0"/>
      <w:marRight w:val="0"/>
      <w:marTop w:val="0"/>
      <w:marBottom w:val="0"/>
      <w:divBdr>
        <w:top w:val="none" w:sz="0" w:space="0" w:color="auto"/>
        <w:left w:val="none" w:sz="0" w:space="0" w:color="auto"/>
        <w:bottom w:val="none" w:sz="0" w:space="0" w:color="auto"/>
        <w:right w:val="none" w:sz="0" w:space="0" w:color="auto"/>
      </w:divBdr>
      <w:divsChild>
        <w:div w:id="2136219458">
          <w:marLeft w:val="0"/>
          <w:marRight w:val="0"/>
          <w:marTop w:val="0"/>
          <w:marBottom w:val="0"/>
          <w:divBdr>
            <w:top w:val="none" w:sz="0" w:space="0" w:color="auto"/>
            <w:left w:val="none" w:sz="0" w:space="0" w:color="auto"/>
            <w:bottom w:val="none" w:sz="0" w:space="0" w:color="auto"/>
            <w:right w:val="none" w:sz="0" w:space="0" w:color="auto"/>
          </w:divBdr>
        </w:div>
      </w:divsChild>
    </w:div>
    <w:div w:id="857499429">
      <w:bodyDiv w:val="1"/>
      <w:marLeft w:val="0"/>
      <w:marRight w:val="0"/>
      <w:marTop w:val="0"/>
      <w:marBottom w:val="0"/>
      <w:divBdr>
        <w:top w:val="none" w:sz="0" w:space="0" w:color="auto"/>
        <w:left w:val="none" w:sz="0" w:space="0" w:color="auto"/>
        <w:bottom w:val="none" w:sz="0" w:space="0" w:color="auto"/>
        <w:right w:val="none" w:sz="0" w:space="0" w:color="auto"/>
      </w:divBdr>
      <w:divsChild>
        <w:div w:id="1373846577">
          <w:marLeft w:val="274"/>
          <w:marRight w:val="0"/>
          <w:marTop w:val="0"/>
          <w:marBottom w:val="0"/>
          <w:divBdr>
            <w:top w:val="none" w:sz="0" w:space="0" w:color="auto"/>
            <w:left w:val="none" w:sz="0" w:space="0" w:color="auto"/>
            <w:bottom w:val="none" w:sz="0" w:space="0" w:color="auto"/>
            <w:right w:val="none" w:sz="0" w:space="0" w:color="auto"/>
          </w:divBdr>
        </w:div>
      </w:divsChild>
    </w:div>
    <w:div w:id="937099820">
      <w:bodyDiv w:val="1"/>
      <w:marLeft w:val="0"/>
      <w:marRight w:val="0"/>
      <w:marTop w:val="0"/>
      <w:marBottom w:val="0"/>
      <w:divBdr>
        <w:top w:val="none" w:sz="0" w:space="0" w:color="auto"/>
        <w:left w:val="none" w:sz="0" w:space="0" w:color="auto"/>
        <w:bottom w:val="none" w:sz="0" w:space="0" w:color="auto"/>
        <w:right w:val="none" w:sz="0" w:space="0" w:color="auto"/>
      </w:divBdr>
      <w:divsChild>
        <w:div w:id="440149990">
          <w:marLeft w:val="720"/>
          <w:marRight w:val="0"/>
          <w:marTop w:val="0"/>
          <w:marBottom w:val="0"/>
          <w:divBdr>
            <w:top w:val="none" w:sz="0" w:space="0" w:color="auto"/>
            <w:left w:val="none" w:sz="0" w:space="0" w:color="auto"/>
            <w:bottom w:val="none" w:sz="0" w:space="0" w:color="auto"/>
            <w:right w:val="none" w:sz="0" w:space="0" w:color="auto"/>
          </w:divBdr>
        </w:div>
        <w:div w:id="1982735040">
          <w:marLeft w:val="720"/>
          <w:marRight w:val="0"/>
          <w:marTop w:val="0"/>
          <w:marBottom w:val="0"/>
          <w:divBdr>
            <w:top w:val="none" w:sz="0" w:space="0" w:color="auto"/>
            <w:left w:val="none" w:sz="0" w:space="0" w:color="auto"/>
            <w:bottom w:val="none" w:sz="0" w:space="0" w:color="auto"/>
            <w:right w:val="none" w:sz="0" w:space="0" w:color="auto"/>
          </w:divBdr>
        </w:div>
        <w:div w:id="2092962511">
          <w:marLeft w:val="720"/>
          <w:marRight w:val="0"/>
          <w:marTop w:val="0"/>
          <w:marBottom w:val="0"/>
          <w:divBdr>
            <w:top w:val="none" w:sz="0" w:space="0" w:color="auto"/>
            <w:left w:val="none" w:sz="0" w:space="0" w:color="auto"/>
            <w:bottom w:val="none" w:sz="0" w:space="0" w:color="auto"/>
            <w:right w:val="none" w:sz="0" w:space="0" w:color="auto"/>
          </w:divBdr>
        </w:div>
      </w:divsChild>
    </w:div>
    <w:div w:id="943533118">
      <w:bodyDiv w:val="1"/>
      <w:marLeft w:val="0"/>
      <w:marRight w:val="0"/>
      <w:marTop w:val="0"/>
      <w:marBottom w:val="0"/>
      <w:divBdr>
        <w:top w:val="none" w:sz="0" w:space="0" w:color="auto"/>
        <w:left w:val="none" w:sz="0" w:space="0" w:color="auto"/>
        <w:bottom w:val="none" w:sz="0" w:space="0" w:color="auto"/>
        <w:right w:val="none" w:sz="0" w:space="0" w:color="auto"/>
      </w:divBdr>
    </w:div>
    <w:div w:id="949508234">
      <w:bodyDiv w:val="1"/>
      <w:marLeft w:val="0"/>
      <w:marRight w:val="0"/>
      <w:marTop w:val="0"/>
      <w:marBottom w:val="0"/>
      <w:divBdr>
        <w:top w:val="none" w:sz="0" w:space="0" w:color="auto"/>
        <w:left w:val="none" w:sz="0" w:space="0" w:color="auto"/>
        <w:bottom w:val="none" w:sz="0" w:space="0" w:color="auto"/>
        <w:right w:val="none" w:sz="0" w:space="0" w:color="auto"/>
      </w:divBdr>
      <w:divsChild>
        <w:div w:id="954292030">
          <w:marLeft w:val="274"/>
          <w:marRight w:val="0"/>
          <w:marTop w:val="0"/>
          <w:marBottom w:val="0"/>
          <w:divBdr>
            <w:top w:val="none" w:sz="0" w:space="0" w:color="auto"/>
            <w:left w:val="none" w:sz="0" w:space="0" w:color="auto"/>
            <w:bottom w:val="none" w:sz="0" w:space="0" w:color="auto"/>
            <w:right w:val="none" w:sz="0" w:space="0" w:color="auto"/>
          </w:divBdr>
        </w:div>
        <w:div w:id="1059400515">
          <w:marLeft w:val="274"/>
          <w:marRight w:val="0"/>
          <w:marTop w:val="0"/>
          <w:marBottom w:val="0"/>
          <w:divBdr>
            <w:top w:val="none" w:sz="0" w:space="0" w:color="auto"/>
            <w:left w:val="none" w:sz="0" w:space="0" w:color="auto"/>
            <w:bottom w:val="none" w:sz="0" w:space="0" w:color="auto"/>
            <w:right w:val="none" w:sz="0" w:space="0" w:color="auto"/>
          </w:divBdr>
        </w:div>
      </w:divsChild>
    </w:div>
    <w:div w:id="1042290487">
      <w:bodyDiv w:val="1"/>
      <w:marLeft w:val="0"/>
      <w:marRight w:val="0"/>
      <w:marTop w:val="0"/>
      <w:marBottom w:val="0"/>
      <w:divBdr>
        <w:top w:val="none" w:sz="0" w:space="0" w:color="auto"/>
        <w:left w:val="none" w:sz="0" w:space="0" w:color="auto"/>
        <w:bottom w:val="none" w:sz="0" w:space="0" w:color="auto"/>
        <w:right w:val="none" w:sz="0" w:space="0" w:color="auto"/>
      </w:divBdr>
      <w:divsChild>
        <w:div w:id="561914457">
          <w:marLeft w:val="0"/>
          <w:marRight w:val="0"/>
          <w:marTop w:val="0"/>
          <w:marBottom w:val="0"/>
          <w:divBdr>
            <w:top w:val="none" w:sz="0" w:space="0" w:color="auto"/>
            <w:left w:val="none" w:sz="0" w:space="0" w:color="auto"/>
            <w:bottom w:val="none" w:sz="0" w:space="0" w:color="auto"/>
            <w:right w:val="none" w:sz="0" w:space="0" w:color="auto"/>
          </w:divBdr>
        </w:div>
      </w:divsChild>
    </w:div>
    <w:div w:id="1087576483">
      <w:bodyDiv w:val="1"/>
      <w:marLeft w:val="0"/>
      <w:marRight w:val="0"/>
      <w:marTop w:val="0"/>
      <w:marBottom w:val="0"/>
      <w:divBdr>
        <w:top w:val="none" w:sz="0" w:space="0" w:color="auto"/>
        <w:left w:val="none" w:sz="0" w:space="0" w:color="auto"/>
        <w:bottom w:val="none" w:sz="0" w:space="0" w:color="auto"/>
        <w:right w:val="none" w:sz="0" w:space="0" w:color="auto"/>
      </w:divBdr>
    </w:div>
    <w:div w:id="1096751827">
      <w:bodyDiv w:val="1"/>
      <w:marLeft w:val="0"/>
      <w:marRight w:val="0"/>
      <w:marTop w:val="0"/>
      <w:marBottom w:val="0"/>
      <w:divBdr>
        <w:top w:val="none" w:sz="0" w:space="0" w:color="auto"/>
        <w:left w:val="none" w:sz="0" w:space="0" w:color="auto"/>
        <w:bottom w:val="none" w:sz="0" w:space="0" w:color="auto"/>
        <w:right w:val="none" w:sz="0" w:space="0" w:color="auto"/>
      </w:divBdr>
    </w:div>
    <w:div w:id="1236010484">
      <w:bodyDiv w:val="1"/>
      <w:marLeft w:val="0"/>
      <w:marRight w:val="0"/>
      <w:marTop w:val="0"/>
      <w:marBottom w:val="0"/>
      <w:divBdr>
        <w:top w:val="none" w:sz="0" w:space="0" w:color="auto"/>
        <w:left w:val="none" w:sz="0" w:space="0" w:color="auto"/>
        <w:bottom w:val="none" w:sz="0" w:space="0" w:color="auto"/>
        <w:right w:val="none" w:sz="0" w:space="0" w:color="auto"/>
      </w:divBdr>
      <w:divsChild>
        <w:div w:id="1205943869">
          <w:marLeft w:val="0"/>
          <w:marRight w:val="0"/>
          <w:marTop w:val="0"/>
          <w:marBottom w:val="0"/>
          <w:divBdr>
            <w:top w:val="none" w:sz="0" w:space="0" w:color="auto"/>
            <w:left w:val="none" w:sz="0" w:space="0" w:color="auto"/>
            <w:bottom w:val="none" w:sz="0" w:space="0" w:color="auto"/>
            <w:right w:val="none" w:sz="0" w:space="0" w:color="auto"/>
          </w:divBdr>
          <w:divsChild>
            <w:div w:id="77760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51803">
      <w:bodyDiv w:val="1"/>
      <w:marLeft w:val="0"/>
      <w:marRight w:val="0"/>
      <w:marTop w:val="0"/>
      <w:marBottom w:val="0"/>
      <w:divBdr>
        <w:top w:val="none" w:sz="0" w:space="0" w:color="auto"/>
        <w:left w:val="none" w:sz="0" w:space="0" w:color="auto"/>
        <w:bottom w:val="none" w:sz="0" w:space="0" w:color="auto"/>
        <w:right w:val="none" w:sz="0" w:space="0" w:color="auto"/>
      </w:divBdr>
    </w:div>
    <w:div w:id="1277761661">
      <w:bodyDiv w:val="1"/>
      <w:marLeft w:val="0"/>
      <w:marRight w:val="0"/>
      <w:marTop w:val="0"/>
      <w:marBottom w:val="0"/>
      <w:divBdr>
        <w:top w:val="none" w:sz="0" w:space="0" w:color="auto"/>
        <w:left w:val="none" w:sz="0" w:space="0" w:color="auto"/>
        <w:bottom w:val="none" w:sz="0" w:space="0" w:color="auto"/>
        <w:right w:val="none" w:sz="0" w:space="0" w:color="auto"/>
      </w:divBdr>
    </w:div>
    <w:div w:id="1311787684">
      <w:bodyDiv w:val="1"/>
      <w:marLeft w:val="0"/>
      <w:marRight w:val="0"/>
      <w:marTop w:val="0"/>
      <w:marBottom w:val="0"/>
      <w:divBdr>
        <w:top w:val="none" w:sz="0" w:space="0" w:color="auto"/>
        <w:left w:val="none" w:sz="0" w:space="0" w:color="auto"/>
        <w:bottom w:val="none" w:sz="0" w:space="0" w:color="auto"/>
        <w:right w:val="none" w:sz="0" w:space="0" w:color="auto"/>
      </w:divBdr>
      <w:divsChild>
        <w:div w:id="262078569">
          <w:marLeft w:val="0"/>
          <w:marRight w:val="0"/>
          <w:marTop w:val="0"/>
          <w:marBottom w:val="0"/>
          <w:divBdr>
            <w:top w:val="none" w:sz="0" w:space="0" w:color="auto"/>
            <w:left w:val="none" w:sz="0" w:space="0" w:color="auto"/>
            <w:bottom w:val="none" w:sz="0" w:space="0" w:color="auto"/>
            <w:right w:val="none" w:sz="0" w:space="0" w:color="auto"/>
          </w:divBdr>
        </w:div>
      </w:divsChild>
    </w:div>
    <w:div w:id="1335106061">
      <w:bodyDiv w:val="1"/>
      <w:marLeft w:val="0"/>
      <w:marRight w:val="0"/>
      <w:marTop w:val="0"/>
      <w:marBottom w:val="0"/>
      <w:divBdr>
        <w:top w:val="none" w:sz="0" w:space="0" w:color="auto"/>
        <w:left w:val="none" w:sz="0" w:space="0" w:color="auto"/>
        <w:bottom w:val="none" w:sz="0" w:space="0" w:color="auto"/>
        <w:right w:val="none" w:sz="0" w:space="0" w:color="auto"/>
      </w:divBdr>
      <w:divsChild>
        <w:div w:id="1661154840">
          <w:marLeft w:val="0"/>
          <w:marRight w:val="0"/>
          <w:marTop w:val="0"/>
          <w:marBottom w:val="0"/>
          <w:divBdr>
            <w:top w:val="none" w:sz="0" w:space="0" w:color="auto"/>
            <w:left w:val="none" w:sz="0" w:space="0" w:color="auto"/>
            <w:bottom w:val="none" w:sz="0" w:space="0" w:color="auto"/>
            <w:right w:val="none" w:sz="0" w:space="0" w:color="auto"/>
          </w:divBdr>
        </w:div>
      </w:divsChild>
    </w:div>
    <w:div w:id="1377051401">
      <w:bodyDiv w:val="1"/>
      <w:marLeft w:val="0"/>
      <w:marRight w:val="0"/>
      <w:marTop w:val="0"/>
      <w:marBottom w:val="0"/>
      <w:divBdr>
        <w:top w:val="none" w:sz="0" w:space="0" w:color="auto"/>
        <w:left w:val="none" w:sz="0" w:space="0" w:color="auto"/>
        <w:bottom w:val="none" w:sz="0" w:space="0" w:color="auto"/>
        <w:right w:val="none" w:sz="0" w:space="0" w:color="auto"/>
      </w:divBdr>
    </w:div>
    <w:div w:id="1415126347">
      <w:bodyDiv w:val="1"/>
      <w:marLeft w:val="0"/>
      <w:marRight w:val="0"/>
      <w:marTop w:val="0"/>
      <w:marBottom w:val="0"/>
      <w:divBdr>
        <w:top w:val="none" w:sz="0" w:space="0" w:color="auto"/>
        <w:left w:val="none" w:sz="0" w:space="0" w:color="auto"/>
        <w:bottom w:val="none" w:sz="0" w:space="0" w:color="auto"/>
        <w:right w:val="none" w:sz="0" w:space="0" w:color="auto"/>
      </w:divBdr>
    </w:div>
    <w:div w:id="1478961920">
      <w:bodyDiv w:val="1"/>
      <w:marLeft w:val="0"/>
      <w:marRight w:val="0"/>
      <w:marTop w:val="0"/>
      <w:marBottom w:val="0"/>
      <w:divBdr>
        <w:top w:val="none" w:sz="0" w:space="0" w:color="auto"/>
        <w:left w:val="none" w:sz="0" w:space="0" w:color="auto"/>
        <w:bottom w:val="none" w:sz="0" w:space="0" w:color="auto"/>
        <w:right w:val="none" w:sz="0" w:space="0" w:color="auto"/>
      </w:divBdr>
      <w:divsChild>
        <w:div w:id="94324099">
          <w:marLeft w:val="0"/>
          <w:marRight w:val="0"/>
          <w:marTop w:val="0"/>
          <w:marBottom w:val="0"/>
          <w:divBdr>
            <w:top w:val="none" w:sz="0" w:space="0" w:color="auto"/>
            <w:left w:val="none" w:sz="0" w:space="0" w:color="auto"/>
            <w:bottom w:val="none" w:sz="0" w:space="0" w:color="auto"/>
            <w:right w:val="none" w:sz="0" w:space="0" w:color="auto"/>
          </w:divBdr>
        </w:div>
      </w:divsChild>
    </w:div>
    <w:div w:id="1593590597">
      <w:bodyDiv w:val="1"/>
      <w:marLeft w:val="0"/>
      <w:marRight w:val="0"/>
      <w:marTop w:val="0"/>
      <w:marBottom w:val="0"/>
      <w:divBdr>
        <w:top w:val="none" w:sz="0" w:space="0" w:color="auto"/>
        <w:left w:val="none" w:sz="0" w:space="0" w:color="auto"/>
        <w:bottom w:val="none" w:sz="0" w:space="0" w:color="auto"/>
        <w:right w:val="none" w:sz="0" w:space="0" w:color="auto"/>
      </w:divBdr>
    </w:div>
    <w:div w:id="1660889960">
      <w:bodyDiv w:val="1"/>
      <w:marLeft w:val="0"/>
      <w:marRight w:val="0"/>
      <w:marTop w:val="0"/>
      <w:marBottom w:val="0"/>
      <w:divBdr>
        <w:top w:val="none" w:sz="0" w:space="0" w:color="auto"/>
        <w:left w:val="none" w:sz="0" w:space="0" w:color="auto"/>
        <w:bottom w:val="none" w:sz="0" w:space="0" w:color="auto"/>
        <w:right w:val="none" w:sz="0" w:space="0" w:color="auto"/>
      </w:divBdr>
    </w:div>
    <w:div w:id="1671054372">
      <w:bodyDiv w:val="1"/>
      <w:marLeft w:val="0"/>
      <w:marRight w:val="0"/>
      <w:marTop w:val="0"/>
      <w:marBottom w:val="0"/>
      <w:divBdr>
        <w:top w:val="none" w:sz="0" w:space="0" w:color="auto"/>
        <w:left w:val="none" w:sz="0" w:space="0" w:color="auto"/>
        <w:bottom w:val="none" w:sz="0" w:space="0" w:color="auto"/>
        <w:right w:val="none" w:sz="0" w:space="0" w:color="auto"/>
      </w:divBdr>
    </w:div>
    <w:div w:id="1781219473">
      <w:bodyDiv w:val="1"/>
      <w:marLeft w:val="0"/>
      <w:marRight w:val="0"/>
      <w:marTop w:val="0"/>
      <w:marBottom w:val="0"/>
      <w:divBdr>
        <w:top w:val="none" w:sz="0" w:space="0" w:color="auto"/>
        <w:left w:val="none" w:sz="0" w:space="0" w:color="auto"/>
        <w:bottom w:val="none" w:sz="0" w:space="0" w:color="auto"/>
        <w:right w:val="none" w:sz="0" w:space="0" w:color="auto"/>
      </w:divBdr>
    </w:div>
    <w:div w:id="1792940294">
      <w:bodyDiv w:val="1"/>
      <w:marLeft w:val="0"/>
      <w:marRight w:val="0"/>
      <w:marTop w:val="0"/>
      <w:marBottom w:val="0"/>
      <w:divBdr>
        <w:top w:val="none" w:sz="0" w:space="0" w:color="auto"/>
        <w:left w:val="none" w:sz="0" w:space="0" w:color="auto"/>
        <w:bottom w:val="none" w:sz="0" w:space="0" w:color="auto"/>
        <w:right w:val="none" w:sz="0" w:space="0" w:color="auto"/>
      </w:divBdr>
      <w:divsChild>
        <w:div w:id="410547581">
          <w:marLeft w:val="274"/>
          <w:marRight w:val="0"/>
          <w:marTop w:val="0"/>
          <w:marBottom w:val="0"/>
          <w:divBdr>
            <w:top w:val="none" w:sz="0" w:space="0" w:color="auto"/>
            <w:left w:val="none" w:sz="0" w:space="0" w:color="auto"/>
            <w:bottom w:val="none" w:sz="0" w:space="0" w:color="auto"/>
            <w:right w:val="none" w:sz="0" w:space="0" w:color="auto"/>
          </w:divBdr>
        </w:div>
      </w:divsChild>
    </w:div>
    <w:div w:id="1895457990">
      <w:bodyDiv w:val="1"/>
      <w:marLeft w:val="0"/>
      <w:marRight w:val="0"/>
      <w:marTop w:val="0"/>
      <w:marBottom w:val="0"/>
      <w:divBdr>
        <w:top w:val="none" w:sz="0" w:space="0" w:color="auto"/>
        <w:left w:val="none" w:sz="0" w:space="0" w:color="auto"/>
        <w:bottom w:val="none" w:sz="0" w:space="0" w:color="auto"/>
        <w:right w:val="none" w:sz="0" w:space="0" w:color="auto"/>
      </w:divBdr>
    </w:div>
    <w:div w:id="2064253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2C07EA-CBA3-4865-B0C1-E68AE0730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972</Words>
  <Characters>5546</Characters>
  <Application>Microsoft Office Word</Application>
  <DocSecurity>0</DocSecurity>
  <Lines>46</Lines>
  <Paragraphs>13</Paragraphs>
  <ScaleCrop>false</ScaleCrop>
  <Company>Microsoft</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資料服務產業應用推動計畫</dc:title>
  <dc:subject/>
  <dc:creator>詹宇婷</dc:creator>
  <cp:keywords/>
  <cp:lastModifiedBy>pyuuu.72@gmail.com</cp:lastModifiedBy>
  <cp:revision>7</cp:revision>
  <cp:lastPrinted>2025-03-21T06:40:00Z</cp:lastPrinted>
  <dcterms:created xsi:type="dcterms:W3CDTF">2026-04-13T08:26:00Z</dcterms:created>
  <dcterms:modified xsi:type="dcterms:W3CDTF">2026-09-17T14:03:00Z</dcterms:modified>
</cp:coreProperties>
</file>