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快手前端社招面经"/>
      <w:bookmarkEnd w:id="21"/>
      <w:r>
        <w:t xml:space="preserve">2020 快手前端社招面经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JS 判断类型的方法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Object.prototype.toString.call([])</w:t>
      </w:r>
      <w:r>
        <w:t xml:space="preserve"> </w:t>
      </w:r>
      <w:r>
        <w:t xml:space="preserve">的输出</w:t>
      </w:r>
    </w:p>
    <w:p>
      <w:pPr>
        <w:pStyle w:val="Compact"/>
        <w:numPr>
          <w:numId w:val="1001"/>
          <w:ilvl w:val="0"/>
        </w:numPr>
      </w:pPr>
      <w:r>
        <w:t xml:space="preserve">以下代码的结果：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Object.create(null)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的区别</w:t>
      </w:r>
    </w:p>
    <w:p>
      <w:pPr>
        <w:numPr>
          <w:numId w:val="1002"/>
          <w:ilvl w:val="0"/>
        </w:numPr>
      </w:pPr>
      <w:r>
        <w:t xml:space="preserve">跨域的方式，JSONP 的返回值是什么格式，CORS 前后端怎么设置</w:t>
      </w:r>
    </w:p>
    <w:p>
      <w:pPr>
        <w:numPr>
          <w:numId w:val="1002"/>
          <w:ilvl w:val="0"/>
        </w:numPr>
      </w:pPr>
      <w:r>
        <w:t xml:space="preserve">以下代码的结果: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Node Event 原理</w:t>
      </w:r>
    </w:p>
    <w:p>
      <w:pPr>
        <w:numPr>
          <w:numId w:val="1003"/>
          <w:ilvl w:val="0"/>
        </w:numPr>
      </w:pPr>
      <w:r>
        <w:t xml:space="preserve">以下代码的结果：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setImmediate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4"/>
          <w:ilvl w:val="0"/>
        </w:numPr>
      </w:pPr>
      <w:r>
        <w:t xml:space="preserve">代码实现一个 Promise.all()</w:t>
      </w:r>
    </w:p>
    <w:p>
      <w:pPr>
        <w:numPr>
          <w:numId w:val="1004"/>
          <w:ilvl w:val="0"/>
        </w:numPr>
      </w:pPr>
      <w:r>
        <w:t xml:space="preserve">input 输入框输入频繁的解决方法，数据异步请求同步返回的方法</w:t>
      </w:r>
    </w:p>
    <w:p>
      <w:pPr>
        <w:numPr>
          <w:numId w:val="1004"/>
          <w:ilvl w:val="0"/>
        </w:numPr>
      </w:pPr>
      <w:r>
        <w:t xml:space="preserve">聊项目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ed82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a89e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53d077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df4ebc19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911d8b5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