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3A9A5" w14:textId="47300FB5" w:rsidR="000D0751" w:rsidRPr="005F22BF" w:rsidRDefault="001C3879" w:rsidP="000D0751">
      <w:pPr>
        <w:spacing w:before="100" w:beforeAutospacing="1" w:after="100" w:afterAutospacing="1"/>
        <w:jc w:val="center"/>
        <w:rPr>
          <w:rFonts w:eastAsia="Times New Roman" w:cstheme="minorHAnsi"/>
          <w:sz w:val="36"/>
          <w:szCs w:val="36"/>
          <w:lang w:eastAsia="en-GB"/>
        </w:rPr>
      </w:pPr>
      <w:r w:rsidRPr="005F22BF">
        <w:rPr>
          <w:rFonts w:eastAsia="Times New Roman" w:cstheme="minorHAnsi"/>
          <w:sz w:val="36"/>
          <w:szCs w:val="36"/>
          <w:lang w:eastAsia="en-GB"/>
        </w:rPr>
        <w:t>Evaluation</w:t>
      </w:r>
      <w:r w:rsidRPr="005F22BF">
        <w:rPr>
          <w:rFonts w:eastAsia="Times New Roman" w:cstheme="minorHAnsi"/>
          <w:sz w:val="36"/>
          <w:szCs w:val="36"/>
          <w:lang w:eastAsia="en-GB"/>
        </w:rPr>
        <w:t xml:space="preserve"> of Test Approach</w:t>
      </w:r>
    </w:p>
    <w:p w14:paraId="08473EE0" w14:textId="31FA83B6" w:rsidR="002C0863" w:rsidRPr="005F22BF" w:rsidRDefault="001C3879" w:rsidP="001C3879">
      <w:pPr>
        <w:spacing w:before="100" w:beforeAutospacing="1" w:after="100" w:afterAutospacing="1"/>
        <w:rPr>
          <w:rFonts w:eastAsia="Times New Roman" w:cstheme="minorHAnsi"/>
          <w:lang w:eastAsia="en-GB"/>
        </w:rPr>
      </w:pPr>
      <w:r w:rsidRPr="005F22BF">
        <w:rPr>
          <w:rFonts w:eastAsia="Times New Roman" w:cstheme="minorHAnsi"/>
          <w:lang w:eastAsia="en-GB"/>
        </w:rPr>
        <w:t>In the following document I will a</w:t>
      </w:r>
      <w:r w:rsidR="003F1F2E" w:rsidRPr="003F1F2E">
        <w:rPr>
          <w:rFonts w:eastAsia="Times New Roman" w:cstheme="minorHAnsi"/>
          <w:lang w:eastAsia="en-GB"/>
        </w:rPr>
        <w:t xml:space="preserve">ssess the appropriateness of </w:t>
      </w:r>
      <w:r w:rsidRPr="005F22BF">
        <w:rPr>
          <w:rFonts w:eastAsia="Times New Roman" w:cstheme="minorHAnsi"/>
          <w:lang w:eastAsia="en-GB"/>
        </w:rPr>
        <w:t xml:space="preserve">my </w:t>
      </w:r>
      <w:r w:rsidR="003F1F2E" w:rsidRPr="003F1F2E">
        <w:rPr>
          <w:rFonts w:eastAsia="Times New Roman" w:cstheme="minorHAnsi"/>
          <w:lang w:eastAsia="en-GB"/>
        </w:rPr>
        <w:t>testing approach</w:t>
      </w:r>
      <w:r w:rsidRPr="005F22BF">
        <w:rPr>
          <w:rFonts w:eastAsia="Times New Roman" w:cstheme="minorHAnsi"/>
          <w:lang w:eastAsia="en-GB"/>
        </w:rPr>
        <w:t xml:space="preserve">, linking my justifications directly to the requirements discussed in </w:t>
      </w:r>
      <w:r w:rsidRPr="005F22BF">
        <w:rPr>
          <w:rFonts w:eastAsia="Times New Roman" w:cstheme="minorHAnsi"/>
          <w:b/>
          <w:bCs/>
          <w:lang w:eastAsia="en-GB"/>
        </w:rPr>
        <w:t>Range of Requirements</w:t>
      </w:r>
      <w:r w:rsidRPr="005F22BF">
        <w:rPr>
          <w:rFonts w:eastAsia="Times New Roman" w:cstheme="minorHAnsi"/>
          <w:lang w:eastAsia="en-GB"/>
        </w:rPr>
        <w:t xml:space="preserve"> and </w:t>
      </w:r>
      <w:r w:rsidRPr="005F22BF">
        <w:rPr>
          <w:rFonts w:eastAsia="Times New Roman" w:cstheme="minorHAnsi"/>
          <w:b/>
          <w:bCs/>
          <w:lang w:eastAsia="en-GB"/>
        </w:rPr>
        <w:t>Level of Requirements</w:t>
      </w:r>
      <w:r w:rsidRPr="005F22BF">
        <w:rPr>
          <w:rFonts w:eastAsia="Times New Roman" w:cstheme="minorHAnsi"/>
          <w:lang w:eastAsia="en-GB"/>
        </w:rPr>
        <w:t>.</w:t>
      </w:r>
    </w:p>
    <w:p w14:paraId="04A67020" w14:textId="74F232E8" w:rsidR="002C0863" w:rsidRPr="005F22BF" w:rsidRDefault="002C0863" w:rsidP="002C0863">
      <w:pPr>
        <w:rPr>
          <w:rFonts w:eastAsia="Times New Roman" w:cstheme="minorHAnsi"/>
          <w:lang w:eastAsia="en-GB"/>
        </w:rPr>
      </w:pPr>
      <w:r w:rsidRPr="005F22BF">
        <w:rPr>
          <w:rFonts w:cstheme="minorHAnsi"/>
          <w:color w:val="000000" w:themeColor="text1"/>
        </w:rPr>
        <w:t xml:space="preserve">The requirements </w:t>
      </w:r>
      <w:r w:rsidRPr="005F22BF">
        <w:rPr>
          <w:rFonts w:cstheme="minorHAnsi"/>
          <w:color w:val="000000" w:themeColor="text1"/>
        </w:rPr>
        <w:t>that fell</w:t>
      </w:r>
      <w:r w:rsidRPr="005F22BF">
        <w:rPr>
          <w:rFonts w:cstheme="minorHAnsi"/>
          <w:color w:val="000000" w:themeColor="text1"/>
        </w:rPr>
        <w:t xml:space="preserve"> under unit testing </w:t>
      </w:r>
      <w:r w:rsidRPr="005F22BF">
        <w:rPr>
          <w:rFonts w:cstheme="minorHAnsi"/>
          <w:color w:val="000000" w:themeColor="text1"/>
        </w:rPr>
        <w:t>were</w:t>
      </w:r>
      <w:r w:rsidRPr="005F22BF">
        <w:rPr>
          <w:rFonts w:cstheme="minorHAnsi"/>
          <w:color w:val="000000" w:themeColor="text1"/>
        </w:rPr>
        <w:t xml:space="preserve"> the methods are focused on geometric behaviour</w:t>
      </w:r>
      <w:r w:rsidRPr="005F22BF">
        <w:rPr>
          <w:rFonts w:cstheme="minorHAnsi"/>
          <w:color w:val="000000" w:themeColor="text1"/>
        </w:rPr>
        <w:t xml:space="preserve"> </w:t>
      </w:r>
      <w:r w:rsidRPr="00BE23FC">
        <w:rPr>
          <w:rFonts w:eastAsia="Times New Roman" w:cstheme="minorHAnsi"/>
          <w:lang w:eastAsia="en-GB"/>
        </w:rPr>
        <w:t xml:space="preserve">such as fixed-distance movement and numerical threshold comparisons, which can be evaluated in isolation from the REST layer and external data. </w:t>
      </w:r>
      <w:r w:rsidRPr="005F22BF">
        <w:rPr>
          <w:rFonts w:eastAsia="Times New Roman" w:cstheme="minorHAnsi"/>
          <w:lang w:eastAsia="en-GB"/>
        </w:rPr>
        <w:t>They</w:t>
      </w:r>
      <w:r w:rsidRPr="005F22BF">
        <w:rPr>
          <w:rFonts w:eastAsia="Times New Roman" w:cstheme="minorHAnsi"/>
          <w:lang w:eastAsia="en-GB"/>
        </w:rPr>
        <w:t xml:space="preserve"> shouldn’t be tested at a higher level as it will make numerical errors harder to find. For example, should a failure in </w:t>
      </w:r>
      <w:r w:rsidRPr="005F22BF">
        <w:rPr>
          <w:rFonts w:eastAsia="Times New Roman" w:cstheme="minorHAnsi"/>
          <w:lang w:eastAsia="en-GB"/>
        </w:rPr>
        <w:t xml:space="preserve">the </w:t>
      </w:r>
      <w:proofErr w:type="spellStart"/>
      <w:r w:rsidRPr="005F22BF">
        <w:rPr>
          <w:rFonts w:eastAsia="Times New Roman" w:cstheme="minorHAnsi"/>
          <w:lang w:eastAsia="en-GB"/>
        </w:rPr>
        <w:t>arePositionsClose</w:t>
      </w:r>
      <w:proofErr w:type="spellEnd"/>
      <w:r w:rsidRPr="005F22BF">
        <w:rPr>
          <w:rFonts w:eastAsia="Times New Roman" w:cstheme="minorHAnsi"/>
          <w:lang w:eastAsia="en-GB"/>
        </w:rPr>
        <w:t xml:space="preserve"> method</w:t>
      </w:r>
      <w:r w:rsidRPr="005F22BF">
        <w:rPr>
          <w:rFonts w:eastAsia="Times New Roman" w:cstheme="minorHAnsi"/>
          <w:lang w:eastAsia="en-GB"/>
        </w:rPr>
        <w:t xml:space="preserve"> occur, it could lead to an infinite loop during flight path generation which would be much harder to diagnose at integration or system level testing.</w:t>
      </w:r>
      <w:r w:rsidRPr="005F22BF">
        <w:rPr>
          <w:rFonts w:eastAsia="Times New Roman" w:cstheme="minorHAnsi"/>
          <w:lang w:eastAsia="en-GB"/>
        </w:rPr>
        <w:t xml:space="preserve"> </w:t>
      </w:r>
      <w:r w:rsidRPr="00BE23FC">
        <w:rPr>
          <w:rFonts w:eastAsia="Times New Roman" w:cstheme="minorHAnsi"/>
          <w:lang w:eastAsia="en-GB"/>
        </w:rPr>
        <w:t>Unit tests therefore provide the most precise and efficient validation for these requirements.</w:t>
      </w:r>
    </w:p>
    <w:p w14:paraId="69E74247" w14:textId="211DE62A" w:rsidR="003B1D72" w:rsidRPr="005F22BF" w:rsidRDefault="003B1D72" w:rsidP="003B1D72">
      <w:pPr>
        <w:pStyle w:val="NormalWeb"/>
        <w:rPr>
          <w:rFonts w:asciiTheme="minorHAnsi" w:hAnsiTheme="minorHAnsi" w:cstheme="minorHAnsi"/>
        </w:rPr>
      </w:pPr>
      <w:r w:rsidRPr="005F22BF">
        <w:rPr>
          <w:rFonts w:asciiTheme="minorHAnsi" w:hAnsiTheme="minorHAnsi" w:cstheme="minorHAnsi"/>
        </w:rPr>
        <w:t xml:space="preserve">Integration testing </w:t>
      </w:r>
      <w:r w:rsidR="002C0863" w:rsidRPr="005F22BF">
        <w:rPr>
          <w:rFonts w:asciiTheme="minorHAnsi" w:hAnsiTheme="minorHAnsi" w:cstheme="minorHAnsi"/>
        </w:rPr>
        <w:t>was</w:t>
      </w:r>
      <w:r w:rsidRPr="005F22BF">
        <w:rPr>
          <w:rFonts w:asciiTheme="minorHAnsi" w:hAnsiTheme="minorHAnsi" w:cstheme="minorHAnsi"/>
        </w:rPr>
        <w:t xml:space="preserve"> used to verify the behaviour of the REST controller and its interaction with validation logic and supporting services. Tests were executed using a Spring test context and exercised the </w:t>
      </w:r>
      <w:r w:rsidRPr="005F22BF">
        <w:rPr>
          <w:rStyle w:val="HTMLCode"/>
          <w:rFonts w:asciiTheme="minorHAnsi" w:hAnsiTheme="minorHAnsi" w:cstheme="minorHAnsi"/>
          <w:sz w:val="24"/>
          <w:szCs w:val="24"/>
        </w:rPr>
        <w:t>/</w:t>
      </w:r>
      <w:proofErr w:type="spellStart"/>
      <w:r w:rsidRPr="005F22BF">
        <w:rPr>
          <w:rStyle w:val="HTMLCode"/>
          <w:rFonts w:asciiTheme="minorHAnsi" w:hAnsiTheme="minorHAnsi" w:cstheme="minorHAnsi"/>
          <w:sz w:val="24"/>
          <w:szCs w:val="24"/>
        </w:rPr>
        <w:t>validateOrder</w:t>
      </w:r>
      <w:proofErr w:type="spellEnd"/>
      <w:r w:rsidRPr="005F22BF">
        <w:rPr>
          <w:rFonts w:asciiTheme="minorHAnsi" w:hAnsiTheme="minorHAnsi" w:cstheme="minorHAnsi"/>
        </w:rPr>
        <w:t xml:space="preserve">, </w:t>
      </w:r>
      <w:r w:rsidRPr="005F22BF">
        <w:rPr>
          <w:rStyle w:val="HTMLCode"/>
          <w:rFonts w:asciiTheme="minorHAnsi" w:hAnsiTheme="minorHAnsi" w:cstheme="minorHAnsi"/>
          <w:sz w:val="24"/>
          <w:szCs w:val="24"/>
        </w:rPr>
        <w:t>/</w:t>
      </w:r>
      <w:proofErr w:type="spellStart"/>
      <w:r w:rsidRPr="005F22BF">
        <w:rPr>
          <w:rStyle w:val="HTMLCode"/>
          <w:rFonts w:asciiTheme="minorHAnsi" w:hAnsiTheme="minorHAnsi" w:cstheme="minorHAnsi"/>
          <w:sz w:val="24"/>
          <w:szCs w:val="24"/>
        </w:rPr>
        <w:t>calcDeliveryPath</w:t>
      </w:r>
      <w:proofErr w:type="spellEnd"/>
      <w:r w:rsidRPr="005F22BF">
        <w:rPr>
          <w:rFonts w:asciiTheme="minorHAnsi" w:hAnsiTheme="minorHAnsi" w:cstheme="minorHAnsi"/>
        </w:rPr>
        <w:t xml:space="preserve">, and </w:t>
      </w:r>
      <w:r w:rsidRPr="005F22BF">
        <w:rPr>
          <w:rStyle w:val="HTMLCode"/>
          <w:rFonts w:asciiTheme="minorHAnsi" w:hAnsiTheme="minorHAnsi" w:cstheme="minorHAnsi"/>
          <w:sz w:val="24"/>
          <w:szCs w:val="24"/>
        </w:rPr>
        <w:t>/</w:t>
      </w:r>
      <w:proofErr w:type="spellStart"/>
      <w:r w:rsidRPr="005F22BF">
        <w:rPr>
          <w:rStyle w:val="HTMLCode"/>
          <w:rFonts w:asciiTheme="minorHAnsi" w:hAnsiTheme="minorHAnsi" w:cstheme="minorHAnsi"/>
          <w:sz w:val="24"/>
          <w:szCs w:val="24"/>
        </w:rPr>
        <w:t>calcDeliveryPathAsGeoJson</w:t>
      </w:r>
      <w:proofErr w:type="spellEnd"/>
      <w:r w:rsidRPr="005F22BF">
        <w:rPr>
          <w:rFonts w:asciiTheme="minorHAnsi" w:hAnsiTheme="minorHAnsi" w:cstheme="minorHAnsi"/>
        </w:rPr>
        <w:t xml:space="preserve"> endpoints.</w:t>
      </w:r>
    </w:p>
    <w:p w14:paraId="7135CC84" w14:textId="4543E5B0" w:rsidR="002C0863" w:rsidRPr="005F22BF" w:rsidRDefault="002C0863" w:rsidP="002C0863">
      <w:pPr>
        <w:pStyle w:val="NormalWeb"/>
        <w:rPr>
          <w:rFonts w:asciiTheme="minorHAnsi" w:hAnsiTheme="minorHAnsi" w:cstheme="minorHAnsi"/>
          <w:color w:val="000000" w:themeColor="text1"/>
        </w:rPr>
      </w:pPr>
      <w:r w:rsidRPr="005F22BF">
        <w:rPr>
          <w:rFonts w:asciiTheme="minorHAnsi" w:hAnsiTheme="minorHAnsi" w:cstheme="minorHAnsi"/>
          <w:color w:val="000000" w:themeColor="text1"/>
        </w:rPr>
        <w:t>Order Validation requires c</w:t>
      </w:r>
      <w:r w:rsidRPr="005F22BF">
        <w:rPr>
          <w:rFonts w:asciiTheme="minorHAnsi" w:hAnsiTheme="minorHAnsi" w:cstheme="minorHAnsi"/>
          <w:color w:val="000000" w:themeColor="text1"/>
        </w:rPr>
        <w:t xml:space="preserve">oordinated behaviour across several domain classes, such as orders, restaurants, pricing rules, and date-based constraints. Only when they are tested via the REST interface, which carries out validation and generates structured error responses, can their accuracy be meaningfully observed. Boundary, negative, and specification-based testing can be applied practically while maintaining automation and repeatability thanks to integration testing. </w:t>
      </w:r>
      <w:r w:rsidRPr="005F22BF">
        <w:rPr>
          <w:rFonts w:asciiTheme="minorHAnsi" w:hAnsiTheme="minorHAnsi" w:cstheme="minorHAnsi"/>
          <w:color w:val="000000" w:themeColor="text1"/>
        </w:rPr>
        <w:t>U</w:t>
      </w:r>
      <w:r w:rsidRPr="005F22BF">
        <w:rPr>
          <w:rFonts w:asciiTheme="minorHAnsi" w:hAnsiTheme="minorHAnsi" w:cstheme="minorHAnsi"/>
          <w:color w:val="000000" w:themeColor="text1"/>
        </w:rPr>
        <w:t>nit testing wouldn't represent real system behaviour and would need a lot of mocking.</w:t>
      </w:r>
    </w:p>
    <w:p w14:paraId="58CF72CB" w14:textId="576B906B" w:rsidR="00E470E0" w:rsidRPr="005F22BF" w:rsidRDefault="00E470E0" w:rsidP="002C0863">
      <w:pPr>
        <w:pStyle w:val="NormalWeb"/>
        <w:rPr>
          <w:rFonts w:asciiTheme="minorHAnsi" w:hAnsiTheme="minorHAnsi" w:cstheme="minorHAnsi"/>
        </w:rPr>
      </w:pPr>
      <w:r w:rsidRPr="005F22BF">
        <w:rPr>
          <w:rFonts w:asciiTheme="minorHAnsi" w:hAnsiTheme="minorHAnsi" w:cstheme="minorHAnsi"/>
        </w:rPr>
        <w:t xml:space="preserve">Each validation rule was tested in isolation, with individual integration tests designed to trigger exactly one failure condition, reflecting the behaviour of the ILP auto-marker. Tests were implemented for all defined validation codes, including card validation, pizza count limits, restaurant consistency, and total price calculation including the fixed delivery fee. </w:t>
      </w:r>
    </w:p>
    <w:p w14:paraId="2A7716B7" w14:textId="517A67DE" w:rsidR="00E470E0" w:rsidRPr="005F22BF" w:rsidRDefault="002C0863" w:rsidP="00E470E0">
      <w:pPr>
        <w:pStyle w:val="NormalWeb"/>
        <w:rPr>
          <w:rFonts w:asciiTheme="minorHAnsi" w:hAnsiTheme="minorHAnsi" w:cstheme="minorHAnsi"/>
          <w:color w:val="000000" w:themeColor="text1"/>
        </w:rPr>
      </w:pPr>
      <w:r w:rsidRPr="005F22BF">
        <w:rPr>
          <w:rFonts w:asciiTheme="minorHAnsi" w:hAnsiTheme="minorHAnsi" w:cstheme="minorHAnsi"/>
          <w:color w:val="000000" w:themeColor="text1"/>
        </w:rPr>
        <w:t xml:space="preserve">Tests regarding the navigational requirements of the drone </w:t>
      </w:r>
      <w:r w:rsidRPr="00BE23FC">
        <w:rPr>
          <w:rFonts w:asciiTheme="minorHAnsi" w:hAnsiTheme="minorHAnsi" w:cstheme="minorHAnsi"/>
        </w:rPr>
        <w:t>involve interactions between geometric calculations, region definitions, and routing logic, making them unsuitable for isolated unit testing. Integration testing is necessary to verify that movement constraints are correctly enforced when components are combined. This level of testing enables validation of spatial constraints and failure handling without requiring full end-to-end deployment.</w:t>
      </w:r>
    </w:p>
    <w:p w14:paraId="35AF2F1E" w14:textId="77777777" w:rsidR="00E470E0" w:rsidRPr="005F22BF" w:rsidRDefault="00E470E0" w:rsidP="00E470E0">
      <w:pPr>
        <w:rPr>
          <w:rFonts w:cstheme="minorHAnsi"/>
          <w:color w:val="000000" w:themeColor="text1"/>
        </w:rPr>
      </w:pPr>
      <w:r w:rsidRPr="005F22BF">
        <w:rPr>
          <w:rFonts w:cstheme="minorHAnsi"/>
          <w:color w:val="000000" w:themeColor="text1"/>
        </w:rPr>
        <w:t xml:space="preserve">System testing was performed using </w:t>
      </w:r>
      <w:r w:rsidRPr="005F22BF">
        <w:rPr>
          <w:rFonts w:cstheme="minorHAnsi"/>
          <w:b/>
          <w:bCs/>
          <w:color w:val="000000" w:themeColor="text1"/>
        </w:rPr>
        <w:t>Docker</w:t>
      </w:r>
      <w:r w:rsidRPr="005F22BF">
        <w:rPr>
          <w:rFonts w:cstheme="minorHAnsi"/>
          <w:color w:val="000000" w:themeColor="text1"/>
        </w:rPr>
        <w:t xml:space="preserve">, </w:t>
      </w:r>
      <w:r w:rsidRPr="005F22BF">
        <w:rPr>
          <w:rFonts w:eastAsia="Times New Roman" w:cstheme="minorHAnsi"/>
          <w:color w:val="000000" w:themeColor="text1"/>
          <w:lang w:eastAsia="en-GB"/>
        </w:rPr>
        <w:t xml:space="preserve">a software platform that allows you to build, test, and deploy applications quickly </w:t>
      </w:r>
      <w:sdt>
        <w:sdtPr>
          <w:rPr>
            <w:rFonts w:cstheme="minorHAnsi"/>
            <w:color w:val="000000" w:themeColor="text1"/>
          </w:rPr>
          <w:id w:val="-1485229764"/>
          <w:citation/>
        </w:sdtPr>
        <w:sdtContent>
          <w:r w:rsidRPr="005F22BF">
            <w:rPr>
              <w:rFonts w:cstheme="minorHAnsi"/>
              <w:color w:val="000000" w:themeColor="text1"/>
            </w:rPr>
            <w:fldChar w:fldCharType="begin"/>
          </w:r>
          <w:r w:rsidRPr="005F22BF">
            <w:rPr>
              <w:rFonts w:cstheme="minorHAnsi"/>
              <w:color w:val="000000" w:themeColor="text1"/>
            </w:rPr>
            <w:instrText xml:space="preserve"> CITATION Doc \l 2057 </w:instrText>
          </w:r>
          <w:r w:rsidRPr="005F22BF">
            <w:rPr>
              <w:rFonts w:cstheme="minorHAnsi"/>
              <w:color w:val="000000" w:themeColor="text1"/>
            </w:rPr>
            <w:fldChar w:fldCharType="separate"/>
          </w:r>
          <w:r w:rsidRPr="005F22BF">
            <w:rPr>
              <w:rFonts w:cstheme="minorHAnsi"/>
              <w:noProof/>
              <w:color w:val="000000" w:themeColor="text1"/>
            </w:rPr>
            <w:t>(Docker, n.d.)</w:t>
          </w:r>
          <w:r w:rsidRPr="005F22BF">
            <w:rPr>
              <w:rFonts w:cstheme="minorHAnsi"/>
              <w:color w:val="000000" w:themeColor="text1"/>
            </w:rPr>
            <w:fldChar w:fldCharType="end"/>
          </w:r>
        </w:sdtContent>
      </w:sdt>
      <w:r w:rsidRPr="005F22BF">
        <w:rPr>
          <w:rFonts w:eastAsia="Times New Roman" w:cstheme="minorHAnsi"/>
          <w:color w:val="000000" w:themeColor="text1"/>
          <w:lang w:eastAsia="en-GB"/>
        </w:rPr>
        <w:t xml:space="preserve">. </w:t>
      </w:r>
      <w:r w:rsidRPr="005F22BF">
        <w:rPr>
          <w:rFonts w:cstheme="minorHAnsi"/>
          <w:color w:val="000000" w:themeColor="text1"/>
        </w:rPr>
        <w:t>Through this I was able to validate full end-to-end behaviour as specified by the ILP coursework.</w:t>
      </w:r>
    </w:p>
    <w:p w14:paraId="2C0E7514" w14:textId="77777777" w:rsidR="00E470E0" w:rsidRPr="005F22BF" w:rsidRDefault="00E470E0" w:rsidP="00E470E0">
      <w:pPr>
        <w:rPr>
          <w:rFonts w:eastAsia="Times New Roman" w:cstheme="minorHAnsi"/>
          <w:lang w:eastAsia="en-GB"/>
        </w:rPr>
      </w:pPr>
    </w:p>
    <w:p w14:paraId="37D85E02" w14:textId="04CA6FAD" w:rsidR="00E470E0" w:rsidRPr="00E470E0" w:rsidRDefault="00E470E0" w:rsidP="00E470E0">
      <w:pPr>
        <w:rPr>
          <w:rFonts w:eastAsia="Times New Roman" w:cstheme="minorHAnsi"/>
          <w:lang w:eastAsia="en-GB"/>
        </w:rPr>
      </w:pPr>
      <w:r w:rsidRPr="005F22BF">
        <w:rPr>
          <w:rFonts w:eastAsia="Times New Roman" w:cstheme="minorHAnsi"/>
          <w:lang w:eastAsia="en-GB"/>
        </w:rPr>
        <w:t xml:space="preserve">Tests regarding HTTP handling and inspection of </w:t>
      </w:r>
      <w:proofErr w:type="spellStart"/>
      <w:r w:rsidRPr="005F22BF">
        <w:rPr>
          <w:rFonts w:eastAsia="Times New Roman" w:cstheme="minorHAnsi"/>
          <w:lang w:eastAsia="en-GB"/>
        </w:rPr>
        <w:t>GeoJSON</w:t>
      </w:r>
      <w:proofErr w:type="spellEnd"/>
      <w:r w:rsidRPr="005F22BF">
        <w:rPr>
          <w:rFonts w:eastAsia="Times New Roman" w:cstheme="minorHAnsi"/>
          <w:lang w:eastAsia="en-GB"/>
        </w:rPr>
        <w:t xml:space="preserve"> flight path outputs are most suited for system testing. </w:t>
      </w:r>
      <w:r w:rsidRPr="00E470E0">
        <w:rPr>
          <w:rFonts w:eastAsia="Times New Roman" w:cstheme="minorHAnsi"/>
          <w:lang w:eastAsia="en-GB"/>
        </w:rPr>
        <w:t xml:space="preserve">These requirements describe end-to-end system behaviour that emerges only when the service is deployed and exercised as a whole. System testing is appropriate because correctness depends on the combined operation of validation logic, </w:t>
      </w:r>
      <w:r w:rsidRPr="00E470E0">
        <w:rPr>
          <w:rFonts w:eastAsia="Times New Roman" w:cstheme="minorHAnsi"/>
          <w:lang w:eastAsia="en-GB"/>
        </w:rPr>
        <w:lastRenderedPageBreak/>
        <w:t xml:space="preserve">routing algorithms, REST endpoints, and data serialisation. </w:t>
      </w:r>
      <w:r w:rsidR="005F22BF" w:rsidRPr="005F22BF">
        <w:rPr>
          <w:rFonts w:eastAsia="Times New Roman" w:cstheme="minorHAnsi"/>
          <w:lang w:eastAsia="en-GB"/>
        </w:rPr>
        <w:t>Certain spatial properties of generated flight paths are difficult to verify exhaustively through automated assertions and therefore benefited from manual inspection.</w:t>
      </w:r>
    </w:p>
    <w:p w14:paraId="0D2E5598" w14:textId="77777777" w:rsidR="003B1D72" w:rsidRPr="005F22BF" w:rsidRDefault="003B1D72" w:rsidP="003B1D72">
      <w:pPr>
        <w:pStyle w:val="NormalWeb"/>
        <w:rPr>
          <w:rFonts w:asciiTheme="minorHAnsi" w:hAnsiTheme="minorHAnsi" w:cstheme="minorHAnsi"/>
        </w:rPr>
      </w:pPr>
      <w:r w:rsidRPr="005F22BF">
        <w:rPr>
          <w:rFonts w:asciiTheme="minorHAnsi" w:hAnsiTheme="minorHAnsi" w:cstheme="minorHAnsi"/>
        </w:rPr>
        <w:t xml:space="preserve">Due to time constraints, system testing was partly manual; however, this was sufficient to establish specification compliance and identify integration-level defects not visible in lower-level tests. </w:t>
      </w:r>
    </w:p>
    <w:sdt>
      <w:sdtPr>
        <w:rPr>
          <w:rFonts w:asciiTheme="minorHAnsi" w:hAnsiTheme="minorHAnsi" w:cstheme="minorHAnsi"/>
          <w:sz w:val="24"/>
          <w:szCs w:val="24"/>
        </w:rPr>
        <w:id w:val="-2005205734"/>
        <w:docPartObj>
          <w:docPartGallery w:val="Bibliographies"/>
          <w:docPartUnique/>
        </w:docPartObj>
      </w:sdtPr>
      <w:sdtEndPr>
        <w:rPr>
          <w:rFonts w:eastAsiaTheme="minorHAnsi"/>
          <w:b w:val="0"/>
          <w:bCs w:val="0"/>
          <w:color w:val="auto"/>
          <w:lang w:val="en-GB" w:bidi="ar-SA"/>
        </w:rPr>
      </w:sdtEndPr>
      <w:sdtContent>
        <w:p w14:paraId="1905D95A" w14:textId="77777777" w:rsidR="00E470E0" w:rsidRPr="005F22BF" w:rsidRDefault="00E470E0" w:rsidP="00E470E0">
          <w:pPr>
            <w:pStyle w:val="Heading1"/>
            <w:rPr>
              <w:rFonts w:asciiTheme="minorHAnsi" w:hAnsiTheme="minorHAnsi" w:cstheme="minorHAnsi"/>
              <w:sz w:val="24"/>
              <w:szCs w:val="24"/>
            </w:rPr>
          </w:pPr>
          <w:r w:rsidRPr="005F22BF">
            <w:rPr>
              <w:rFonts w:asciiTheme="minorHAnsi" w:hAnsiTheme="minorHAnsi" w:cstheme="minorHAnsi"/>
              <w:sz w:val="24"/>
              <w:szCs w:val="24"/>
            </w:rPr>
            <w:t>Bibliography</w:t>
          </w:r>
        </w:p>
        <w:sdt>
          <w:sdtPr>
            <w:rPr>
              <w:rFonts w:cstheme="minorHAnsi"/>
            </w:rPr>
            <w:id w:val="111145805"/>
            <w:bibliography/>
          </w:sdtPr>
          <w:sdtContent>
            <w:p w14:paraId="10700C71" w14:textId="77777777" w:rsidR="00E470E0" w:rsidRPr="005F22BF" w:rsidRDefault="00E470E0" w:rsidP="00E470E0">
              <w:pPr>
                <w:pStyle w:val="Bibliography"/>
                <w:ind w:left="720" w:hanging="720"/>
                <w:rPr>
                  <w:rFonts w:cstheme="minorHAnsi"/>
                  <w:noProof/>
                  <w:lang w:val="en-US"/>
                </w:rPr>
              </w:pPr>
              <w:r w:rsidRPr="005F22BF">
                <w:rPr>
                  <w:rFonts w:cstheme="minorHAnsi"/>
                </w:rPr>
                <w:fldChar w:fldCharType="begin"/>
              </w:r>
              <w:r w:rsidRPr="005F22BF">
                <w:rPr>
                  <w:rFonts w:cstheme="minorHAnsi"/>
                </w:rPr>
                <w:instrText xml:space="preserve"> BIBLIOGRAPHY </w:instrText>
              </w:r>
              <w:r w:rsidRPr="005F22BF">
                <w:rPr>
                  <w:rFonts w:cstheme="minorHAnsi"/>
                </w:rPr>
                <w:fldChar w:fldCharType="separate"/>
              </w:r>
              <w:r w:rsidRPr="005F22BF">
                <w:rPr>
                  <w:rFonts w:cstheme="minorHAnsi"/>
                  <w:i/>
                  <w:iCs/>
                  <w:noProof/>
                  <w:lang w:val="en-US"/>
                </w:rPr>
                <w:t>Docker</w:t>
              </w:r>
              <w:r w:rsidRPr="005F22BF">
                <w:rPr>
                  <w:rFonts w:cstheme="minorHAnsi"/>
                  <w:noProof/>
                  <w:lang w:val="en-US"/>
                </w:rPr>
                <w:t>. (n.d.). Retrieved from https://www.docker.com/</w:t>
              </w:r>
            </w:p>
            <w:p w14:paraId="359A0E1D" w14:textId="77777777" w:rsidR="00E470E0" w:rsidRPr="005F22BF" w:rsidRDefault="00E470E0" w:rsidP="00E470E0">
              <w:pPr>
                <w:rPr>
                  <w:rFonts w:cstheme="minorHAnsi"/>
                </w:rPr>
              </w:pPr>
              <w:r w:rsidRPr="005F22BF">
                <w:rPr>
                  <w:rFonts w:cstheme="minorHAnsi"/>
                  <w:b/>
                  <w:bCs/>
                  <w:noProof/>
                </w:rPr>
                <w:fldChar w:fldCharType="end"/>
              </w:r>
            </w:p>
          </w:sdtContent>
        </w:sdt>
      </w:sdtContent>
    </w:sdt>
    <w:p w14:paraId="5DFCDA8A" w14:textId="77777777" w:rsidR="003B1D72" w:rsidRPr="005F22BF" w:rsidRDefault="003B1D72">
      <w:pPr>
        <w:rPr>
          <w:rFonts w:cstheme="minorHAnsi"/>
        </w:rPr>
      </w:pPr>
    </w:p>
    <w:sectPr w:rsidR="003B1D72" w:rsidRPr="005F2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8354A"/>
    <w:multiLevelType w:val="multilevel"/>
    <w:tmpl w:val="2A1C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794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DF"/>
    <w:rsid w:val="000D0751"/>
    <w:rsid w:val="001C3879"/>
    <w:rsid w:val="002C0863"/>
    <w:rsid w:val="003B1D72"/>
    <w:rsid w:val="003F1F2E"/>
    <w:rsid w:val="005F22BF"/>
    <w:rsid w:val="006770B9"/>
    <w:rsid w:val="00E470E0"/>
    <w:rsid w:val="00EE22DF"/>
    <w:rsid w:val="00FA0EF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2B167E3"/>
  <w15:chartTrackingRefBased/>
  <w15:docId w15:val="{5AB62EEE-A4B5-EC43-BC20-03B4193E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0E0"/>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1D72"/>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3B1D7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470E0"/>
    <w:rPr>
      <w:rFonts w:asciiTheme="majorHAnsi" w:eastAsiaTheme="majorEastAsia" w:hAnsiTheme="majorHAnsi" w:cstheme="majorBidi"/>
      <w:b/>
      <w:bCs/>
      <w:color w:val="2F5496" w:themeColor="accent1" w:themeShade="BF"/>
      <w:sz w:val="28"/>
      <w:szCs w:val="28"/>
      <w:lang w:val="en-US" w:bidi="en-US"/>
    </w:rPr>
  </w:style>
  <w:style w:type="paragraph" w:styleId="Bibliography">
    <w:name w:val="Bibliography"/>
    <w:basedOn w:val="Normal"/>
    <w:next w:val="Normal"/>
    <w:uiPriority w:val="37"/>
    <w:unhideWhenUsed/>
    <w:rsid w:val="00E47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333433">
      <w:bodyDiv w:val="1"/>
      <w:marLeft w:val="0"/>
      <w:marRight w:val="0"/>
      <w:marTop w:val="0"/>
      <w:marBottom w:val="0"/>
      <w:divBdr>
        <w:top w:val="none" w:sz="0" w:space="0" w:color="auto"/>
        <w:left w:val="none" w:sz="0" w:space="0" w:color="auto"/>
        <w:bottom w:val="none" w:sz="0" w:space="0" w:color="auto"/>
        <w:right w:val="none" w:sz="0" w:space="0" w:color="auto"/>
      </w:divBdr>
    </w:div>
    <w:div w:id="305016866">
      <w:bodyDiv w:val="1"/>
      <w:marLeft w:val="0"/>
      <w:marRight w:val="0"/>
      <w:marTop w:val="0"/>
      <w:marBottom w:val="0"/>
      <w:divBdr>
        <w:top w:val="none" w:sz="0" w:space="0" w:color="auto"/>
        <w:left w:val="none" w:sz="0" w:space="0" w:color="auto"/>
        <w:bottom w:val="none" w:sz="0" w:space="0" w:color="auto"/>
        <w:right w:val="none" w:sz="0" w:space="0" w:color="auto"/>
      </w:divBdr>
    </w:div>
    <w:div w:id="62700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Doc</b:Tag>
    <b:SourceType>InternetSite</b:SourceType>
    <b:Guid>{8FEAA502-D5A4-2B42-B20B-3010EAB39028}</b:Guid>
    <b:Title>Docker</b:Title>
    <b:URL>https://www.docker.com/</b:URL>
    <b:RefOrder>1</b:RefOrder>
  </b:Source>
</b:Sources>
</file>

<file path=customXml/itemProps1.xml><?xml version="1.0" encoding="utf-8"?>
<ds:datastoreItem xmlns:ds="http://schemas.openxmlformats.org/officeDocument/2006/customXml" ds:itemID="{E68CFD24-2B6E-024F-911E-89E22751A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Aznar de Jongh</dc:creator>
  <cp:keywords/>
  <dc:description/>
  <cp:lastModifiedBy>Alice Aznar de Jongh</cp:lastModifiedBy>
  <cp:revision>7</cp:revision>
  <dcterms:created xsi:type="dcterms:W3CDTF">2025-12-26T17:09:00Z</dcterms:created>
  <dcterms:modified xsi:type="dcterms:W3CDTF">2025-12-27T13:12:00Z</dcterms:modified>
</cp:coreProperties>
</file>