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88273" w14:textId="29CA7260" w:rsidR="00137EAE" w:rsidRPr="00137EAE" w:rsidRDefault="00137EAE" w:rsidP="00137EAE">
      <w:pPr>
        <w:jc w:val="center"/>
        <w:rPr>
          <w:rFonts w:asciiTheme="majorHAnsi" w:eastAsia="Times New Roman" w:hAnsiTheme="majorHAnsi" w:cstheme="majorHAnsi"/>
          <w:sz w:val="36"/>
          <w:szCs w:val="36"/>
          <w:lang w:eastAsia="en-GB"/>
        </w:rPr>
      </w:pPr>
      <w:r w:rsidRPr="00137EAE">
        <w:rPr>
          <w:rFonts w:asciiTheme="majorHAnsi" w:eastAsia="Times New Roman" w:hAnsiTheme="majorHAnsi" w:cstheme="majorHAnsi"/>
          <w:sz w:val="36"/>
          <w:szCs w:val="36"/>
          <w:lang w:eastAsia="en-GB"/>
        </w:rPr>
        <w:t>Limitations</w:t>
      </w:r>
    </w:p>
    <w:p w14:paraId="72114273" w14:textId="2E68705D" w:rsidR="006770B9" w:rsidRDefault="006770B9">
      <w:pPr>
        <w:rPr>
          <w:rFonts w:cstheme="minorHAnsi"/>
        </w:rPr>
      </w:pPr>
    </w:p>
    <w:p w14:paraId="77AB6D42" w14:textId="1D11845E" w:rsidR="006C2431" w:rsidRPr="007D0A2E" w:rsidRDefault="006C2431">
      <w:pPr>
        <w:rPr>
          <w:rFonts w:cstheme="minorHAnsi"/>
          <w:b/>
          <w:bCs/>
          <w:sz w:val="28"/>
          <w:szCs w:val="28"/>
        </w:rPr>
      </w:pPr>
      <w:r w:rsidRPr="007D0A2E">
        <w:rPr>
          <w:rFonts w:cstheme="minorHAnsi"/>
          <w:b/>
          <w:bCs/>
          <w:sz w:val="28"/>
          <w:szCs w:val="28"/>
        </w:rPr>
        <w:t>Gaps and Omissions</w:t>
      </w:r>
    </w:p>
    <w:p w14:paraId="230FC70F" w14:textId="4E059B6F" w:rsidR="006C2431" w:rsidRDefault="00335B3B">
      <w:pPr>
        <w:rPr>
          <w:rFonts w:cstheme="minorHAnsi"/>
        </w:rPr>
      </w:pPr>
      <w:r>
        <w:rPr>
          <w:rFonts w:cstheme="minorHAnsi"/>
        </w:rPr>
        <w:t xml:space="preserve">In </w:t>
      </w:r>
      <w:r w:rsidRPr="006E1C79">
        <w:rPr>
          <w:rFonts w:cstheme="minorHAnsi"/>
          <w:b/>
          <w:bCs/>
        </w:rPr>
        <w:t>Test Cases</w:t>
      </w:r>
      <w:r>
        <w:rPr>
          <w:rFonts w:cstheme="minorHAnsi"/>
        </w:rPr>
        <w:t xml:space="preserve"> and </w:t>
      </w:r>
      <w:r w:rsidRPr="006E1C79">
        <w:rPr>
          <w:rFonts w:cstheme="minorHAnsi"/>
          <w:b/>
          <w:bCs/>
        </w:rPr>
        <w:t>Testing Document</w:t>
      </w:r>
      <w:r>
        <w:rPr>
          <w:rFonts w:cstheme="minorHAnsi"/>
        </w:rPr>
        <w:t xml:space="preserve">, extensive testing was done using various testing techniques to optimise test coverage. </w:t>
      </w:r>
      <w:r w:rsidR="00EF0A24">
        <w:rPr>
          <w:rFonts w:cstheme="minorHAnsi"/>
        </w:rPr>
        <w:t>However,</w:t>
      </w:r>
      <w:r>
        <w:rPr>
          <w:rFonts w:cstheme="minorHAnsi"/>
        </w:rPr>
        <w:t xml:space="preserve"> despite implementing functional, structural, and integration testing, several limitations remain in the testing process.</w:t>
      </w:r>
      <w:r w:rsidR="00EF0A24">
        <w:rPr>
          <w:rFonts w:cstheme="minorHAnsi"/>
        </w:rPr>
        <w:t xml:space="preserve"> </w:t>
      </w:r>
    </w:p>
    <w:p w14:paraId="44D06ADC" w14:textId="0AA050EB" w:rsidR="00EF0A24" w:rsidRDefault="00EF0A24">
      <w:pPr>
        <w:rPr>
          <w:rFonts w:cstheme="minorHAnsi"/>
        </w:rPr>
      </w:pPr>
    </w:p>
    <w:p w14:paraId="434CF66D" w14:textId="2946568A" w:rsidR="00EF0A24" w:rsidRDefault="00EF0A24">
      <w:pPr>
        <w:rPr>
          <w:rFonts w:cstheme="minorHAnsi"/>
        </w:rPr>
      </w:pPr>
      <w:r>
        <w:rPr>
          <w:rFonts w:cstheme="minorHAnsi"/>
        </w:rPr>
        <w:t xml:space="preserve">For R2 </w:t>
      </w:r>
      <w:r w:rsidR="00A730D3">
        <w:rPr>
          <w:rFonts w:cstheme="minorHAnsi"/>
        </w:rPr>
        <w:t xml:space="preserve">(Flight Path Generation) </w:t>
      </w:r>
      <w:r>
        <w:rPr>
          <w:rFonts w:cstheme="minorHAnsi"/>
        </w:rPr>
        <w:t>and R3</w:t>
      </w:r>
      <w:r w:rsidR="00A730D3">
        <w:rPr>
          <w:rFonts w:cstheme="minorHAnsi"/>
        </w:rPr>
        <w:t xml:space="preserve"> (Drone Movement)</w:t>
      </w:r>
      <w:r>
        <w:rPr>
          <w:rFonts w:cstheme="minorHAnsi"/>
        </w:rPr>
        <w:t xml:space="preserve">, the correctness for flight path generation cannot be fully validated through automated tests. </w:t>
      </w:r>
      <w:r w:rsidR="001001CC">
        <w:rPr>
          <w:rFonts w:cstheme="minorHAnsi"/>
        </w:rPr>
        <w:t>Manual v</w:t>
      </w:r>
      <w:r>
        <w:rPr>
          <w:rFonts w:cstheme="minorHAnsi"/>
        </w:rPr>
        <w:t xml:space="preserve">isual inspections of the flight paths via the </w:t>
      </w:r>
      <w:proofErr w:type="spellStart"/>
      <w:r>
        <w:rPr>
          <w:rFonts w:cstheme="minorHAnsi"/>
        </w:rPr>
        <w:t>GeoJson</w:t>
      </w:r>
      <w:proofErr w:type="spellEnd"/>
      <w:r>
        <w:rPr>
          <w:rFonts w:cstheme="minorHAnsi"/>
        </w:rPr>
        <w:t xml:space="preserve"> website </w:t>
      </w:r>
      <w:r w:rsidR="001001CC">
        <w:rPr>
          <w:rFonts w:cstheme="minorHAnsi"/>
        </w:rPr>
        <w:t>are</w:t>
      </w:r>
      <w:r>
        <w:rPr>
          <w:rFonts w:cstheme="minorHAnsi"/>
        </w:rPr>
        <w:t xml:space="preserve"> still required to determine the adherence to multiple of the navigational and geometrical requirements. This introduces subjectivity in the strictness of adherence to the ILP guidelines as well as limiting the repeatability of the tests. Any changes made to the flight path generation algorithm, geometric constraints, or many other interconnected parts of the system would require repeating the tests for every restaurant and boundary condition which would be a large undertaking, costing time and resources, due to the need for </w:t>
      </w:r>
      <w:r w:rsidR="004A5667">
        <w:rPr>
          <w:rFonts w:cstheme="minorHAnsi"/>
        </w:rPr>
        <w:t xml:space="preserve">manual </w:t>
      </w:r>
      <w:r>
        <w:rPr>
          <w:rFonts w:cstheme="minorHAnsi"/>
        </w:rPr>
        <w:t>visual inspections.</w:t>
      </w:r>
      <w:r w:rsidR="00367CF9">
        <w:rPr>
          <w:rFonts w:cstheme="minorHAnsi"/>
        </w:rPr>
        <w:t xml:space="preserve"> While this is the most crucial limitation in the testing process, it is also the one which would require the most resources to fix which as the sole developer of this project I do not have.</w:t>
      </w:r>
    </w:p>
    <w:p w14:paraId="2B888DAF" w14:textId="3E2EEFA9" w:rsidR="006C2431" w:rsidRDefault="006C2431">
      <w:pPr>
        <w:rPr>
          <w:rFonts w:cstheme="minorHAnsi"/>
        </w:rPr>
      </w:pPr>
    </w:p>
    <w:p w14:paraId="3629772A" w14:textId="19B2774E" w:rsidR="007D0A2E" w:rsidRDefault="009A1487">
      <w:pPr>
        <w:rPr>
          <w:rFonts w:cstheme="minorHAnsi"/>
        </w:rPr>
      </w:pPr>
      <w:r>
        <w:rPr>
          <w:rFonts w:cstheme="minorHAnsi"/>
        </w:rPr>
        <w:t>Another omission in the testing process is the lack of no fault-based or mutation testing which without we cannot statistically estimate the effectiveness of the test suite in finding unknown or unexpected faults.</w:t>
      </w:r>
      <w:r w:rsidR="00EB614B">
        <w:rPr>
          <w:rFonts w:cstheme="minorHAnsi"/>
        </w:rPr>
        <w:t xml:space="preserve"> Scalability and performance testing was very limited as the ILP specification restricts the drone to a small area within which </w:t>
      </w:r>
      <w:r w:rsidR="001E00C8">
        <w:rPr>
          <w:rFonts w:cstheme="minorHAnsi"/>
        </w:rPr>
        <w:t xml:space="preserve">there </w:t>
      </w:r>
      <w:r w:rsidR="00EB614B">
        <w:rPr>
          <w:rFonts w:cstheme="minorHAnsi"/>
        </w:rPr>
        <w:t>are no-fly zones and restaurants. This means that even if 100 restaurants within the area were used to test the flight path generation it would not exhaustively test the system as many of the paths within this small area would overlap. This might also give us the mistaken impression that our algorithm for finding the shortest path is faster than it truly is as a similar flight path can be used for multiple restaurants.</w:t>
      </w:r>
    </w:p>
    <w:p w14:paraId="6E97A840" w14:textId="77777777" w:rsidR="00F47879" w:rsidRDefault="00F47879">
      <w:pPr>
        <w:rPr>
          <w:rFonts w:cstheme="minorHAnsi"/>
        </w:rPr>
      </w:pPr>
    </w:p>
    <w:p w14:paraId="76E62AE0" w14:textId="72B45B75" w:rsidR="006C2431" w:rsidRPr="00F47879" w:rsidRDefault="006C2431">
      <w:pPr>
        <w:rPr>
          <w:rFonts w:cstheme="minorHAnsi"/>
          <w:b/>
          <w:bCs/>
          <w:sz w:val="28"/>
          <w:szCs w:val="28"/>
        </w:rPr>
      </w:pPr>
      <w:r w:rsidRPr="00F47879">
        <w:rPr>
          <w:rFonts w:cstheme="minorHAnsi"/>
          <w:b/>
          <w:bCs/>
          <w:sz w:val="28"/>
          <w:szCs w:val="28"/>
        </w:rPr>
        <w:t>Target Coverage</w:t>
      </w:r>
    </w:p>
    <w:p w14:paraId="226E69B3" w14:textId="34B018E9" w:rsidR="00B60004" w:rsidRPr="00F47879" w:rsidRDefault="00F47879" w:rsidP="00B60004">
      <w:pPr>
        <w:pStyle w:val="NormalWeb"/>
        <w:rPr>
          <w:rFonts w:asciiTheme="minorHAnsi" w:hAnsiTheme="minorHAnsi" w:cstheme="minorHAnsi"/>
        </w:rPr>
      </w:pPr>
      <w:r w:rsidRPr="00F47879">
        <w:rPr>
          <w:rFonts w:asciiTheme="minorHAnsi" w:hAnsiTheme="minorHAnsi" w:cstheme="minorHAnsi"/>
        </w:rPr>
        <w:t xml:space="preserve">Target coverage </w:t>
      </w:r>
      <w:r>
        <w:rPr>
          <w:rFonts w:asciiTheme="minorHAnsi" w:hAnsiTheme="minorHAnsi" w:cstheme="minorHAnsi"/>
        </w:rPr>
        <w:t xml:space="preserve">for the system as a whole and each individual component </w:t>
      </w:r>
      <w:r w:rsidRPr="00F47879">
        <w:rPr>
          <w:rFonts w:asciiTheme="minorHAnsi" w:hAnsiTheme="minorHAnsi" w:cstheme="minorHAnsi"/>
        </w:rPr>
        <w:t>is 100%</w:t>
      </w:r>
      <w:r>
        <w:rPr>
          <w:rFonts w:asciiTheme="minorHAnsi" w:hAnsiTheme="minorHAnsi" w:cstheme="minorHAnsi"/>
        </w:rPr>
        <w:t xml:space="preserve"> even if it may not be feasible with the system and specification requirements as they are, due to the nature of this being a simplified simulation coursework.</w:t>
      </w:r>
      <w:r w:rsidR="00736B3D">
        <w:rPr>
          <w:rFonts w:asciiTheme="minorHAnsi" w:hAnsiTheme="minorHAnsi" w:cstheme="minorHAnsi"/>
        </w:rPr>
        <w:t xml:space="preserve"> I use the IntelliJ test coverage feature to get the following results:</w:t>
      </w:r>
    </w:p>
    <w:p w14:paraId="1E936BD2" w14:textId="189C2751" w:rsidR="00B108AE" w:rsidRDefault="00B108AE">
      <w:pPr>
        <w:rPr>
          <w:rFonts w:cstheme="minorHAnsi"/>
        </w:rPr>
      </w:pPr>
    </w:p>
    <w:p w14:paraId="399D019A" w14:textId="77777777" w:rsidR="00B108AE" w:rsidRDefault="00B108AE">
      <w:pPr>
        <w:rPr>
          <w:rFonts w:cstheme="minorHAnsi"/>
        </w:rPr>
      </w:pPr>
    </w:p>
    <w:tbl>
      <w:tblPr>
        <w:tblStyle w:val="TableGrid"/>
        <w:tblW w:w="11150" w:type="dxa"/>
        <w:tblInd w:w="-807" w:type="dxa"/>
        <w:tblLook w:val="04A0" w:firstRow="1" w:lastRow="0" w:firstColumn="1" w:lastColumn="0" w:noHBand="0" w:noVBand="1"/>
      </w:tblPr>
      <w:tblGrid>
        <w:gridCol w:w="2531"/>
        <w:gridCol w:w="1896"/>
        <w:gridCol w:w="1130"/>
        <w:gridCol w:w="1130"/>
        <w:gridCol w:w="1130"/>
        <w:gridCol w:w="1130"/>
        <w:gridCol w:w="2203"/>
      </w:tblGrid>
      <w:tr w:rsidR="00B108AE" w:rsidRPr="00B108AE" w14:paraId="0357836B" w14:textId="77777777" w:rsidTr="00B108AE">
        <w:tc>
          <w:tcPr>
            <w:tcW w:w="2531" w:type="dxa"/>
            <w:hideMark/>
          </w:tcPr>
          <w:p w14:paraId="7C3639D7" w14:textId="77777777" w:rsidR="00B108AE" w:rsidRPr="00B108AE" w:rsidRDefault="00B108AE" w:rsidP="00B108AE">
            <w:pPr>
              <w:jc w:val="center"/>
              <w:rPr>
                <w:rFonts w:eastAsia="Times New Roman" w:cstheme="minorHAnsi"/>
                <w:lang w:eastAsia="en-GB"/>
              </w:rPr>
            </w:pPr>
            <w:r w:rsidRPr="00B108AE">
              <w:rPr>
                <w:rFonts w:eastAsia="Times New Roman" w:cstheme="minorHAnsi"/>
                <w:lang w:eastAsia="en-GB"/>
              </w:rPr>
              <w:t>Component</w:t>
            </w:r>
          </w:p>
        </w:tc>
        <w:tc>
          <w:tcPr>
            <w:tcW w:w="1896" w:type="dxa"/>
            <w:hideMark/>
          </w:tcPr>
          <w:p w14:paraId="4755DBA0" w14:textId="77777777" w:rsidR="00B108AE" w:rsidRPr="00B108AE" w:rsidRDefault="00B108AE" w:rsidP="00B108AE">
            <w:pPr>
              <w:jc w:val="center"/>
              <w:rPr>
                <w:rFonts w:eastAsia="Times New Roman" w:cstheme="minorHAnsi"/>
                <w:lang w:eastAsia="en-GB"/>
              </w:rPr>
            </w:pPr>
            <w:r w:rsidRPr="00B108AE">
              <w:rPr>
                <w:rFonts w:eastAsia="Times New Roman" w:cstheme="minorHAnsi"/>
                <w:lang w:eastAsia="en-GB"/>
              </w:rPr>
              <w:t>Responsibility</w:t>
            </w:r>
          </w:p>
        </w:tc>
        <w:tc>
          <w:tcPr>
            <w:tcW w:w="0" w:type="auto"/>
            <w:hideMark/>
          </w:tcPr>
          <w:p w14:paraId="43D75FF8"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Class Coverage</w:t>
            </w:r>
          </w:p>
        </w:tc>
        <w:tc>
          <w:tcPr>
            <w:tcW w:w="0" w:type="auto"/>
            <w:hideMark/>
          </w:tcPr>
          <w:p w14:paraId="38897493"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Method Coverage</w:t>
            </w:r>
          </w:p>
        </w:tc>
        <w:tc>
          <w:tcPr>
            <w:tcW w:w="0" w:type="auto"/>
            <w:hideMark/>
          </w:tcPr>
          <w:p w14:paraId="0C4A102F"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Line Coverage</w:t>
            </w:r>
          </w:p>
        </w:tc>
        <w:tc>
          <w:tcPr>
            <w:tcW w:w="0" w:type="auto"/>
            <w:hideMark/>
          </w:tcPr>
          <w:p w14:paraId="105B9A51"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Branch Coverage</w:t>
            </w:r>
          </w:p>
        </w:tc>
        <w:tc>
          <w:tcPr>
            <w:tcW w:w="2203" w:type="dxa"/>
            <w:hideMark/>
          </w:tcPr>
          <w:p w14:paraId="253BD498" w14:textId="77777777" w:rsidR="00B108AE" w:rsidRPr="00B108AE" w:rsidRDefault="00B108AE" w:rsidP="00B108AE">
            <w:pPr>
              <w:jc w:val="center"/>
              <w:rPr>
                <w:rFonts w:eastAsia="Times New Roman" w:cstheme="minorHAnsi"/>
                <w:lang w:eastAsia="en-GB"/>
              </w:rPr>
            </w:pPr>
            <w:r w:rsidRPr="00B108AE">
              <w:rPr>
                <w:rFonts w:eastAsia="Times New Roman" w:cstheme="minorHAnsi"/>
                <w:lang w:eastAsia="en-GB"/>
              </w:rPr>
              <w:t>Evaluation</w:t>
            </w:r>
          </w:p>
        </w:tc>
      </w:tr>
      <w:tr w:rsidR="00B108AE" w:rsidRPr="00B108AE" w14:paraId="73B62FA1" w14:textId="77777777" w:rsidTr="00B108AE">
        <w:tc>
          <w:tcPr>
            <w:tcW w:w="2531" w:type="dxa"/>
            <w:hideMark/>
          </w:tcPr>
          <w:p w14:paraId="4F595C30" w14:textId="77777777" w:rsidR="00B108AE" w:rsidRPr="00B108AE" w:rsidRDefault="00B108AE" w:rsidP="00B108AE">
            <w:pPr>
              <w:rPr>
                <w:rFonts w:eastAsia="Times New Roman" w:cstheme="minorHAnsi"/>
                <w:lang w:eastAsia="en-GB"/>
              </w:rPr>
            </w:pPr>
            <w:proofErr w:type="spellStart"/>
            <w:r w:rsidRPr="00B108AE">
              <w:rPr>
                <w:rFonts w:eastAsia="Times New Roman" w:cstheme="minorHAnsi"/>
                <w:lang w:eastAsia="en-GB"/>
              </w:rPr>
              <w:t>BasicController</w:t>
            </w:r>
            <w:proofErr w:type="spellEnd"/>
          </w:p>
        </w:tc>
        <w:tc>
          <w:tcPr>
            <w:tcW w:w="1896" w:type="dxa"/>
            <w:hideMark/>
          </w:tcPr>
          <w:p w14:paraId="32327FBF"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Core order validation, navigation, routing logic</w:t>
            </w:r>
          </w:p>
        </w:tc>
        <w:tc>
          <w:tcPr>
            <w:tcW w:w="0" w:type="auto"/>
            <w:hideMark/>
          </w:tcPr>
          <w:p w14:paraId="565B81DA"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0F915C45"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 (3/30)</w:t>
            </w:r>
          </w:p>
        </w:tc>
        <w:tc>
          <w:tcPr>
            <w:tcW w:w="0" w:type="auto"/>
            <w:hideMark/>
          </w:tcPr>
          <w:p w14:paraId="568D6EE6"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21% (78/358)</w:t>
            </w:r>
          </w:p>
        </w:tc>
        <w:tc>
          <w:tcPr>
            <w:tcW w:w="0" w:type="auto"/>
            <w:hideMark/>
          </w:tcPr>
          <w:p w14:paraId="0AE4515D"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16% (41/242)</w:t>
            </w:r>
          </w:p>
        </w:tc>
        <w:tc>
          <w:tcPr>
            <w:tcW w:w="2203" w:type="dxa"/>
            <w:hideMark/>
          </w:tcPr>
          <w:p w14:paraId="74120E29"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 xml:space="preserve">Low structural coverage due to short-circuit validation and mutually exclusive error paths; </w:t>
            </w:r>
            <w:r w:rsidRPr="00B108AE">
              <w:rPr>
                <w:rFonts w:eastAsia="Times New Roman" w:cstheme="minorHAnsi"/>
                <w:lang w:eastAsia="en-GB"/>
              </w:rPr>
              <w:lastRenderedPageBreak/>
              <w:t>functional coverage is complete</w:t>
            </w:r>
          </w:p>
        </w:tc>
      </w:tr>
      <w:tr w:rsidR="00B108AE" w:rsidRPr="00B108AE" w14:paraId="09E2CA15" w14:textId="77777777" w:rsidTr="00B108AE">
        <w:tc>
          <w:tcPr>
            <w:tcW w:w="2531" w:type="dxa"/>
            <w:hideMark/>
          </w:tcPr>
          <w:p w14:paraId="2F4E33B1" w14:textId="77777777" w:rsidR="00B108AE" w:rsidRPr="00B108AE" w:rsidRDefault="00B108AE" w:rsidP="00B108AE">
            <w:pPr>
              <w:rPr>
                <w:rFonts w:eastAsia="Times New Roman" w:cstheme="minorHAnsi"/>
                <w:lang w:eastAsia="en-GB"/>
              </w:rPr>
            </w:pPr>
            <w:proofErr w:type="spellStart"/>
            <w:r w:rsidRPr="00B108AE">
              <w:rPr>
                <w:rFonts w:eastAsia="Times New Roman" w:cstheme="minorHAnsi"/>
                <w:lang w:eastAsia="en-GB"/>
              </w:rPr>
              <w:lastRenderedPageBreak/>
              <w:t>OrderValidationCode</w:t>
            </w:r>
            <w:proofErr w:type="spellEnd"/>
          </w:p>
        </w:tc>
        <w:tc>
          <w:tcPr>
            <w:tcW w:w="1896" w:type="dxa"/>
            <w:hideMark/>
          </w:tcPr>
          <w:p w14:paraId="6621DF0C"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Enumeration of all validation outcomes</w:t>
            </w:r>
          </w:p>
        </w:tc>
        <w:tc>
          <w:tcPr>
            <w:tcW w:w="0" w:type="auto"/>
            <w:hideMark/>
          </w:tcPr>
          <w:p w14:paraId="3C76AFB8"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303FEFF3"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1FE50968"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30A6A33D"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N/A</w:t>
            </w:r>
          </w:p>
        </w:tc>
        <w:tc>
          <w:tcPr>
            <w:tcW w:w="2203" w:type="dxa"/>
            <w:hideMark/>
          </w:tcPr>
          <w:p w14:paraId="03D12771"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Fully exercised by integration tests</w:t>
            </w:r>
          </w:p>
        </w:tc>
      </w:tr>
      <w:tr w:rsidR="00B108AE" w:rsidRPr="00B108AE" w14:paraId="6F55A3A0" w14:textId="77777777" w:rsidTr="00B108AE">
        <w:tc>
          <w:tcPr>
            <w:tcW w:w="2531" w:type="dxa"/>
            <w:hideMark/>
          </w:tcPr>
          <w:p w14:paraId="5C6F4BAA" w14:textId="77777777" w:rsidR="00B108AE" w:rsidRPr="00B108AE" w:rsidRDefault="00B108AE" w:rsidP="00B108AE">
            <w:pPr>
              <w:rPr>
                <w:rFonts w:eastAsia="Times New Roman" w:cstheme="minorHAnsi"/>
                <w:lang w:eastAsia="en-GB"/>
              </w:rPr>
            </w:pPr>
            <w:proofErr w:type="spellStart"/>
            <w:r w:rsidRPr="00B108AE">
              <w:rPr>
                <w:rFonts w:eastAsia="Times New Roman" w:cstheme="minorHAnsi"/>
                <w:lang w:eastAsia="en-GB"/>
              </w:rPr>
              <w:t>OrderValidationResult</w:t>
            </w:r>
            <w:proofErr w:type="spellEnd"/>
          </w:p>
        </w:tc>
        <w:tc>
          <w:tcPr>
            <w:tcW w:w="1896" w:type="dxa"/>
            <w:hideMark/>
          </w:tcPr>
          <w:p w14:paraId="34B68FE7"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Validation result container</w:t>
            </w:r>
          </w:p>
        </w:tc>
        <w:tc>
          <w:tcPr>
            <w:tcW w:w="0" w:type="auto"/>
            <w:hideMark/>
          </w:tcPr>
          <w:p w14:paraId="5ABB4DE9"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5EA8B7F0"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50%</w:t>
            </w:r>
          </w:p>
        </w:tc>
        <w:tc>
          <w:tcPr>
            <w:tcW w:w="0" w:type="auto"/>
            <w:hideMark/>
          </w:tcPr>
          <w:p w14:paraId="09A5594B"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33%</w:t>
            </w:r>
          </w:p>
        </w:tc>
        <w:tc>
          <w:tcPr>
            <w:tcW w:w="0" w:type="auto"/>
            <w:hideMark/>
          </w:tcPr>
          <w:p w14:paraId="275F4353"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N/A</w:t>
            </w:r>
          </w:p>
        </w:tc>
        <w:tc>
          <w:tcPr>
            <w:tcW w:w="2203" w:type="dxa"/>
            <w:hideMark/>
          </w:tcPr>
          <w:p w14:paraId="0CA6A005" w14:textId="4E2EEDFA" w:rsidR="00B108AE" w:rsidRPr="00B108AE" w:rsidRDefault="00B108AE" w:rsidP="00B108AE">
            <w:pPr>
              <w:rPr>
                <w:rFonts w:eastAsia="Times New Roman" w:cstheme="minorHAnsi"/>
                <w:lang w:eastAsia="en-GB"/>
              </w:rPr>
            </w:pPr>
            <w:r w:rsidRPr="00B108AE">
              <w:rPr>
                <w:rFonts w:eastAsia="Times New Roman" w:cstheme="minorHAnsi"/>
                <w:lang w:eastAsia="en-GB"/>
              </w:rPr>
              <w:t xml:space="preserve">Partial coverage </w:t>
            </w:r>
            <w:r>
              <w:rPr>
                <w:rFonts w:eastAsia="Times New Roman" w:cstheme="minorHAnsi"/>
                <w:lang w:eastAsia="en-GB"/>
              </w:rPr>
              <w:t xml:space="preserve">is </w:t>
            </w:r>
            <w:r w:rsidRPr="00B108AE">
              <w:rPr>
                <w:rFonts w:eastAsia="Times New Roman" w:cstheme="minorHAnsi"/>
                <w:lang w:eastAsia="en-GB"/>
              </w:rPr>
              <w:t>acceptable</w:t>
            </w:r>
            <w:r>
              <w:rPr>
                <w:rFonts w:eastAsia="Times New Roman" w:cstheme="minorHAnsi"/>
                <w:lang w:eastAsia="en-GB"/>
              </w:rPr>
              <w:t xml:space="preserve"> as</w:t>
            </w:r>
            <w:r w:rsidRPr="00B108AE">
              <w:rPr>
                <w:rFonts w:eastAsia="Times New Roman" w:cstheme="minorHAnsi"/>
                <w:lang w:eastAsia="en-GB"/>
              </w:rPr>
              <w:t xml:space="preserve"> getters/setters are non-critical</w:t>
            </w:r>
          </w:p>
        </w:tc>
      </w:tr>
      <w:tr w:rsidR="00B108AE" w:rsidRPr="00B108AE" w14:paraId="30525E85" w14:textId="77777777" w:rsidTr="00B108AE">
        <w:tc>
          <w:tcPr>
            <w:tcW w:w="2531" w:type="dxa"/>
            <w:hideMark/>
          </w:tcPr>
          <w:p w14:paraId="437319BA" w14:textId="77777777" w:rsidR="00B108AE" w:rsidRPr="00B108AE" w:rsidRDefault="00B108AE" w:rsidP="00B108AE">
            <w:pPr>
              <w:rPr>
                <w:rFonts w:eastAsia="Times New Roman" w:cstheme="minorHAnsi"/>
                <w:lang w:eastAsia="en-GB"/>
              </w:rPr>
            </w:pPr>
            <w:proofErr w:type="spellStart"/>
            <w:r w:rsidRPr="00B108AE">
              <w:rPr>
                <w:rFonts w:eastAsia="Times New Roman" w:cstheme="minorHAnsi"/>
                <w:lang w:eastAsia="en-GB"/>
              </w:rPr>
              <w:t>RestaurantData</w:t>
            </w:r>
            <w:proofErr w:type="spellEnd"/>
          </w:p>
        </w:tc>
        <w:tc>
          <w:tcPr>
            <w:tcW w:w="1896" w:type="dxa"/>
            <w:hideMark/>
          </w:tcPr>
          <w:p w14:paraId="31AEBDED"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Static restaurant/menu data</w:t>
            </w:r>
          </w:p>
        </w:tc>
        <w:tc>
          <w:tcPr>
            <w:tcW w:w="0" w:type="auto"/>
            <w:hideMark/>
          </w:tcPr>
          <w:p w14:paraId="17B90045"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2F4C225F"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16CF5F0C"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2C7DFC3E"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N/A</w:t>
            </w:r>
          </w:p>
        </w:tc>
        <w:tc>
          <w:tcPr>
            <w:tcW w:w="2203" w:type="dxa"/>
            <w:hideMark/>
          </w:tcPr>
          <w:p w14:paraId="7842A8CB" w14:textId="773756A1" w:rsidR="00B108AE" w:rsidRPr="00B108AE" w:rsidRDefault="00B108AE" w:rsidP="00B108AE">
            <w:pPr>
              <w:rPr>
                <w:rFonts w:eastAsia="Times New Roman" w:cstheme="minorHAnsi"/>
                <w:lang w:eastAsia="en-GB"/>
              </w:rPr>
            </w:pPr>
            <w:r w:rsidRPr="00B108AE">
              <w:rPr>
                <w:rFonts w:eastAsia="Times New Roman" w:cstheme="minorHAnsi"/>
                <w:lang w:eastAsia="en-GB"/>
              </w:rPr>
              <w:t xml:space="preserve">Fully </w:t>
            </w:r>
            <w:r>
              <w:rPr>
                <w:rFonts w:eastAsia="Times New Roman" w:cstheme="minorHAnsi"/>
                <w:lang w:eastAsia="en-GB"/>
              </w:rPr>
              <w:t>tested</w:t>
            </w:r>
            <w:r w:rsidRPr="00B108AE">
              <w:rPr>
                <w:rFonts w:eastAsia="Times New Roman" w:cstheme="minorHAnsi"/>
                <w:lang w:eastAsia="en-GB"/>
              </w:rPr>
              <w:t xml:space="preserve"> indirectly by validation tests</w:t>
            </w:r>
          </w:p>
        </w:tc>
      </w:tr>
      <w:tr w:rsidR="00B108AE" w:rsidRPr="00B108AE" w14:paraId="337CAAFE" w14:textId="77777777" w:rsidTr="00B108AE">
        <w:tc>
          <w:tcPr>
            <w:tcW w:w="2531" w:type="dxa"/>
            <w:hideMark/>
          </w:tcPr>
          <w:p w14:paraId="6300E802"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Restaurant</w:t>
            </w:r>
          </w:p>
        </w:tc>
        <w:tc>
          <w:tcPr>
            <w:tcW w:w="1896" w:type="dxa"/>
            <w:hideMark/>
          </w:tcPr>
          <w:p w14:paraId="34D190CF"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Restaurant entity logic</w:t>
            </w:r>
          </w:p>
        </w:tc>
        <w:tc>
          <w:tcPr>
            <w:tcW w:w="0" w:type="auto"/>
            <w:hideMark/>
          </w:tcPr>
          <w:p w14:paraId="66AD273E"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50%</w:t>
            </w:r>
          </w:p>
        </w:tc>
        <w:tc>
          <w:tcPr>
            <w:tcW w:w="0" w:type="auto"/>
            <w:hideMark/>
          </w:tcPr>
          <w:p w14:paraId="1BC771C2"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4D63D919"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100%</w:t>
            </w:r>
          </w:p>
        </w:tc>
        <w:tc>
          <w:tcPr>
            <w:tcW w:w="0" w:type="auto"/>
            <w:hideMark/>
          </w:tcPr>
          <w:p w14:paraId="0A8C61B6"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N/A</w:t>
            </w:r>
          </w:p>
        </w:tc>
        <w:tc>
          <w:tcPr>
            <w:tcW w:w="2203" w:type="dxa"/>
            <w:hideMark/>
          </w:tcPr>
          <w:p w14:paraId="468D3D7C"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Constructor-only paths remain uncovered; low risk</w:t>
            </w:r>
          </w:p>
        </w:tc>
      </w:tr>
      <w:tr w:rsidR="00B108AE" w:rsidRPr="00B108AE" w14:paraId="7F01B8A1" w14:textId="77777777" w:rsidTr="00B108AE">
        <w:tc>
          <w:tcPr>
            <w:tcW w:w="2531" w:type="dxa"/>
            <w:hideMark/>
          </w:tcPr>
          <w:p w14:paraId="50B8B028" w14:textId="77777777" w:rsidR="00B108AE" w:rsidRPr="00B108AE" w:rsidRDefault="00B108AE" w:rsidP="00B108AE">
            <w:pPr>
              <w:rPr>
                <w:rFonts w:eastAsia="Times New Roman" w:cstheme="minorHAnsi"/>
                <w:lang w:eastAsia="en-GB"/>
              </w:rPr>
            </w:pPr>
            <w:proofErr w:type="spellStart"/>
            <w:r w:rsidRPr="00B108AE">
              <w:rPr>
                <w:rFonts w:eastAsia="Times New Roman" w:cstheme="minorHAnsi"/>
                <w:lang w:eastAsia="en-GB"/>
              </w:rPr>
              <w:t>LngLat</w:t>
            </w:r>
            <w:proofErr w:type="spellEnd"/>
            <w:r w:rsidRPr="00B108AE">
              <w:rPr>
                <w:rFonts w:eastAsia="Times New Roman" w:cstheme="minorHAnsi"/>
                <w:lang w:eastAsia="en-GB"/>
              </w:rPr>
              <w:t xml:space="preserve"> / Geometry logic</w:t>
            </w:r>
          </w:p>
        </w:tc>
        <w:tc>
          <w:tcPr>
            <w:tcW w:w="1896" w:type="dxa"/>
            <w:hideMark/>
          </w:tcPr>
          <w:p w14:paraId="584ADF39"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Distance, proximity, movement primitives</w:t>
            </w:r>
          </w:p>
        </w:tc>
        <w:tc>
          <w:tcPr>
            <w:tcW w:w="0" w:type="auto"/>
            <w:hideMark/>
          </w:tcPr>
          <w:p w14:paraId="4B626EBD"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~57%</w:t>
            </w:r>
          </w:p>
        </w:tc>
        <w:tc>
          <w:tcPr>
            <w:tcW w:w="0" w:type="auto"/>
            <w:hideMark/>
          </w:tcPr>
          <w:p w14:paraId="1A3F2B1E"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~40%</w:t>
            </w:r>
          </w:p>
        </w:tc>
        <w:tc>
          <w:tcPr>
            <w:tcW w:w="0" w:type="auto"/>
            <w:hideMark/>
          </w:tcPr>
          <w:p w14:paraId="0465EB4E"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84%</w:t>
            </w:r>
          </w:p>
        </w:tc>
        <w:tc>
          <w:tcPr>
            <w:tcW w:w="0" w:type="auto"/>
            <w:hideMark/>
          </w:tcPr>
          <w:p w14:paraId="5500B4CD"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N/A</w:t>
            </w:r>
          </w:p>
        </w:tc>
        <w:tc>
          <w:tcPr>
            <w:tcW w:w="2203" w:type="dxa"/>
            <w:hideMark/>
          </w:tcPr>
          <w:p w14:paraId="1724EF6C"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High line coverage for numerical logic; branch coverage not applicable</w:t>
            </w:r>
          </w:p>
        </w:tc>
      </w:tr>
      <w:tr w:rsidR="00B108AE" w:rsidRPr="00B108AE" w14:paraId="6096CB83" w14:textId="77777777" w:rsidTr="00B108AE">
        <w:tc>
          <w:tcPr>
            <w:tcW w:w="2531" w:type="dxa"/>
            <w:hideMark/>
          </w:tcPr>
          <w:p w14:paraId="0014F3C0"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Service Layer (</w:t>
            </w:r>
            <w:proofErr w:type="spellStart"/>
            <w:r w:rsidRPr="00B108AE">
              <w:rPr>
                <w:rFonts w:eastAsia="Times New Roman" w:cstheme="minorHAnsi"/>
                <w:lang w:eastAsia="en-GB"/>
              </w:rPr>
              <w:t>DefaultOrderValidator</w:t>
            </w:r>
            <w:proofErr w:type="spellEnd"/>
            <w:r w:rsidRPr="00B108AE">
              <w:rPr>
                <w:rFonts w:eastAsia="Times New Roman" w:cstheme="minorHAnsi"/>
                <w:lang w:eastAsia="en-GB"/>
              </w:rPr>
              <w:t>, etc.)</w:t>
            </w:r>
          </w:p>
        </w:tc>
        <w:tc>
          <w:tcPr>
            <w:tcW w:w="1896" w:type="dxa"/>
            <w:hideMark/>
          </w:tcPr>
          <w:p w14:paraId="3ED7B895" w14:textId="77777777" w:rsidR="00B108AE" w:rsidRPr="00B108AE" w:rsidRDefault="00B108AE" w:rsidP="00B108AE">
            <w:pPr>
              <w:rPr>
                <w:rFonts w:eastAsia="Times New Roman" w:cstheme="minorHAnsi"/>
                <w:lang w:eastAsia="en-GB"/>
              </w:rPr>
            </w:pPr>
            <w:r w:rsidRPr="00B108AE">
              <w:rPr>
                <w:rFonts w:eastAsia="Times New Roman" w:cstheme="minorHAnsi"/>
                <w:lang w:eastAsia="en-GB"/>
              </w:rPr>
              <w:t>Delegated validation logic</w:t>
            </w:r>
          </w:p>
        </w:tc>
        <w:tc>
          <w:tcPr>
            <w:tcW w:w="0" w:type="auto"/>
            <w:hideMark/>
          </w:tcPr>
          <w:p w14:paraId="74D10FEF"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50%</w:t>
            </w:r>
          </w:p>
        </w:tc>
        <w:tc>
          <w:tcPr>
            <w:tcW w:w="0" w:type="auto"/>
            <w:hideMark/>
          </w:tcPr>
          <w:p w14:paraId="135D2935"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20%</w:t>
            </w:r>
          </w:p>
        </w:tc>
        <w:tc>
          <w:tcPr>
            <w:tcW w:w="0" w:type="auto"/>
            <w:hideMark/>
          </w:tcPr>
          <w:p w14:paraId="78028096"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3%</w:t>
            </w:r>
          </w:p>
        </w:tc>
        <w:tc>
          <w:tcPr>
            <w:tcW w:w="0" w:type="auto"/>
            <w:hideMark/>
          </w:tcPr>
          <w:p w14:paraId="130BEC63" w14:textId="77777777" w:rsidR="00B108AE" w:rsidRPr="00B108AE" w:rsidRDefault="00B108AE" w:rsidP="00B108AE">
            <w:pPr>
              <w:jc w:val="right"/>
              <w:rPr>
                <w:rFonts w:eastAsia="Times New Roman" w:cstheme="minorHAnsi"/>
                <w:lang w:eastAsia="en-GB"/>
              </w:rPr>
            </w:pPr>
            <w:r w:rsidRPr="00B108AE">
              <w:rPr>
                <w:rFonts w:eastAsia="Times New Roman" w:cstheme="minorHAnsi"/>
                <w:lang w:eastAsia="en-GB"/>
              </w:rPr>
              <w:t>0%</w:t>
            </w:r>
          </w:p>
        </w:tc>
        <w:tc>
          <w:tcPr>
            <w:tcW w:w="2203" w:type="dxa"/>
            <w:hideMark/>
          </w:tcPr>
          <w:p w14:paraId="4B784909" w14:textId="124C4FEC" w:rsidR="00B108AE" w:rsidRPr="00B108AE" w:rsidRDefault="00B108AE" w:rsidP="00B108AE">
            <w:pPr>
              <w:rPr>
                <w:rFonts w:eastAsia="Times New Roman" w:cstheme="minorHAnsi"/>
                <w:lang w:eastAsia="en-GB"/>
              </w:rPr>
            </w:pPr>
            <w:r w:rsidRPr="00B108AE">
              <w:rPr>
                <w:rFonts w:eastAsia="Times New Roman" w:cstheme="minorHAnsi"/>
                <w:lang w:eastAsia="en-GB"/>
              </w:rPr>
              <w:t xml:space="preserve">Under-tested structurally; logic primarily </w:t>
            </w:r>
            <w:r w:rsidR="00C50D35">
              <w:rPr>
                <w:rFonts w:eastAsia="Times New Roman" w:cstheme="minorHAnsi"/>
                <w:lang w:eastAsia="en-GB"/>
              </w:rPr>
              <w:t>tested</w:t>
            </w:r>
            <w:r w:rsidRPr="00B108AE">
              <w:rPr>
                <w:rFonts w:eastAsia="Times New Roman" w:cstheme="minorHAnsi"/>
                <w:lang w:eastAsia="en-GB"/>
              </w:rPr>
              <w:t xml:space="preserve"> via controller integration</w:t>
            </w:r>
          </w:p>
        </w:tc>
      </w:tr>
    </w:tbl>
    <w:p w14:paraId="411DF289" w14:textId="34EE483D" w:rsidR="00840C59" w:rsidRPr="00B95481" w:rsidRDefault="00840C59">
      <w:pPr>
        <w:rPr>
          <w:rFonts w:cstheme="minorHAnsi"/>
        </w:rPr>
      </w:pPr>
    </w:p>
    <w:p w14:paraId="7863B4A8" w14:textId="2E47F672" w:rsidR="00840C59" w:rsidRPr="00B95481" w:rsidRDefault="00840C59" w:rsidP="00840C59">
      <w:pPr>
        <w:pStyle w:val="NormalWeb"/>
        <w:rPr>
          <w:rFonts w:asciiTheme="minorHAnsi" w:hAnsiTheme="minorHAnsi" w:cstheme="minorHAnsi"/>
        </w:rPr>
      </w:pPr>
      <w:r w:rsidRPr="00B95481">
        <w:rPr>
          <w:rFonts w:asciiTheme="minorHAnsi" w:hAnsiTheme="minorHAnsi" w:cstheme="minorHAnsi"/>
        </w:rPr>
        <w:t xml:space="preserve">The coverage results show that although overall structural coverage is moderate, the testing achieved strong functional adequacy for the ILP requirements. The </w:t>
      </w:r>
      <w:proofErr w:type="spellStart"/>
      <w:r w:rsidRPr="00B95481">
        <w:rPr>
          <w:rFonts w:asciiTheme="minorHAnsi" w:hAnsiTheme="minorHAnsi" w:cstheme="minorHAnsi"/>
        </w:rPr>
        <w:t>BasicController</w:t>
      </w:r>
      <w:proofErr w:type="spellEnd"/>
      <w:r w:rsidRPr="00B95481">
        <w:rPr>
          <w:rFonts w:asciiTheme="minorHAnsi" w:hAnsiTheme="minorHAnsi" w:cstheme="minorHAnsi"/>
        </w:rPr>
        <w:t xml:space="preserve"> reached full class coverage but lower method, line, and branch coverage due to its reliance on short-circuit validation and early returns, which make many branches difficult to exercise.</w:t>
      </w:r>
    </w:p>
    <w:p w14:paraId="2CE1C707" w14:textId="77777777" w:rsidR="00B95481" w:rsidRPr="00B95481" w:rsidRDefault="00840C59" w:rsidP="00840C59">
      <w:pPr>
        <w:pStyle w:val="NormalWeb"/>
        <w:rPr>
          <w:rFonts w:asciiTheme="minorHAnsi" w:hAnsiTheme="minorHAnsi" w:cstheme="minorHAnsi"/>
        </w:rPr>
      </w:pPr>
      <w:r w:rsidRPr="00B95481">
        <w:rPr>
          <w:rFonts w:asciiTheme="minorHAnsi" w:hAnsiTheme="minorHAnsi" w:cstheme="minorHAnsi"/>
        </w:rPr>
        <w:t xml:space="preserve">Order validation achieved high functional confidence, with all validation outcomes fully exercised. Lower coverage in result and data-holder classes </w:t>
      </w:r>
      <w:r w:rsidR="00F20CAA" w:rsidRPr="00B95481">
        <w:rPr>
          <w:rFonts w:asciiTheme="minorHAnsi" w:hAnsiTheme="minorHAnsi" w:cstheme="minorHAnsi"/>
        </w:rPr>
        <w:t>is expected due some</w:t>
      </w:r>
      <w:r w:rsidRPr="00B95481">
        <w:rPr>
          <w:rFonts w:asciiTheme="minorHAnsi" w:hAnsiTheme="minorHAnsi" w:cstheme="minorHAnsi"/>
        </w:rPr>
        <w:t xml:space="preserve"> untested accessor methods, which are not critical to correctness. Geometric and movement components achieved high line coverage, indicating thorough testing of numerical logic</w:t>
      </w:r>
      <w:r w:rsidR="002B2EE3" w:rsidRPr="00B95481">
        <w:rPr>
          <w:rFonts w:asciiTheme="minorHAnsi" w:hAnsiTheme="minorHAnsi" w:cstheme="minorHAnsi"/>
        </w:rPr>
        <w:t>.</w:t>
      </w:r>
    </w:p>
    <w:p w14:paraId="0F810B8C" w14:textId="00D7C7BB" w:rsidR="00840C59" w:rsidRDefault="00840C59" w:rsidP="00840C59">
      <w:pPr>
        <w:pStyle w:val="NormalWeb"/>
        <w:rPr>
          <w:rFonts w:asciiTheme="minorHAnsi" w:hAnsiTheme="minorHAnsi" w:cstheme="minorHAnsi"/>
        </w:rPr>
      </w:pPr>
      <w:r w:rsidRPr="00B95481">
        <w:rPr>
          <w:rFonts w:asciiTheme="minorHAnsi" w:hAnsiTheme="minorHAnsi" w:cstheme="minorHAnsi"/>
        </w:rPr>
        <w:t xml:space="preserve">Overall, the tests successfully identified several real defects, demonstrating that requirement-focused testing was effective despite modest structural coverage. </w:t>
      </w:r>
    </w:p>
    <w:p w14:paraId="06E30920" w14:textId="3907448A" w:rsidR="00C31E52" w:rsidRDefault="00BC11D2" w:rsidP="00840C59">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Target </w:t>
      </w:r>
      <w:r w:rsidR="004E685A" w:rsidRPr="00F47879">
        <w:rPr>
          <w:rFonts w:asciiTheme="minorHAnsi" w:hAnsiTheme="minorHAnsi" w:cstheme="minorHAnsi"/>
          <w:b/>
          <w:bCs/>
          <w:sz w:val="28"/>
          <w:szCs w:val="28"/>
        </w:rPr>
        <w:t>Performance Levels</w:t>
      </w:r>
    </w:p>
    <w:p w14:paraId="4EB36DD4" w14:textId="026F6785" w:rsidR="00D120BF" w:rsidRPr="00C31E52" w:rsidRDefault="006E1C79" w:rsidP="00840C59">
      <w:pPr>
        <w:pStyle w:val="NormalWeb"/>
        <w:rPr>
          <w:rFonts w:asciiTheme="minorHAnsi" w:hAnsiTheme="minorHAnsi" w:cstheme="minorHAnsi"/>
          <w:b/>
          <w:bCs/>
          <w:sz w:val="28"/>
          <w:szCs w:val="28"/>
        </w:rPr>
      </w:pPr>
      <w:r>
        <w:rPr>
          <w:rFonts w:asciiTheme="minorHAnsi" w:hAnsiTheme="minorHAnsi" w:cstheme="minorHAnsi"/>
        </w:rPr>
        <w:t xml:space="preserve">Using the times given for each test in the </w:t>
      </w:r>
      <w:r w:rsidRPr="006E1C79">
        <w:rPr>
          <w:rFonts w:asciiTheme="minorHAnsi" w:hAnsiTheme="minorHAnsi" w:cstheme="minorHAnsi"/>
          <w:b/>
          <w:bCs/>
        </w:rPr>
        <w:t>Test Cases</w:t>
      </w:r>
      <w:r>
        <w:rPr>
          <w:rFonts w:asciiTheme="minorHAnsi" w:hAnsiTheme="minorHAnsi" w:cstheme="minorHAnsi"/>
        </w:rPr>
        <w:t xml:space="preserve"> document, the performance levels of the individual endpoints as well as the entire system can measured and approximated.</w:t>
      </w:r>
      <w:r w:rsidR="00736B3D">
        <w:rPr>
          <w:rFonts w:asciiTheme="minorHAnsi" w:hAnsiTheme="minorHAnsi" w:cstheme="minorHAnsi"/>
        </w:rPr>
        <w:t xml:space="preserve"> Performance levels were derived from test execution time by running test classes in IntelliJ</w:t>
      </w:r>
      <w:r w:rsidR="00DB31AB">
        <w:rPr>
          <w:rFonts w:asciiTheme="minorHAnsi" w:hAnsiTheme="minorHAnsi" w:cstheme="minorHAnsi"/>
        </w:rPr>
        <w:t xml:space="preserve"> and using the Junit runner riming output.</w:t>
      </w:r>
    </w:p>
    <w:tbl>
      <w:tblPr>
        <w:tblStyle w:val="TableGrid"/>
        <w:tblW w:w="0" w:type="auto"/>
        <w:tblLook w:val="04A0" w:firstRow="1" w:lastRow="0" w:firstColumn="1" w:lastColumn="0" w:noHBand="0" w:noVBand="1"/>
      </w:tblPr>
      <w:tblGrid>
        <w:gridCol w:w="2972"/>
        <w:gridCol w:w="3472"/>
        <w:gridCol w:w="2572"/>
      </w:tblGrid>
      <w:tr w:rsidR="00215782" w:rsidRPr="00B60004" w14:paraId="587EF436" w14:textId="77777777" w:rsidTr="00BB1C7A">
        <w:tc>
          <w:tcPr>
            <w:tcW w:w="2972" w:type="dxa"/>
            <w:hideMark/>
          </w:tcPr>
          <w:p w14:paraId="01A2A3ED" w14:textId="77777777" w:rsidR="00215782" w:rsidRPr="00B60004" w:rsidRDefault="00215782" w:rsidP="00BB1C7A">
            <w:pPr>
              <w:rPr>
                <w:rFonts w:eastAsia="Times New Roman" w:cstheme="minorHAnsi"/>
                <w:lang w:eastAsia="en-GB"/>
              </w:rPr>
            </w:pPr>
            <w:r w:rsidRPr="00B60004">
              <w:rPr>
                <w:rFonts w:eastAsia="Times New Roman" w:cstheme="minorHAnsi"/>
                <w:lang w:eastAsia="en-GB"/>
              </w:rPr>
              <w:lastRenderedPageBreak/>
              <w:t>System name </w:t>
            </w:r>
          </w:p>
        </w:tc>
        <w:tc>
          <w:tcPr>
            <w:tcW w:w="3472" w:type="dxa"/>
            <w:hideMark/>
          </w:tcPr>
          <w:p w14:paraId="5777788A" w14:textId="77777777" w:rsidR="00215782" w:rsidRPr="00B60004" w:rsidRDefault="00215782" w:rsidP="00BB1C7A">
            <w:pPr>
              <w:rPr>
                <w:rFonts w:eastAsia="Times New Roman" w:cstheme="minorHAnsi"/>
                <w:lang w:eastAsia="en-GB"/>
              </w:rPr>
            </w:pPr>
            <w:r w:rsidRPr="00B60004">
              <w:rPr>
                <w:rFonts w:eastAsia="Times New Roman" w:cstheme="minorHAnsi"/>
                <w:lang w:eastAsia="en-GB"/>
              </w:rPr>
              <w:t>Target performance level </w:t>
            </w:r>
          </w:p>
        </w:tc>
        <w:tc>
          <w:tcPr>
            <w:tcW w:w="0" w:type="auto"/>
            <w:hideMark/>
          </w:tcPr>
          <w:p w14:paraId="1D581DE1" w14:textId="77777777" w:rsidR="00215782" w:rsidRPr="00B60004" w:rsidRDefault="00215782" w:rsidP="00BB1C7A">
            <w:pPr>
              <w:rPr>
                <w:rFonts w:eastAsia="Times New Roman" w:cstheme="minorHAnsi"/>
                <w:lang w:eastAsia="en-GB"/>
              </w:rPr>
            </w:pPr>
            <w:r w:rsidRPr="00B60004">
              <w:rPr>
                <w:rFonts w:eastAsia="Times New Roman" w:cstheme="minorHAnsi"/>
                <w:lang w:eastAsia="en-GB"/>
              </w:rPr>
              <w:t>Actual performance level</w:t>
            </w:r>
          </w:p>
        </w:tc>
      </w:tr>
      <w:tr w:rsidR="00215782" w:rsidRPr="00B60004" w14:paraId="3E9BD09A" w14:textId="77777777" w:rsidTr="00BB1C7A">
        <w:tc>
          <w:tcPr>
            <w:tcW w:w="2972" w:type="dxa"/>
            <w:hideMark/>
          </w:tcPr>
          <w:p w14:paraId="196BB3A8" w14:textId="50590466" w:rsidR="00215782" w:rsidRPr="00B60004" w:rsidRDefault="00215782" w:rsidP="00BB1C7A">
            <w:pPr>
              <w:rPr>
                <w:rFonts w:eastAsia="Times New Roman" w:cstheme="minorHAnsi"/>
                <w:lang w:eastAsia="en-GB"/>
              </w:rPr>
            </w:pPr>
            <w:r w:rsidRPr="00B60004">
              <w:rPr>
                <w:rFonts w:eastAsia="Times New Roman" w:cstheme="minorHAnsi"/>
                <w:lang w:eastAsia="en-GB"/>
              </w:rPr>
              <w:t xml:space="preserve">Order validation </w:t>
            </w:r>
            <w:r w:rsidR="00D120BF">
              <w:rPr>
                <w:rFonts w:eastAsia="Times New Roman" w:cstheme="minorHAnsi"/>
                <w:lang w:eastAsia="en-GB"/>
              </w:rPr>
              <w:t>(individual tests)</w:t>
            </w:r>
          </w:p>
        </w:tc>
        <w:tc>
          <w:tcPr>
            <w:tcW w:w="3472" w:type="dxa"/>
            <w:hideMark/>
          </w:tcPr>
          <w:p w14:paraId="53D7E70E" w14:textId="2AD1BD97" w:rsidR="00215782" w:rsidRPr="00B60004" w:rsidRDefault="00D120BF" w:rsidP="00BB1C7A">
            <w:pPr>
              <w:rPr>
                <w:rFonts w:eastAsia="Times New Roman" w:cstheme="minorHAnsi"/>
                <w:lang w:eastAsia="en-GB"/>
              </w:rPr>
            </w:pPr>
            <w:r>
              <w:rPr>
                <w:rFonts w:eastAsia="Times New Roman" w:cstheme="minorHAnsi"/>
                <w:lang w:eastAsia="en-GB"/>
              </w:rPr>
              <w:t>&lt;</w:t>
            </w:r>
            <w:r w:rsidR="00215782" w:rsidRPr="00B60004">
              <w:rPr>
                <w:rFonts w:eastAsia="Times New Roman" w:cstheme="minorHAnsi"/>
                <w:lang w:eastAsia="en-GB"/>
              </w:rPr>
              <w:t>25ms </w:t>
            </w:r>
          </w:p>
        </w:tc>
        <w:tc>
          <w:tcPr>
            <w:tcW w:w="0" w:type="auto"/>
            <w:hideMark/>
          </w:tcPr>
          <w:p w14:paraId="1CC7F8AD" w14:textId="2E709D4B" w:rsidR="00215782" w:rsidRPr="00B60004" w:rsidRDefault="00D120BF" w:rsidP="00BB1C7A">
            <w:pPr>
              <w:rPr>
                <w:rFonts w:eastAsia="Times New Roman" w:cstheme="minorHAnsi"/>
                <w:lang w:eastAsia="en-GB"/>
              </w:rPr>
            </w:pPr>
            <w:r>
              <w:rPr>
                <w:rFonts w:eastAsia="Times New Roman" w:cstheme="minorHAnsi"/>
                <w:lang w:eastAsia="en-GB"/>
              </w:rPr>
              <w:t>4-20ms</w:t>
            </w:r>
          </w:p>
        </w:tc>
      </w:tr>
      <w:tr w:rsidR="00D120BF" w:rsidRPr="00B60004" w14:paraId="12F22D2B" w14:textId="77777777" w:rsidTr="00BB1C7A">
        <w:tc>
          <w:tcPr>
            <w:tcW w:w="2972" w:type="dxa"/>
          </w:tcPr>
          <w:p w14:paraId="6E651F6A" w14:textId="05146CCB" w:rsidR="00D120BF" w:rsidRPr="00B60004" w:rsidRDefault="00D120BF" w:rsidP="00BB1C7A">
            <w:pPr>
              <w:rPr>
                <w:rFonts w:eastAsia="Times New Roman" w:cstheme="minorHAnsi"/>
                <w:lang w:eastAsia="en-GB"/>
              </w:rPr>
            </w:pPr>
            <w:r>
              <w:rPr>
                <w:rFonts w:eastAsia="Times New Roman" w:cstheme="minorHAnsi"/>
                <w:lang w:eastAsia="en-GB"/>
              </w:rPr>
              <w:t>Order validation test suite</w:t>
            </w:r>
          </w:p>
        </w:tc>
        <w:tc>
          <w:tcPr>
            <w:tcW w:w="3472" w:type="dxa"/>
          </w:tcPr>
          <w:p w14:paraId="3873282F" w14:textId="271C974F" w:rsidR="00D120BF" w:rsidRPr="00B60004" w:rsidRDefault="00D120BF" w:rsidP="00BB1C7A">
            <w:pPr>
              <w:rPr>
                <w:rFonts w:eastAsia="Times New Roman" w:cstheme="minorHAnsi"/>
                <w:lang w:eastAsia="en-GB"/>
              </w:rPr>
            </w:pPr>
            <w:r>
              <w:rPr>
                <w:rFonts w:eastAsia="Times New Roman" w:cstheme="minorHAnsi"/>
                <w:lang w:eastAsia="en-GB"/>
              </w:rPr>
              <w:t>&lt;3s</w:t>
            </w:r>
          </w:p>
        </w:tc>
        <w:tc>
          <w:tcPr>
            <w:tcW w:w="0" w:type="auto"/>
          </w:tcPr>
          <w:p w14:paraId="34D96486" w14:textId="365E34C9" w:rsidR="00D120BF" w:rsidRPr="00B60004" w:rsidRDefault="00D120BF" w:rsidP="00BB1C7A">
            <w:pPr>
              <w:rPr>
                <w:rFonts w:eastAsia="Times New Roman" w:cstheme="minorHAnsi"/>
                <w:lang w:eastAsia="en-GB"/>
              </w:rPr>
            </w:pPr>
            <w:r>
              <w:rPr>
                <w:rFonts w:eastAsia="Times New Roman" w:cstheme="minorHAnsi"/>
                <w:lang w:eastAsia="en-GB"/>
              </w:rPr>
              <w:t>2.04s</w:t>
            </w:r>
          </w:p>
        </w:tc>
      </w:tr>
      <w:tr w:rsidR="00215782" w:rsidRPr="00B60004" w14:paraId="19FFA56D" w14:textId="77777777" w:rsidTr="00BB1C7A">
        <w:tc>
          <w:tcPr>
            <w:tcW w:w="2972" w:type="dxa"/>
            <w:hideMark/>
          </w:tcPr>
          <w:p w14:paraId="7A9E6FEB" w14:textId="77777777" w:rsidR="00215782" w:rsidRPr="00B60004" w:rsidRDefault="00215782" w:rsidP="00BB1C7A">
            <w:pPr>
              <w:rPr>
                <w:rFonts w:eastAsia="Times New Roman" w:cstheme="minorHAnsi"/>
                <w:lang w:eastAsia="en-GB"/>
              </w:rPr>
            </w:pPr>
            <w:r>
              <w:rPr>
                <w:rFonts w:eastAsia="Times New Roman" w:cstheme="minorHAnsi"/>
                <w:lang w:eastAsia="en-GB"/>
              </w:rPr>
              <w:t xml:space="preserve">Flight path generation in </w:t>
            </w:r>
            <w:proofErr w:type="spellStart"/>
            <w:r>
              <w:rPr>
                <w:rFonts w:eastAsia="Times New Roman" w:cstheme="minorHAnsi"/>
                <w:lang w:eastAsia="en-GB"/>
              </w:rPr>
              <w:t>GeoJson</w:t>
            </w:r>
            <w:proofErr w:type="spellEnd"/>
            <w:r>
              <w:rPr>
                <w:rFonts w:eastAsia="Times New Roman" w:cstheme="minorHAnsi"/>
                <w:lang w:eastAsia="en-GB"/>
              </w:rPr>
              <w:t xml:space="preserve"> format</w:t>
            </w:r>
          </w:p>
          <w:p w14:paraId="2B38919E" w14:textId="77777777" w:rsidR="00215782" w:rsidRPr="00B60004" w:rsidRDefault="00215782" w:rsidP="00BB1C7A">
            <w:pPr>
              <w:rPr>
                <w:rFonts w:eastAsia="Times New Roman" w:cstheme="minorHAnsi"/>
                <w:lang w:eastAsia="en-GB"/>
              </w:rPr>
            </w:pPr>
          </w:p>
        </w:tc>
        <w:tc>
          <w:tcPr>
            <w:tcW w:w="3472" w:type="dxa"/>
            <w:hideMark/>
          </w:tcPr>
          <w:p w14:paraId="34372EFE" w14:textId="3B0763CC" w:rsidR="00215782" w:rsidRPr="00B60004" w:rsidRDefault="005F2087" w:rsidP="00BB1C7A">
            <w:pPr>
              <w:rPr>
                <w:rFonts w:eastAsia="Times New Roman" w:cstheme="minorHAnsi"/>
                <w:color w:val="000000" w:themeColor="text1"/>
                <w:lang w:eastAsia="en-GB"/>
              </w:rPr>
            </w:pPr>
            <w:r w:rsidRPr="004B00D9">
              <w:rPr>
                <w:rFonts w:eastAsia="Times New Roman" w:cstheme="minorHAnsi"/>
                <w:color w:val="000000" w:themeColor="text1"/>
                <w:lang w:eastAsia="en-GB"/>
              </w:rPr>
              <w:t>&lt;</w:t>
            </w:r>
            <w:r w:rsidR="00D120BF" w:rsidRPr="004B00D9">
              <w:rPr>
                <w:rFonts w:eastAsia="Times New Roman" w:cstheme="minorHAnsi"/>
                <w:color w:val="000000" w:themeColor="text1"/>
                <w:lang w:eastAsia="en-GB"/>
              </w:rPr>
              <w:t>60</w:t>
            </w:r>
            <w:r w:rsidR="00215782" w:rsidRPr="00B60004">
              <w:rPr>
                <w:rFonts w:eastAsia="Times New Roman" w:cstheme="minorHAnsi"/>
                <w:color w:val="000000" w:themeColor="text1"/>
                <w:lang w:eastAsia="en-GB"/>
              </w:rPr>
              <w:t>ms </w:t>
            </w:r>
          </w:p>
        </w:tc>
        <w:tc>
          <w:tcPr>
            <w:tcW w:w="0" w:type="auto"/>
            <w:hideMark/>
          </w:tcPr>
          <w:p w14:paraId="7E8AFF4B" w14:textId="77777777" w:rsidR="00215782" w:rsidRDefault="00D120BF" w:rsidP="00BB1C7A">
            <w:pPr>
              <w:rPr>
                <w:rFonts w:eastAsia="Times New Roman" w:cstheme="minorHAnsi"/>
                <w:lang w:eastAsia="en-GB"/>
              </w:rPr>
            </w:pPr>
            <w:r>
              <w:rPr>
                <w:rFonts w:eastAsia="Times New Roman" w:cstheme="minorHAnsi"/>
                <w:lang w:eastAsia="en-GB"/>
              </w:rPr>
              <w:t>1</w:t>
            </w:r>
            <w:r w:rsidRPr="00D120BF">
              <w:rPr>
                <w:rFonts w:eastAsia="Times New Roman" w:cstheme="minorHAnsi"/>
                <w:vertAlign w:val="superscript"/>
                <w:lang w:eastAsia="en-GB"/>
              </w:rPr>
              <w:t>st</w:t>
            </w:r>
            <w:r>
              <w:rPr>
                <w:rFonts w:eastAsia="Times New Roman" w:cstheme="minorHAnsi"/>
                <w:lang w:eastAsia="en-GB"/>
              </w:rPr>
              <w:t xml:space="preserve"> path: 1.70s</w:t>
            </w:r>
          </w:p>
          <w:p w14:paraId="4412A2E3" w14:textId="6F57AA28" w:rsidR="00D120BF" w:rsidRPr="00B60004" w:rsidRDefault="00D120BF" w:rsidP="00BB1C7A">
            <w:pPr>
              <w:rPr>
                <w:rFonts w:eastAsia="Times New Roman" w:cstheme="minorHAnsi"/>
                <w:lang w:eastAsia="en-GB"/>
              </w:rPr>
            </w:pPr>
            <w:r>
              <w:rPr>
                <w:rFonts w:eastAsia="Times New Roman" w:cstheme="minorHAnsi"/>
                <w:lang w:eastAsia="en-GB"/>
              </w:rPr>
              <w:t>Subsequent: 15-62ms</w:t>
            </w:r>
          </w:p>
        </w:tc>
      </w:tr>
      <w:tr w:rsidR="00215782" w:rsidRPr="00B60004" w14:paraId="37B00743" w14:textId="77777777" w:rsidTr="00BB1C7A">
        <w:tc>
          <w:tcPr>
            <w:tcW w:w="2972" w:type="dxa"/>
            <w:hideMark/>
          </w:tcPr>
          <w:p w14:paraId="7F79FA98" w14:textId="6CA55BF4" w:rsidR="00215782" w:rsidRPr="00B60004" w:rsidRDefault="00D120BF" w:rsidP="00BB1C7A">
            <w:pPr>
              <w:rPr>
                <w:rFonts w:eastAsia="Times New Roman" w:cstheme="minorHAnsi"/>
                <w:lang w:eastAsia="en-GB"/>
              </w:rPr>
            </w:pPr>
            <w:r>
              <w:rPr>
                <w:rFonts w:eastAsia="Times New Roman" w:cstheme="minorHAnsi"/>
                <w:lang w:eastAsia="en-GB"/>
              </w:rPr>
              <w:t>Drone movement induvial tests</w:t>
            </w:r>
          </w:p>
        </w:tc>
        <w:tc>
          <w:tcPr>
            <w:tcW w:w="3472" w:type="dxa"/>
            <w:hideMark/>
          </w:tcPr>
          <w:p w14:paraId="058F9BAC" w14:textId="34BA5AF8" w:rsidR="00215782" w:rsidRPr="00B60004" w:rsidRDefault="00D379B7" w:rsidP="00BB1C7A">
            <w:pPr>
              <w:rPr>
                <w:rFonts w:eastAsia="Times New Roman" w:cstheme="minorHAnsi"/>
                <w:lang w:eastAsia="en-GB"/>
              </w:rPr>
            </w:pPr>
            <w:r>
              <w:rPr>
                <w:rFonts w:eastAsia="Times New Roman" w:cstheme="minorHAnsi"/>
                <w:lang w:eastAsia="en-GB"/>
              </w:rPr>
              <w:t>&lt;25</w:t>
            </w:r>
            <w:r w:rsidR="00215782" w:rsidRPr="00B60004">
              <w:rPr>
                <w:rFonts w:eastAsia="Times New Roman" w:cstheme="minorHAnsi"/>
                <w:lang w:eastAsia="en-GB"/>
              </w:rPr>
              <w:t>ms </w:t>
            </w:r>
          </w:p>
        </w:tc>
        <w:tc>
          <w:tcPr>
            <w:tcW w:w="0" w:type="auto"/>
            <w:hideMark/>
          </w:tcPr>
          <w:p w14:paraId="7153D219" w14:textId="6EF8AC1C" w:rsidR="00215782" w:rsidRPr="00B60004" w:rsidRDefault="00D379B7" w:rsidP="00BB1C7A">
            <w:pPr>
              <w:rPr>
                <w:rFonts w:eastAsia="Times New Roman" w:cstheme="minorHAnsi"/>
                <w:lang w:eastAsia="en-GB"/>
              </w:rPr>
            </w:pPr>
            <w:r>
              <w:rPr>
                <w:rFonts w:eastAsia="Times New Roman" w:cstheme="minorHAnsi"/>
                <w:lang w:eastAsia="en-GB"/>
              </w:rPr>
              <w:t>3.5-30ms</w:t>
            </w:r>
          </w:p>
        </w:tc>
      </w:tr>
      <w:tr w:rsidR="00215782" w:rsidRPr="00B60004" w14:paraId="5D774B13" w14:textId="77777777" w:rsidTr="00BB1C7A">
        <w:tc>
          <w:tcPr>
            <w:tcW w:w="2972" w:type="dxa"/>
            <w:hideMark/>
          </w:tcPr>
          <w:p w14:paraId="77136AAE" w14:textId="77777777" w:rsidR="00215782" w:rsidRPr="00B60004" w:rsidRDefault="00215782" w:rsidP="00BB1C7A">
            <w:pPr>
              <w:rPr>
                <w:rFonts w:eastAsia="Times New Roman" w:cstheme="minorHAnsi"/>
                <w:lang w:eastAsia="en-GB"/>
              </w:rPr>
            </w:pPr>
            <w:r w:rsidRPr="00B60004">
              <w:rPr>
                <w:rFonts w:eastAsia="Times New Roman" w:cstheme="minorHAnsi"/>
                <w:lang w:eastAsia="en-GB"/>
              </w:rPr>
              <w:t>Entire system </w:t>
            </w:r>
          </w:p>
        </w:tc>
        <w:tc>
          <w:tcPr>
            <w:tcW w:w="3472" w:type="dxa"/>
            <w:hideMark/>
          </w:tcPr>
          <w:p w14:paraId="3EF09125" w14:textId="6950D0BF" w:rsidR="00215782" w:rsidRPr="00B60004" w:rsidRDefault="005F2087" w:rsidP="00BB1C7A">
            <w:pPr>
              <w:rPr>
                <w:rFonts w:eastAsia="Times New Roman" w:cstheme="minorHAnsi"/>
                <w:lang w:eastAsia="en-GB"/>
              </w:rPr>
            </w:pPr>
            <w:r>
              <w:rPr>
                <w:rFonts w:eastAsia="Times New Roman" w:cstheme="minorHAnsi"/>
                <w:lang w:eastAsia="en-GB"/>
              </w:rPr>
              <w:t>&lt;</w:t>
            </w:r>
            <w:r w:rsidR="00215782" w:rsidRPr="00B60004">
              <w:rPr>
                <w:rFonts w:eastAsia="Times New Roman" w:cstheme="minorHAnsi"/>
                <w:lang w:eastAsia="en-GB"/>
              </w:rPr>
              <w:t>0.4 seconds </w:t>
            </w:r>
          </w:p>
        </w:tc>
        <w:tc>
          <w:tcPr>
            <w:tcW w:w="0" w:type="auto"/>
            <w:hideMark/>
          </w:tcPr>
          <w:p w14:paraId="2DFCFCB4" w14:textId="27DE9B7D" w:rsidR="00215782" w:rsidRPr="00B60004" w:rsidRDefault="00611080" w:rsidP="00BB1C7A">
            <w:pPr>
              <w:rPr>
                <w:rFonts w:eastAsia="Times New Roman" w:cstheme="minorHAnsi"/>
                <w:lang w:eastAsia="en-GB"/>
              </w:rPr>
            </w:pPr>
            <w:r>
              <w:rPr>
                <w:rFonts w:eastAsia="Times New Roman" w:cstheme="minorHAnsi"/>
                <w:lang w:eastAsia="en-GB"/>
              </w:rPr>
              <w:t>0.5 seconds</w:t>
            </w:r>
          </w:p>
        </w:tc>
      </w:tr>
    </w:tbl>
    <w:p w14:paraId="17107C86" w14:textId="7E072F85" w:rsidR="00840C59" w:rsidRPr="008D360B" w:rsidRDefault="00840C59">
      <w:pPr>
        <w:rPr>
          <w:rFonts w:cstheme="minorHAnsi"/>
        </w:rPr>
      </w:pPr>
    </w:p>
    <w:p w14:paraId="2E24F4FC" w14:textId="77777777" w:rsidR="0006040B" w:rsidRDefault="0006040B" w:rsidP="00C536C3">
      <w:pPr>
        <w:rPr>
          <w:rFonts w:cstheme="minorHAnsi"/>
          <w:b/>
          <w:bCs/>
          <w:sz w:val="28"/>
          <w:szCs w:val="28"/>
        </w:rPr>
      </w:pPr>
    </w:p>
    <w:p w14:paraId="20A11A79" w14:textId="77777777" w:rsidR="00C31E52" w:rsidRDefault="00C536C3" w:rsidP="00C31E52">
      <w:pPr>
        <w:rPr>
          <w:rFonts w:cstheme="minorHAnsi"/>
          <w:b/>
          <w:bCs/>
          <w:sz w:val="28"/>
          <w:szCs w:val="28"/>
        </w:rPr>
      </w:pPr>
      <w:r w:rsidRPr="008D360B">
        <w:rPr>
          <w:rFonts w:cstheme="minorHAnsi"/>
          <w:b/>
          <w:bCs/>
          <w:sz w:val="28"/>
          <w:szCs w:val="28"/>
        </w:rPr>
        <w:t>Comparing to Target Levels</w:t>
      </w:r>
    </w:p>
    <w:p w14:paraId="3537228E" w14:textId="2B99286B" w:rsidR="008D360B" w:rsidRPr="00C31E52" w:rsidRDefault="008D360B" w:rsidP="00C31E52">
      <w:pPr>
        <w:rPr>
          <w:rFonts w:cstheme="minorHAnsi"/>
          <w:b/>
          <w:bCs/>
          <w:sz w:val="28"/>
          <w:szCs w:val="28"/>
        </w:rPr>
      </w:pPr>
      <w:r w:rsidRPr="008D360B">
        <w:rPr>
          <w:rFonts w:cstheme="minorHAnsi"/>
        </w:rPr>
        <w:t>Order validation comfortably meets its performance targets, with all individual tests executing well below 25ms and the full validation suite completing within the 3-second target. Drone movement and geometric operations are also lightweight, with most tests completing in under 10ms, indicating that low-level mathematical operations are not a performance bottleneck.</w:t>
      </w:r>
      <w:r w:rsidR="002F3354">
        <w:rPr>
          <w:rFonts w:cstheme="minorHAnsi"/>
        </w:rPr>
        <w:t xml:space="preserve"> However, in the test for calculating the next position due North it takes 49ms much higher than when calculating in the East direction</w:t>
      </w:r>
      <w:r w:rsidR="00383590">
        <w:rPr>
          <w:rFonts w:cstheme="minorHAnsi"/>
        </w:rPr>
        <w:t xml:space="preserve"> which takes 9ms</w:t>
      </w:r>
      <w:r w:rsidR="002F3354">
        <w:rPr>
          <w:rFonts w:cstheme="minorHAnsi"/>
        </w:rPr>
        <w:t>.</w:t>
      </w:r>
      <w:r w:rsidR="00B66AE9">
        <w:rPr>
          <w:rFonts w:cstheme="minorHAnsi"/>
        </w:rPr>
        <w:t xml:space="preserve"> This is expected as the North calculation comes earlier in the test run and therefore needs time to load the classes needed.</w:t>
      </w:r>
    </w:p>
    <w:p w14:paraId="1F35688C" w14:textId="58EFCAEA" w:rsidR="008D360B" w:rsidRPr="008D360B" w:rsidRDefault="008D360B" w:rsidP="008D360B">
      <w:pPr>
        <w:pStyle w:val="NormalWeb"/>
        <w:rPr>
          <w:rFonts w:asciiTheme="minorHAnsi" w:hAnsiTheme="minorHAnsi" w:cstheme="minorHAnsi"/>
        </w:rPr>
      </w:pPr>
      <w:r w:rsidRPr="008D360B">
        <w:rPr>
          <w:rFonts w:asciiTheme="minorHAnsi" w:hAnsiTheme="minorHAnsi" w:cstheme="minorHAnsi"/>
        </w:rPr>
        <w:t xml:space="preserve">Flight path generation shows higher variance. While subsequent path calculations complete within the expected 15–62ms range, the first generated path incurs a significantly higher cost </w:t>
      </w:r>
      <w:r w:rsidR="00FC1EB6">
        <w:rPr>
          <w:rFonts w:asciiTheme="minorHAnsi" w:hAnsiTheme="minorHAnsi" w:cstheme="minorHAnsi"/>
        </w:rPr>
        <w:t xml:space="preserve">of </w:t>
      </w:r>
      <w:r w:rsidRPr="008D360B">
        <w:rPr>
          <w:rFonts w:asciiTheme="minorHAnsi" w:hAnsiTheme="minorHAnsi" w:cstheme="minorHAnsi"/>
        </w:rPr>
        <w:t xml:space="preserve">1.7 s. This reflects the greedy search algorithm exploring spatial constraints such as no-fly zones and the Central Area for the first time. </w:t>
      </w:r>
    </w:p>
    <w:p w14:paraId="238CC1A4" w14:textId="5EA41CC0" w:rsidR="00840C59" w:rsidRPr="008D360B" w:rsidRDefault="008D360B" w:rsidP="00C536C3">
      <w:pPr>
        <w:pStyle w:val="NormalWeb"/>
        <w:rPr>
          <w:rFonts w:asciiTheme="minorHAnsi" w:hAnsiTheme="minorHAnsi" w:cstheme="minorHAnsi"/>
        </w:rPr>
      </w:pPr>
      <w:r w:rsidRPr="008D360B">
        <w:rPr>
          <w:rFonts w:asciiTheme="minorHAnsi" w:hAnsiTheme="minorHAnsi" w:cstheme="minorHAnsi"/>
        </w:rPr>
        <w:t xml:space="preserve">The measured end-to-end system runtime </w:t>
      </w:r>
      <w:r w:rsidR="00E10ACD">
        <w:rPr>
          <w:rFonts w:asciiTheme="minorHAnsi" w:hAnsiTheme="minorHAnsi" w:cstheme="minorHAnsi"/>
        </w:rPr>
        <w:t xml:space="preserve">of </w:t>
      </w:r>
      <w:r w:rsidR="001F08D1" w:rsidRPr="008D360B">
        <w:rPr>
          <w:rFonts w:asciiTheme="minorHAnsi" w:hAnsiTheme="minorHAnsi" w:cstheme="minorHAnsi"/>
        </w:rPr>
        <w:t>0.5</w:t>
      </w:r>
      <w:r w:rsidR="001F08D1">
        <w:rPr>
          <w:rFonts w:asciiTheme="minorHAnsi" w:hAnsiTheme="minorHAnsi" w:cstheme="minorHAnsi"/>
        </w:rPr>
        <w:t xml:space="preserve">s </w:t>
      </w:r>
      <w:r w:rsidR="001F08D1" w:rsidRPr="008D360B">
        <w:rPr>
          <w:rFonts w:asciiTheme="minorHAnsi" w:hAnsiTheme="minorHAnsi" w:cstheme="minorHAnsi"/>
        </w:rPr>
        <w:t>slightly</w:t>
      </w:r>
      <w:r w:rsidRPr="008D360B">
        <w:rPr>
          <w:rFonts w:asciiTheme="minorHAnsi" w:hAnsiTheme="minorHAnsi" w:cstheme="minorHAnsi"/>
        </w:rPr>
        <w:t xml:space="preserve"> exceeds the initial target of 0.4 s. This deviation is </w:t>
      </w:r>
      <w:r w:rsidR="003D50B6">
        <w:rPr>
          <w:rFonts w:asciiTheme="minorHAnsi" w:hAnsiTheme="minorHAnsi" w:cstheme="minorHAnsi"/>
        </w:rPr>
        <w:t>due</w:t>
      </w:r>
      <w:r w:rsidRPr="008D360B">
        <w:rPr>
          <w:rFonts w:asciiTheme="minorHAnsi" w:hAnsiTheme="minorHAnsi" w:cstheme="minorHAnsi"/>
        </w:rPr>
        <w:t xml:space="preserve"> to Spring test context </w:t>
      </w:r>
      <w:r w:rsidR="00F82BBA" w:rsidRPr="008D360B">
        <w:rPr>
          <w:rFonts w:asciiTheme="minorHAnsi" w:hAnsiTheme="minorHAnsi" w:cstheme="minorHAnsi"/>
        </w:rPr>
        <w:t>start-up</w:t>
      </w:r>
      <w:r w:rsidRPr="008D360B">
        <w:rPr>
          <w:rFonts w:asciiTheme="minorHAnsi" w:hAnsiTheme="minorHAnsi" w:cstheme="minorHAnsi"/>
        </w:rPr>
        <w:t xml:space="preserve">, JSON serialisation, and path generation overhead rather than inefficiencies in core logic. </w:t>
      </w:r>
    </w:p>
    <w:p w14:paraId="051E2B68" w14:textId="77777777" w:rsidR="0092587D" w:rsidRPr="00B95481" w:rsidRDefault="0092587D">
      <w:pPr>
        <w:rPr>
          <w:rFonts w:cstheme="minorHAnsi"/>
        </w:rPr>
      </w:pPr>
    </w:p>
    <w:p w14:paraId="33122618" w14:textId="77777777" w:rsidR="007D0A2E" w:rsidRDefault="007D0A2E">
      <w:pPr>
        <w:rPr>
          <w:rFonts w:cstheme="minorHAnsi"/>
        </w:rPr>
      </w:pPr>
    </w:p>
    <w:p w14:paraId="2FDE415B" w14:textId="07A96EBA" w:rsidR="007D0A2E" w:rsidRPr="007D0A2E" w:rsidRDefault="007D0A2E">
      <w:pPr>
        <w:rPr>
          <w:rFonts w:cstheme="minorHAnsi"/>
          <w:b/>
          <w:bCs/>
          <w:sz w:val="28"/>
          <w:szCs w:val="28"/>
        </w:rPr>
      </w:pPr>
      <w:r w:rsidRPr="007D0A2E">
        <w:rPr>
          <w:rFonts w:cstheme="minorHAnsi"/>
          <w:b/>
          <w:bCs/>
          <w:sz w:val="28"/>
          <w:szCs w:val="28"/>
        </w:rPr>
        <w:t>Achieving Target Levels</w:t>
      </w:r>
    </w:p>
    <w:p w14:paraId="0A0986F4" w14:textId="114061BF" w:rsidR="007D0A2E" w:rsidRPr="001A1660" w:rsidRDefault="004E420C">
      <w:pPr>
        <w:rPr>
          <w:rFonts w:cstheme="minorHAnsi"/>
        </w:rPr>
      </w:pPr>
      <w:r w:rsidRPr="001A1660">
        <w:rPr>
          <w:rFonts w:cstheme="minorHAnsi"/>
        </w:rPr>
        <w:t>In this section I will describe the efforts needed to achieve the target performance and coverage levels. These were not pursued by me due to limited resources as the sole developer on the project and the need to prioritise other requirements.</w:t>
      </w:r>
    </w:p>
    <w:p w14:paraId="3691C2AA" w14:textId="5254ADB7" w:rsidR="004E420C" w:rsidRPr="001A1660" w:rsidRDefault="004E420C" w:rsidP="004E420C">
      <w:pPr>
        <w:pStyle w:val="NormalWeb"/>
        <w:rPr>
          <w:rFonts w:asciiTheme="minorHAnsi" w:hAnsiTheme="minorHAnsi" w:cstheme="minorHAnsi"/>
        </w:rPr>
      </w:pPr>
      <w:r w:rsidRPr="001A1660">
        <w:rPr>
          <w:rFonts w:asciiTheme="minorHAnsi" w:hAnsiTheme="minorHAnsi" w:cstheme="minorHAnsi"/>
        </w:rPr>
        <w:t>For order validation and drone movement, further optimisation is unlikely to yield meaningful gains, as measured execution times already fall well below target thresholds and are dominated by framework and test harness overhead rather than core logic.</w:t>
      </w:r>
    </w:p>
    <w:p w14:paraId="0C9A8932" w14:textId="45720562" w:rsidR="002313A3" w:rsidRPr="001A1660" w:rsidRDefault="002313A3" w:rsidP="001A1660">
      <w:pPr>
        <w:rPr>
          <w:rFonts w:eastAsia="Times New Roman" w:cstheme="minorHAnsi"/>
          <w:lang w:eastAsia="en-GB"/>
        </w:rPr>
      </w:pPr>
      <w:r w:rsidRPr="001A1660">
        <w:rPr>
          <w:rFonts w:eastAsia="Times New Roman" w:cstheme="minorHAnsi"/>
          <w:lang w:eastAsia="en-GB"/>
        </w:rPr>
        <w:t>T</w:t>
      </w:r>
      <w:r w:rsidRPr="002313A3">
        <w:rPr>
          <w:rFonts w:eastAsia="Times New Roman" w:cstheme="minorHAnsi"/>
          <w:lang w:eastAsia="en-GB"/>
        </w:rPr>
        <w:t xml:space="preserve">he target of 100% requirement coverage is </w:t>
      </w:r>
      <w:r w:rsidRPr="001A1660">
        <w:rPr>
          <w:rFonts w:eastAsia="Times New Roman" w:cstheme="minorHAnsi"/>
          <w:lang w:eastAsia="en-GB"/>
        </w:rPr>
        <w:t>nearly</w:t>
      </w:r>
      <w:r w:rsidRPr="002313A3">
        <w:rPr>
          <w:rFonts w:eastAsia="Times New Roman" w:cstheme="minorHAnsi"/>
          <w:lang w:eastAsia="en-GB"/>
        </w:rPr>
        <w:t xml:space="preserve"> achieved for order </w:t>
      </w:r>
      <w:r w:rsidR="001A1660" w:rsidRPr="001A1660">
        <w:rPr>
          <w:rFonts w:eastAsia="Times New Roman" w:cstheme="minorHAnsi"/>
          <w:lang w:eastAsia="en-GB"/>
        </w:rPr>
        <w:t>validation but</w:t>
      </w:r>
      <w:r w:rsidRPr="002313A3">
        <w:rPr>
          <w:rFonts w:eastAsia="Times New Roman" w:cstheme="minorHAnsi"/>
          <w:lang w:eastAsia="en-GB"/>
        </w:rPr>
        <w:t xml:space="preserve"> extending this level to flight path generation and drone movement would require additional automated </w:t>
      </w:r>
      <w:r w:rsidRPr="001A1660">
        <w:rPr>
          <w:rFonts w:eastAsia="Times New Roman" w:cstheme="minorHAnsi"/>
          <w:lang w:eastAsia="en-GB"/>
        </w:rPr>
        <w:t>tests</w:t>
      </w:r>
      <w:r w:rsidRPr="002313A3">
        <w:rPr>
          <w:rFonts w:eastAsia="Times New Roman" w:cstheme="minorHAnsi"/>
          <w:lang w:eastAsia="en-GB"/>
        </w:rPr>
        <w:t xml:space="preserve">. </w:t>
      </w:r>
      <w:r w:rsidR="001A1660" w:rsidRPr="001A1660">
        <w:rPr>
          <w:rFonts w:eastAsia="Times New Roman" w:cstheme="minorHAnsi"/>
          <w:lang w:eastAsia="en-GB"/>
        </w:rPr>
        <w:t>Spatial</w:t>
      </w:r>
      <w:r w:rsidRPr="002313A3">
        <w:rPr>
          <w:rFonts w:eastAsia="Times New Roman" w:cstheme="minorHAnsi"/>
          <w:lang w:eastAsia="en-GB"/>
        </w:rPr>
        <w:t xml:space="preserve"> properties such as no-fly zone avoidance and central area containment currently rely on manual visual inspection. Achieving full functional coverage would require formal geometric assertions, such as region transition detection, which would </w:t>
      </w:r>
      <w:r w:rsidRPr="002313A3">
        <w:rPr>
          <w:rFonts w:eastAsia="Times New Roman" w:cstheme="minorHAnsi"/>
          <w:lang w:eastAsia="en-GB"/>
        </w:rPr>
        <w:lastRenderedPageBreak/>
        <w:t>significantly increase implementation complexity.</w:t>
      </w:r>
      <w:r w:rsidR="001A1660" w:rsidRPr="001A1660">
        <w:rPr>
          <w:rFonts w:eastAsia="Times New Roman" w:cstheme="minorHAnsi"/>
          <w:lang w:eastAsia="en-GB"/>
        </w:rPr>
        <w:t xml:space="preserve"> To increase white-box coverage, many of the methods I have been using in the controller class to check and validate coordinates and coordinate closeness would need to be broken down into unit tests.</w:t>
      </w:r>
    </w:p>
    <w:p w14:paraId="10E5B9AB" w14:textId="2EE8FE32" w:rsidR="004E420C" w:rsidRPr="001A1660" w:rsidRDefault="004E420C" w:rsidP="004E420C">
      <w:pPr>
        <w:pStyle w:val="NormalWeb"/>
        <w:rPr>
          <w:rFonts w:asciiTheme="minorHAnsi" w:hAnsiTheme="minorHAnsi" w:cstheme="minorHAnsi"/>
        </w:rPr>
      </w:pPr>
      <w:r w:rsidRPr="001A1660">
        <w:rPr>
          <w:rFonts w:asciiTheme="minorHAnsi" w:hAnsiTheme="minorHAnsi" w:cstheme="minorHAnsi"/>
        </w:rPr>
        <w:t xml:space="preserve">For flight path generation, achieving consistently </w:t>
      </w:r>
      <w:r w:rsidR="00D857BA" w:rsidRPr="001A1660">
        <w:rPr>
          <w:rFonts w:asciiTheme="minorHAnsi" w:hAnsiTheme="minorHAnsi" w:cstheme="minorHAnsi"/>
        </w:rPr>
        <w:t xml:space="preserve">under </w:t>
      </w:r>
      <w:r w:rsidRPr="001A1660">
        <w:rPr>
          <w:rFonts w:asciiTheme="minorHAnsi" w:hAnsiTheme="minorHAnsi" w:cstheme="minorHAnsi"/>
        </w:rPr>
        <w:t xml:space="preserve">60 </w:t>
      </w:r>
      <w:proofErr w:type="spellStart"/>
      <w:r w:rsidRPr="001A1660">
        <w:rPr>
          <w:rFonts w:asciiTheme="minorHAnsi" w:hAnsiTheme="minorHAnsi" w:cstheme="minorHAnsi"/>
        </w:rPr>
        <w:t>ms</w:t>
      </w:r>
      <w:proofErr w:type="spellEnd"/>
      <w:r w:rsidRPr="001A1660">
        <w:rPr>
          <w:rFonts w:asciiTheme="minorHAnsi" w:hAnsiTheme="minorHAnsi" w:cstheme="minorHAnsi"/>
        </w:rPr>
        <w:t xml:space="preserve"> performance for the first computed path would require algorithmic changes. These include introducing path caching for repeated </w:t>
      </w:r>
      <w:r w:rsidR="001D6CBC" w:rsidRPr="001A1660">
        <w:rPr>
          <w:rFonts w:asciiTheme="minorHAnsi" w:hAnsiTheme="minorHAnsi" w:cstheme="minorHAnsi"/>
        </w:rPr>
        <w:t>paths between the same origin and destination</w:t>
      </w:r>
      <w:r w:rsidRPr="001A1660">
        <w:rPr>
          <w:rFonts w:asciiTheme="minorHAnsi" w:hAnsiTheme="minorHAnsi" w:cstheme="minorHAnsi"/>
        </w:rPr>
        <w:t xml:space="preserve">, adding heuristic pruning to reduce the greedy search space near no-fly zone boundaries, and reducing geometric precision checks where safety margins already exist. </w:t>
      </w:r>
      <w:r w:rsidR="001D6CBC" w:rsidRPr="001A1660">
        <w:rPr>
          <w:rFonts w:asciiTheme="minorHAnsi" w:hAnsiTheme="minorHAnsi" w:cstheme="minorHAnsi"/>
        </w:rPr>
        <w:t>The most noticeable improvement would be changing the flight generation algorithm from greedy to something much faster as an A* search.</w:t>
      </w:r>
    </w:p>
    <w:p w14:paraId="2DBF6E5C" w14:textId="7277734C" w:rsidR="007D0A2E" w:rsidRPr="00137EAE" w:rsidRDefault="004E420C" w:rsidP="00B3639E">
      <w:pPr>
        <w:pStyle w:val="NormalWeb"/>
        <w:rPr>
          <w:rFonts w:asciiTheme="minorHAnsi" w:hAnsiTheme="minorHAnsi" w:cstheme="minorHAnsi"/>
        </w:rPr>
      </w:pPr>
      <w:r w:rsidRPr="001A1660">
        <w:rPr>
          <w:rFonts w:asciiTheme="minorHAnsi" w:hAnsiTheme="minorHAnsi" w:cstheme="minorHAnsi"/>
        </w:rPr>
        <w:t xml:space="preserve">At the system level, meeting the original 0.4 s end-to-end target would require isolating performance measurements from Spring test context </w:t>
      </w:r>
      <w:proofErr w:type="spellStart"/>
      <w:r w:rsidRPr="001A1660">
        <w:rPr>
          <w:rFonts w:asciiTheme="minorHAnsi" w:hAnsiTheme="minorHAnsi" w:cstheme="minorHAnsi"/>
        </w:rPr>
        <w:t>startup</w:t>
      </w:r>
      <w:proofErr w:type="spellEnd"/>
      <w:r w:rsidRPr="001A1660">
        <w:rPr>
          <w:rFonts w:asciiTheme="minorHAnsi" w:hAnsiTheme="minorHAnsi" w:cstheme="minorHAnsi"/>
        </w:rPr>
        <w:t xml:space="preserve">, minimising JSON serialisation overhead, and executing tests in a warmed JVM environment. </w:t>
      </w:r>
      <w:r w:rsidR="00862AD5" w:rsidRPr="001A1660">
        <w:rPr>
          <w:rFonts w:asciiTheme="minorHAnsi" w:hAnsiTheme="minorHAnsi" w:cstheme="minorHAnsi"/>
        </w:rPr>
        <w:t>Due to this mainly being an issue with the Spring/JVM environment, it may require switching to another testing software. In a professional workplace setting, this effort may be considered worthwhile if it is a specification requirement for the system otherwise it may be considered an acceptable performance level.</w:t>
      </w:r>
    </w:p>
    <w:sectPr w:rsidR="007D0A2E" w:rsidRPr="00137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0139"/>
    <w:multiLevelType w:val="multilevel"/>
    <w:tmpl w:val="0AC0D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7183"/>
    <w:multiLevelType w:val="multilevel"/>
    <w:tmpl w:val="E58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94A05"/>
    <w:multiLevelType w:val="multilevel"/>
    <w:tmpl w:val="BA8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6267">
    <w:abstractNumId w:val="0"/>
  </w:num>
  <w:num w:numId="2" w16cid:durableId="1709140562">
    <w:abstractNumId w:val="1"/>
  </w:num>
  <w:num w:numId="3" w16cid:durableId="1540972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579"/>
    <w:rsid w:val="00041A0F"/>
    <w:rsid w:val="00046C6A"/>
    <w:rsid w:val="0006040B"/>
    <w:rsid w:val="001001CC"/>
    <w:rsid w:val="00137EAE"/>
    <w:rsid w:val="001A1660"/>
    <w:rsid w:val="001D6CBC"/>
    <w:rsid w:val="001E00C8"/>
    <w:rsid w:val="001F08D1"/>
    <w:rsid w:val="00215782"/>
    <w:rsid w:val="002313A3"/>
    <w:rsid w:val="002A0162"/>
    <w:rsid w:val="002B2EE3"/>
    <w:rsid w:val="002F3354"/>
    <w:rsid w:val="00335B3B"/>
    <w:rsid w:val="00367CF9"/>
    <w:rsid w:val="00383590"/>
    <w:rsid w:val="003D50B6"/>
    <w:rsid w:val="004A5667"/>
    <w:rsid w:val="004B00D9"/>
    <w:rsid w:val="004C62A9"/>
    <w:rsid w:val="004E420C"/>
    <w:rsid w:val="004E685A"/>
    <w:rsid w:val="005F2087"/>
    <w:rsid w:val="00611080"/>
    <w:rsid w:val="00647579"/>
    <w:rsid w:val="006770B9"/>
    <w:rsid w:val="006C2431"/>
    <w:rsid w:val="006E1C79"/>
    <w:rsid w:val="0071588A"/>
    <w:rsid w:val="00736149"/>
    <w:rsid w:val="00736B3D"/>
    <w:rsid w:val="007D0A2E"/>
    <w:rsid w:val="00840C59"/>
    <w:rsid w:val="00862AD5"/>
    <w:rsid w:val="008D360B"/>
    <w:rsid w:val="0092587D"/>
    <w:rsid w:val="009A1487"/>
    <w:rsid w:val="00A730D3"/>
    <w:rsid w:val="00AD6DBD"/>
    <w:rsid w:val="00B108AE"/>
    <w:rsid w:val="00B255D9"/>
    <w:rsid w:val="00B3639E"/>
    <w:rsid w:val="00B60004"/>
    <w:rsid w:val="00B66AE9"/>
    <w:rsid w:val="00B95481"/>
    <w:rsid w:val="00BC11D2"/>
    <w:rsid w:val="00C31E52"/>
    <w:rsid w:val="00C345B4"/>
    <w:rsid w:val="00C50D35"/>
    <w:rsid w:val="00C536C3"/>
    <w:rsid w:val="00D120BF"/>
    <w:rsid w:val="00D379B7"/>
    <w:rsid w:val="00D857BA"/>
    <w:rsid w:val="00DB31AB"/>
    <w:rsid w:val="00E10ACD"/>
    <w:rsid w:val="00E97F45"/>
    <w:rsid w:val="00EB614B"/>
    <w:rsid w:val="00EF0A24"/>
    <w:rsid w:val="00F20CAA"/>
    <w:rsid w:val="00F47879"/>
    <w:rsid w:val="00F82BBA"/>
    <w:rsid w:val="00FC1EB6"/>
    <w:rsid w:val="00FF117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CF3495"/>
  <w15:chartTrackingRefBased/>
  <w15:docId w15:val="{93F74F25-BED8-264D-B26D-3552D0BF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35B3B"/>
    <w:rPr>
      <w:i/>
      <w:iCs/>
    </w:rPr>
  </w:style>
  <w:style w:type="paragraph" w:styleId="NormalWeb">
    <w:name w:val="Normal (Web)"/>
    <w:basedOn w:val="Normal"/>
    <w:uiPriority w:val="99"/>
    <w:unhideWhenUsed/>
    <w:rsid w:val="00B6000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B60004"/>
    <w:rPr>
      <w:b/>
      <w:bCs/>
    </w:rPr>
  </w:style>
  <w:style w:type="table" w:styleId="TableGrid">
    <w:name w:val="Table Grid"/>
    <w:basedOn w:val="TableNormal"/>
    <w:uiPriority w:val="39"/>
    <w:rsid w:val="00B60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60004"/>
    <w:rPr>
      <w:rFonts w:ascii="Times New Roman" w:eastAsia="Times New Roman" w:hAnsi="Times New Roman" w:cs="Times New Roman"/>
      <w:lang w:eastAsia="en-GB"/>
    </w:rPr>
  </w:style>
  <w:style w:type="paragraph" w:customStyle="1" w:styleId="p2">
    <w:name w:val="p2"/>
    <w:basedOn w:val="Normal"/>
    <w:rsid w:val="00B60004"/>
    <w:rPr>
      <w:rFonts w:ascii="Times New Roman" w:eastAsia="Times New Roman" w:hAnsi="Times New Roman" w:cs="Times New Roman"/>
      <w:lang w:eastAsia="en-GB"/>
    </w:rPr>
  </w:style>
  <w:style w:type="character" w:customStyle="1" w:styleId="s1">
    <w:name w:val="s1"/>
    <w:basedOn w:val="DefaultParagraphFont"/>
    <w:rsid w:val="00B60004"/>
    <w:rPr>
      <w:rFonts w:ascii="Helvetica" w:hAnsi="Helvetica" w:hint="default"/>
      <w:sz w:val="18"/>
      <w:szCs w:val="18"/>
    </w:rPr>
  </w:style>
  <w:style w:type="character" w:customStyle="1" w:styleId="apple-converted-space">
    <w:name w:val="apple-converted-space"/>
    <w:basedOn w:val="DefaultParagraphFont"/>
    <w:rsid w:val="00B60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0157">
      <w:bodyDiv w:val="1"/>
      <w:marLeft w:val="0"/>
      <w:marRight w:val="0"/>
      <w:marTop w:val="0"/>
      <w:marBottom w:val="0"/>
      <w:divBdr>
        <w:top w:val="none" w:sz="0" w:space="0" w:color="auto"/>
        <w:left w:val="none" w:sz="0" w:space="0" w:color="auto"/>
        <w:bottom w:val="none" w:sz="0" w:space="0" w:color="auto"/>
        <w:right w:val="none" w:sz="0" w:space="0" w:color="auto"/>
      </w:divBdr>
    </w:div>
    <w:div w:id="160237600">
      <w:bodyDiv w:val="1"/>
      <w:marLeft w:val="0"/>
      <w:marRight w:val="0"/>
      <w:marTop w:val="0"/>
      <w:marBottom w:val="0"/>
      <w:divBdr>
        <w:top w:val="none" w:sz="0" w:space="0" w:color="auto"/>
        <w:left w:val="none" w:sz="0" w:space="0" w:color="auto"/>
        <w:bottom w:val="none" w:sz="0" w:space="0" w:color="auto"/>
        <w:right w:val="none" w:sz="0" w:space="0" w:color="auto"/>
      </w:divBdr>
    </w:div>
    <w:div w:id="168059753">
      <w:bodyDiv w:val="1"/>
      <w:marLeft w:val="0"/>
      <w:marRight w:val="0"/>
      <w:marTop w:val="0"/>
      <w:marBottom w:val="0"/>
      <w:divBdr>
        <w:top w:val="none" w:sz="0" w:space="0" w:color="auto"/>
        <w:left w:val="none" w:sz="0" w:space="0" w:color="auto"/>
        <w:bottom w:val="none" w:sz="0" w:space="0" w:color="auto"/>
        <w:right w:val="none" w:sz="0" w:space="0" w:color="auto"/>
      </w:divBdr>
    </w:div>
    <w:div w:id="244801714">
      <w:bodyDiv w:val="1"/>
      <w:marLeft w:val="0"/>
      <w:marRight w:val="0"/>
      <w:marTop w:val="0"/>
      <w:marBottom w:val="0"/>
      <w:divBdr>
        <w:top w:val="none" w:sz="0" w:space="0" w:color="auto"/>
        <w:left w:val="none" w:sz="0" w:space="0" w:color="auto"/>
        <w:bottom w:val="none" w:sz="0" w:space="0" w:color="auto"/>
        <w:right w:val="none" w:sz="0" w:space="0" w:color="auto"/>
      </w:divBdr>
    </w:div>
    <w:div w:id="417290294">
      <w:bodyDiv w:val="1"/>
      <w:marLeft w:val="0"/>
      <w:marRight w:val="0"/>
      <w:marTop w:val="0"/>
      <w:marBottom w:val="0"/>
      <w:divBdr>
        <w:top w:val="none" w:sz="0" w:space="0" w:color="auto"/>
        <w:left w:val="none" w:sz="0" w:space="0" w:color="auto"/>
        <w:bottom w:val="none" w:sz="0" w:space="0" w:color="auto"/>
        <w:right w:val="none" w:sz="0" w:space="0" w:color="auto"/>
      </w:divBdr>
    </w:div>
    <w:div w:id="730344890">
      <w:bodyDiv w:val="1"/>
      <w:marLeft w:val="0"/>
      <w:marRight w:val="0"/>
      <w:marTop w:val="0"/>
      <w:marBottom w:val="0"/>
      <w:divBdr>
        <w:top w:val="none" w:sz="0" w:space="0" w:color="auto"/>
        <w:left w:val="none" w:sz="0" w:space="0" w:color="auto"/>
        <w:bottom w:val="none" w:sz="0" w:space="0" w:color="auto"/>
        <w:right w:val="none" w:sz="0" w:space="0" w:color="auto"/>
      </w:divBdr>
    </w:div>
    <w:div w:id="1053502887">
      <w:bodyDiv w:val="1"/>
      <w:marLeft w:val="0"/>
      <w:marRight w:val="0"/>
      <w:marTop w:val="0"/>
      <w:marBottom w:val="0"/>
      <w:divBdr>
        <w:top w:val="none" w:sz="0" w:space="0" w:color="auto"/>
        <w:left w:val="none" w:sz="0" w:space="0" w:color="auto"/>
        <w:bottom w:val="none" w:sz="0" w:space="0" w:color="auto"/>
        <w:right w:val="none" w:sz="0" w:space="0" w:color="auto"/>
      </w:divBdr>
    </w:div>
    <w:div w:id="1202860206">
      <w:bodyDiv w:val="1"/>
      <w:marLeft w:val="0"/>
      <w:marRight w:val="0"/>
      <w:marTop w:val="0"/>
      <w:marBottom w:val="0"/>
      <w:divBdr>
        <w:top w:val="none" w:sz="0" w:space="0" w:color="auto"/>
        <w:left w:val="none" w:sz="0" w:space="0" w:color="auto"/>
        <w:bottom w:val="none" w:sz="0" w:space="0" w:color="auto"/>
        <w:right w:val="none" w:sz="0" w:space="0" w:color="auto"/>
      </w:divBdr>
    </w:div>
    <w:div w:id="1206989232">
      <w:bodyDiv w:val="1"/>
      <w:marLeft w:val="0"/>
      <w:marRight w:val="0"/>
      <w:marTop w:val="0"/>
      <w:marBottom w:val="0"/>
      <w:divBdr>
        <w:top w:val="none" w:sz="0" w:space="0" w:color="auto"/>
        <w:left w:val="none" w:sz="0" w:space="0" w:color="auto"/>
        <w:bottom w:val="none" w:sz="0" w:space="0" w:color="auto"/>
        <w:right w:val="none" w:sz="0" w:space="0" w:color="auto"/>
      </w:divBdr>
    </w:div>
    <w:div w:id="1322810373">
      <w:bodyDiv w:val="1"/>
      <w:marLeft w:val="0"/>
      <w:marRight w:val="0"/>
      <w:marTop w:val="0"/>
      <w:marBottom w:val="0"/>
      <w:divBdr>
        <w:top w:val="none" w:sz="0" w:space="0" w:color="auto"/>
        <w:left w:val="none" w:sz="0" w:space="0" w:color="auto"/>
        <w:bottom w:val="none" w:sz="0" w:space="0" w:color="auto"/>
        <w:right w:val="none" w:sz="0" w:space="0" w:color="auto"/>
      </w:divBdr>
    </w:div>
    <w:div w:id="1329409236">
      <w:bodyDiv w:val="1"/>
      <w:marLeft w:val="0"/>
      <w:marRight w:val="0"/>
      <w:marTop w:val="0"/>
      <w:marBottom w:val="0"/>
      <w:divBdr>
        <w:top w:val="none" w:sz="0" w:space="0" w:color="auto"/>
        <w:left w:val="none" w:sz="0" w:space="0" w:color="auto"/>
        <w:bottom w:val="none" w:sz="0" w:space="0" w:color="auto"/>
        <w:right w:val="none" w:sz="0" w:space="0" w:color="auto"/>
      </w:divBdr>
    </w:div>
    <w:div w:id="1331568827">
      <w:bodyDiv w:val="1"/>
      <w:marLeft w:val="0"/>
      <w:marRight w:val="0"/>
      <w:marTop w:val="0"/>
      <w:marBottom w:val="0"/>
      <w:divBdr>
        <w:top w:val="none" w:sz="0" w:space="0" w:color="auto"/>
        <w:left w:val="none" w:sz="0" w:space="0" w:color="auto"/>
        <w:bottom w:val="none" w:sz="0" w:space="0" w:color="auto"/>
        <w:right w:val="none" w:sz="0" w:space="0" w:color="auto"/>
      </w:divBdr>
    </w:div>
    <w:div w:id="1763262142">
      <w:bodyDiv w:val="1"/>
      <w:marLeft w:val="0"/>
      <w:marRight w:val="0"/>
      <w:marTop w:val="0"/>
      <w:marBottom w:val="0"/>
      <w:divBdr>
        <w:top w:val="none" w:sz="0" w:space="0" w:color="auto"/>
        <w:left w:val="none" w:sz="0" w:space="0" w:color="auto"/>
        <w:bottom w:val="none" w:sz="0" w:space="0" w:color="auto"/>
        <w:right w:val="none" w:sz="0" w:space="0" w:color="auto"/>
      </w:divBdr>
    </w:div>
    <w:div w:id="1766918574">
      <w:bodyDiv w:val="1"/>
      <w:marLeft w:val="0"/>
      <w:marRight w:val="0"/>
      <w:marTop w:val="0"/>
      <w:marBottom w:val="0"/>
      <w:divBdr>
        <w:top w:val="none" w:sz="0" w:space="0" w:color="auto"/>
        <w:left w:val="none" w:sz="0" w:space="0" w:color="auto"/>
        <w:bottom w:val="none" w:sz="0" w:space="0" w:color="auto"/>
        <w:right w:val="none" w:sz="0" w:space="0" w:color="auto"/>
      </w:divBdr>
    </w:div>
    <w:div w:id="1777556974">
      <w:bodyDiv w:val="1"/>
      <w:marLeft w:val="0"/>
      <w:marRight w:val="0"/>
      <w:marTop w:val="0"/>
      <w:marBottom w:val="0"/>
      <w:divBdr>
        <w:top w:val="none" w:sz="0" w:space="0" w:color="auto"/>
        <w:left w:val="none" w:sz="0" w:space="0" w:color="auto"/>
        <w:bottom w:val="none" w:sz="0" w:space="0" w:color="auto"/>
        <w:right w:val="none" w:sz="0" w:space="0" w:color="auto"/>
      </w:divBdr>
    </w:div>
    <w:div w:id="1828205922">
      <w:bodyDiv w:val="1"/>
      <w:marLeft w:val="0"/>
      <w:marRight w:val="0"/>
      <w:marTop w:val="0"/>
      <w:marBottom w:val="0"/>
      <w:divBdr>
        <w:top w:val="none" w:sz="0" w:space="0" w:color="auto"/>
        <w:left w:val="none" w:sz="0" w:space="0" w:color="auto"/>
        <w:bottom w:val="none" w:sz="0" w:space="0" w:color="auto"/>
        <w:right w:val="none" w:sz="0" w:space="0" w:color="auto"/>
      </w:divBdr>
    </w:div>
    <w:div w:id="1838417452">
      <w:bodyDiv w:val="1"/>
      <w:marLeft w:val="0"/>
      <w:marRight w:val="0"/>
      <w:marTop w:val="0"/>
      <w:marBottom w:val="0"/>
      <w:divBdr>
        <w:top w:val="none" w:sz="0" w:space="0" w:color="auto"/>
        <w:left w:val="none" w:sz="0" w:space="0" w:color="auto"/>
        <w:bottom w:val="none" w:sz="0" w:space="0" w:color="auto"/>
        <w:right w:val="none" w:sz="0" w:space="0" w:color="auto"/>
      </w:divBdr>
    </w:div>
    <w:div w:id="2072383894">
      <w:bodyDiv w:val="1"/>
      <w:marLeft w:val="0"/>
      <w:marRight w:val="0"/>
      <w:marTop w:val="0"/>
      <w:marBottom w:val="0"/>
      <w:divBdr>
        <w:top w:val="none" w:sz="0" w:space="0" w:color="auto"/>
        <w:left w:val="none" w:sz="0" w:space="0" w:color="auto"/>
        <w:bottom w:val="none" w:sz="0" w:space="0" w:color="auto"/>
        <w:right w:val="none" w:sz="0" w:space="0" w:color="auto"/>
      </w:divBdr>
    </w:div>
    <w:div w:id="21451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Aznar de Jongh</dc:creator>
  <cp:keywords/>
  <dc:description/>
  <cp:lastModifiedBy>Alice Aznar de Jongh</cp:lastModifiedBy>
  <cp:revision>60</cp:revision>
  <dcterms:created xsi:type="dcterms:W3CDTF">2025-12-26T17:28:00Z</dcterms:created>
  <dcterms:modified xsi:type="dcterms:W3CDTF">2026-01-13T18:03:00Z</dcterms:modified>
</cp:coreProperties>
</file>