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992" w:rsidRDefault="00154992" w:rsidP="00154992">
      <w:pPr>
        <w:jc w:val="center"/>
        <w:rPr>
          <w:sz w:val="36"/>
          <w:szCs w:val="36"/>
        </w:rPr>
      </w:pPr>
      <w:r>
        <w:rPr>
          <w:sz w:val="36"/>
          <w:szCs w:val="36"/>
        </w:rPr>
        <w:t>TECNICHE DI PROGRAMMAZIONE</w:t>
      </w:r>
    </w:p>
    <w:p w:rsidR="00154992" w:rsidRDefault="00154992" w:rsidP="00154992">
      <w:pPr>
        <w:spacing w:line="480" w:lineRule="auto"/>
        <w:jc w:val="both"/>
      </w:pPr>
    </w:p>
    <w:p w:rsidR="00154992" w:rsidRDefault="00154992" w:rsidP="00154992">
      <w:r>
        <w:t>28/05/19</w:t>
      </w:r>
    </w:p>
    <w:p w:rsidR="00154992" w:rsidRDefault="0057307A" w:rsidP="0057307A">
      <w:pPr>
        <w:spacing w:line="480" w:lineRule="auto"/>
      </w:pPr>
      <w:r>
        <w:t xml:space="preserve">Simulazione ad eventi “Power </w:t>
      </w:r>
      <w:proofErr w:type="spellStart"/>
      <w:r>
        <w:t>Outages</w:t>
      </w:r>
      <w:proofErr w:type="spellEnd"/>
      <w:r>
        <w:t>”.</w:t>
      </w:r>
    </w:p>
    <w:p w:rsidR="00E803C4" w:rsidRDefault="00C305F1" w:rsidP="00C305F1">
      <w:pPr>
        <w:spacing w:line="480" w:lineRule="auto"/>
      </w:pPr>
      <w:r>
        <w:t xml:space="preserve">In questo esercizio ci vengono date a disposizione 3 tabelle in cui vengono modellati i </w:t>
      </w:r>
      <w:proofErr w:type="spellStart"/>
      <w:r>
        <w:t>Nerc</w:t>
      </w:r>
      <w:proofErr w:type="spellEnd"/>
      <w:r>
        <w:t xml:space="preserve"> (fornitori di energia), le loro relazioni di confini (</w:t>
      </w:r>
      <w:proofErr w:type="spellStart"/>
      <w:r>
        <w:t>nercRelations</w:t>
      </w:r>
      <w:proofErr w:type="spellEnd"/>
      <w:r>
        <w:t>) e le interruzioni di corrente (</w:t>
      </w:r>
      <w:proofErr w:type="spellStart"/>
      <w:r>
        <w:t>powerOutages</w:t>
      </w:r>
      <w:proofErr w:type="spellEnd"/>
      <w:r>
        <w:t xml:space="preserve">). Il punto 1 è stato già svolto e chiedeva di costruire un grafo in cui i vertici erano i </w:t>
      </w:r>
      <w:proofErr w:type="spellStart"/>
      <w:r>
        <w:t>Nerc</w:t>
      </w:r>
      <w:proofErr w:type="spellEnd"/>
      <w:r>
        <w:t xml:space="preserve"> e gli archi erano le relazione di vicinanza. Il peso andava calcolato come il numero di mesi distinti (tenendo conto degli anni) in cui c’è stata almeno un’interruzione di corrente in ciascuno dei due </w:t>
      </w:r>
      <w:proofErr w:type="spellStart"/>
      <w:r>
        <w:t>Nerc</w:t>
      </w:r>
      <w:proofErr w:type="spellEnd"/>
      <w:r>
        <w:t xml:space="preserve"> considerati.</w:t>
      </w:r>
    </w:p>
    <w:p w:rsidR="0057307A" w:rsidRDefault="00E803C4" w:rsidP="00C305F1">
      <w:pPr>
        <w:spacing w:line="480" w:lineRule="auto"/>
      </w:pPr>
      <w:r>
        <w:t>Nell’ultimo punto del 1 punto, bisogna</w:t>
      </w:r>
      <w:r w:rsidR="00C305F1">
        <w:t xml:space="preserve">va popolare un </w:t>
      </w:r>
      <w:proofErr w:type="spellStart"/>
      <w:r w:rsidR="00C305F1">
        <w:t>menù</w:t>
      </w:r>
      <w:proofErr w:type="spellEnd"/>
      <w:r w:rsidR="00C305F1">
        <w:t xml:space="preserve"> a tendina con la lista di </w:t>
      </w:r>
      <w:proofErr w:type="spellStart"/>
      <w:r w:rsidR="00C305F1">
        <w:t>nerc</w:t>
      </w:r>
      <w:proofErr w:type="spellEnd"/>
      <w:r>
        <w:t xml:space="preserve">. Al click del bottone “Visualizza vicini” bisognava stampare,  per il </w:t>
      </w:r>
      <w:proofErr w:type="spellStart"/>
      <w:r>
        <w:t>Nerc</w:t>
      </w:r>
      <w:proofErr w:type="spellEnd"/>
      <w:r>
        <w:t xml:space="preserve"> selezionato dal menu a tendina, la lista dei vicini ed il peso dell’arco che li collega (ordinati per peso decrescente).</w:t>
      </w:r>
    </w:p>
    <w:p w:rsidR="00E803C4" w:rsidRDefault="00E803C4" w:rsidP="00C305F1">
      <w:pPr>
        <w:spacing w:line="480" w:lineRule="auto"/>
      </w:pPr>
      <w:r>
        <w:t>Nel punto 2 (quello che vedremo ora) bisogna effettuare la seguente simulazione:</w:t>
      </w:r>
    </w:p>
    <w:p w:rsidR="00E803C4" w:rsidRDefault="00E803C4" w:rsidP="00E803C4">
      <w:pPr>
        <w:spacing w:line="480" w:lineRule="auto"/>
        <w:jc w:val="center"/>
      </w:pPr>
      <w:r>
        <w:rPr>
          <w:noProof/>
        </w:rPr>
        <w:drawing>
          <wp:inline distT="0" distB="0" distL="0" distR="0">
            <wp:extent cx="5286375" cy="1974574"/>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2_16-34-38_No-00.png"/>
                    <pic:cNvPicPr/>
                  </pic:nvPicPr>
                  <pic:blipFill>
                    <a:blip r:embed="rId6">
                      <a:extLst>
                        <a:ext uri="{28A0092B-C50C-407E-A947-70E740481C1C}">
                          <a14:useLocalDpi xmlns:a14="http://schemas.microsoft.com/office/drawing/2010/main" val="0"/>
                        </a:ext>
                      </a:extLst>
                    </a:blip>
                    <a:stretch>
                      <a:fillRect/>
                    </a:stretch>
                  </pic:blipFill>
                  <pic:spPr>
                    <a:xfrm>
                      <a:off x="0" y="0"/>
                      <a:ext cx="5299228" cy="1979375"/>
                    </a:xfrm>
                    <a:prstGeom prst="rect">
                      <a:avLst/>
                    </a:prstGeom>
                  </pic:spPr>
                </pic:pic>
              </a:graphicData>
            </a:graphic>
          </wp:inline>
        </w:drawing>
      </w:r>
    </w:p>
    <w:p w:rsidR="00E803C4" w:rsidRDefault="00E803C4" w:rsidP="00E803C4">
      <w:pPr>
        <w:spacing w:line="480" w:lineRule="auto"/>
        <w:jc w:val="center"/>
      </w:pPr>
      <w:r>
        <w:rPr>
          <w:noProof/>
        </w:rPr>
        <w:drawing>
          <wp:inline distT="0" distB="0" distL="0" distR="0">
            <wp:extent cx="5735070" cy="1862500"/>
            <wp:effectExtent l="0" t="0" r="0" b="4445"/>
            <wp:docPr id="2" name="Immagine 2" descr="Immagine che contiene interni, screenshot,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2_16-41-31_No-00.png"/>
                    <pic:cNvPicPr/>
                  </pic:nvPicPr>
                  <pic:blipFill>
                    <a:blip r:embed="rId7">
                      <a:extLst>
                        <a:ext uri="{28A0092B-C50C-407E-A947-70E740481C1C}">
                          <a14:useLocalDpi xmlns:a14="http://schemas.microsoft.com/office/drawing/2010/main" val="0"/>
                        </a:ext>
                      </a:extLst>
                    </a:blip>
                    <a:stretch>
                      <a:fillRect/>
                    </a:stretch>
                  </pic:blipFill>
                  <pic:spPr>
                    <a:xfrm>
                      <a:off x="0" y="0"/>
                      <a:ext cx="5773648" cy="1875028"/>
                    </a:xfrm>
                    <a:prstGeom prst="rect">
                      <a:avLst/>
                    </a:prstGeom>
                  </pic:spPr>
                </pic:pic>
              </a:graphicData>
            </a:graphic>
          </wp:inline>
        </w:drawing>
      </w:r>
    </w:p>
    <w:p w:rsidR="0057307A" w:rsidRDefault="00312290" w:rsidP="0057307A">
      <w:r>
        <w:lastRenderedPageBreak/>
        <w:t>L’esercizio non è facilissimo e può essere risolto in molti modi differenti.</w:t>
      </w:r>
    </w:p>
    <w:p w:rsidR="00312290" w:rsidRDefault="00312290" w:rsidP="00312290">
      <w:pPr>
        <w:spacing w:line="480" w:lineRule="auto"/>
      </w:pPr>
      <w:r>
        <w:t xml:space="preserve">Supponiamo di avere un grafo semplice e pesato  che contiene già tutto quello che ci serve. Esso ha i </w:t>
      </w:r>
      <w:proofErr w:type="spellStart"/>
      <w:r>
        <w:t>Nerc</w:t>
      </w:r>
      <w:proofErr w:type="spellEnd"/>
      <w:r>
        <w:t xml:space="preserve"> come vertici e gli indici di correlazione come peso degli archi.</w:t>
      </w:r>
    </w:p>
    <w:p w:rsidR="007C64C7" w:rsidRDefault="00312290" w:rsidP="00312290">
      <w:pPr>
        <w:spacing w:line="480" w:lineRule="auto"/>
      </w:pPr>
      <w:r>
        <w:t xml:space="preserve">Come prima cosa andiamo a creare nel package Model una classe per il Simulatore e una per l’Evento. Inoltre, vediamo che nella classe </w:t>
      </w:r>
      <w:proofErr w:type="spellStart"/>
      <w:r>
        <w:t>Nerc</w:t>
      </w:r>
      <w:proofErr w:type="spellEnd"/>
      <w:r>
        <w:t xml:space="preserve"> non vengono modellate le interruzioni di corrente. Dobbiamo quindi creare un Java bin e </w:t>
      </w:r>
      <w:r w:rsidR="00EC6A6D">
        <w:t>il</w:t>
      </w:r>
      <w:r>
        <w:t xml:space="preserve"> metodo del DAO per recuperare tutte le interruzioni di corrente dal Database</w:t>
      </w:r>
      <w:r w:rsidR="00EC6A6D">
        <w:t>. Creiamo la classe “</w:t>
      </w:r>
      <w:proofErr w:type="spellStart"/>
      <w:r w:rsidR="00EC6A6D">
        <w:t>powerOutage</w:t>
      </w:r>
      <w:proofErr w:type="spellEnd"/>
      <w:r w:rsidR="00EC6A6D">
        <w:t>” e ci chiediamo</w:t>
      </w:r>
      <w:r w:rsidR="001639BA">
        <w:t xml:space="preserve"> cosa dobbiamo recuperare dal DB. Ci servirà sicuramente un riferimento al </w:t>
      </w:r>
      <w:proofErr w:type="spellStart"/>
      <w:r w:rsidR="001639BA">
        <w:t>Nerc</w:t>
      </w:r>
      <w:proofErr w:type="spellEnd"/>
      <w:r w:rsidR="001639BA">
        <w:t xml:space="preserve"> e poi la data di inizio e la data di fine. Li andiamo a creare sotto forma di variabili e ci facciamo creare da </w:t>
      </w:r>
      <w:proofErr w:type="spellStart"/>
      <w:r w:rsidR="001639BA">
        <w:t>eclipse</w:t>
      </w:r>
      <w:proofErr w:type="spellEnd"/>
      <w:r w:rsidR="001639BA">
        <w:t xml:space="preserve"> tutti i Getter, i Setter, il </w:t>
      </w:r>
      <w:proofErr w:type="spellStart"/>
      <w:r w:rsidR="001639BA">
        <w:t>costruttore,l’hashcode</w:t>
      </w:r>
      <w:proofErr w:type="spellEnd"/>
      <w:r w:rsidR="001639BA">
        <w:t xml:space="preserve"> e l’</w:t>
      </w:r>
      <w:proofErr w:type="spellStart"/>
      <w:r w:rsidR="001639BA">
        <w:t>equals</w:t>
      </w:r>
      <w:proofErr w:type="spellEnd"/>
      <w:r w:rsidR="001639BA">
        <w:t xml:space="preserve">. Essendo nell’ambito dei Database, di questi ultimi due ci basta mettere la chiave primaria (l’id). </w:t>
      </w:r>
    </w:p>
    <w:p w:rsidR="00312290" w:rsidRDefault="001639BA" w:rsidP="00312290">
      <w:pPr>
        <w:spacing w:line="480" w:lineRule="auto"/>
      </w:pPr>
      <w:r>
        <w:t xml:space="preserve">Definiamo poi nel DAO un metodo che ci restituisce </w:t>
      </w:r>
      <w:r w:rsidR="009277A9">
        <w:t>tutte le connessioni present</w:t>
      </w:r>
      <w:r w:rsidR="007C64C7">
        <w:t xml:space="preserve">i. Questo metodo quindi ci restituirà una lista di oggetti Connessioni. Ci servirà la mappa perché vogliamo avere un riferimento ai </w:t>
      </w:r>
      <w:proofErr w:type="spellStart"/>
      <w:r w:rsidR="007C64C7">
        <w:t>Nerc</w:t>
      </w:r>
      <w:proofErr w:type="spellEnd"/>
      <w:r w:rsidR="007C64C7">
        <w:t xml:space="preserve"> e quindi gliela passiamo come parametro al metodo. Copiamo il codice dal metodo “</w:t>
      </w:r>
      <w:proofErr w:type="spellStart"/>
      <w:r w:rsidR="007C64C7">
        <w:t>loadAllNercs</w:t>
      </w:r>
      <w:proofErr w:type="spellEnd"/>
      <w:r w:rsidR="007C64C7">
        <w:t xml:space="preserve">” e lo andiamo a modificare. Come prima cosa, modifichiamo la query in quanto dobbiamo andare a prendere l’id, il </w:t>
      </w:r>
      <w:proofErr w:type="spellStart"/>
      <w:r w:rsidR="007C64C7">
        <w:t>NercId</w:t>
      </w:r>
      <w:proofErr w:type="spellEnd"/>
      <w:r w:rsidR="007C64C7">
        <w:t xml:space="preserve"> e le due date. Nel </w:t>
      </w:r>
      <w:proofErr w:type="spellStart"/>
      <w:r w:rsidR="007C64C7">
        <w:t>while</w:t>
      </w:r>
      <w:proofErr w:type="spellEnd"/>
      <w:r w:rsidR="007C64C7">
        <w:t xml:space="preserve"> andiamo a creare un’ interruzione di corrente. Come ultima cosa, modifichiamo il </w:t>
      </w:r>
      <w:proofErr w:type="spellStart"/>
      <w:r w:rsidR="007C64C7">
        <w:t>return</w:t>
      </w:r>
      <w:proofErr w:type="spellEnd"/>
      <w:r w:rsidR="007C64C7">
        <w:t>.</w:t>
      </w:r>
    </w:p>
    <w:p w:rsidR="007C64C7" w:rsidRDefault="007C64C7" w:rsidP="007C64C7">
      <w:pPr>
        <w:spacing w:line="480" w:lineRule="auto"/>
        <w:jc w:val="center"/>
      </w:pPr>
      <w:r>
        <w:rPr>
          <w:noProof/>
        </w:rPr>
        <w:drawing>
          <wp:inline distT="0" distB="0" distL="0" distR="0">
            <wp:extent cx="5610225" cy="3082771"/>
            <wp:effectExtent l="0" t="0" r="0" b="381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2_17-46-17_No-00.png"/>
                    <pic:cNvPicPr/>
                  </pic:nvPicPr>
                  <pic:blipFill>
                    <a:blip r:embed="rId8">
                      <a:extLst>
                        <a:ext uri="{28A0092B-C50C-407E-A947-70E740481C1C}">
                          <a14:useLocalDpi xmlns:a14="http://schemas.microsoft.com/office/drawing/2010/main" val="0"/>
                        </a:ext>
                      </a:extLst>
                    </a:blip>
                    <a:stretch>
                      <a:fillRect/>
                    </a:stretch>
                  </pic:blipFill>
                  <pic:spPr>
                    <a:xfrm>
                      <a:off x="0" y="0"/>
                      <a:ext cx="5613989" cy="3084839"/>
                    </a:xfrm>
                    <a:prstGeom prst="rect">
                      <a:avLst/>
                    </a:prstGeom>
                  </pic:spPr>
                </pic:pic>
              </a:graphicData>
            </a:graphic>
          </wp:inline>
        </w:drawing>
      </w:r>
    </w:p>
    <w:p w:rsidR="00A43DA4" w:rsidRDefault="007C64C7" w:rsidP="00A43DA4">
      <w:pPr>
        <w:spacing w:line="480" w:lineRule="auto"/>
      </w:pPr>
      <w:r>
        <w:lastRenderedPageBreak/>
        <w:t>Ci spostiamo ora alla classe Simulatore. Come prima cosa, andiamo a definire il modello/stato del sistema. Dovremo ricevere un riferimento al nostro grafo</w:t>
      </w:r>
      <w:r w:rsidR="00ED04E9">
        <w:t xml:space="preserve">, tutte le interruzioni di corrente che vogliamo simulare e una mappa “prestiti” in cui la chiave sia un </w:t>
      </w:r>
      <w:proofErr w:type="spellStart"/>
      <w:r w:rsidR="00ED04E9">
        <w:t>Nerc</w:t>
      </w:r>
      <w:proofErr w:type="spellEnd"/>
      <w:r w:rsidR="00ED04E9">
        <w:t xml:space="preserve"> e il valore sia un elenco di vicini a cui ho prestato energia (i miei futuri debitori). Come parametro avrò i mesi “k” che saranno quelli inseriti dall’utente e su cui noi dobbiamo andare a simulare. Come valori in Output abbiamo il numero di catas</w:t>
      </w:r>
      <w:r w:rsidR="00561FFC">
        <w:t xml:space="preserve">trofi e una mappa contenente tutti i bonus ottenuti dai </w:t>
      </w:r>
      <w:proofErr w:type="spellStart"/>
      <w:r w:rsidR="00561FFC">
        <w:t>Nerc</w:t>
      </w:r>
      <w:proofErr w:type="spellEnd"/>
      <w:r w:rsidR="00561FFC">
        <w:t xml:space="preserve"> che hanno imprestato energia. Infine, abbiamo la coda che sarà una “</w:t>
      </w:r>
      <w:proofErr w:type="spellStart"/>
      <w:r w:rsidR="00561FFC">
        <w:t>priorityqueue</w:t>
      </w:r>
      <w:proofErr w:type="spellEnd"/>
      <w:r w:rsidR="00561FFC">
        <w:t>”.</w:t>
      </w:r>
    </w:p>
    <w:p w:rsidR="00A43DA4" w:rsidRDefault="00A43DA4" w:rsidP="00A43DA4">
      <w:pPr>
        <w:spacing w:line="480" w:lineRule="auto"/>
        <w:jc w:val="center"/>
      </w:pPr>
      <w:r>
        <w:rPr>
          <w:noProof/>
        </w:rPr>
        <w:drawing>
          <wp:inline distT="0" distB="0" distL="0" distR="0">
            <wp:extent cx="4329655" cy="2486025"/>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3_14-43-57_No-00.png"/>
                    <pic:cNvPicPr/>
                  </pic:nvPicPr>
                  <pic:blipFill>
                    <a:blip r:embed="rId9">
                      <a:extLst>
                        <a:ext uri="{28A0092B-C50C-407E-A947-70E740481C1C}">
                          <a14:useLocalDpi xmlns:a14="http://schemas.microsoft.com/office/drawing/2010/main" val="0"/>
                        </a:ext>
                      </a:extLst>
                    </a:blip>
                    <a:stretch>
                      <a:fillRect/>
                    </a:stretch>
                  </pic:blipFill>
                  <pic:spPr>
                    <a:xfrm>
                      <a:off x="0" y="0"/>
                      <a:ext cx="4329655" cy="2486025"/>
                    </a:xfrm>
                    <a:prstGeom prst="rect">
                      <a:avLst/>
                    </a:prstGeom>
                  </pic:spPr>
                </pic:pic>
              </a:graphicData>
            </a:graphic>
          </wp:inline>
        </w:drawing>
      </w:r>
    </w:p>
    <w:p w:rsidR="00FB6A93" w:rsidRDefault="00561FFC" w:rsidP="007C64C7">
      <w:pPr>
        <w:spacing w:line="480" w:lineRule="auto"/>
      </w:pPr>
      <w:r>
        <w:t xml:space="preserve">Dobbiamo inoltre gestire il vincolo per cui un </w:t>
      </w:r>
      <w:proofErr w:type="spellStart"/>
      <w:r>
        <w:t>Nerc</w:t>
      </w:r>
      <w:proofErr w:type="spellEnd"/>
      <w:r>
        <w:t xml:space="preserve"> può aiutare un solo altro </w:t>
      </w:r>
      <w:proofErr w:type="spellStart"/>
      <w:r>
        <w:t>Nerc</w:t>
      </w:r>
      <w:proofErr w:type="spellEnd"/>
      <w:r>
        <w:t xml:space="preserve"> alla volta. Si potrebbe salvare questa informazione direttamente nel </w:t>
      </w:r>
      <w:proofErr w:type="spellStart"/>
      <w:r>
        <w:t>Nerc</w:t>
      </w:r>
      <w:proofErr w:type="spellEnd"/>
      <w:r>
        <w:t>.</w:t>
      </w:r>
      <w:r w:rsidR="00FB6A93">
        <w:t xml:space="preserve"> Andiamo quindi a modificare la classe </w:t>
      </w:r>
      <w:proofErr w:type="spellStart"/>
      <w:r w:rsidR="00FB6A93">
        <w:t>Nerc</w:t>
      </w:r>
      <w:proofErr w:type="spellEnd"/>
      <w:r w:rsidR="00FB6A93">
        <w:t xml:space="preserve"> aggiungendo un booleano “</w:t>
      </w:r>
      <w:proofErr w:type="spellStart"/>
      <w:r w:rsidR="00FB6A93">
        <w:t>staPrestando</w:t>
      </w:r>
      <w:proofErr w:type="spellEnd"/>
      <w:r w:rsidR="00FB6A93">
        <w:t>”. Esso per default è impostato a false. Andiamo ad aggiungere questa nuova variabile nel costruttore e aggiungiamo i Getter e i Setter.</w:t>
      </w:r>
    </w:p>
    <w:p w:rsidR="00561FFC" w:rsidRDefault="00FB6A93" w:rsidP="007C64C7">
      <w:pPr>
        <w:spacing w:line="480" w:lineRule="auto"/>
      </w:pPr>
      <w:r>
        <w:t>Tornando al Simulatore, andiamo ad aggiungere i due metodi “</w:t>
      </w:r>
      <w:proofErr w:type="spellStart"/>
      <w:r>
        <w:t>init</w:t>
      </w:r>
      <w:proofErr w:type="spellEnd"/>
      <w:r>
        <w:t>” e “</w:t>
      </w:r>
      <w:proofErr w:type="spellStart"/>
      <w:r>
        <w:t>run</w:t>
      </w:r>
      <w:proofErr w:type="spellEnd"/>
      <w:r w:rsidR="00CB49AB">
        <w:t xml:space="preserve">”. </w:t>
      </w:r>
    </w:p>
    <w:p w:rsidR="00D222CF" w:rsidRDefault="00A43DA4" w:rsidP="007C64C7">
      <w:pPr>
        <w:spacing w:line="480" w:lineRule="auto"/>
      </w:pPr>
      <w:r>
        <w:t xml:space="preserve">Il primo riceverà dall’esterno il parametro “k”, la lista di </w:t>
      </w:r>
      <w:proofErr w:type="spellStart"/>
      <w:r>
        <w:t>PowerOutages</w:t>
      </w:r>
      <w:proofErr w:type="spellEnd"/>
      <w:r>
        <w:t>”, l’</w:t>
      </w:r>
      <w:proofErr w:type="spellStart"/>
      <w:r>
        <w:t>identityMap</w:t>
      </w:r>
      <w:proofErr w:type="spellEnd"/>
      <w:r>
        <w:t xml:space="preserve"> dei </w:t>
      </w:r>
      <w:proofErr w:type="spellStart"/>
      <w:r>
        <w:t>Nerc</w:t>
      </w:r>
      <w:proofErr w:type="spellEnd"/>
      <w:r>
        <w:t xml:space="preserve"> (forse la utilizzeremo) e il riferimento al grafo. Creiamo successivamente la coda e le due mappe (quella per i bonus e quella dei prestiti) e le impostiamo con i loro valori iniziali. Per quanto riguarda la mappa dei prestiti, non ci basta fare la new della mappa, ma per ogni campo della mappa dobbiamo fare la new del Set. Aggiungiamo quindi un “for” per tutti i </w:t>
      </w:r>
      <w:proofErr w:type="spellStart"/>
      <w:r>
        <w:t>Nerc</w:t>
      </w:r>
      <w:proofErr w:type="spellEnd"/>
      <w:r>
        <w:t xml:space="preserve"> </w:t>
      </w:r>
      <w:r w:rsidR="00D222CF">
        <w:t>(</w:t>
      </w:r>
      <w:r>
        <w:t>posso prender</w:t>
      </w:r>
      <w:r w:rsidR="00D222CF">
        <w:t>li</w:t>
      </w:r>
      <w:r>
        <w:t xml:space="preserve"> dall’</w:t>
      </w:r>
      <w:proofErr w:type="spellStart"/>
      <w:r>
        <w:t>identityMap</w:t>
      </w:r>
      <w:proofErr w:type="spellEnd"/>
      <w:r w:rsidR="00D222CF">
        <w:t>) e metto il loro bonus uguale a 0. Questo passaggio è molto importante sennò non funziona niente.</w:t>
      </w:r>
    </w:p>
    <w:p w:rsidR="00D222CF" w:rsidRDefault="00D222CF" w:rsidP="007C64C7">
      <w:pPr>
        <w:spacing w:line="480" w:lineRule="auto"/>
      </w:pPr>
      <w:r>
        <w:lastRenderedPageBreak/>
        <w:t>Per adesso quindi il metodo è il seguente:</w:t>
      </w:r>
    </w:p>
    <w:p w:rsidR="00A43DA4" w:rsidRDefault="00D222CF" w:rsidP="00D222CF">
      <w:pPr>
        <w:spacing w:line="480" w:lineRule="auto"/>
        <w:jc w:val="center"/>
      </w:pPr>
      <w:r>
        <w:rPr>
          <w:noProof/>
        </w:rPr>
        <w:drawing>
          <wp:inline distT="0" distB="0" distL="0" distR="0">
            <wp:extent cx="5464402" cy="1666875"/>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3_14-51-59_No-00.png"/>
                    <pic:cNvPicPr/>
                  </pic:nvPicPr>
                  <pic:blipFill>
                    <a:blip r:embed="rId10">
                      <a:extLst>
                        <a:ext uri="{28A0092B-C50C-407E-A947-70E740481C1C}">
                          <a14:useLocalDpi xmlns:a14="http://schemas.microsoft.com/office/drawing/2010/main" val="0"/>
                        </a:ext>
                      </a:extLst>
                    </a:blip>
                    <a:stretch>
                      <a:fillRect/>
                    </a:stretch>
                  </pic:blipFill>
                  <pic:spPr>
                    <a:xfrm>
                      <a:off x="0" y="0"/>
                      <a:ext cx="5470069" cy="1668604"/>
                    </a:xfrm>
                    <a:prstGeom prst="rect">
                      <a:avLst/>
                    </a:prstGeom>
                  </pic:spPr>
                </pic:pic>
              </a:graphicData>
            </a:graphic>
          </wp:inline>
        </w:drawing>
      </w:r>
    </w:p>
    <w:p w:rsidR="002A0964" w:rsidRDefault="00D222CF" w:rsidP="00D222CF">
      <w:pPr>
        <w:spacing w:line="480" w:lineRule="auto"/>
      </w:pPr>
      <w:r>
        <w:t xml:space="preserve">Impostiamo ora il numero di catastrofi uguale a 0 e riceviamo i vari parametri (k, le interruzioni di corrente e il grafo). Fatto questo, possiamo incominciare a ragionare sugli eventi. </w:t>
      </w:r>
    </w:p>
    <w:p w:rsidR="00D222CF" w:rsidRDefault="00D222CF" w:rsidP="00D222CF">
      <w:pPr>
        <w:spacing w:line="480" w:lineRule="auto"/>
      </w:pPr>
      <w:r>
        <w:t xml:space="preserve">Inserisco nella coda tutti gli eventi di inizio interruzione. Questo perché allo scatenarsi di ogni evento, devo vedere se c’è un vicino disponibile. Nel caso in cui non ci sia, c’è una catastrofe, nel caso in cui c’è devo schedulare l’evento di fine (ho trovato qualche </w:t>
      </w:r>
      <w:proofErr w:type="spellStart"/>
      <w:r>
        <w:t>Nerc</w:t>
      </w:r>
      <w:proofErr w:type="spellEnd"/>
      <w:r>
        <w:t xml:space="preserve"> che mi aiuta). </w:t>
      </w:r>
    </w:p>
    <w:p w:rsidR="00D222CF" w:rsidRDefault="00D222CF" w:rsidP="00D222CF">
      <w:pPr>
        <w:spacing w:line="480" w:lineRule="auto"/>
      </w:pPr>
      <w:r>
        <w:t>Nella classe Evento, io mi immagino 3 tipi di evento:</w:t>
      </w:r>
    </w:p>
    <w:p w:rsidR="00D222CF" w:rsidRDefault="00D222CF" w:rsidP="00D222CF">
      <w:pPr>
        <w:pStyle w:val="Paragrafoelenco"/>
        <w:numPr>
          <w:ilvl w:val="0"/>
          <w:numId w:val="1"/>
        </w:numPr>
        <w:spacing w:line="480" w:lineRule="auto"/>
      </w:pPr>
      <w:r>
        <w:t>Un evento che schedula l’inizio dell’interruzione.</w:t>
      </w:r>
    </w:p>
    <w:p w:rsidR="00D222CF" w:rsidRDefault="00D222CF" w:rsidP="00D222CF">
      <w:pPr>
        <w:pStyle w:val="Paragrafoelenco"/>
        <w:numPr>
          <w:ilvl w:val="0"/>
          <w:numId w:val="1"/>
        </w:numPr>
        <w:spacing w:line="480" w:lineRule="auto"/>
      </w:pPr>
      <w:r>
        <w:t>Un evento che schedula l</w:t>
      </w:r>
      <w:r>
        <w:t>a fine</w:t>
      </w:r>
      <w:r>
        <w:t xml:space="preserve"> dell’interruzione.</w:t>
      </w:r>
    </w:p>
    <w:p w:rsidR="00D222CF" w:rsidRDefault="00D222CF" w:rsidP="00D222CF">
      <w:pPr>
        <w:pStyle w:val="Paragrafoelenco"/>
        <w:numPr>
          <w:ilvl w:val="0"/>
          <w:numId w:val="1"/>
        </w:numPr>
        <w:spacing w:line="480" w:lineRule="auto"/>
      </w:pPr>
      <w:r>
        <w:t xml:space="preserve">Un evento che </w:t>
      </w:r>
      <w:r>
        <w:t>la cancellazione del prestit</w:t>
      </w:r>
      <w:r w:rsidR="002A0964">
        <w:t>o.</w:t>
      </w:r>
    </w:p>
    <w:p w:rsidR="002A0964" w:rsidRDefault="002A0964" w:rsidP="002A0964">
      <w:pPr>
        <w:spacing w:line="480" w:lineRule="auto"/>
      </w:pPr>
      <w:r>
        <w:t xml:space="preserve">Abbiamo poi bisogno del </w:t>
      </w:r>
      <w:proofErr w:type="spellStart"/>
      <w:r>
        <w:t>Nerc</w:t>
      </w:r>
      <w:proofErr w:type="spellEnd"/>
      <w:r>
        <w:t xml:space="preserve"> a cui è relativo l’evento, del </w:t>
      </w:r>
      <w:proofErr w:type="spellStart"/>
      <w:r>
        <w:t>Nerc</w:t>
      </w:r>
      <w:proofErr w:type="spellEnd"/>
      <w:r>
        <w:t xml:space="preserve"> donatore, il tipo di evento, la data esatta in cui si verifica l’evento e 2 riferimenti alle due date. La prima data sarà quella usata per ordinare la coda, gli altri due saranno dei riferimenti che usiamo nel bisogno. La classe “Evento” quindi per ora si presenta così:</w:t>
      </w:r>
    </w:p>
    <w:p w:rsidR="002A0964" w:rsidRDefault="002A0964" w:rsidP="002A0964">
      <w:pPr>
        <w:spacing w:line="480" w:lineRule="auto"/>
        <w:jc w:val="center"/>
      </w:pPr>
      <w:r>
        <w:rPr>
          <w:noProof/>
        </w:rPr>
        <w:drawing>
          <wp:inline distT="0" distB="0" distL="0" distR="0">
            <wp:extent cx="2242937" cy="2076450"/>
            <wp:effectExtent l="0" t="0" r="508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3_15-2-32_No-00.png"/>
                    <pic:cNvPicPr/>
                  </pic:nvPicPr>
                  <pic:blipFill>
                    <a:blip r:embed="rId11">
                      <a:extLst>
                        <a:ext uri="{28A0092B-C50C-407E-A947-70E740481C1C}">
                          <a14:useLocalDpi xmlns:a14="http://schemas.microsoft.com/office/drawing/2010/main" val="0"/>
                        </a:ext>
                      </a:extLst>
                    </a:blip>
                    <a:stretch>
                      <a:fillRect/>
                    </a:stretch>
                  </pic:blipFill>
                  <pic:spPr>
                    <a:xfrm>
                      <a:off x="0" y="0"/>
                      <a:ext cx="2262952" cy="2094979"/>
                    </a:xfrm>
                    <a:prstGeom prst="rect">
                      <a:avLst/>
                    </a:prstGeom>
                  </pic:spPr>
                </pic:pic>
              </a:graphicData>
            </a:graphic>
          </wp:inline>
        </w:drawing>
      </w:r>
    </w:p>
    <w:p w:rsidR="002A0964" w:rsidRDefault="002A0964" w:rsidP="002A0964">
      <w:pPr>
        <w:spacing w:line="480" w:lineRule="auto"/>
      </w:pPr>
      <w:r>
        <w:lastRenderedPageBreak/>
        <w:t>Mi faccio generare da Eclipse i Getter/Setter e il costruttore. Un’altra cosa molto importante è che questa classe deve implementare “Comparable” per poter essere inserita nella coda prioritaria.</w:t>
      </w:r>
      <w:r w:rsidR="00FE373F">
        <w:t xml:space="preserve"> </w:t>
      </w:r>
      <w:r>
        <w:t>Nel metodo “</w:t>
      </w:r>
      <w:proofErr w:type="spellStart"/>
      <w:r>
        <w:t>compareTo</w:t>
      </w:r>
      <w:proofErr w:type="spellEnd"/>
      <w:r>
        <w:t>” usiamo la data per ordinare gli eventi.</w:t>
      </w:r>
    </w:p>
    <w:p w:rsidR="00FE373F" w:rsidRDefault="00FE373F" w:rsidP="002A0964">
      <w:pPr>
        <w:spacing w:line="480" w:lineRule="auto"/>
      </w:pPr>
      <w:r>
        <w:t>Torniamo quindi al Simulatore e inserisco gli eventi iniziali. Aggiungiamo un “for” che mi scorre tutti le connessioni e mi creo un Evento per ogni connessione  (attenzione all’ordine dei parametri).</w:t>
      </w:r>
      <w:r w:rsidR="005A0CC1">
        <w:t xml:space="preserve"> Una volta creato l’evento, lo aggiungo alla mia coda.</w:t>
      </w:r>
    </w:p>
    <w:p w:rsidR="005A0CC1" w:rsidRDefault="005A0CC1" w:rsidP="005A0CC1">
      <w:pPr>
        <w:spacing w:line="480" w:lineRule="auto"/>
        <w:jc w:val="right"/>
      </w:pPr>
      <w:r>
        <w:rPr>
          <w:noProof/>
        </w:rPr>
        <w:drawing>
          <wp:inline distT="0" distB="0" distL="0" distR="0">
            <wp:extent cx="5770138" cy="3486150"/>
            <wp:effectExtent l="0" t="0" r="254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3_17-34-34_No-00.png"/>
                    <pic:cNvPicPr/>
                  </pic:nvPicPr>
                  <pic:blipFill>
                    <a:blip r:embed="rId12">
                      <a:extLst>
                        <a:ext uri="{28A0092B-C50C-407E-A947-70E740481C1C}">
                          <a14:useLocalDpi xmlns:a14="http://schemas.microsoft.com/office/drawing/2010/main" val="0"/>
                        </a:ext>
                      </a:extLst>
                    </a:blip>
                    <a:stretch>
                      <a:fillRect/>
                    </a:stretch>
                  </pic:blipFill>
                  <pic:spPr>
                    <a:xfrm>
                      <a:off x="0" y="0"/>
                      <a:ext cx="5774363" cy="3488703"/>
                    </a:xfrm>
                    <a:prstGeom prst="rect">
                      <a:avLst/>
                    </a:prstGeom>
                  </pic:spPr>
                </pic:pic>
              </a:graphicData>
            </a:graphic>
          </wp:inline>
        </w:drawing>
      </w:r>
    </w:p>
    <w:p w:rsidR="005A0CC1" w:rsidRDefault="005A0CC1" w:rsidP="002A0964">
      <w:pPr>
        <w:spacing w:line="480" w:lineRule="auto"/>
      </w:pPr>
      <w:r>
        <w:t>Possiamo ora passare al metodo “</w:t>
      </w:r>
      <w:proofErr w:type="spellStart"/>
      <w:r>
        <w:t>run</w:t>
      </w:r>
      <w:proofErr w:type="spellEnd"/>
      <w:r>
        <w:t>”. La struttura è sempre la stessa; vado a prendere l’evento dalla coda e continuo fino a quando la coda non mi restituisce “</w:t>
      </w:r>
      <w:proofErr w:type="spellStart"/>
      <w:r>
        <w:t>null</w:t>
      </w:r>
      <w:proofErr w:type="spellEnd"/>
      <w:r>
        <w:t>”. In questo caso dobbiamo aggiungere uno switch-case per controllare il tipo di evento che stiamo analizzando. Abbiamo tre casi:</w:t>
      </w:r>
    </w:p>
    <w:p w:rsidR="005A0CC1" w:rsidRDefault="005A0CC1" w:rsidP="00BB1C2B">
      <w:pPr>
        <w:pStyle w:val="Paragrafoelenco"/>
        <w:numPr>
          <w:ilvl w:val="0"/>
          <w:numId w:val="2"/>
        </w:numPr>
        <w:spacing w:line="480" w:lineRule="auto"/>
      </w:pPr>
      <w:r>
        <w:t>Inizio interruzione:</w:t>
      </w:r>
      <w:r w:rsidR="00B11DF9">
        <w:t xml:space="preserve"> il </w:t>
      </w:r>
      <w:proofErr w:type="spellStart"/>
      <w:r w:rsidR="00B11DF9">
        <w:t>Nerc</w:t>
      </w:r>
      <w:proofErr w:type="spellEnd"/>
      <w:r w:rsidR="00B11DF9">
        <w:t xml:space="preserve"> che ha subito l’interruzione lo recupero dall’evento. Cerco poi se c’è un donatore. In caso negativo, indichiamo che c’è una Catastrofe. Definisco quindi una variabile “donatore” uguale a </w:t>
      </w:r>
      <w:proofErr w:type="spellStart"/>
      <w:r w:rsidR="00B11DF9">
        <w:t>null</w:t>
      </w:r>
      <w:proofErr w:type="spellEnd"/>
      <w:r w:rsidR="00B11DF9">
        <w:t xml:space="preserve"> e in cui andrò ad inserire il donatore nel caso in cui esso sia presente. Nel caso in cui sia presente un donatore, dobbiamo dire che sta imprestando e che quindi non può essere scelto fino a quando non ha finito di imprestare. Dopo di che andiamo a creare l’evento “fine” in cui i campi rimangono gli stessi tranne che per il “tipo di evento” e per la data di fine. </w:t>
      </w:r>
      <w:r w:rsidR="00B11DF9">
        <w:lastRenderedPageBreak/>
        <w:t xml:space="preserve">Come ultima cosa, lo aggiungo alla coda. Dobbiamo poi andare a tenere traccia del prestito e quindi dobbiamo andare ad inserire nella nostro mappa “prestiti” il </w:t>
      </w:r>
      <w:proofErr w:type="spellStart"/>
      <w:r w:rsidR="00B11DF9">
        <w:t>Nerc</w:t>
      </w:r>
      <w:proofErr w:type="spellEnd"/>
      <w:r w:rsidR="00B11DF9">
        <w:t xml:space="preserve"> a cui il donatore ha donato. Bisogna anche aggiungere l’evento “cancella” per cui questo prestito verrà cancellato.</w:t>
      </w:r>
      <w:r w:rsidR="00C16016">
        <w:t xml:space="preserve"> I parametri di questo evento saranno gli stessi tranne  che per la data alla quale dobbiamo aggiungere i k mesi. Anche questo evento va aggiunto alla coda.</w:t>
      </w:r>
      <w:r w:rsidR="00BB1C2B">
        <w:t xml:space="preserve"> </w:t>
      </w:r>
      <w:r w:rsidR="00C16016">
        <w:t>Quale debitore scegliamo tra i tanti? Creo una variabil</w:t>
      </w:r>
      <w:r w:rsidR="00BB1C2B">
        <w:t>e</w:t>
      </w:r>
      <w:r w:rsidR="00C16016">
        <w:t xml:space="preserve"> “</w:t>
      </w:r>
      <w:proofErr w:type="spellStart"/>
      <w:r w:rsidR="00C16016">
        <w:t>min</w:t>
      </w:r>
      <w:proofErr w:type="spellEnd"/>
      <w:r w:rsidR="00C16016">
        <w:t xml:space="preserve">” che avrà un numero enorme, scorro il Set </w:t>
      </w:r>
      <w:r w:rsidR="00B11DF9">
        <w:t xml:space="preserve"> </w:t>
      </w:r>
      <w:r w:rsidR="00C16016">
        <w:t>e, ogni volta che trovo un vicino con un grado di correlazione minore, sovrascrivo il valore e mi salvo il riferimento. Nel caso in cui non ci siano debitori, prendo i vicini. Mi faccio dare la lista di vicini e uso lo stesso codice usato prima. L’unica differenza sta nello scorrere i vicini e non i prestiti.</w:t>
      </w:r>
    </w:p>
    <w:p w:rsidR="00C16016" w:rsidRDefault="00C16016" w:rsidP="00C16016">
      <w:pPr>
        <w:pStyle w:val="Paragrafoelenco"/>
        <w:spacing w:line="480" w:lineRule="auto"/>
        <w:jc w:val="center"/>
      </w:pPr>
      <w:r>
        <w:rPr>
          <w:noProof/>
        </w:rPr>
        <w:drawing>
          <wp:inline distT="0" distB="0" distL="0" distR="0">
            <wp:extent cx="4533431" cy="2324100"/>
            <wp:effectExtent l="0" t="0" r="635" b="0"/>
            <wp:docPr id="9" name="Immagine 9"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6-3_18-3-57_No-00.png"/>
                    <pic:cNvPicPr/>
                  </pic:nvPicPr>
                  <pic:blipFill>
                    <a:blip r:embed="rId13">
                      <a:extLst>
                        <a:ext uri="{28A0092B-C50C-407E-A947-70E740481C1C}">
                          <a14:useLocalDpi xmlns:a14="http://schemas.microsoft.com/office/drawing/2010/main" val="0"/>
                        </a:ext>
                      </a:extLst>
                    </a:blip>
                    <a:stretch>
                      <a:fillRect/>
                    </a:stretch>
                  </pic:blipFill>
                  <pic:spPr>
                    <a:xfrm>
                      <a:off x="0" y="0"/>
                      <a:ext cx="4561295" cy="2338385"/>
                    </a:xfrm>
                    <a:prstGeom prst="rect">
                      <a:avLst/>
                    </a:prstGeom>
                  </pic:spPr>
                </pic:pic>
              </a:graphicData>
            </a:graphic>
          </wp:inline>
        </w:drawing>
      </w:r>
    </w:p>
    <w:p w:rsidR="00C16016" w:rsidRDefault="00C16016" w:rsidP="00C16016">
      <w:pPr>
        <w:pStyle w:val="Paragrafoelenco"/>
        <w:spacing w:line="480" w:lineRule="auto"/>
        <w:jc w:val="center"/>
      </w:pPr>
      <w:r>
        <w:rPr>
          <w:noProof/>
        </w:rPr>
        <w:drawing>
          <wp:inline distT="0" distB="0" distL="0" distR="0">
            <wp:extent cx="4443659" cy="1676400"/>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6-3_18-4-21_No-00.png"/>
                    <pic:cNvPicPr/>
                  </pic:nvPicPr>
                  <pic:blipFill>
                    <a:blip r:embed="rId14">
                      <a:extLst>
                        <a:ext uri="{28A0092B-C50C-407E-A947-70E740481C1C}">
                          <a14:useLocalDpi xmlns:a14="http://schemas.microsoft.com/office/drawing/2010/main" val="0"/>
                        </a:ext>
                      </a:extLst>
                    </a:blip>
                    <a:stretch>
                      <a:fillRect/>
                    </a:stretch>
                  </pic:blipFill>
                  <pic:spPr>
                    <a:xfrm>
                      <a:off x="0" y="0"/>
                      <a:ext cx="4476018" cy="1688608"/>
                    </a:xfrm>
                    <a:prstGeom prst="rect">
                      <a:avLst/>
                    </a:prstGeom>
                  </pic:spPr>
                </pic:pic>
              </a:graphicData>
            </a:graphic>
          </wp:inline>
        </w:drawing>
      </w:r>
    </w:p>
    <w:p w:rsidR="00C16016" w:rsidRDefault="00C16016" w:rsidP="00C16016">
      <w:pPr>
        <w:pStyle w:val="Paragrafoelenco"/>
        <w:spacing w:line="480" w:lineRule="auto"/>
        <w:jc w:val="center"/>
      </w:pPr>
      <w:r>
        <w:rPr>
          <w:noProof/>
        </w:rPr>
        <w:drawing>
          <wp:inline distT="0" distB="0" distL="0" distR="0">
            <wp:extent cx="4246021" cy="1657350"/>
            <wp:effectExtent l="0" t="0" r="254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6-3_18-4-41_No-00.png"/>
                    <pic:cNvPicPr/>
                  </pic:nvPicPr>
                  <pic:blipFill>
                    <a:blip r:embed="rId15">
                      <a:extLst>
                        <a:ext uri="{28A0092B-C50C-407E-A947-70E740481C1C}">
                          <a14:useLocalDpi xmlns:a14="http://schemas.microsoft.com/office/drawing/2010/main" val="0"/>
                        </a:ext>
                      </a:extLst>
                    </a:blip>
                    <a:stretch>
                      <a:fillRect/>
                    </a:stretch>
                  </pic:blipFill>
                  <pic:spPr>
                    <a:xfrm>
                      <a:off x="0" y="0"/>
                      <a:ext cx="4267126" cy="1665588"/>
                    </a:xfrm>
                    <a:prstGeom prst="rect">
                      <a:avLst/>
                    </a:prstGeom>
                  </pic:spPr>
                </pic:pic>
              </a:graphicData>
            </a:graphic>
          </wp:inline>
        </w:drawing>
      </w:r>
    </w:p>
    <w:p w:rsidR="00C16016" w:rsidRDefault="00C16016" w:rsidP="00C16016">
      <w:pPr>
        <w:pStyle w:val="Paragrafoelenco"/>
        <w:spacing w:line="480" w:lineRule="auto"/>
      </w:pPr>
    </w:p>
    <w:p w:rsidR="005A0CC1" w:rsidRDefault="005A0CC1" w:rsidP="005A0CC1">
      <w:pPr>
        <w:pStyle w:val="Paragrafoelenco"/>
        <w:numPr>
          <w:ilvl w:val="0"/>
          <w:numId w:val="2"/>
        </w:numPr>
        <w:spacing w:line="480" w:lineRule="auto"/>
      </w:pPr>
      <w:r>
        <w:t xml:space="preserve">Fine interruzione: dobbiamo assegnare un bonus al </w:t>
      </w:r>
      <w:proofErr w:type="spellStart"/>
      <w:r>
        <w:t>Nerc</w:t>
      </w:r>
      <w:proofErr w:type="spellEnd"/>
      <w:r>
        <w:t xml:space="preserve"> e dire che il donatore non sta più imprestando. Per il bonus abbiamo la mappa e possiamo andare a vedere se nell’ evento c’è un donatore. In caso positivo, gli diamo il bonus corrispondente. Successivamente impostiamo il campo del donatore “</w:t>
      </w:r>
      <w:proofErr w:type="spellStart"/>
      <w:r>
        <w:t>staImprenstando</w:t>
      </w:r>
      <w:proofErr w:type="spellEnd"/>
      <w:r>
        <w:t xml:space="preserve">” uguale a false. </w:t>
      </w:r>
    </w:p>
    <w:p w:rsidR="00BB1C2B" w:rsidRDefault="00BB1C2B" w:rsidP="00BB1C2B">
      <w:pPr>
        <w:pStyle w:val="Paragrafoelenco"/>
        <w:spacing w:line="480" w:lineRule="auto"/>
        <w:jc w:val="center"/>
      </w:pPr>
      <w:r>
        <w:rPr>
          <w:noProof/>
        </w:rPr>
        <w:drawing>
          <wp:inline distT="0" distB="0" distL="0" distR="0">
            <wp:extent cx="5555584" cy="981075"/>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6-3_18-6-35_No-00.png"/>
                    <pic:cNvPicPr/>
                  </pic:nvPicPr>
                  <pic:blipFill>
                    <a:blip r:embed="rId16">
                      <a:extLst>
                        <a:ext uri="{28A0092B-C50C-407E-A947-70E740481C1C}">
                          <a14:useLocalDpi xmlns:a14="http://schemas.microsoft.com/office/drawing/2010/main" val="0"/>
                        </a:ext>
                      </a:extLst>
                    </a:blip>
                    <a:stretch>
                      <a:fillRect/>
                    </a:stretch>
                  </pic:blipFill>
                  <pic:spPr>
                    <a:xfrm>
                      <a:off x="0" y="0"/>
                      <a:ext cx="5582072" cy="985753"/>
                    </a:xfrm>
                    <a:prstGeom prst="rect">
                      <a:avLst/>
                    </a:prstGeom>
                  </pic:spPr>
                </pic:pic>
              </a:graphicData>
            </a:graphic>
          </wp:inline>
        </w:drawing>
      </w:r>
    </w:p>
    <w:p w:rsidR="005A0CC1" w:rsidRDefault="005A0CC1" w:rsidP="005A0CC1">
      <w:pPr>
        <w:pStyle w:val="Paragrafoelenco"/>
        <w:numPr>
          <w:ilvl w:val="0"/>
          <w:numId w:val="2"/>
        </w:numPr>
        <w:spacing w:line="480" w:lineRule="auto"/>
      </w:pPr>
      <w:r>
        <w:t xml:space="preserve">Cancella prestito: abbiamo la tabella “prestiti”. Possiamo quindi rimuovere dal Set dai prestiti del donatore il suo </w:t>
      </w:r>
      <w:proofErr w:type="spellStart"/>
      <w:r>
        <w:t>Nerc</w:t>
      </w:r>
      <w:proofErr w:type="spellEnd"/>
      <w:r>
        <w:t>. Così facendo, rimuoviamo la sua traccia del prestito.</w:t>
      </w:r>
    </w:p>
    <w:p w:rsidR="00BB1C2B" w:rsidRDefault="00BB1C2B" w:rsidP="00BB1C2B">
      <w:pPr>
        <w:pStyle w:val="Paragrafoelenco"/>
        <w:spacing w:line="480" w:lineRule="auto"/>
        <w:jc w:val="center"/>
      </w:pPr>
      <w:r>
        <w:rPr>
          <w:noProof/>
        </w:rPr>
        <w:drawing>
          <wp:inline distT="0" distB="0" distL="0" distR="0">
            <wp:extent cx="4648200" cy="469740"/>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6-3_18-7-3_No-00.png"/>
                    <pic:cNvPicPr/>
                  </pic:nvPicPr>
                  <pic:blipFill>
                    <a:blip r:embed="rId17">
                      <a:extLst>
                        <a:ext uri="{28A0092B-C50C-407E-A947-70E740481C1C}">
                          <a14:useLocalDpi xmlns:a14="http://schemas.microsoft.com/office/drawing/2010/main" val="0"/>
                        </a:ext>
                      </a:extLst>
                    </a:blip>
                    <a:stretch>
                      <a:fillRect/>
                    </a:stretch>
                  </pic:blipFill>
                  <pic:spPr>
                    <a:xfrm>
                      <a:off x="0" y="0"/>
                      <a:ext cx="4712832" cy="476272"/>
                    </a:xfrm>
                    <a:prstGeom prst="rect">
                      <a:avLst/>
                    </a:prstGeom>
                  </pic:spPr>
                </pic:pic>
              </a:graphicData>
            </a:graphic>
          </wp:inline>
        </w:drawing>
      </w:r>
    </w:p>
    <w:p w:rsidR="00BB1C2B" w:rsidRDefault="00BB1C2B" w:rsidP="00C16016">
      <w:pPr>
        <w:spacing w:line="480" w:lineRule="auto"/>
      </w:pPr>
      <w:r>
        <w:t xml:space="preserve">Il programma è terminato e bisogna solo più aggiungere qualche stampa per controllare i </w:t>
      </w:r>
      <w:proofErr w:type="spellStart"/>
      <w:r>
        <w:t>risulatati</w:t>
      </w:r>
      <w:proofErr w:type="spellEnd"/>
      <w:r>
        <w:t>.</w:t>
      </w:r>
    </w:p>
    <w:p w:rsidR="00BB1C2B" w:rsidRDefault="00BB1C2B" w:rsidP="00BB1C2B">
      <w:pPr>
        <w:spacing w:line="480" w:lineRule="auto"/>
        <w:jc w:val="center"/>
      </w:pPr>
      <w:r>
        <w:rPr>
          <w:noProof/>
        </w:rPr>
        <w:drawing>
          <wp:inline distT="0" distB="0" distL="0" distR="0">
            <wp:extent cx="5332161" cy="57150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apCrab_NoName_2019-6-3_18-23-45_No-00.png"/>
                    <pic:cNvPicPr/>
                  </pic:nvPicPr>
                  <pic:blipFill>
                    <a:blip r:embed="rId18">
                      <a:extLst>
                        <a:ext uri="{28A0092B-C50C-407E-A947-70E740481C1C}">
                          <a14:useLocalDpi xmlns:a14="http://schemas.microsoft.com/office/drawing/2010/main" val="0"/>
                        </a:ext>
                      </a:extLst>
                    </a:blip>
                    <a:stretch>
                      <a:fillRect/>
                    </a:stretch>
                  </pic:blipFill>
                  <pic:spPr>
                    <a:xfrm>
                      <a:off x="0" y="0"/>
                      <a:ext cx="5361349" cy="574628"/>
                    </a:xfrm>
                    <a:prstGeom prst="rect">
                      <a:avLst/>
                    </a:prstGeom>
                  </pic:spPr>
                </pic:pic>
              </a:graphicData>
            </a:graphic>
          </wp:inline>
        </w:drawing>
      </w:r>
    </w:p>
    <w:p w:rsidR="00BB1C2B" w:rsidRDefault="00BB1C2B" w:rsidP="00BB1C2B">
      <w:pPr>
        <w:spacing w:line="480" w:lineRule="auto"/>
        <w:jc w:val="center"/>
      </w:pPr>
      <w:r>
        <w:rPr>
          <w:noProof/>
        </w:rPr>
        <w:drawing>
          <wp:inline distT="0" distB="0" distL="0" distR="0">
            <wp:extent cx="5124450" cy="36261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napCrab_NoName_2019-6-3_18-24-38_No-00.png"/>
                    <pic:cNvPicPr/>
                  </pic:nvPicPr>
                  <pic:blipFill>
                    <a:blip r:embed="rId19">
                      <a:extLst>
                        <a:ext uri="{28A0092B-C50C-407E-A947-70E740481C1C}">
                          <a14:useLocalDpi xmlns:a14="http://schemas.microsoft.com/office/drawing/2010/main" val="0"/>
                        </a:ext>
                      </a:extLst>
                    </a:blip>
                    <a:stretch>
                      <a:fillRect/>
                    </a:stretch>
                  </pic:blipFill>
                  <pic:spPr>
                    <a:xfrm>
                      <a:off x="0" y="0"/>
                      <a:ext cx="5213630" cy="368925"/>
                    </a:xfrm>
                    <a:prstGeom prst="rect">
                      <a:avLst/>
                    </a:prstGeom>
                  </pic:spPr>
                </pic:pic>
              </a:graphicData>
            </a:graphic>
          </wp:inline>
        </w:drawing>
      </w:r>
    </w:p>
    <w:p w:rsidR="00BB1C2B" w:rsidRDefault="00BB1C2B" w:rsidP="00BB1C2B">
      <w:pPr>
        <w:spacing w:line="480" w:lineRule="auto"/>
        <w:jc w:val="center"/>
      </w:pPr>
      <w:r>
        <w:rPr>
          <w:noProof/>
        </w:rPr>
        <w:drawing>
          <wp:inline distT="0" distB="0" distL="0" distR="0">
            <wp:extent cx="3640018" cy="4381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apCrab_NoName_2019-6-3_18-24-49_No-00.png"/>
                    <pic:cNvPicPr/>
                  </pic:nvPicPr>
                  <pic:blipFill>
                    <a:blip r:embed="rId20">
                      <a:extLst>
                        <a:ext uri="{28A0092B-C50C-407E-A947-70E740481C1C}">
                          <a14:useLocalDpi xmlns:a14="http://schemas.microsoft.com/office/drawing/2010/main" val="0"/>
                        </a:ext>
                      </a:extLst>
                    </a:blip>
                    <a:stretch>
                      <a:fillRect/>
                    </a:stretch>
                  </pic:blipFill>
                  <pic:spPr>
                    <a:xfrm>
                      <a:off x="0" y="0"/>
                      <a:ext cx="3703642" cy="445808"/>
                    </a:xfrm>
                    <a:prstGeom prst="rect">
                      <a:avLst/>
                    </a:prstGeom>
                  </pic:spPr>
                </pic:pic>
              </a:graphicData>
            </a:graphic>
          </wp:inline>
        </w:drawing>
      </w:r>
    </w:p>
    <w:p w:rsidR="00BB1C2B" w:rsidRDefault="00BB1C2B" w:rsidP="00BB1C2B">
      <w:pPr>
        <w:spacing w:line="480" w:lineRule="auto"/>
        <w:jc w:val="center"/>
      </w:pPr>
      <w:r>
        <w:rPr>
          <w:noProof/>
        </w:rPr>
        <w:drawing>
          <wp:inline distT="0" distB="0" distL="0" distR="0">
            <wp:extent cx="5848350" cy="4059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apCrab_NoName_2019-6-3_18-25-15_No-00.png"/>
                    <pic:cNvPicPr/>
                  </pic:nvPicPr>
                  <pic:blipFill>
                    <a:blip r:embed="rId21">
                      <a:extLst>
                        <a:ext uri="{28A0092B-C50C-407E-A947-70E740481C1C}">
                          <a14:useLocalDpi xmlns:a14="http://schemas.microsoft.com/office/drawing/2010/main" val="0"/>
                        </a:ext>
                      </a:extLst>
                    </a:blip>
                    <a:stretch>
                      <a:fillRect/>
                    </a:stretch>
                  </pic:blipFill>
                  <pic:spPr>
                    <a:xfrm>
                      <a:off x="0" y="0"/>
                      <a:ext cx="5883605" cy="408397"/>
                    </a:xfrm>
                    <a:prstGeom prst="rect">
                      <a:avLst/>
                    </a:prstGeom>
                  </pic:spPr>
                </pic:pic>
              </a:graphicData>
            </a:graphic>
          </wp:inline>
        </w:drawing>
      </w:r>
    </w:p>
    <w:p w:rsidR="00BB1C2B" w:rsidRDefault="00BB1C2B" w:rsidP="00BB1C2B">
      <w:pPr>
        <w:spacing w:line="480" w:lineRule="auto"/>
        <w:jc w:val="center"/>
      </w:pPr>
      <w:r>
        <w:rPr>
          <w:noProof/>
        </w:rPr>
        <w:drawing>
          <wp:inline distT="0" distB="0" distL="0" distR="0">
            <wp:extent cx="6120130" cy="27813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apCrab_NoName_2019-6-3_18-25-40_No-00.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8130"/>
                    </a:xfrm>
                    <a:prstGeom prst="rect">
                      <a:avLst/>
                    </a:prstGeom>
                  </pic:spPr>
                </pic:pic>
              </a:graphicData>
            </a:graphic>
          </wp:inline>
        </w:drawing>
      </w:r>
    </w:p>
    <w:p w:rsidR="00F001CA" w:rsidRDefault="00F001CA" w:rsidP="00F001CA">
      <w:pPr>
        <w:spacing w:line="480" w:lineRule="auto"/>
        <w:rPr>
          <w:noProof/>
        </w:rPr>
      </w:pPr>
      <w:r>
        <w:t>Ci siamo dimenticati di collegare il Simulatore al Model, quindi andiamo a creare un metodo “simula” nel Model in cui creiamo il Simulatore e chiamiamo il metodo “</w:t>
      </w:r>
      <w:proofErr w:type="spellStart"/>
      <w:r>
        <w:t>init</w:t>
      </w:r>
      <w:proofErr w:type="spellEnd"/>
      <w:r>
        <w:t>” e “</w:t>
      </w:r>
      <w:proofErr w:type="spellStart"/>
      <w:r>
        <w:t>run</w:t>
      </w:r>
      <w:proofErr w:type="spellEnd"/>
      <w:r>
        <w:t>”.</w:t>
      </w:r>
    </w:p>
    <w:p w:rsidR="00F001CA" w:rsidRDefault="00F001CA" w:rsidP="00F001CA">
      <w:pPr>
        <w:spacing w:line="480" w:lineRule="auto"/>
      </w:pPr>
      <w:r>
        <w:rPr>
          <w:noProof/>
        </w:rPr>
        <w:lastRenderedPageBreak/>
        <w:drawing>
          <wp:inline distT="0" distB="0" distL="0" distR="0">
            <wp:extent cx="6120130" cy="91821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apCrab_NoName_2019-6-3_18-30-41_No-00.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18210"/>
                    </a:xfrm>
                    <a:prstGeom prst="rect">
                      <a:avLst/>
                    </a:prstGeom>
                  </pic:spPr>
                </pic:pic>
              </a:graphicData>
            </a:graphic>
          </wp:inline>
        </w:drawing>
      </w:r>
    </w:p>
    <w:p w:rsidR="00BB1C2B" w:rsidRDefault="00F001CA" w:rsidP="00F001CA">
      <w:pPr>
        <w:spacing w:line="480" w:lineRule="auto"/>
      </w:pPr>
      <w:r>
        <w:t>Definiamo il “</w:t>
      </w:r>
      <w:proofErr w:type="spellStart"/>
      <w:r>
        <w:t>TestModel</w:t>
      </w:r>
      <w:proofErr w:type="spellEnd"/>
      <w:r>
        <w:t xml:space="preserve">” (con il </w:t>
      </w:r>
      <w:proofErr w:type="spellStart"/>
      <w:r>
        <w:t>main</w:t>
      </w:r>
      <w:proofErr w:type="spellEnd"/>
      <w:r>
        <w:t>) in cui andiamo a definire il nostro modello, creiamo il grafo, e chiamiamo il metodo “simula” appena creato.</w:t>
      </w:r>
    </w:p>
    <w:p w:rsidR="00F001CA" w:rsidRDefault="00F001CA" w:rsidP="00F001CA">
      <w:pPr>
        <w:spacing w:line="480" w:lineRule="auto"/>
      </w:pPr>
      <w:r>
        <w:t>C’è qualche errorino che l’esercitatore correggerà a casa. Soluzione giusta come sempre su GitHub.</w:t>
      </w:r>
    </w:p>
    <w:p w:rsidR="00F001CA" w:rsidRDefault="00F001CA" w:rsidP="00F001CA">
      <w:pPr>
        <w:spacing w:line="480" w:lineRule="auto"/>
      </w:pPr>
      <w:r>
        <w:t>FINE.</w:t>
      </w:r>
      <w:bookmarkStart w:id="0" w:name="_GoBack"/>
      <w:bookmarkEnd w:id="0"/>
    </w:p>
    <w:p w:rsidR="00D222CF" w:rsidRDefault="00D222CF" w:rsidP="002A0964">
      <w:pPr>
        <w:pStyle w:val="Paragrafoelenco"/>
        <w:spacing w:line="480" w:lineRule="auto"/>
      </w:pPr>
    </w:p>
    <w:p w:rsidR="007C64C7" w:rsidRPr="0057307A" w:rsidRDefault="007C64C7" w:rsidP="00312290">
      <w:pPr>
        <w:spacing w:line="480" w:lineRule="auto"/>
      </w:pPr>
    </w:p>
    <w:sectPr w:rsidR="007C64C7" w:rsidRPr="0057307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23FB"/>
    <w:multiLevelType w:val="hybridMultilevel"/>
    <w:tmpl w:val="C92AE3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7DBA2788"/>
    <w:multiLevelType w:val="hybridMultilevel"/>
    <w:tmpl w:val="746E002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992"/>
    <w:rsid w:val="00154992"/>
    <w:rsid w:val="001639BA"/>
    <w:rsid w:val="002A0964"/>
    <w:rsid w:val="00312290"/>
    <w:rsid w:val="00561FFC"/>
    <w:rsid w:val="0057307A"/>
    <w:rsid w:val="005A0CC1"/>
    <w:rsid w:val="007C64C7"/>
    <w:rsid w:val="009277A9"/>
    <w:rsid w:val="00A43DA4"/>
    <w:rsid w:val="00A55CAC"/>
    <w:rsid w:val="00A755D2"/>
    <w:rsid w:val="00B11DF9"/>
    <w:rsid w:val="00BB1C2B"/>
    <w:rsid w:val="00C16016"/>
    <w:rsid w:val="00C305F1"/>
    <w:rsid w:val="00CB49AB"/>
    <w:rsid w:val="00D222CF"/>
    <w:rsid w:val="00E803C4"/>
    <w:rsid w:val="00EC6A6D"/>
    <w:rsid w:val="00ED04E9"/>
    <w:rsid w:val="00F001CA"/>
    <w:rsid w:val="00FB6A93"/>
    <w:rsid w:val="00FE37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E073"/>
  <w15:chartTrackingRefBased/>
  <w15:docId w15:val="{E9F00727-4CE9-49D1-A2B4-FE40494AD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54992"/>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2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1B185-8205-4058-935A-820F50A58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8</Pages>
  <Words>1278</Words>
  <Characters>7290</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4</cp:revision>
  <dcterms:created xsi:type="dcterms:W3CDTF">2019-06-02T13:47:00Z</dcterms:created>
  <dcterms:modified xsi:type="dcterms:W3CDTF">2019-06-03T16:33:00Z</dcterms:modified>
</cp:coreProperties>
</file>