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F45BF1" w:rsidP="00A17AF8">
            <w:pPr>
              <w:pStyle w:val="komentarz"/>
            </w:pPr>
            <w:r>
              <w:t>2023-12-05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9861DF" w:rsidP="00A17AF8">
            <w:pPr>
              <w:pStyle w:val="komentarz"/>
            </w:pPr>
            <w:r>
              <w:t>2023-</w:t>
            </w:r>
            <w:r w:rsidR="00F45BF1">
              <w:t>12-05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9861DF" w:rsidP="00A17AF8">
            <w:pPr>
              <w:pStyle w:val="komentarz"/>
            </w:pPr>
            <w:r>
              <w:t>2023-</w:t>
            </w:r>
            <w:r w:rsidR="00F45BF1">
              <w:t>12-05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F45BF1" w:rsidP="0081211A">
      <w:r>
        <w:t>Kończenie prac nad interfejsem systemu i weryfikacja planu dalszej pracy.</w:t>
      </w:r>
      <w:r w:rsidR="00156A48">
        <w:br/>
      </w:r>
    </w:p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Default="009861DF" w:rsidP="00AB6654">
            <w:r>
              <w:t>2023-11-27</w:t>
            </w:r>
          </w:p>
        </w:tc>
        <w:tc>
          <w:tcPr>
            <w:tcW w:w="3402" w:type="dxa"/>
          </w:tcPr>
          <w:p w:rsidR="009861DF" w:rsidRDefault="009861DF" w:rsidP="00156A48">
            <w:r>
              <w:t>Dodanie animacji przejścia do design UI/UX w programie Figma</w:t>
            </w:r>
          </w:p>
        </w:tc>
        <w:tc>
          <w:tcPr>
            <w:tcW w:w="1701" w:type="dxa"/>
          </w:tcPr>
          <w:p w:rsidR="009861DF" w:rsidRDefault="009861DF" w:rsidP="009861DF">
            <w:r>
              <w:t>Cezary Ciślak</w:t>
            </w:r>
          </w:p>
        </w:tc>
        <w:tc>
          <w:tcPr>
            <w:tcW w:w="1559" w:type="dxa"/>
          </w:tcPr>
          <w:p w:rsidR="009861DF" w:rsidRDefault="009861DF" w:rsidP="009861DF">
            <w:r>
              <w:t>30m</w:t>
            </w:r>
          </w:p>
        </w:tc>
        <w:tc>
          <w:tcPr>
            <w:tcW w:w="1385" w:type="dxa"/>
          </w:tcPr>
          <w:p w:rsidR="009861DF" w:rsidRDefault="009861DF" w:rsidP="00AB6654">
            <w:r>
              <w:t>30m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Default="009861DF" w:rsidP="00AB6654">
            <w:r>
              <w:t>2023-11-27</w:t>
            </w:r>
          </w:p>
        </w:tc>
        <w:tc>
          <w:tcPr>
            <w:tcW w:w="3402" w:type="dxa"/>
          </w:tcPr>
          <w:p w:rsidR="009861DF" w:rsidRDefault="009861DF" w:rsidP="00156A48">
            <w:r>
              <w:t>Dopracowywanie prototypu interfejsu</w:t>
            </w:r>
          </w:p>
        </w:tc>
        <w:tc>
          <w:tcPr>
            <w:tcW w:w="1701" w:type="dxa"/>
          </w:tcPr>
          <w:p w:rsidR="009861DF" w:rsidRDefault="009861DF" w:rsidP="009861DF">
            <w:r>
              <w:t>Alicja Wieloch</w:t>
            </w:r>
          </w:p>
        </w:tc>
        <w:tc>
          <w:tcPr>
            <w:tcW w:w="1559" w:type="dxa"/>
          </w:tcPr>
          <w:p w:rsidR="009861DF" w:rsidRDefault="009861DF" w:rsidP="009861DF">
            <w:r>
              <w:t>1h</w:t>
            </w:r>
          </w:p>
        </w:tc>
        <w:tc>
          <w:tcPr>
            <w:tcW w:w="1385" w:type="dxa"/>
          </w:tcPr>
          <w:p w:rsidR="009861DF" w:rsidRDefault="009861DF" w:rsidP="00AB6654">
            <w:r>
              <w:t>1h 30m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Default="00F45BF1" w:rsidP="00A17AF8">
      <w:r>
        <w:t>Raport z poprzedniego tygodnia (</w:t>
      </w:r>
      <w:r w:rsidRPr="00F45BF1">
        <w:rPr>
          <w:i/>
        </w:rPr>
        <w:t>[RTASK]-weekly-report-07.docx</w:t>
      </w:r>
      <w:r>
        <w:t>) zawierał błędne rekordy w tabeli osiągniętych rezultatów. Wszystkie rekordy dotyczące dnia 2023-11-27 w siódmym raporcie powinny zostać zignorowane.</w:t>
      </w:r>
    </w:p>
    <w:p w:rsidR="00F45BF1" w:rsidRDefault="00F45BF1" w:rsidP="00A17AF8">
      <w:r>
        <w:br/>
        <w:t>Z powodu braku czasu z przyczyn zewnętrznych, zespół projektowy nie był w stanie zweryfikować harmonogramu, ani planu dalszej pracy na Jirze. Zostanie to zweryfikowane z opóźnieniem w następnym tygodniu. Wymagane będzie pójść na pewne kompromisy związane z systemem, aby zmieścić się w terminie. Szczegóły zostaną ustalone przy spotkaniu dotyczącym harmonogramu.</w:t>
      </w:r>
    </w:p>
    <w:p w:rsidR="00A17AF8" w:rsidRPr="00A17AF8" w:rsidRDefault="00A17AF8" w:rsidP="00A17AF8"/>
    <w:p w:rsidR="000649AD" w:rsidRDefault="008B49F3" w:rsidP="000649AD">
      <w:pPr>
        <w:pStyle w:val="Nagwek1"/>
      </w:pPr>
      <w:r>
        <w:t>Postanowienia</w:t>
      </w:r>
    </w:p>
    <w:p w:rsidR="00A17AF8" w:rsidRPr="00A17AF8" w:rsidRDefault="00F45BF1" w:rsidP="00A17AF8">
      <w:pPr>
        <w:pStyle w:val="komentarz"/>
        <w:rPr>
          <w:i w:val="0"/>
        </w:rPr>
      </w:pPr>
      <w:r>
        <w:rPr>
          <w:i w:val="0"/>
        </w:rPr>
        <w:t>Prace nad systemem przechodzą z lekkim opóźnieniem, które będzie musiało zostać zweryfikowane przy następnym spotkaniu grupowym. Podczas spotkania zamknięte zostaną prace nad interfejsem w Figmie i zmieniony zostanie harmonogram, aby umożliwić dalszą pracę nad systemem oraz rozpocząć pisanie faktycznego kodu.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9CB" w:rsidRDefault="00D509CB">
      <w:r>
        <w:separator/>
      </w:r>
    </w:p>
  </w:endnote>
  <w:endnote w:type="continuationSeparator" w:id="1">
    <w:p w:rsidR="00D509CB" w:rsidRDefault="00D50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865290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F45BF1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F45BF1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9CB" w:rsidRDefault="00D509CB">
      <w:r>
        <w:separator/>
      </w:r>
    </w:p>
  </w:footnote>
  <w:footnote w:type="continuationSeparator" w:id="1">
    <w:p w:rsidR="00D509CB" w:rsidRDefault="00D509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56A48"/>
    <w:rsid w:val="00177C1B"/>
    <w:rsid w:val="001F473C"/>
    <w:rsid w:val="00256486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496E42"/>
    <w:rsid w:val="004B2F00"/>
    <w:rsid w:val="00543C00"/>
    <w:rsid w:val="00570C46"/>
    <w:rsid w:val="0058528F"/>
    <w:rsid w:val="00601332"/>
    <w:rsid w:val="00620F1B"/>
    <w:rsid w:val="006470BE"/>
    <w:rsid w:val="006852CD"/>
    <w:rsid w:val="007161B3"/>
    <w:rsid w:val="007845E3"/>
    <w:rsid w:val="007849A0"/>
    <w:rsid w:val="007C312A"/>
    <w:rsid w:val="0081211A"/>
    <w:rsid w:val="00853972"/>
    <w:rsid w:val="00865290"/>
    <w:rsid w:val="008B49F3"/>
    <w:rsid w:val="008F7DBD"/>
    <w:rsid w:val="009861DF"/>
    <w:rsid w:val="0099078C"/>
    <w:rsid w:val="009E3E15"/>
    <w:rsid w:val="00A17AF8"/>
    <w:rsid w:val="00A6716C"/>
    <w:rsid w:val="00A71B9D"/>
    <w:rsid w:val="00AB6654"/>
    <w:rsid w:val="00AD2F82"/>
    <w:rsid w:val="00AE7CA7"/>
    <w:rsid w:val="00B01684"/>
    <w:rsid w:val="00BD044F"/>
    <w:rsid w:val="00BE229F"/>
    <w:rsid w:val="00C71CC1"/>
    <w:rsid w:val="00D04C65"/>
    <w:rsid w:val="00D509CB"/>
    <w:rsid w:val="00DC5C29"/>
    <w:rsid w:val="00E02D16"/>
    <w:rsid w:val="00E4436C"/>
    <w:rsid w:val="00EB3D2C"/>
    <w:rsid w:val="00F33F2A"/>
    <w:rsid w:val="00F45BF1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106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16</cp:revision>
  <cp:lastPrinted>2005-06-08T10:46:00Z</cp:lastPrinted>
  <dcterms:created xsi:type="dcterms:W3CDTF">2020-10-13T06:23:00Z</dcterms:created>
  <dcterms:modified xsi:type="dcterms:W3CDTF">2023-12-05T18:03:00Z</dcterms:modified>
</cp:coreProperties>
</file>