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Ogólne założenia projektów: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Projekt nie ma progu zaliczenia, chociaż stanowi 50% oceny. Jeśli ktoś uważa, że zaliczy przedmiot poprzez laboratoria i kolokwium, nie musi realizować projektu.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Projekt realizuje każdy osobno.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Temat projektu wraz z opisem powinien znaleźć się w Excelu z repozytoriami w osobnym arkuszu (do czasu oddania projektu).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Projekt oddajemy na dowolnych zajęciach, oprócz przedostatnich (kolokwium). Ostateczny termin oddania projektów to ostatnie zajęcia.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 dniu oddawania projekt powinien działać i być zdatny do sprawdzenia.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Każdy będzie miał 10 minut na prezentację (po 5 minut na prezentację wizualną i funkcjonalności oraz prezentację kodu + ewentualne pytania do kodu i delikatne zmiany w kodzie).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Wymagania projektu podane niżej. Można wybrać to, co się realizuje z wymagań, kosztem nie uzyskania punktów za pozostałe wymagania.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Wymagania z oznaczeniem </w:t>
      </w:r>
      <w:r w:rsidDel="00000000" w:rsidR="00000000" w:rsidRPr="00000000">
        <w:rPr>
          <w:i w:val="1"/>
          <w:rtl w:val="0"/>
        </w:rPr>
        <w:t xml:space="preserve">(dodatkowo)</w:t>
      </w:r>
      <w:r w:rsidDel="00000000" w:rsidR="00000000" w:rsidRPr="00000000">
        <w:rPr>
          <w:rtl w:val="0"/>
        </w:rPr>
        <w:t xml:space="preserve"> nie są obowiązkowe i nie stanowią podstawowej części punktacji (są ponad próg). Można zamienić wymaganie podstawowe na wymaganie dodatkowe, jednak jeśli podstawowe wymaganie jest na 2 pkt., a dodatkowe na 1 pkt., to otrzymać można 1 pkt, w odwrotnej korelacji podstawowe 1 pkt., dodatkowe 2pkt., również otrzyma się 1 pkt.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 dodatkowe zadania można uzyskać ograniczoną ilość punktów, nawet jeśli zrealizuje się więcej dodatkowych zadań. Chyba, że realizacja zadania dodatkowego służy “wymianie” za podstawowe.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 razie pytań, czy konsultacji zapraszam do kontaktu mailowego.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Jeśli projekt rozwiązuje rzeczywisty problem i jest mocno zaawansowany, to jest możliwość uzyskania dodatkowych punktów - </w:t>
      </w:r>
      <w:r w:rsidDel="00000000" w:rsidR="00000000" w:rsidRPr="00000000">
        <w:rPr>
          <w:u w:val="single"/>
          <w:rtl w:val="0"/>
        </w:rPr>
        <w:t xml:space="preserve">mocno uznaniowe punkty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Wymagania ogólne (funkcjonalne, wizualne i techniczne):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użycie formularzy i ich funkcjonalności - odbieranie i przetwarzanie danych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zapisywanie do pliku danych - np. zrzut bazy danych, zapis danych z formularza, zapis przesłanych plików itp.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zapisywanie do bazy danych (mysql)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odczytywanie z bazy danych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aktualizowanie i usuwanie z bazy danych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prosty system logowania z weryfikacją adresu e-mail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użycie sesji w projekcie, nie sztuczne, tylko takie by pozwalało realnie zobrazować ich funkcjonalność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użycie ciasteczek - utworzenie oraz realne skorzystanie z nich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użycie pętli, instrukcje warunkowe, tablice, funkcji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użycie programowania obiektowego - logiczny podział na klasy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(dodatkowo)</w:t>
      </w:r>
      <w:r w:rsidDel="00000000" w:rsidR="00000000" w:rsidRPr="00000000">
        <w:rPr>
          <w:rtl w:val="0"/>
        </w:rPr>
        <w:t xml:space="preserve"> użycie czegoś zaawansowanego z PHP, co nie było pokazywane na zajęciach - biblioteka, narzędzie, konstrukcja, temat (wymagane omówienie)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i w:val="1"/>
          <w:rtl w:val="0"/>
        </w:rPr>
        <w:t xml:space="preserve">(dodatkowo)</w:t>
      </w:r>
      <w:r w:rsidDel="00000000" w:rsidR="00000000" w:rsidRPr="00000000">
        <w:rPr>
          <w:rtl w:val="0"/>
        </w:rPr>
        <w:t xml:space="preserve"> użycie czegoś, co nie było pokazywane na zajęciach (dodatkowy język, skrypty) - biblioteka, narzędzie, konstrukcja, temat (wymagane krótkie omówienie)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hostowanie strony na uczelnianym serwerze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i w:val="1"/>
          <w:rtl w:val="0"/>
        </w:rPr>
        <w:t xml:space="preserve">(dodatkowo) </w:t>
      </w:r>
      <w:r w:rsidDel="00000000" w:rsidR="00000000" w:rsidRPr="00000000">
        <w:rPr>
          <w:rtl w:val="0"/>
        </w:rPr>
        <w:t xml:space="preserve">hostowanie na</w:t>
      </w:r>
      <w:r w:rsidDel="00000000" w:rsidR="00000000" w:rsidRPr="00000000">
        <w:rPr>
          <w:rtl w:val="0"/>
        </w:rPr>
        <w:t xml:space="preserve"> zewnętrznym serwerze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Wymagania niefunkcjonalne: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Przejrzysty kod - np. rozbicie na pliki, klasy, metody, stosowanie pętli zamiast printowania na sztywno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Brak widocznych błędów komunikowanych przez PHP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Projekt się “kompiluje” - brak problemów przy oddawaniu projektu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Repozytorium - commity, porządek etc.</w:t>
      </w:r>
    </w:p>
    <w:p w:rsidR="00000000" w:rsidDel="00000000" w:rsidP="00000000" w:rsidRDefault="00000000" w:rsidRPr="00000000" w14:paraId="0000002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Każdy projekt ma również założenia co do funkcjonalności projektu, które zdefiniowane są w opisie danego projektu. Funkcjonalności można zmieniać i modyfikować po uprzednim kontakcie z prowadzącym.</w:t>
      </w:r>
    </w:p>
    <w:p w:rsidR="00000000" w:rsidDel="00000000" w:rsidP="00000000" w:rsidRDefault="00000000" w:rsidRPr="00000000" w14:paraId="0000002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Rozkład punktacji znajduje się pod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LINKIEM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N5988C5e0JBmUUr5RKxy8o8JICcSvjNkHXRWNi2AkCY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