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976" w:rsidRPr="00666E54" w:rsidRDefault="00441FA3" w:rsidP="00666E54">
      <w:pPr>
        <w:spacing w:line="240" w:lineRule="auto"/>
        <w:ind w:firstLine="851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19050</wp:posOffset>
            </wp:positionV>
            <wp:extent cx="1314450" cy="481456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8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6E54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5724257</wp:posOffset>
            </wp:positionH>
            <wp:positionV relativeFrom="paragraph">
              <wp:posOffset>-219710</wp:posOffset>
            </wp:positionV>
            <wp:extent cx="771525" cy="93834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PA-logo-190126E206-seeklogo.co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38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976" w:rsidRPr="00666E54">
        <w:rPr>
          <w:rFonts w:ascii="Arial" w:hAnsi="Arial" w:cs="Arial"/>
          <w:b/>
        </w:rPr>
        <w:t>Universidade Federal do Pará</w:t>
      </w:r>
    </w:p>
    <w:p w:rsidR="000A5976" w:rsidRPr="00666E54" w:rsidRDefault="000A5976" w:rsidP="00666E54">
      <w:pPr>
        <w:spacing w:line="240" w:lineRule="auto"/>
        <w:ind w:firstLine="851"/>
        <w:jc w:val="center"/>
        <w:rPr>
          <w:rFonts w:ascii="Arial" w:hAnsi="Arial" w:cs="Arial"/>
          <w:b/>
        </w:rPr>
      </w:pPr>
      <w:r w:rsidRPr="00666E54">
        <w:rPr>
          <w:rFonts w:ascii="Arial" w:hAnsi="Arial" w:cs="Arial"/>
          <w:b/>
        </w:rPr>
        <w:t>Instituto de Ciências Biológicas</w:t>
      </w:r>
    </w:p>
    <w:p w:rsidR="000A5976" w:rsidRPr="00666E54" w:rsidRDefault="000A5976" w:rsidP="00666E54">
      <w:pPr>
        <w:spacing w:line="240" w:lineRule="auto"/>
        <w:ind w:firstLine="851"/>
        <w:jc w:val="center"/>
        <w:rPr>
          <w:rFonts w:ascii="Arial" w:hAnsi="Arial" w:cs="Arial"/>
          <w:b/>
        </w:rPr>
      </w:pPr>
      <w:r w:rsidRPr="00666E54">
        <w:rPr>
          <w:rFonts w:ascii="Arial" w:hAnsi="Arial" w:cs="Arial"/>
          <w:b/>
        </w:rPr>
        <w:t>Laboratório de Genética Humana e Médica</w:t>
      </w:r>
    </w:p>
    <w:p w:rsidR="00EB3C54" w:rsidRPr="00993F8E" w:rsidRDefault="00EB3C54" w:rsidP="00DA19E4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77B20" w:rsidRPr="00666E54" w:rsidRDefault="00EB3C54" w:rsidP="002C75E6">
      <w:pPr>
        <w:tabs>
          <w:tab w:val="left" w:pos="5103"/>
          <w:tab w:val="left" w:pos="6946"/>
        </w:tabs>
        <w:spacing w:line="240" w:lineRule="auto"/>
        <w:rPr>
          <w:rFonts w:ascii="Arial" w:hAnsi="Arial" w:cs="Arial"/>
        </w:rPr>
      </w:pPr>
      <w:r w:rsidRPr="00666E54">
        <w:rPr>
          <w:rFonts w:ascii="Arial" w:hAnsi="Arial" w:cs="Arial"/>
          <w:b/>
        </w:rPr>
        <w:t>P</w:t>
      </w:r>
      <w:r w:rsidR="00DA19E4" w:rsidRPr="00666E54">
        <w:rPr>
          <w:rFonts w:ascii="Arial" w:hAnsi="Arial" w:cs="Arial"/>
          <w:b/>
        </w:rPr>
        <w:t>aciente:</w:t>
      </w:r>
      <w:r w:rsidR="00DA19E4" w:rsidRPr="00666E54">
        <w:rPr>
          <w:rFonts w:ascii="Arial" w:hAnsi="Arial" w:cs="Arial"/>
        </w:rPr>
        <w:tab/>
      </w:r>
      <w:r w:rsidR="00DA19E4" w:rsidRPr="00666E54">
        <w:rPr>
          <w:rFonts w:ascii="Arial" w:hAnsi="Arial" w:cs="Arial"/>
          <w:b/>
        </w:rPr>
        <w:t>Idade:</w:t>
      </w:r>
      <w:r w:rsidR="00DA19E4" w:rsidRPr="00666E54">
        <w:rPr>
          <w:rFonts w:ascii="Arial" w:hAnsi="Arial" w:cs="Arial"/>
        </w:rPr>
        <w:tab/>
      </w:r>
      <w:r w:rsidR="00DA19E4" w:rsidRPr="00666E54">
        <w:rPr>
          <w:rFonts w:ascii="Arial" w:hAnsi="Arial" w:cs="Arial"/>
          <w:b/>
        </w:rPr>
        <w:t>Sexo:</w:t>
      </w:r>
    </w:p>
    <w:p w:rsidR="00290423" w:rsidRPr="00666E54" w:rsidRDefault="00290423" w:rsidP="002C75E6">
      <w:pPr>
        <w:tabs>
          <w:tab w:val="left" w:pos="5103"/>
          <w:tab w:val="left" w:pos="6946"/>
        </w:tabs>
        <w:spacing w:line="240" w:lineRule="auto"/>
        <w:rPr>
          <w:rFonts w:ascii="Arial" w:hAnsi="Arial" w:cs="Arial"/>
          <w:b/>
        </w:rPr>
      </w:pPr>
      <w:r w:rsidRPr="00666E54">
        <w:rPr>
          <w:rFonts w:ascii="Arial" w:hAnsi="Arial" w:cs="Arial"/>
          <w:b/>
        </w:rPr>
        <w:t xml:space="preserve">CPF do paciente: </w:t>
      </w:r>
    </w:p>
    <w:p w:rsidR="002C75E6" w:rsidRDefault="002C75E6" w:rsidP="002C75E6">
      <w:pPr>
        <w:tabs>
          <w:tab w:val="left" w:pos="5103"/>
          <w:tab w:val="left" w:pos="6946"/>
        </w:tabs>
        <w:spacing w:line="240" w:lineRule="auto"/>
        <w:rPr>
          <w:rFonts w:ascii="Arial" w:hAnsi="Arial" w:cs="Arial"/>
          <w:b/>
        </w:rPr>
      </w:pPr>
      <w:r w:rsidRPr="00666E54">
        <w:rPr>
          <w:rFonts w:ascii="Arial" w:hAnsi="Arial" w:cs="Arial"/>
          <w:b/>
        </w:rPr>
        <w:t>Data de atendimento:</w:t>
      </w:r>
      <w:r w:rsidR="00C06CF6" w:rsidRPr="00666E54">
        <w:rPr>
          <w:rFonts w:ascii="Arial" w:hAnsi="Arial" w:cs="Arial"/>
          <w:b/>
        </w:rPr>
        <w:tab/>
        <w:t>Da</w:t>
      </w:r>
      <w:r w:rsidR="00276C5D">
        <w:rPr>
          <w:rFonts w:ascii="Arial" w:hAnsi="Arial" w:cs="Arial"/>
          <w:b/>
        </w:rPr>
        <w:t>ta da coleta:</w:t>
      </w:r>
    </w:p>
    <w:p w:rsidR="00276C5D" w:rsidRPr="00666E54" w:rsidRDefault="00276C5D" w:rsidP="002C75E6">
      <w:pPr>
        <w:tabs>
          <w:tab w:val="left" w:pos="5103"/>
          <w:tab w:val="left" w:pos="6946"/>
        </w:tabs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do processamento:</w:t>
      </w:r>
      <w:r>
        <w:rPr>
          <w:rFonts w:ascii="Arial" w:hAnsi="Arial" w:cs="Arial"/>
          <w:b/>
        </w:rPr>
        <w:tab/>
        <w:t>Data da tipagem:</w:t>
      </w:r>
    </w:p>
    <w:p w:rsidR="00E95DE6" w:rsidRPr="00666E54" w:rsidRDefault="00DA19E4" w:rsidP="002C75E6">
      <w:pPr>
        <w:tabs>
          <w:tab w:val="left" w:pos="5103"/>
          <w:tab w:val="left" w:pos="6946"/>
        </w:tabs>
        <w:spacing w:line="240" w:lineRule="auto"/>
        <w:rPr>
          <w:rFonts w:ascii="Arial" w:hAnsi="Arial" w:cs="Arial"/>
          <w:b/>
        </w:rPr>
      </w:pPr>
      <w:r w:rsidRPr="00666E54">
        <w:rPr>
          <w:rFonts w:ascii="Arial" w:hAnsi="Arial" w:cs="Arial"/>
          <w:b/>
        </w:rPr>
        <w:t>Médico solicitante:</w:t>
      </w:r>
      <w:r w:rsidRPr="00666E54">
        <w:rPr>
          <w:rFonts w:ascii="Arial" w:hAnsi="Arial" w:cs="Arial"/>
        </w:rPr>
        <w:tab/>
      </w:r>
      <w:r w:rsidRPr="00666E54">
        <w:rPr>
          <w:rFonts w:ascii="Arial" w:hAnsi="Arial" w:cs="Arial"/>
          <w:b/>
        </w:rPr>
        <w:t>CRM:</w:t>
      </w:r>
    </w:p>
    <w:p w:rsidR="00377B20" w:rsidRDefault="00377B20">
      <w:pPr>
        <w:rPr>
          <w:rFonts w:ascii="Arial" w:hAnsi="Arial" w:cs="Arial"/>
          <w:b/>
        </w:rPr>
      </w:pPr>
      <w:r w:rsidRPr="00666E54">
        <w:rPr>
          <w:rFonts w:ascii="Arial" w:hAnsi="Arial" w:cs="Arial"/>
          <w:b/>
        </w:rPr>
        <w:t>Material biológico recebido:</w:t>
      </w:r>
    </w:p>
    <w:p w:rsidR="00276C5D" w:rsidRPr="00666E54" w:rsidRDefault="00276C5D">
      <w:pPr>
        <w:rPr>
          <w:rFonts w:ascii="Arial" w:hAnsi="Arial" w:cs="Arial"/>
          <w:b/>
        </w:rPr>
      </w:pPr>
    </w:p>
    <w:p w:rsidR="00E95DE6" w:rsidRPr="00666E54" w:rsidRDefault="00377B20">
      <w:pPr>
        <w:rPr>
          <w:rFonts w:ascii="Arial" w:hAnsi="Arial" w:cs="Arial"/>
        </w:rPr>
      </w:pPr>
      <w:r w:rsidRPr="00666E54">
        <w:rPr>
          <w:rFonts w:ascii="Arial" w:hAnsi="Arial" w:cs="Arial"/>
          <w:b/>
        </w:rPr>
        <w:t>Método</w:t>
      </w:r>
      <w:r w:rsidR="002C75E6" w:rsidRPr="00666E54">
        <w:rPr>
          <w:rFonts w:ascii="Arial" w:hAnsi="Arial" w:cs="Arial"/>
          <w:b/>
        </w:rPr>
        <w:t xml:space="preserve"> diagnóstico</w:t>
      </w:r>
      <w:r w:rsidRPr="00666E54">
        <w:rPr>
          <w:rFonts w:ascii="Arial" w:hAnsi="Arial" w:cs="Arial"/>
          <w:b/>
        </w:rPr>
        <w:t xml:space="preserve"> utilizado</w:t>
      </w:r>
      <w:r w:rsidRPr="00666E54">
        <w:rPr>
          <w:rFonts w:ascii="Arial" w:hAnsi="Arial" w:cs="Arial"/>
        </w:rPr>
        <w:t>:</w:t>
      </w:r>
    </w:p>
    <w:p w:rsidR="00666E54" w:rsidRDefault="00171C9B" w:rsidP="00666E54">
      <w:pPr>
        <w:spacing w:line="360" w:lineRule="auto"/>
        <w:jc w:val="both"/>
        <w:rPr>
          <w:rFonts w:ascii="Arial" w:hAnsi="Arial" w:cs="Arial"/>
        </w:rPr>
      </w:pPr>
      <w:r w:rsidRPr="00666E54">
        <w:rPr>
          <w:rFonts w:ascii="Arial" w:hAnsi="Arial" w:cs="Arial"/>
        </w:rPr>
        <w:t>O material recebido foi su</w:t>
      </w:r>
      <w:r w:rsidR="00E95DE6" w:rsidRPr="00666E54">
        <w:rPr>
          <w:rFonts w:ascii="Arial" w:hAnsi="Arial" w:cs="Arial"/>
        </w:rPr>
        <w:t>jeito</w:t>
      </w:r>
      <w:r w:rsidRPr="00666E54">
        <w:rPr>
          <w:rFonts w:ascii="Arial" w:hAnsi="Arial" w:cs="Arial"/>
        </w:rPr>
        <w:t xml:space="preserve"> a extração de ácidos nucléicos (DNA)</w:t>
      </w:r>
      <w:r w:rsidR="00E95DE6" w:rsidRPr="00666E54">
        <w:rPr>
          <w:rFonts w:ascii="Arial" w:hAnsi="Arial" w:cs="Arial"/>
        </w:rPr>
        <w:t>,</w:t>
      </w:r>
      <w:r w:rsidRPr="00666E54">
        <w:rPr>
          <w:rFonts w:ascii="Arial" w:hAnsi="Arial" w:cs="Arial"/>
        </w:rPr>
        <w:t xml:space="preserve"> para </w:t>
      </w:r>
      <w:r w:rsidR="00E95DE6" w:rsidRPr="00666E54">
        <w:rPr>
          <w:rFonts w:ascii="Arial" w:hAnsi="Arial" w:cs="Arial"/>
        </w:rPr>
        <w:t>ser posteriormente submetido a Reação em Cadeia da Polimerase com Primers de</w:t>
      </w:r>
      <w:r w:rsidR="00666E54" w:rsidRPr="00666E54">
        <w:rPr>
          <w:rFonts w:ascii="Arial" w:hAnsi="Arial" w:cs="Arial"/>
        </w:rPr>
        <w:t xml:space="preserve"> </w:t>
      </w:r>
      <w:r w:rsidR="00E95DE6" w:rsidRPr="00666E54">
        <w:rPr>
          <w:rFonts w:ascii="Arial" w:hAnsi="Arial" w:cs="Arial"/>
        </w:rPr>
        <w:t>Sequência Específica (PCR-SSP)</w:t>
      </w:r>
      <w:r w:rsidR="00993F8E" w:rsidRPr="00666E54">
        <w:rPr>
          <w:rFonts w:ascii="Arial" w:hAnsi="Arial" w:cs="Arial"/>
        </w:rPr>
        <w:t xml:space="preserve">, baseado no trabalho de Sayer </w:t>
      </w:r>
      <w:r w:rsidR="00993F8E" w:rsidRPr="00666E54">
        <w:rPr>
          <w:rFonts w:ascii="Arial" w:hAnsi="Arial" w:cs="Arial"/>
          <w:i/>
        </w:rPr>
        <w:t>et al</w:t>
      </w:r>
      <w:r w:rsidR="00993F8E" w:rsidRPr="00666E54">
        <w:rPr>
          <w:rFonts w:ascii="Arial" w:hAnsi="Arial" w:cs="Arial"/>
        </w:rPr>
        <w:t xml:space="preserve"> (1999)</w:t>
      </w:r>
      <w:r w:rsidR="00666E54">
        <w:rPr>
          <w:rFonts w:ascii="Arial" w:hAnsi="Arial" w:cs="Arial"/>
        </w:rPr>
        <w:t>¹</w:t>
      </w:r>
      <w:r w:rsidR="00993F8E" w:rsidRPr="00666E54">
        <w:rPr>
          <w:rFonts w:ascii="Arial" w:hAnsi="Arial" w:cs="Arial"/>
        </w:rPr>
        <w:t>,</w:t>
      </w:r>
      <w:r w:rsidR="00E95DE6" w:rsidRPr="00666E54">
        <w:rPr>
          <w:rFonts w:ascii="Arial" w:hAnsi="Arial" w:cs="Arial"/>
        </w:rPr>
        <w:t xml:space="preserve"> com iniciadores que se anelam e amplificam a região</w:t>
      </w:r>
      <w:r w:rsidR="003D2793" w:rsidRPr="00666E54">
        <w:rPr>
          <w:rFonts w:ascii="Arial" w:hAnsi="Arial" w:cs="Arial"/>
        </w:rPr>
        <w:t xml:space="preserve"> dos alelos</w:t>
      </w:r>
      <w:r w:rsidR="00E95DE6" w:rsidRPr="00666E54">
        <w:rPr>
          <w:rFonts w:ascii="Arial" w:hAnsi="Arial" w:cs="Arial"/>
        </w:rPr>
        <w:t xml:space="preserve"> do gene HLA-B*27 (subtipos HLA-B*27:01 a HLA-B*27:13 com exceção do HLA-B*27:12),</w:t>
      </w:r>
      <w:r w:rsidR="00993F8E" w:rsidRPr="00666E54">
        <w:rPr>
          <w:rFonts w:ascii="Arial" w:hAnsi="Arial" w:cs="Arial"/>
        </w:rPr>
        <w:t xml:space="preserve"> </w:t>
      </w:r>
      <w:r w:rsidR="00E95DE6" w:rsidRPr="00666E54">
        <w:rPr>
          <w:rFonts w:ascii="Arial" w:hAnsi="Arial" w:cs="Arial"/>
        </w:rPr>
        <w:t>visto que a presença desse gene está intimamente relacionado a patogênese da Espondilite Anquilosante</w:t>
      </w:r>
      <w:r w:rsidR="00AE3786" w:rsidRPr="00666E54">
        <w:rPr>
          <w:rFonts w:ascii="Arial" w:hAnsi="Arial" w:cs="Arial"/>
        </w:rPr>
        <w:t xml:space="preserve"> (EA)</w:t>
      </w:r>
      <w:r w:rsidR="00E95DE6" w:rsidRPr="00666E54">
        <w:rPr>
          <w:rFonts w:ascii="Arial" w:hAnsi="Arial" w:cs="Arial"/>
        </w:rPr>
        <w:t xml:space="preserve"> e outras </w:t>
      </w:r>
      <w:proofErr w:type="spellStart"/>
      <w:r w:rsidR="00E95DE6" w:rsidRPr="00666E54">
        <w:rPr>
          <w:rFonts w:ascii="Arial" w:hAnsi="Arial" w:cs="Arial"/>
        </w:rPr>
        <w:t>espondiloartrites</w:t>
      </w:r>
      <w:proofErr w:type="spellEnd"/>
      <w:r w:rsidR="003D2793" w:rsidRPr="00666E54">
        <w:rPr>
          <w:rFonts w:ascii="Arial" w:hAnsi="Arial" w:cs="Arial"/>
        </w:rPr>
        <w:t xml:space="preserve">. Vale ressaltar que a frequência desse alelo </w:t>
      </w:r>
      <w:r w:rsidR="00AE3786" w:rsidRPr="00666E54">
        <w:rPr>
          <w:rFonts w:ascii="Arial" w:hAnsi="Arial" w:cs="Arial"/>
        </w:rPr>
        <w:t>na população brasileira está em torno de 1 a 2%, se comparado com pacientes portadores de EA onde a frequência</w:t>
      </w:r>
      <w:r w:rsidR="00DB1571" w:rsidRPr="00666E54">
        <w:rPr>
          <w:rFonts w:ascii="Arial" w:hAnsi="Arial" w:cs="Arial"/>
        </w:rPr>
        <w:t xml:space="preserve"> de B*27 encontrada</w:t>
      </w:r>
      <w:r w:rsidR="00AE3786" w:rsidRPr="00666E54">
        <w:rPr>
          <w:rFonts w:ascii="Arial" w:hAnsi="Arial" w:cs="Arial"/>
        </w:rPr>
        <w:t xml:space="preserve"> é de ap</w:t>
      </w:r>
      <w:r w:rsidR="00DB1571" w:rsidRPr="00666E54">
        <w:rPr>
          <w:rFonts w:ascii="Arial" w:hAnsi="Arial" w:cs="Arial"/>
        </w:rPr>
        <w:t>roximadamente 60 a 90%.</w:t>
      </w:r>
    </w:p>
    <w:p w:rsidR="00276C5D" w:rsidRPr="00666E54" w:rsidRDefault="00276C5D" w:rsidP="00666E54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10490" w:type="dxa"/>
        <w:tblInd w:w="-5" w:type="dxa"/>
        <w:tblLook w:val="04A0" w:firstRow="1" w:lastRow="0" w:firstColumn="1" w:lastColumn="0" w:noHBand="0" w:noVBand="1"/>
      </w:tblPr>
      <w:tblGrid>
        <w:gridCol w:w="3811"/>
        <w:gridCol w:w="2831"/>
        <w:gridCol w:w="3848"/>
      </w:tblGrid>
      <w:tr w:rsidR="00666E54" w:rsidRPr="00276C5D" w:rsidTr="00276C5D">
        <w:tc>
          <w:tcPr>
            <w:tcW w:w="3811" w:type="dxa"/>
          </w:tcPr>
          <w:p w:rsidR="00666E54" w:rsidRPr="00276C5D" w:rsidRDefault="00666E54" w:rsidP="00666E5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6C5D">
              <w:rPr>
                <w:rFonts w:ascii="Arial" w:hAnsi="Arial" w:cs="Arial"/>
                <w:b/>
                <w:sz w:val="20"/>
                <w:szCs w:val="20"/>
              </w:rPr>
              <w:t>Sequência alvo</w:t>
            </w:r>
          </w:p>
        </w:tc>
        <w:tc>
          <w:tcPr>
            <w:tcW w:w="2831" w:type="dxa"/>
          </w:tcPr>
          <w:p w:rsidR="00666E54" w:rsidRPr="00276C5D" w:rsidRDefault="00666E54" w:rsidP="00666E5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6C5D">
              <w:rPr>
                <w:rFonts w:ascii="Arial" w:hAnsi="Arial" w:cs="Arial"/>
                <w:b/>
                <w:sz w:val="20"/>
                <w:szCs w:val="20"/>
              </w:rPr>
              <w:t>Tamanho</w:t>
            </w:r>
          </w:p>
        </w:tc>
        <w:tc>
          <w:tcPr>
            <w:tcW w:w="3848" w:type="dxa"/>
          </w:tcPr>
          <w:p w:rsidR="00666E54" w:rsidRPr="00276C5D" w:rsidRDefault="00666E54" w:rsidP="00666E5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6C5D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</w:p>
        </w:tc>
      </w:tr>
      <w:tr w:rsidR="00666E54" w:rsidRPr="00276C5D" w:rsidTr="00276C5D">
        <w:tc>
          <w:tcPr>
            <w:tcW w:w="3811" w:type="dxa"/>
          </w:tcPr>
          <w:p w:rsidR="00666E54" w:rsidRPr="00276C5D" w:rsidRDefault="00666E54" w:rsidP="00666E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6C5D">
              <w:rPr>
                <w:rFonts w:ascii="Arial" w:hAnsi="Arial" w:cs="Arial"/>
                <w:sz w:val="20"/>
                <w:szCs w:val="20"/>
              </w:rPr>
              <w:t>Gene HLA-B*27</w:t>
            </w:r>
          </w:p>
        </w:tc>
        <w:tc>
          <w:tcPr>
            <w:tcW w:w="2831" w:type="dxa"/>
          </w:tcPr>
          <w:p w:rsidR="00666E54" w:rsidRPr="00276C5D" w:rsidRDefault="00666E54" w:rsidP="00666E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6C5D">
              <w:rPr>
                <w:rFonts w:ascii="Arial" w:hAnsi="Arial" w:cs="Arial"/>
                <w:sz w:val="20"/>
                <w:szCs w:val="20"/>
              </w:rPr>
              <w:t>141 pares de base</w:t>
            </w:r>
          </w:p>
        </w:tc>
        <w:tc>
          <w:tcPr>
            <w:tcW w:w="3848" w:type="dxa"/>
          </w:tcPr>
          <w:p w:rsidR="00666E54" w:rsidRPr="00276C5D" w:rsidRDefault="00276C5D" w:rsidP="00666E5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Presente ou Ausente</w:t>
            </w:r>
          </w:p>
        </w:tc>
      </w:tr>
    </w:tbl>
    <w:p w:rsidR="00993F8E" w:rsidRPr="00276C5D" w:rsidRDefault="00993F8E" w:rsidP="00C06CF6">
      <w:pPr>
        <w:rPr>
          <w:rFonts w:ascii="Arial" w:hAnsi="Arial" w:cs="Arial"/>
          <w:sz w:val="20"/>
          <w:szCs w:val="20"/>
        </w:rPr>
      </w:pPr>
    </w:p>
    <w:p w:rsidR="00666E54" w:rsidRPr="00666E54" w:rsidRDefault="00666E54" w:rsidP="00C06CF6">
      <w:pPr>
        <w:rPr>
          <w:rFonts w:ascii="Arial" w:hAnsi="Arial" w:cs="Arial"/>
        </w:rPr>
      </w:pPr>
    </w:p>
    <w:p w:rsidR="00C06CF6" w:rsidRDefault="00C06CF6" w:rsidP="00C06CF6">
      <w:pPr>
        <w:rPr>
          <w:rFonts w:ascii="Arial" w:hAnsi="Arial" w:cs="Arial"/>
        </w:rPr>
      </w:pPr>
    </w:p>
    <w:p w:rsidR="00276C5D" w:rsidRPr="00666E54" w:rsidRDefault="00276C5D" w:rsidP="00C06CF6">
      <w:pPr>
        <w:rPr>
          <w:rFonts w:ascii="Arial" w:hAnsi="Arial" w:cs="Arial"/>
        </w:rPr>
      </w:pPr>
    </w:p>
    <w:p w:rsidR="00C06CF6" w:rsidRPr="00666E54" w:rsidRDefault="00C06CF6" w:rsidP="00C06CF6">
      <w:pPr>
        <w:tabs>
          <w:tab w:val="left" w:pos="3120"/>
        </w:tabs>
        <w:jc w:val="center"/>
        <w:rPr>
          <w:rFonts w:ascii="Arial" w:hAnsi="Arial" w:cs="Arial"/>
        </w:rPr>
      </w:pPr>
      <w:r w:rsidRPr="00666E54">
        <w:rPr>
          <w:rFonts w:ascii="Arial" w:hAnsi="Arial" w:cs="Arial"/>
        </w:rPr>
        <w:t>__________________________</w:t>
      </w:r>
    </w:p>
    <w:p w:rsidR="00C06CF6" w:rsidRPr="00666E54" w:rsidRDefault="00C06CF6" w:rsidP="00C06CF6">
      <w:pPr>
        <w:tabs>
          <w:tab w:val="left" w:pos="3120"/>
        </w:tabs>
        <w:spacing w:after="0" w:line="240" w:lineRule="auto"/>
        <w:jc w:val="center"/>
        <w:rPr>
          <w:rFonts w:ascii="Arial" w:hAnsi="Arial" w:cs="Arial"/>
        </w:rPr>
      </w:pPr>
      <w:r w:rsidRPr="00666E54">
        <w:rPr>
          <w:rFonts w:ascii="Arial" w:hAnsi="Arial" w:cs="Arial"/>
        </w:rPr>
        <w:t>Eduardo José Melo dos Santos</w:t>
      </w:r>
    </w:p>
    <w:p w:rsidR="00C06CF6" w:rsidRDefault="00C06CF6" w:rsidP="00C06CF6">
      <w:pPr>
        <w:tabs>
          <w:tab w:val="left" w:pos="312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666E54">
        <w:rPr>
          <w:rFonts w:ascii="Times New Roman" w:hAnsi="Times New Roman" w:cs="Times New Roman"/>
        </w:rPr>
        <w:t>CRBM</w:t>
      </w:r>
      <w:r w:rsidR="00B776D9" w:rsidRPr="00666E54">
        <w:rPr>
          <w:rFonts w:ascii="Times New Roman" w:hAnsi="Times New Roman" w:cs="Times New Roman"/>
        </w:rPr>
        <w:t xml:space="preserve">: </w:t>
      </w:r>
      <w:r w:rsidR="00290423" w:rsidRPr="00666E54">
        <w:rPr>
          <w:rFonts w:ascii="Times New Roman" w:hAnsi="Times New Roman" w:cs="Times New Roman"/>
        </w:rPr>
        <w:t>426</w:t>
      </w:r>
    </w:p>
    <w:p w:rsidR="00666E54" w:rsidRDefault="00666E54" w:rsidP="00C06CF6">
      <w:pPr>
        <w:tabs>
          <w:tab w:val="left" w:pos="312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276C5D" w:rsidRDefault="00276C5D" w:rsidP="00C06CF6">
      <w:pPr>
        <w:tabs>
          <w:tab w:val="left" w:pos="312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276C5D" w:rsidRPr="00666E54" w:rsidRDefault="00276C5D" w:rsidP="00C06CF6">
      <w:pPr>
        <w:tabs>
          <w:tab w:val="left" w:pos="312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993F8E" w:rsidRPr="00666E54" w:rsidRDefault="00993F8E" w:rsidP="00993F8E">
      <w:pPr>
        <w:tabs>
          <w:tab w:val="left" w:pos="3120"/>
        </w:tabs>
        <w:spacing w:after="0" w:line="240" w:lineRule="auto"/>
        <w:rPr>
          <w:rFonts w:ascii="Times New Roman" w:hAnsi="Times New Roman" w:cs="Times New Roman"/>
        </w:rPr>
      </w:pPr>
    </w:p>
    <w:p w:rsidR="00993F8E" w:rsidRDefault="00276C5D" w:rsidP="00B743C8">
      <w:pPr>
        <w:tabs>
          <w:tab w:val="left" w:pos="31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 w:rsidR="00B743C8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B743C8" w:rsidRDefault="00B743C8" w:rsidP="00993F8E">
      <w:pPr>
        <w:tabs>
          <w:tab w:val="left" w:pos="3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6E54" w:rsidRDefault="00993F8E" w:rsidP="00993F8E">
      <w:pPr>
        <w:tabs>
          <w:tab w:val="left" w:pos="3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43C8">
        <w:rPr>
          <w:rFonts w:ascii="Times New Roman" w:hAnsi="Times New Roman" w:cs="Times New Roman"/>
          <w:b/>
          <w:sz w:val="24"/>
          <w:szCs w:val="24"/>
        </w:rPr>
        <w:t>Nota:</w:t>
      </w:r>
    </w:p>
    <w:p w:rsidR="00993F8E" w:rsidRPr="00666E54" w:rsidRDefault="00666E54" w:rsidP="00993F8E">
      <w:pPr>
        <w:tabs>
          <w:tab w:val="left" w:pos="3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E54">
        <w:rPr>
          <w:rFonts w:ascii="Times New Roman" w:hAnsi="Times New Roman" w:cs="Times New Roman"/>
          <w:sz w:val="24"/>
          <w:szCs w:val="24"/>
        </w:rPr>
        <w:t>Referência bibliográfica utilizada na metodologia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66E54" w:rsidRPr="00666E54" w:rsidRDefault="00666E54" w:rsidP="00993F8E">
      <w:pPr>
        <w:tabs>
          <w:tab w:val="left" w:pos="3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6E5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666E54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SAYER, D. C.; CASSELL, H. S.; CHRISTIANSEN, F. T. HLA-B*27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amplification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DNA </w:t>
      </w:r>
      <w:proofErr w:type="spellStart"/>
      <w:r>
        <w:t>extraction</w:t>
      </w:r>
      <w:proofErr w:type="spellEnd"/>
      <w:r>
        <w:t xml:space="preserve">. </w:t>
      </w:r>
      <w:r>
        <w:rPr>
          <w:b/>
          <w:bCs/>
        </w:rPr>
        <w:t xml:space="preserve">Molecular </w:t>
      </w:r>
      <w:proofErr w:type="spellStart"/>
      <w:proofErr w:type="gramStart"/>
      <w:r>
        <w:rPr>
          <w:b/>
          <w:bCs/>
        </w:rPr>
        <w:t>pathology</w:t>
      </w:r>
      <w:proofErr w:type="spellEnd"/>
      <w:r>
        <w:rPr>
          <w:b/>
          <w:bCs/>
        </w:rPr>
        <w:t> :</w:t>
      </w:r>
      <w:proofErr w:type="gramEnd"/>
      <w:r>
        <w:rPr>
          <w:b/>
          <w:bCs/>
        </w:rPr>
        <w:t xml:space="preserve"> MP</w:t>
      </w:r>
      <w:r>
        <w:t>, v. 52, n. 5, p. 300–301, 1999.</w:t>
      </w:r>
    </w:p>
    <w:sectPr w:rsidR="00666E54" w:rsidRPr="00666E54" w:rsidSect="00666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76"/>
    <w:rsid w:val="000A5976"/>
    <w:rsid w:val="00171C9B"/>
    <w:rsid w:val="00276C5D"/>
    <w:rsid w:val="00290423"/>
    <w:rsid w:val="002C75E6"/>
    <w:rsid w:val="00377B20"/>
    <w:rsid w:val="003D2793"/>
    <w:rsid w:val="00441FA3"/>
    <w:rsid w:val="00622739"/>
    <w:rsid w:val="00666E54"/>
    <w:rsid w:val="00746998"/>
    <w:rsid w:val="00993F8E"/>
    <w:rsid w:val="0099427C"/>
    <w:rsid w:val="00AE3786"/>
    <w:rsid w:val="00B743C8"/>
    <w:rsid w:val="00B776D9"/>
    <w:rsid w:val="00C06CF6"/>
    <w:rsid w:val="00DA19E4"/>
    <w:rsid w:val="00DB1571"/>
    <w:rsid w:val="00E95DE6"/>
    <w:rsid w:val="00EB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20562B-F4EF-4640-B9CA-B1BF7353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6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F3C93-6FE7-49AD-B702-6719EDE7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denison moraes</dc:creator>
  <cp:keywords/>
  <dc:description/>
  <cp:lastModifiedBy>denison moraes</cp:lastModifiedBy>
  <cp:revision>5</cp:revision>
  <dcterms:created xsi:type="dcterms:W3CDTF">2018-08-01T00:57:00Z</dcterms:created>
  <dcterms:modified xsi:type="dcterms:W3CDTF">2018-08-10T16:03:00Z</dcterms:modified>
</cp:coreProperties>
</file>