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7971" w14:textId="2BDF55AC" w:rsidR="0006588D" w:rsidRPr="0006588D" w:rsidRDefault="0006588D" w:rsidP="0006588D">
      <w:pPr>
        <w:pStyle w:val="a4"/>
        <w:numPr>
          <w:ilvl w:val="0"/>
          <w:numId w:val="1"/>
        </w:numPr>
        <w:spacing w:before="0" w:after="0" w:line="240" w:lineRule="auto"/>
        <w:ind w:left="357" w:hanging="357"/>
        <w:jc w:val="center"/>
        <w:rPr>
          <w:rFonts w:ascii="GOST type B" w:hAnsi="GOST type B"/>
          <w:b/>
          <w:i/>
          <w:color w:val="000000"/>
          <w:sz w:val="56"/>
          <w:szCs w:val="56"/>
        </w:rPr>
      </w:pPr>
      <w:r w:rsidRPr="0006588D">
        <w:rPr>
          <w:rFonts w:ascii="GOST type B" w:hAnsi="GOST type B"/>
          <w:b/>
          <w:i/>
          <w:color w:val="000000"/>
          <w:sz w:val="56"/>
          <w:szCs w:val="56"/>
        </w:rPr>
        <w:t>РАЗРАБОТКА ОБЪЕКТНО-ОРИЕНТИРОВАННОЙ МОДЕЛИ ПРИКЛАДНЫХ ОБЪЕКТОВ КОНФИГУРАЦИИ В ВИДЕ ERD ДИАГРАММЫ</w:t>
      </w:r>
    </w:p>
    <w:p w14:paraId="7C3A99EF" w14:textId="77777777" w:rsidR="0006588D" w:rsidRDefault="0006588D" w:rsidP="0006588D">
      <w:pPr>
        <w:rPr>
          <w:rFonts w:ascii="GOST type B" w:eastAsia="Times New Roman" w:hAnsi="GOST type B" w:cs="Times New Roman"/>
          <w:i/>
          <w:iCs/>
          <w:color w:val="000000"/>
          <w:sz w:val="28"/>
          <w:szCs w:val="28"/>
        </w:rPr>
      </w:pPr>
    </w:p>
    <w:p w14:paraId="6F30686C" w14:textId="77777777" w:rsidR="0006588D" w:rsidRDefault="0006588D" w:rsidP="0006588D">
      <w:pPr>
        <w:rPr>
          <w:rFonts w:ascii="GOST type B" w:eastAsia="Times New Roman" w:hAnsi="GOST type B" w:cs="Times New Roman"/>
          <w:i/>
          <w:iCs/>
          <w:color w:val="000000"/>
          <w:sz w:val="28"/>
          <w:szCs w:val="28"/>
        </w:rPr>
      </w:pPr>
    </w:p>
    <w:p w14:paraId="2F22E827" w14:textId="7C2C1E96" w:rsidR="0006588D" w:rsidRDefault="0006588D" w:rsidP="0006588D">
      <w:pPr>
        <w:pStyle w:val="a5"/>
        <w:spacing w:after="0"/>
        <w:ind w:left="0" w:firstLine="432"/>
        <w:contextualSpacing/>
        <w:jc w:val="both"/>
        <w:rPr>
          <w:b w:val="0"/>
          <w:sz w:val="24"/>
          <w:szCs w:val="24"/>
        </w:rPr>
      </w:pPr>
      <w:bookmarkStart w:id="0" w:name="_Toc67255196"/>
      <w:r w:rsidRPr="00484D73">
        <w:rPr>
          <w:b w:val="0"/>
          <w:sz w:val="24"/>
          <w:szCs w:val="24"/>
        </w:rPr>
        <w:t>Для того, чтобы разрабатываемая информационная система отвечала принципам целостности и отражала все требования пользователей к автоматизации бизнес-процесса, необходимо определится с составом метаданных из которых состоит прикладное решение и их атрибутами, а так же построить ERD модель данных, отражающую принцип их взаимодействия [лист</w:t>
      </w:r>
      <w:r>
        <w:rPr>
          <w:b w:val="0"/>
          <w:sz w:val="24"/>
          <w:szCs w:val="24"/>
        </w:rPr>
        <w:t>3</w:t>
      </w:r>
      <w:r w:rsidRPr="00484D73">
        <w:rPr>
          <w:b w:val="0"/>
          <w:sz w:val="24"/>
          <w:szCs w:val="24"/>
        </w:rPr>
        <w:t xml:space="preserve"> графической части]</w:t>
      </w:r>
      <w:r>
        <w:rPr>
          <w:b w:val="0"/>
          <w:sz w:val="24"/>
          <w:szCs w:val="24"/>
        </w:rPr>
        <w:t>.</w:t>
      </w:r>
      <w:bookmarkEnd w:id="0"/>
    </w:p>
    <w:p w14:paraId="6930EFD1" w14:textId="53292EA9" w:rsidR="0006588D" w:rsidRDefault="0006588D" w:rsidP="0006588D">
      <w:pPr>
        <w:pStyle w:val="a5"/>
        <w:spacing w:after="0"/>
        <w:ind w:left="0" w:firstLine="432"/>
        <w:contextualSpacing/>
        <w:jc w:val="both"/>
        <w:rPr>
          <w:b w:val="0"/>
          <w:sz w:val="24"/>
          <w:szCs w:val="24"/>
        </w:rPr>
      </w:pPr>
      <w:bookmarkStart w:id="1" w:name="_Toc67255197"/>
      <w:r>
        <w:rPr>
          <w:b w:val="0"/>
          <w:sz w:val="24"/>
          <w:szCs w:val="24"/>
        </w:rPr>
        <w:t>Как было установлено предприятие</w:t>
      </w:r>
      <w:r w:rsidR="000D449E" w:rsidRPr="000D449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торговли имеет данные, которые могут отражаться на договорах, заявках и различных расчетных документах, а так же карточках </w:t>
      </w:r>
      <w:proofErr w:type="gramStart"/>
      <w:r>
        <w:rPr>
          <w:b w:val="0"/>
          <w:sz w:val="24"/>
          <w:szCs w:val="24"/>
        </w:rPr>
        <w:t>предприятия,  такие</w:t>
      </w:r>
      <w:proofErr w:type="gramEnd"/>
      <w:r>
        <w:rPr>
          <w:b w:val="0"/>
          <w:sz w:val="24"/>
          <w:szCs w:val="24"/>
        </w:rPr>
        <w:t xml:space="preserve"> как название предприятия сетевой торговли,  юридический адрес, ИНН, расчетный счет, БИК, контактный телефон, </w:t>
      </w:r>
      <w:r>
        <w:rPr>
          <w:b w:val="0"/>
          <w:sz w:val="24"/>
          <w:szCs w:val="24"/>
          <w:lang w:val="en-US"/>
        </w:rPr>
        <w:t>E</w:t>
      </w:r>
      <w:r w:rsidRPr="00224D9D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  <w:lang w:val="en-US"/>
        </w:rPr>
        <w:t>mail</w:t>
      </w:r>
      <w:r>
        <w:rPr>
          <w:b w:val="0"/>
          <w:sz w:val="24"/>
          <w:szCs w:val="24"/>
        </w:rPr>
        <w:t>, ФИО руководителя предприятия.  Такие данные меняются крайне редко, заполняются единожды. Для регистрации таких данных в разрабатываемой системе необходимо использовать такой объект метаданных как константы, а для удобства их заполнения форму констант.</w:t>
      </w:r>
      <w:bookmarkEnd w:id="1"/>
      <w:r>
        <w:rPr>
          <w:b w:val="0"/>
          <w:sz w:val="24"/>
          <w:szCs w:val="24"/>
        </w:rPr>
        <w:t xml:space="preserve"> </w:t>
      </w:r>
    </w:p>
    <w:p w14:paraId="156D01FD" w14:textId="1AC16B98" w:rsidR="0006588D" w:rsidRDefault="0006588D" w:rsidP="0006588D">
      <w:pPr>
        <w:pStyle w:val="a5"/>
        <w:spacing w:after="0"/>
        <w:ind w:left="0" w:firstLine="432"/>
        <w:contextualSpacing/>
        <w:jc w:val="both"/>
        <w:rPr>
          <w:b w:val="0"/>
          <w:sz w:val="24"/>
          <w:szCs w:val="24"/>
        </w:rPr>
      </w:pPr>
      <w:bookmarkStart w:id="2" w:name="_Toc67255198"/>
      <w:r>
        <w:rPr>
          <w:b w:val="0"/>
          <w:sz w:val="24"/>
          <w:szCs w:val="24"/>
        </w:rPr>
        <w:t>Для хранения динамической информации в информационной базе системы используются справочники</w:t>
      </w:r>
      <w:r w:rsidR="0046663B">
        <w:rPr>
          <w:b w:val="0"/>
          <w:sz w:val="24"/>
          <w:szCs w:val="24"/>
        </w:rPr>
        <w:t xml:space="preserve"> </w:t>
      </w:r>
      <w:r w:rsidR="000D449E">
        <w:rPr>
          <w:b w:val="0"/>
          <w:sz w:val="24"/>
          <w:szCs w:val="24"/>
        </w:rPr>
        <w:t>Сотрудники, Меню, Должность</w:t>
      </w:r>
      <w:r w:rsidR="0046663B">
        <w:rPr>
          <w:b w:val="0"/>
          <w:sz w:val="24"/>
          <w:szCs w:val="24"/>
        </w:rPr>
        <w:t xml:space="preserve">, документы </w:t>
      </w:r>
      <w:r w:rsidR="000D449E">
        <w:rPr>
          <w:b w:val="0"/>
          <w:sz w:val="24"/>
          <w:szCs w:val="24"/>
        </w:rPr>
        <w:t>Чек</w:t>
      </w:r>
      <w:r w:rsidR="0046663B">
        <w:rPr>
          <w:b w:val="0"/>
          <w:sz w:val="24"/>
          <w:szCs w:val="24"/>
        </w:rPr>
        <w:t xml:space="preserve">, отчеты </w:t>
      </w:r>
      <w:r w:rsidR="000D449E">
        <w:rPr>
          <w:b w:val="0"/>
          <w:sz w:val="24"/>
          <w:szCs w:val="24"/>
        </w:rPr>
        <w:t>Калькуляция, Спрос</w:t>
      </w:r>
      <w:r w:rsidR="0046663B">
        <w:rPr>
          <w:b w:val="0"/>
          <w:sz w:val="24"/>
          <w:szCs w:val="24"/>
        </w:rPr>
        <w:t xml:space="preserve">, перечисления </w:t>
      </w:r>
      <w:r w:rsidR="000D449E">
        <w:rPr>
          <w:b w:val="0"/>
          <w:sz w:val="24"/>
          <w:szCs w:val="24"/>
        </w:rPr>
        <w:t>(</w:t>
      </w:r>
      <w:r w:rsidR="0046663B">
        <w:rPr>
          <w:b w:val="0"/>
          <w:sz w:val="24"/>
          <w:szCs w:val="24"/>
        </w:rPr>
        <w:t>перечислить)</w:t>
      </w:r>
      <w:r>
        <w:rPr>
          <w:b w:val="0"/>
          <w:sz w:val="24"/>
          <w:szCs w:val="24"/>
        </w:rPr>
        <w:t xml:space="preserve">. В разрабатываемой системе необходимо реализовать </w:t>
      </w:r>
      <w:r w:rsidR="000D449E">
        <w:rPr>
          <w:b w:val="0"/>
          <w:sz w:val="24"/>
          <w:szCs w:val="24"/>
        </w:rPr>
        <w:t>три</w:t>
      </w:r>
      <w:r>
        <w:rPr>
          <w:b w:val="0"/>
          <w:sz w:val="24"/>
          <w:szCs w:val="24"/>
        </w:rPr>
        <w:t xml:space="preserve"> справочника, данные о назначении которых и их реквизитах сведены в таблиц</w:t>
      </w:r>
      <w:r w:rsidR="00D762D1">
        <w:rPr>
          <w:b w:val="0"/>
          <w:sz w:val="24"/>
          <w:szCs w:val="24"/>
        </w:rPr>
        <w:t>а 1</w:t>
      </w:r>
      <w:r>
        <w:rPr>
          <w:b w:val="0"/>
          <w:sz w:val="24"/>
          <w:szCs w:val="24"/>
        </w:rPr>
        <w:t>.</w:t>
      </w:r>
      <w:bookmarkEnd w:id="2"/>
    </w:p>
    <w:p w14:paraId="1A5AC7A1" w14:textId="218E09C5" w:rsidR="00D762D1" w:rsidRPr="00D762D1" w:rsidRDefault="00D762D1" w:rsidP="0006588D">
      <w:pPr>
        <w:pStyle w:val="a5"/>
        <w:spacing w:after="0"/>
        <w:ind w:left="0" w:firstLine="432"/>
        <w:contextualSpacing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Таблица 1 </w:t>
      </w:r>
      <w:r>
        <w:rPr>
          <w:rFonts w:ascii="Arial" w:hAnsi="Arial" w:cs="Arial"/>
          <w:b w:val="0"/>
          <w:sz w:val="24"/>
          <w:szCs w:val="24"/>
        </w:rPr>
        <w:t>–</w:t>
      </w:r>
      <w:r>
        <w:rPr>
          <w:b w:val="0"/>
          <w:sz w:val="24"/>
          <w:szCs w:val="24"/>
        </w:rPr>
        <w:t xml:space="preserve"> Словарь данных </w:t>
      </w:r>
      <w:r>
        <w:rPr>
          <w:b w:val="0"/>
          <w:sz w:val="24"/>
          <w:szCs w:val="24"/>
          <w:lang w:val="en-US"/>
        </w:rPr>
        <w:t>ERD</w:t>
      </w:r>
      <w:r w:rsidRPr="00D762D1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диаграммы</w:t>
      </w:r>
    </w:p>
    <w:tbl>
      <w:tblPr>
        <w:tblStyle w:val="a3"/>
        <w:tblW w:w="938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376"/>
        <w:gridCol w:w="7009"/>
      </w:tblGrid>
      <w:tr w:rsidR="0046663B" w14:paraId="65599BD1" w14:textId="77777777" w:rsidTr="0046663B">
        <w:tc>
          <w:tcPr>
            <w:tcW w:w="2376" w:type="dxa"/>
          </w:tcPr>
          <w:p w14:paraId="0D9561D4" w14:textId="77777777" w:rsidR="0046663B" w:rsidRDefault="0046663B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(сущность)</w:t>
            </w:r>
          </w:p>
        </w:tc>
        <w:tc>
          <w:tcPr>
            <w:tcW w:w="7009" w:type="dxa"/>
          </w:tcPr>
          <w:p w14:paraId="36D6B139" w14:textId="77777777" w:rsidR="0046663B" w:rsidRDefault="0046663B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Свойства (физическая модель)</w:t>
            </w:r>
          </w:p>
        </w:tc>
      </w:tr>
      <w:tr w:rsidR="0046663B" w14:paraId="0D943889" w14:textId="77777777" w:rsidTr="0046663B">
        <w:tc>
          <w:tcPr>
            <w:tcW w:w="2376" w:type="dxa"/>
          </w:tcPr>
          <w:p w14:paraId="39BB7F09" w14:textId="047CFAF9" w:rsidR="0046663B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9B4CFB7" wp14:editId="38916E3B">
                  <wp:extent cx="1266825" cy="10001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</w:tcPr>
          <w:p w14:paraId="04172071" w14:textId="77777777" w:rsidR="0046663B" w:rsidRDefault="0046663B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69055B80" w14:textId="3E3EA39A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962E9" w14:paraId="5669753E" w14:textId="77777777" w:rsidTr="0046663B">
        <w:tc>
          <w:tcPr>
            <w:tcW w:w="2376" w:type="dxa"/>
          </w:tcPr>
          <w:p w14:paraId="483F7696" w14:textId="52D9280F" w:rsidR="006962E9" w:rsidRDefault="006962E9" w:rsidP="00010A99">
            <w:pPr>
              <w:pStyle w:val="a7"/>
              <w:ind w:left="0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E2B0F2" wp14:editId="66AB2A86">
                  <wp:extent cx="1076325" cy="10191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</w:tcPr>
          <w:p w14:paraId="50BAB916" w14:textId="77777777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45B546C9" w14:textId="06E8DB25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E2BD350" wp14:editId="625678BB">
                  <wp:extent cx="4313555" cy="29273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555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2E9" w14:paraId="0EA95A74" w14:textId="77777777" w:rsidTr="0046663B">
        <w:tc>
          <w:tcPr>
            <w:tcW w:w="2376" w:type="dxa"/>
          </w:tcPr>
          <w:p w14:paraId="2A230C7D" w14:textId="0CA20C29" w:rsidR="006962E9" w:rsidRDefault="006962E9" w:rsidP="00010A99">
            <w:pPr>
              <w:pStyle w:val="a7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B93CC3" wp14:editId="405CE3B3">
                  <wp:extent cx="933450" cy="10001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</w:tcPr>
          <w:p w14:paraId="1DA2EEA1" w14:textId="702750C8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F52ECB0" wp14:editId="1B4EE24C">
                  <wp:extent cx="4313555" cy="29337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55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2E9" w14:paraId="21E566D3" w14:textId="77777777" w:rsidTr="0046663B">
        <w:tc>
          <w:tcPr>
            <w:tcW w:w="2376" w:type="dxa"/>
          </w:tcPr>
          <w:p w14:paraId="34588296" w14:textId="78B14EFD" w:rsidR="006962E9" w:rsidRDefault="006962E9" w:rsidP="00010A99">
            <w:pPr>
              <w:pStyle w:val="a7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304881" wp14:editId="685A5BCC">
                  <wp:extent cx="847725" cy="8858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</w:tcPr>
          <w:p w14:paraId="42967A7A" w14:textId="51AFAC8F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B7BC5BC" wp14:editId="365DAAB1">
                  <wp:extent cx="4313555" cy="30035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555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2E9" w14:paraId="1C75790C" w14:textId="77777777" w:rsidTr="0046663B">
        <w:tc>
          <w:tcPr>
            <w:tcW w:w="2376" w:type="dxa"/>
          </w:tcPr>
          <w:p w14:paraId="3A4EDAFB" w14:textId="09B98F59" w:rsidR="006962E9" w:rsidRDefault="006962E9" w:rsidP="00010A99">
            <w:pPr>
              <w:pStyle w:val="a7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BCEECC" wp14:editId="2121DB0F">
                  <wp:extent cx="1114425" cy="15906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</w:tcPr>
          <w:p w14:paraId="7E3398AF" w14:textId="319D6AFD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F1E3C14" wp14:editId="45F3D91B">
                  <wp:extent cx="4313555" cy="754380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555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2E9" w14:paraId="2D128B94" w14:textId="77777777" w:rsidTr="0046663B">
        <w:tc>
          <w:tcPr>
            <w:tcW w:w="2376" w:type="dxa"/>
          </w:tcPr>
          <w:p w14:paraId="6438AAB1" w14:textId="1C4BBF62" w:rsidR="006962E9" w:rsidRDefault="006962E9" w:rsidP="00010A99">
            <w:pPr>
              <w:pStyle w:val="a7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F9D4B1" wp14:editId="2B6145B8">
                  <wp:extent cx="895350" cy="9906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</w:tcPr>
          <w:p w14:paraId="6CF92522" w14:textId="3BEE7A0A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6CCA3C1" wp14:editId="33B2FFF3">
                  <wp:extent cx="4313555" cy="27114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555" cy="2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2E9" w14:paraId="2101F8FC" w14:textId="77777777" w:rsidTr="0046663B">
        <w:tc>
          <w:tcPr>
            <w:tcW w:w="2376" w:type="dxa"/>
          </w:tcPr>
          <w:p w14:paraId="2C5DBB21" w14:textId="58B4CA5D" w:rsidR="006962E9" w:rsidRDefault="006962E9" w:rsidP="00010A99">
            <w:pPr>
              <w:pStyle w:val="a7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C438E3" wp14:editId="44C733E8">
                  <wp:extent cx="1247775" cy="10096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</w:tcPr>
          <w:p w14:paraId="22E0B163" w14:textId="6C490370" w:rsidR="006962E9" w:rsidRDefault="006962E9" w:rsidP="00010A99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815CAD6" wp14:editId="7B293B5C">
                  <wp:extent cx="4313555" cy="3556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006" cy="35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16435" w14:textId="77777777" w:rsidR="0046663B" w:rsidRDefault="0046663B" w:rsidP="0006588D">
      <w:pPr>
        <w:pStyle w:val="a5"/>
        <w:spacing w:after="0"/>
        <w:ind w:left="0" w:firstLine="432"/>
        <w:contextualSpacing/>
        <w:jc w:val="both"/>
        <w:rPr>
          <w:b w:val="0"/>
          <w:sz w:val="24"/>
          <w:szCs w:val="24"/>
        </w:rPr>
      </w:pPr>
    </w:p>
    <w:p w14:paraId="5FDD11AD" w14:textId="566489A3" w:rsidR="0006588D" w:rsidRDefault="0006588D" w:rsidP="0006588D">
      <w:pPr>
        <w:pStyle w:val="a5"/>
        <w:spacing w:after="0"/>
        <w:ind w:left="0" w:firstLine="432"/>
        <w:contextualSpacing/>
        <w:jc w:val="both"/>
        <w:rPr>
          <w:b w:val="0"/>
          <w:sz w:val="24"/>
          <w:szCs w:val="24"/>
        </w:rPr>
      </w:pPr>
      <w:bookmarkStart w:id="3" w:name="_Toc67255208"/>
      <w:r>
        <w:rPr>
          <w:b w:val="0"/>
          <w:sz w:val="24"/>
          <w:szCs w:val="24"/>
        </w:rPr>
        <w:t xml:space="preserve">Для получения статических данных о деятельности предприятия торговли в информационной системе должны быть реализованы отчеты. Структура отчетов формируются по регистрам сведений и накопления, которые строятся по документам. Отчеты формируются на базе запроса и выводят информацию в виртуальные таблицы. На </w:t>
      </w:r>
      <w:r>
        <w:rPr>
          <w:b w:val="0"/>
          <w:sz w:val="24"/>
          <w:szCs w:val="24"/>
          <w:lang w:val="en-US"/>
        </w:rPr>
        <w:t>ERD</w:t>
      </w:r>
      <w:r w:rsidRPr="00966050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диаграмме они показаны не будут. Структура отчетов представлена в таблицах 9-11.</w:t>
      </w:r>
      <w:bookmarkEnd w:id="3"/>
      <w:r>
        <w:rPr>
          <w:b w:val="0"/>
          <w:sz w:val="24"/>
          <w:szCs w:val="24"/>
        </w:rPr>
        <w:t xml:space="preserve"> </w:t>
      </w:r>
    </w:p>
    <w:p w14:paraId="3EFC00F3" w14:textId="63B60228" w:rsidR="0006588D" w:rsidRDefault="0006588D" w:rsidP="0006588D">
      <w:pPr>
        <w:pStyle w:val="a5"/>
        <w:spacing w:after="0"/>
        <w:ind w:left="0" w:firstLine="432"/>
        <w:contextualSpacing/>
        <w:jc w:val="both"/>
        <w:rPr>
          <w:b w:val="0"/>
          <w:sz w:val="24"/>
          <w:szCs w:val="24"/>
        </w:rPr>
      </w:pPr>
      <w:bookmarkStart w:id="4" w:name="_Toc67255209"/>
      <w:r>
        <w:rPr>
          <w:b w:val="0"/>
          <w:sz w:val="24"/>
          <w:szCs w:val="24"/>
        </w:rPr>
        <w:t xml:space="preserve">Отношения между объектами метаданных информационной системы предприятия сетевой торговли представлены на листе </w:t>
      </w:r>
      <w:r w:rsidR="00F96907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 xml:space="preserve"> графической части проекта.</w:t>
      </w:r>
      <w:bookmarkEnd w:id="4"/>
      <w:r>
        <w:rPr>
          <w:b w:val="0"/>
          <w:sz w:val="24"/>
          <w:szCs w:val="24"/>
        </w:rPr>
        <w:t xml:space="preserve">   </w:t>
      </w:r>
    </w:p>
    <w:p w14:paraId="64BD41B7" w14:textId="5E227C3A" w:rsidR="0006588D" w:rsidRPr="001644B3" w:rsidRDefault="001644B3" w:rsidP="001644B3">
      <w:pPr>
        <w:pStyle w:val="a5"/>
        <w:spacing w:after="0"/>
        <w:ind w:left="0" w:firstLine="432"/>
        <w:contextualSpacing/>
        <w:rPr>
          <w:b w:val="0"/>
          <w:sz w:val="28"/>
          <w:szCs w:val="28"/>
        </w:rPr>
      </w:pPr>
      <w:r w:rsidRPr="001644B3">
        <w:rPr>
          <w:noProof/>
          <w:sz w:val="28"/>
          <w:szCs w:val="28"/>
        </w:rPr>
        <w:lastRenderedPageBreak/>
        <w:drawing>
          <wp:inline distT="0" distB="0" distL="0" distR="0" wp14:anchorId="6C04A691" wp14:editId="0976FF4A">
            <wp:extent cx="5467350" cy="4857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67FC" w14:textId="02B9CB0F" w:rsidR="001644B3" w:rsidRPr="001644B3" w:rsidRDefault="001644B3" w:rsidP="001644B3">
      <w:pPr>
        <w:pStyle w:val="a5"/>
        <w:spacing w:after="0"/>
        <w:ind w:left="0" w:firstLine="432"/>
        <w:contextualSpacing/>
        <w:rPr>
          <w:b w:val="0"/>
          <w:sz w:val="28"/>
          <w:szCs w:val="28"/>
        </w:rPr>
      </w:pPr>
      <w:r w:rsidRPr="001644B3">
        <w:rPr>
          <w:b w:val="0"/>
          <w:sz w:val="28"/>
          <w:szCs w:val="28"/>
        </w:rPr>
        <w:t xml:space="preserve">Рисунок 1 – </w:t>
      </w:r>
      <w:r w:rsidRPr="001644B3">
        <w:rPr>
          <w:b w:val="0"/>
          <w:sz w:val="28"/>
          <w:szCs w:val="28"/>
          <w:lang w:val="en-US"/>
        </w:rPr>
        <w:t>ERD</w:t>
      </w:r>
      <w:r w:rsidRPr="001644B3">
        <w:rPr>
          <w:b w:val="0"/>
          <w:sz w:val="28"/>
          <w:szCs w:val="28"/>
        </w:rPr>
        <w:t xml:space="preserve">-диаграмма базы данных информационной системы </w:t>
      </w:r>
      <w:r w:rsidRPr="001644B3">
        <w:rPr>
          <w:rFonts w:ascii="Arial" w:hAnsi="Arial" w:cs="Arial"/>
          <w:b w:val="0"/>
          <w:sz w:val="28"/>
          <w:szCs w:val="28"/>
        </w:rPr>
        <w:t>“</w:t>
      </w:r>
      <w:r w:rsidRPr="001644B3">
        <w:rPr>
          <w:rFonts w:cs="Arial"/>
          <w:b w:val="0"/>
          <w:sz w:val="28"/>
          <w:szCs w:val="28"/>
        </w:rPr>
        <w:t>Ресторан</w:t>
      </w:r>
      <w:r w:rsidRPr="001644B3">
        <w:rPr>
          <w:rFonts w:ascii="Arial" w:hAnsi="Arial" w:cs="Arial"/>
          <w:b w:val="0"/>
          <w:sz w:val="28"/>
          <w:szCs w:val="28"/>
        </w:rPr>
        <w:t>”</w:t>
      </w:r>
    </w:p>
    <w:p w14:paraId="1634292D" w14:textId="77777777" w:rsidR="00486CB5" w:rsidRDefault="00486CB5"/>
    <w:sectPr w:rsidR="004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B0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FF6025"/>
    <w:multiLevelType w:val="hybridMultilevel"/>
    <w:tmpl w:val="64C0862C"/>
    <w:lvl w:ilvl="0" w:tplc="FE9AFABA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73"/>
    <w:rsid w:val="0006588D"/>
    <w:rsid w:val="000D449E"/>
    <w:rsid w:val="001644B3"/>
    <w:rsid w:val="001B6073"/>
    <w:rsid w:val="0046663B"/>
    <w:rsid w:val="00486CB5"/>
    <w:rsid w:val="006962E9"/>
    <w:rsid w:val="00D762D1"/>
    <w:rsid w:val="00F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0C6E"/>
  <w15:chartTrackingRefBased/>
  <w15:docId w15:val="{E8938CEB-9E89-4386-BF0A-2B0663A6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88D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5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588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_Текст"/>
    <w:basedOn w:val="a"/>
    <w:uiPriority w:val="99"/>
    <w:rsid w:val="0006588D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содержание"/>
    <w:basedOn w:val="1"/>
    <w:link w:val="a6"/>
    <w:qFormat/>
    <w:rsid w:val="0006588D"/>
    <w:pPr>
      <w:keepNext w:val="0"/>
      <w:keepLines w:val="0"/>
      <w:spacing w:before="0" w:after="360" w:line="360" w:lineRule="auto"/>
      <w:ind w:left="432"/>
      <w:jc w:val="center"/>
    </w:pPr>
    <w:rPr>
      <w:rFonts w:ascii="GOST type B" w:eastAsia="Times New Roman" w:hAnsi="GOST type B" w:cs="Times New Roman"/>
      <w:b/>
      <w:i/>
      <w:iCs/>
      <w:color w:val="000000"/>
    </w:rPr>
  </w:style>
  <w:style w:type="character" w:customStyle="1" w:styleId="a6">
    <w:name w:val="содержание Знак"/>
    <w:basedOn w:val="10"/>
    <w:link w:val="a5"/>
    <w:rsid w:val="0006588D"/>
    <w:rPr>
      <w:rFonts w:ascii="GOST type B" w:eastAsia="Times New Roman" w:hAnsi="GOST type B" w:cs="Times New Roman"/>
      <w:b/>
      <w:i/>
      <w:iCs/>
      <w:color w:val="000000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58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46663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2022-01-18T06:40:00Z</dcterms:created>
  <dcterms:modified xsi:type="dcterms:W3CDTF">2022-03-04T09:47:00Z</dcterms:modified>
</cp:coreProperties>
</file>