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EADD40" w14:textId="6C0A97F3" w:rsidR="00E80944" w:rsidRPr="006001B3" w:rsidRDefault="000140B6" w:rsidP="000140B6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6001B3">
        <w:rPr>
          <w:rFonts w:asciiTheme="majorBidi" w:hAnsiTheme="majorBidi" w:cstheme="majorBidi"/>
          <w:sz w:val="32"/>
          <w:szCs w:val="32"/>
        </w:rPr>
        <w:t>Lab2</w:t>
      </w:r>
    </w:p>
    <w:p w14:paraId="16570CFA" w14:textId="77777777" w:rsidR="00E80944" w:rsidRDefault="00E80944">
      <w:pPr>
        <w:rPr>
          <w:rtl/>
        </w:rPr>
      </w:pPr>
    </w:p>
    <w:p w14:paraId="3373C43E" w14:textId="77777777" w:rsidR="00E80944" w:rsidRDefault="00E80944">
      <w:pPr>
        <w:rPr>
          <w:rtl/>
        </w:rPr>
      </w:pPr>
    </w:p>
    <w:p w14:paraId="3FE2B48B" w14:textId="15DED5A8" w:rsidR="000B4F75" w:rsidRDefault="009A594D" w:rsidP="00E80944">
      <w:pPr>
        <w:rPr>
          <w:rFonts w:asciiTheme="majorBidi" w:hAnsiTheme="majorBidi" w:cstheme="majorBidi"/>
          <w:sz w:val="24"/>
          <w:szCs w:val="24"/>
          <w:u w:val="single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</w:rPr>
        <w:drawing>
          <wp:inline distT="0" distB="0" distL="0" distR="0" wp14:anchorId="20B74721" wp14:editId="30A72E6C">
            <wp:extent cx="5435600" cy="2573689"/>
            <wp:effectExtent l="0" t="0" r="0" b="0"/>
            <wp:docPr id="14849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99295" name="Picture 14849992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9310" cy="258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0FAD" w14:textId="6EA50D21" w:rsidR="00E80944" w:rsidRPr="007D17C2" w:rsidRDefault="00E80944" w:rsidP="00F471DF">
      <w:pPr>
        <w:jc w:val="right"/>
        <w:rPr>
          <w:rFonts w:asciiTheme="majorBidi" w:hAnsiTheme="majorBidi" w:cstheme="majorBidi"/>
          <w:bCs/>
          <w:sz w:val="24"/>
          <w:szCs w:val="24"/>
        </w:rPr>
      </w:pPr>
    </w:p>
    <w:p w14:paraId="21A45CF6" w14:textId="7B47B963" w:rsidR="00543646" w:rsidRPr="007D17C2" w:rsidRDefault="00EF2DFD" w:rsidP="006E5B98">
      <w:pPr>
        <w:bidi w:val="0"/>
        <w:rPr>
          <w:rFonts w:asciiTheme="majorBidi" w:hAnsiTheme="majorBidi" w:cstheme="majorBidi"/>
          <w:bCs/>
          <w:sz w:val="24"/>
          <w:szCs w:val="24"/>
        </w:rPr>
      </w:pPr>
      <w:r w:rsidRPr="007D17C2">
        <w:rPr>
          <w:rFonts w:asciiTheme="majorBidi" w:hAnsiTheme="majorBidi" w:cs="Times New Roman"/>
          <w:bCs/>
          <w:sz w:val="24"/>
          <w:szCs w:val="24"/>
          <w:rtl/>
        </w:rPr>
        <w:t>•</w:t>
      </w:r>
      <w:r w:rsidRPr="007D17C2">
        <w:rPr>
          <w:rFonts w:asciiTheme="majorBidi" w:hAnsiTheme="majorBidi" w:cs="Times New Roman"/>
          <w:bCs/>
          <w:sz w:val="24"/>
          <w:szCs w:val="24"/>
        </w:rPr>
        <w:t xml:space="preserve"> </w:t>
      </w:r>
      <w:r w:rsidR="00543646" w:rsidRPr="007D17C2">
        <w:rPr>
          <w:rFonts w:asciiTheme="majorBidi" w:hAnsiTheme="majorBidi" w:cstheme="majorBidi"/>
          <w:bCs/>
          <w:sz w:val="24"/>
          <w:szCs w:val="24"/>
        </w:rPr>
        <w:t>Source IP: 192.168.100.18 (appears multiple times)</w:t>
      </w:r>
    </w:p>
    <w:p w14:paraId="398EFE31" w14:textId="77777777" w:rsidR="00543646" w:rsidRPr="007D17C2" w:rsidRDefault="00543646" w:rsidP="006E5B98">
      <w:pPr>
        <w:bidi w:val="0"/>
        <w:rPr>
          <w:rFonts w:asciiTheme="majorBidi" w:hAnsiTheme="majorBidi" w:cstheme="majorBidi"/>
          <w:bCs/>
          <w:sz w:val="24"/>
          <w:szCs w:val="24"/>
        </w:rPr>
      </w:pPr>
      <w:r w:rsidRPr="007D17C2">
        <w:rPr>
          <w:rFonts w:asciiTheme="majorBidi" w:hAnsiTheme="majorBidi" w:cs="Times New Roman"/>
          <w:bCs/>
          <w:sz w:val="24"/>
          <w:szCs w:val="24"/>
          <w:rtl/>
        </w:rPr>
        <w:t xml:space="preserve"> • </w:t>
      </w:r>
      <w:r w:rsidRPr="007D17C2">
        <w:rPr>
          <w:rFonts w:asciiTheme="majorBidi" w:hAnsiTheme="majorBidi" w:cstheme="majorBidi"/>
          <w:bCs/>
          <w:sz w:val="24"/>
          <w:szCs w:val="24"/>
        </w:rPr>
        <w:t>Destination IP: 152.199.19.161, 216.58.198.67, 192.168.100.18 (varies per request)</w:t>
      </w:r>
    </w:p>
    <w:p w14:paraId="3DBA79D0" w14:textId="77777777" w:rsidR="00543646" w:rsidRPr="007D17C2" w:rsidRDefault="00543646" w:rsidP="006E5B98">
      <w:pPr>
        <w:bidi w:val="0"/>
        <w:rPr>
          <w:rFonts w:asciiTheme="majorBidi" w:hAnsiTheme="majorBidi" w:cstheme="majorBidi"/>
          <w:bCs/>
          <w:sz w:val="24"/>
          <w:szCs w:val="24"/>
        </w:rPr>
      </w:pPr>
      <w:r w:rsidRPr="007D17C2">
        <w:rPr>
          <w:rFonts w:asciiTheme="majorBidi" w:hAnsiTheme="majorBidi" w:cs="Times New Roman"/>
          <w:bCs/>
          <w:sz w:val="24"/>
          <w:szCs w:val="24"/>
          <w:rtl/>
        </w:rPr>
        <w:t xml:space="preserve"> • </w:t>
      </w:r>
      <w:r w:rsidRPr="007D17C2">
        <w:rPr>
          <w:rFonts w:asciiTheme="majorBidi" w:hAnsiTheme="majorBidi" w:cstheme="majorBidi"/>
          <w:bCs/>
          <w:sz w:val="24"/>
          <w:szCs w:val="24"/>
        </w:rPr>
        <w:t>Protocol: HTTP</w:t>
      </w:r>
    </w:p>
    <w:p w14:paraId="5BAB043B" w14:textId="5D343AF2" w:rsidR="00674CAA" w:rsidRPr="007D17C2" w:rsidRDefault="00543646" w:rsidP="006E5B98">
      <w:pPr>
        <w:bidi w:val="0"/>
        <w:rPr>
          <w:rFonts w:asciiTheme="majorBidi" w:hAnsiTheme="majorBidi" w:cstheme="majorBidi"/>
          <w:bCs/>
          <w:sz w:val="24"/>
          <w:szCs w:val="24"/>
        </w:rPr>
      </w:pPr>
      <w:r w:rsidRPr="007D17C2">
        <w:rPr>
          <w:rFonts w:asciiTheme="majorBidi" w:hAnsiTheme="majorBidi" w:cs="Times New Roman"/>
          <w:bCs/>
          <w:sz w:val="24"/>
          <w:szCs w:val="24"/>
          <w:rtl/>
        </w:rPr>
        <w:t xml:space="preserve"> • </w:t>
      </w:r>
      <w:r w:rsidRPr="007D17C2">
        <w:rPr>
          <w:rFonts w:asciiTheme="majorBidi" w:hAnsiTheme="majorBidi" w:cstheme="majorBidi"/>
          <w:bCs/>
          <w:sz w:val="24"/>
          <w:szCs w:val="24"/>
        </w:rPr>
        <w:t>Request Type: GET</w:t>
      </w:r>
    </w:p>
    <w:p w14:paraId="18E38719" w14:textId="3518CD59" w:rsidR="00F471DF" w:rsidRDefault="00F471DF" w:rsidP="00F471DF">
      <w:pPr>
        <w:bidi w:val="0"/>
        <w:rPr>
          <w:rFonts w:asciiTheme="majorBidi" w:hAnsiTheme="majorBidi" w:cstheme="majorBidi"/>
          <w:bCs/>
          <w:sz w:val="24"/>
          <w:szCs w:val="24"/>
        </w:rPr>
      </w:pPr>
      <w:r w:rsidRPr="007D17C2">
        <w:rPr>
          <w:rFonts w:asciiTheme="majorBidi" w:hAnsiTheme="majorBidi" w:cs="Times New Roman"/>
          <w:bCs/>
          <w:sz w:val="24"/>
          <w:szCs w:val="24"/>
          <w:rtl/>
        </w:rPr>
        <w:t>•</w:t>
      </w:r>
      <w:r w:rsidR="008A413B" w:rsidRPr="007D17C2">
        <w:rPr>
          <w:rFonts w:asciiTheme="majorBidi" w:hAnsiTheme="majorBidi" w:cs="Times New Roman"/>
          <w:bCs/>
          <w:sz w:val="24"/>
          <w:szCs w:val="24"/>
        </w:rPr>
        <w:t xml:space="preserve"> </w:t>
      </w:r>
      <w:r w:rsidRPr="00F471DF">
        <w:rPr>
          <w:rFonts w:asciiTheme="majorBidi" w:hAnsiTheme="majorBidi" w:cstheme="majorBidi"/>
          <w:bCs/>
          <w:sz w:val="24"/>
          <w:szCs w:val="24"/>
        </w:rPr>
        <w:t xml:space="preserve">Response Code: 200 OK </w:t>
      </w:r>
    </w:p>
    <w:p w14:paraId="3713E31A" w14:textId="77777777" w:rsidR="007D17C2" w:rsidRPr="007D17C2" w:rsidRDefault="007D17C2" w:rsidP="007D17C2">
      <w:pPr>
        <w:bidi w:val="0"/>
        <w:rPr>
          <w:rFonts w:asciiTheme="majorBidi" w:hAnsiTheme="majorBidi" w:cstheme="majorBidi"/>
          <w:bCs/>
          <w:sz w:val="24"/>
          <w:szCs w:val="24"/>
        </w:rPr>
      </w:pPr>
    </w:p>
    <w:p w14:paraId="59A6ECCB" w14:textId="7378A7A5" w:rsidR="007D17C2" w:rsidRPr="007D17C2" w:rsidRDefault="005B3EF9" w:rsidP="00EE54F5">
      <w:pPr>
        <w:bidi w:val="0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noProof/>
          <w:sz w:val="28"/>
          <w:szCs w:val="28"/>
        </w:rPr>
        <w:drawing>
          <wp:inline distT="0" distB="0" distL="0" distR="0" wp14:anchorId="79387415" wp14:editId="2ED573FB">
            <wp:extent cx="5274310" cy="2703195"/>
            <wp:effectExtent l="0" t="0" r="2540" b="1905"/>
            <wp:docPr id="214376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075" name="Picture 2143760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7C2" w:rsidRPr="00BA26FB">
        <w:rPr>
          <w:rFonts w:asciiTheme="majorBidi" w:hAnsiTheme="majorBidi" w:cstheme="majorBidi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D45CA8" wp14:editId="634B455E">
                <wp:simplePos x="0" y="0"/>
                <wp:positionH relativeFrom="page">
                  <wp:align>right</wp:align>
                </wp:positionH>
                <wp:positionV relativeFrom="paragraph">
                  <wp:posOffset>128270</wp:posOffset>
                </wp:positionV>
                <wp:extent cx="1945640" cy="195580"/>
                <wp:effectExtent l="0" t="0" r="0" b="0"/>
                <wp:wrapNone/>
                <wp:docPr id="6489797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5640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53DF6" w14:textId="4932CA94" w:rsidR="007D17C2" w:rsidRDefault="007D17C2" w:rsidP="007D17C2">
                            <w:pPr>
                              <w:bidi w:val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D45CA8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102pt;margin-top:10.1pt;width:153.2pt;height:15.4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" filled="f" stroked="f" strokeweight=".5pt">
                <v:textbox>
                  <w:txbxContent>
                    <w:p w14:paraId="73853DF6" w14:textId="4932CA94" w:rsidR="007D17C2" w:rsidRDefault="007D17C2" w:rsidP="007D17C2">
                      <w:pPr>
                        <w:bidi w:val="0"/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E9AC72" w14:textId="104212A0" w:rsidR="0063165A" w:rsidRPr="0063165A" w:rsidRDefault="0063165A" w:rsidP="0063165A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  <w:r w:rsidRPr="0063165A">
        <w:rPr>
          <w:rFonts w:asciiTheme="majorBidi" w:hAnsiTheme="majorBidi" w:cstheme="majorBidi"/>
          <w:bCs/>
          <w:sz w:val="28"/>
          <w:szCs w:val="28"/>
        </w:rPr>
        <w:lastRenderedPageBreak/>
        <w:t>The image shows a Wireshark capture, and the selected packet (No. 19) contains a TCP segment with the SYN-ACK flags. This indicates that the packet is part of the TCP three-way handshake process.</w:t>
      </w:r>
    </w:p>
    <w:p w14:paraId="44898D32" w14:textId="77777777" w:rsidR="0063165A" w:rsidRPr="0063165A" w:rsidRDefault="0063165A" w:rsidP="0063165A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63165A">
        <w:rPr>
          <w:rFonts w:asciiTheme="majorBidi" w:hAnsiTheme="majorBidi" w:cstheme="majorBidi"/>
          <w:bCs/>
          <w:sz w:val="28"/>
          <w:szCs w:val="28"/>
        </w:rPr>
        <w:t xml:space="preserve"> • Flags: SYN, ACK</w:t>
      </w:r>
    </w:p>
    <w:p w14:paraId="6BFA93B3" w14:textId="77777777" w:rsidR="0063165A" w:rsidRPr="0063165A" w:rsidRDefault="0063165A" w:rsidP="0063165A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63165A">
        <w:rPr>
          <w:rFonts w:asciiTheme="majorBidi" w:hAnsiTheme="majorBidi" w:cstheme="majorBidi"/>
          <w:bCs/>
          <w:sz w:val="28"/>
          <w:szCs w:val="28"/>
        </w:rPr>
        <w:t xml:space="preserve"> • SYN: Synchronize sequence numbers (request to establish a connection).</w:t>
      </w:r>
    </w:p>
    <w:p w14:paraId="514407DF" w14:textId="2003B5D6" w:rsidR="0063165A" w:rsidRPr="0063165A" w:rsidRDefault="0063165A" w:rsidP="0063165A">
      <w:pPr>
        <w:bidi w:val="0"/>
        <w:rPr>
          <w:rFonts w:asciiTheme="majorBidi" w:hAnsiTheme="majorBidi" w:cstheme="majorBidi"/>
          <w:bCs/>
          <w:sz w:val="28"/>
          <w:szCs w:val="28"/>
          <w:rtl/>
        </w:rPr>
      </w:pPr>
      <w:r w:rsidRPr="0063165A">
        <w:rPr>
          <w:rFonts w:asciiTheme="majorBidi" w:hAnsiTheme="majorBidi" w:cstheme="majorBidi"/>
          <w:bCs/>
          <w:sz w:val="28"/>
          <w:szCs w:val="28"/>
        </w:rPr>
        <w:t xml:space="preserve"> • ACK: Acknowledgment of a SYN received from the client.</w:t>
      </w:r>
    </w:p>
    <w:p w14:paraId="2BD70C3F" w14:textId="39EEDFA9" w:rsidR="008A413B" w:rsidRDefault="0063165A" w:rsidP="0063165A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63165A">
        <w:rPr>
          <w:rFonts w:asciiTheme="majorBidi" w:hAnsiTheme="majorBidi" w:cstheme="majorBidi"/>
          <w:bCs/>
          <w:sz w:val="28"/>
          <w:szCs w:val="28"/>
        </w:rPr>
        <w:t>This means that the server is responding to the initial connection request (SYN) from the client  with a SYN-ACK packet, completing the second step of the three-way handshake.</w:t>
      </w:r>
    </w:p>
    <w:p w14:paraId="17201AFB" w14:textId="77777777" w:rsidR="00FC0C90" w:rsidRDefault="00FC0C90" w:rsidP="00FC0C90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14:paraId="37DB863D" w14:textId="77777777" w:rsidR="00FC0C90" w:rsidRPr="00F471DF" w:rsidRDefault="00FC0C90" w:rsidP="00FC0C90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14:paraId="6EEFCE7B" w14:textId="374AE18E" w:rsidR="00F471DF" w:rsidRDefault="00FC0C90" w:rsidP="00F471DF">
      <w:pPr>
        <w:bidi w:val="0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 xml:space="preserve">                                                  </w:t>
      </w:r>
      <w:r w:rsidR="00ED5F48">
        <w:rPr>
          <w:rFonts w:asciiTheme="majorBidi" w:hAnsiTheme="majorBidi" w:cstheme="majorBidi"/>
          <w:bCs/>
          <w:sz w:val="28"/>
          <w:szCs w:val="28"/>
        </w:rPr>
        <w:t>UD</w:t>
      </w:r>
      <w:r>
        <w:rPr>
          <w:rFonts w:asciiTheme="majorBidi" w:hAnsiTheme="majorBidi" w:cstheme="majorBidi"/>
          <w:bCs/>
          <w:sz w:val="28"/>
          <w:szCs w:val="28"/>
        </w:rPr>
        <w:t>P</w:t>
      </w:r>
    </w:p>
    <w:p w14:paraId="195F37D6" w14:textId="77777777" w:rsidR="00FC0C90" w:rsidRDefault="00FC0C90" w:rsidP="00FC0C90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14:paraId="5FFF757F" w14:textId="04DFDC36" w:rsidR="00FC0C90" w:rsidRDefault="007E514F" w:rsidP="00FC0C90">
      <w:pPr>
        <w:bidi w:val="0"/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noProof/>
          <w:sz w:val="28"/>
          <w:szCs w:val="28"/>
        </w:rPr>
        <w:drawing>
          <wp:inline distT="0" distB="0" distL="0" distR="0" wp14:anchorId="1B0FC3D5" wp14:editId="139C4410">
            <wp:extent cx="5274310" cy="2769235"/>
            <wp:effectExtent l="0" t="0" r="2540" b="0"/>
            <wp:docPr id="7649369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36927" name="Picture 7649369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6901" w14:textId="77777777" w:rsidR="000832D8" w:rsidRPr="000832D8" w:rsidRDefault="000832D8" w:rsidP="000832D8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0832D8">
        <w:rPr>
          <w:rFonts w:asciiTheme="majorBidi" w:hAnsiTheme="majorBidi" w:cstheme="majorBidi"/>
          <w:bCs/>
          <w:sz w:val="28"/>
          <w:szCs w:val="28"/>
        </w:rPr>
        <w:t>• Protocol: UDP (User Datagram Protocol)</w:t>
      </w:r>
    </w:p>
    <w:p w14:paraId="6FA70D99" w14:textId="77777777" w:rsidR="000832D8" w:rsidRPr="000832D8" w:rsidRDefault="000832D8" w:rsidP="000832D8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0832D8">
        <w:rPr>
          <w:rFonts w:asciiTheme="majorBidi" w:hAnsiTheme="majorBidi" w:cstheme="majorBidi"/>
          <w:bCs/>
          <w:sz w:val="28"/>
          <w:szCs w:val="28"/>
        </w:rPr>
        <w:t xml:space="preserve"> • Length: 268 bytes (total packet size)</w:t>
      </w:r>
    </w:p>
    <w:p w14:paraId="3BEBDCC9" w14:textId="76C1964C" w:rsidR="000832D8" w:rsidRDefault="000832D8" w:rsidP="000832D8">
      <w:pPr>
        <w:bidi w:val="0"/>
        <w:rPr>
          <w:rFonts w:asciiTheme="majorBidi" w:hAnsiTheme="majorBidi" w:cstheme="majorBidi"/>
          <w:bCs/>
          <w:sz w:val="28"/>
          <w:szCs w:val="28"/>
        </w:rPr>
      </w:pPr>
      <w:r w:rsidRPr="000832D8">
        <w:rPr>
          <w:rFonts w:asciiTheme="majorBidi" w:hAnsiTheme="majorBidi" w:cstheme="majorBidi"/>
          <w:bCs/>
          <w:sz w:val="28"/>
          <w:szCs w:val="28"/>
        </w:rPr>
        <w:t xml:space="preserve"> • UDP Payload: 226 bytes (the actual data being transmitted)</w:t>
      </w:r>
    </w:p>
    <w:p w14:paraId="5D4804CB" w14:textId="77777777" w:rsidR="00CD4258" w:rsidRDefault="00CD4258" w:rsidP="00CD4258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14:paraId="4BEBBD5E" w14:textId="77777777" w:rsidR="00CD4258" w:rsidRDefault="00CD4258" w:rsidP="00CD4258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14:paraId="55282D29" w14:textId="77777777" w:rsidR="00CD4258" w:rsidRPr="00BA5644" w:rsidRDefault="00CD4258" w:rsidP="00CD4258">
      <w:pPr>
        <w:bidi w:val="0"/>
        <w:rPr>
          <w:rFonts w:asciiTheme="majorBidi" w:hAnsiTheme="majorBidi" w:cstheme="majorBidi"/>
          <w:bCs/>
          <w:sz w:val="28"/>
          <w:szCs w:val="28"/>
        </w:rPr>
      </w:pPr>
    </w:p>
    <w:p w14:paraId="5C6CEA49" w14:textId="2DC25B5D" w:rsidR="00E80944" w:rsidRDefault="00E80944" w:rsidP="00E80944">
      <w:pPr>
        <w:jc w:val="right"/>
        <w:rPr>
          <w:rFonts w:asciiTheme="majorBidi" w:hAnsiTheme="majorBidi" w:cstheme="majorBidi"/>
          <w:sz w:val="36"/>
          <w:szCs w:val="36"/>
          <w:u w:val="single"/>
        </w:rPr>
      </w:pPr>
      <w:r>
        <w:rPr>
          <w:rFonts w:asciiTheme="majorBidi" w:hAnsiTheme="majorBidi" w:cstheme="majorBidi"/>
          <w:sz w:val="36"/>
          <w:szCs w:val="36"/>
          <w:u w:val="single"/>
        </w:rPr>
        <w:lastRenderedPageBreak/>
        <w:t>Task 1 :</w:t>
      </w:r>
    </w:p>
    <w:tbl>
      <w:tblPr>
        <w:tblStyle w:val="GridTable1Light-Accent5"/>
        <w:bidiVisual/>
        <w:tblW w:w="0" w:type="auto"/>
        <w:tblInd w:w="-875" w:type="dxa"/>
        <w:tblLook w:val="04A0" w:firstRow="1" w:lastRow="0" w:firstColumn="1" w:lastColumn="0" w:noHBand="0" w:noVBand="1"/>
      </w:tblPr>
      <w:tblGrid>
        <w:gridCol w:w="4050"/>
        <w:gridCol w:w="2355"/>
        <w:gridCol w:w="2766"/>
      </w:tblGrid>
      <w:tr w:rsidR="00E80944" w14:paraId="459C5C23" w14:textId="77777777" w:rsidTr="003C13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</w:tcPr>
          <w:p w14:paraId="2C7F20BE" w14:textId="15ED66BB" w:rsidR="00E80944" w:rsidRPr="00E80944" w:rsidRDefault="00E80944" w:rsidP="00E80944">
            <w:pPr>
              <w:jc w:val="center"/>
              <w:rPr>
                <w:rFonts w:asciiTheme="majorBidi" w:hAnsiTheme="majorBidi" w:cstheme="majorBidi"/>
                <w:b w:val="0"/>
                <w:bCs w:val="0"/>
                <w:sz w:val="32"/>
                <w:szCs w:val="32"/>
                <w:u w:val="single"/>
                <w:rtl/>
              </w:rPr>
            </w:pPr>
            <w:r w:rsidRPr="00E80944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u w:val="single"/>
              </w:rPr>
              <w:t>Reasons</w:t>
            </w:r>
          </w:p>
        </w:tc>
        <w:tc>
          <w:tcPr>
            <w:tcW w:w="2355" w:type="dxa"/>
          </w:tcPr>
          <w:p w14:paraId="2417E348" w14:textId="2B07CC9D" w:rsidR="00E80944" w:rsidRPr="00E80944" w:rsidRDefault="00E80944" w:rsidP="00E809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  <w:u w:val="single"/>
                <w:rtl/>
              </w:rPr>
            </w:pPr>
            <w:r w:rsidRPr="00E80944">
              <w:rPr>
                <w:rFonts w:asciiTheme="majorBidi" w:hAnsiTheme="majorBidi" w:cstheme="majorBidi"/>
                <w:b w:val="0"/>
                <w:bCs w:val="0"/>
                <w:sz w:val="28"/>
                <w:szCs w:val="28"/>
                <w:u w:val="single"/>
              </w:rPr>
              <w:t>TCP or UDP</w:t>
            </w:r>
          </w:p>
        </w:tc>
        <w:tc>
          <w:tcPr>
            <w:tcW w:w="2766" w:type="dxa"/>
          </w:tcPr>
          <w:p w14:paraId="4376F4DB" w14:textId="77777777" w:rsidR="00E80944" w:rsidRDefault="00E80944" w:rsidP="00E8094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  <w:u w:val="single"/>
                <w:rtl/>
              </w:rPr>
            </w:pPr>
          </w:p>
        </w:tc>
      </w:tr>
      <w:tr w:rsidR="00E80944" w14:paraId="6F722FB3" w14:textId="77777777" w:rsidTr="00701861">
        <w:trPr>
          <w:trHeight w:val="11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</w:tcPr>
          <w:p w14:paraId="1A8777BE" w14:textId="51E05841" w:rsidR="00E80944" w:rsidRPr="003C1356" w:rsidRDefault="00037CA0" w:rsidP="003C1356">
            <w:pPr>
              <w:bidi w:val="0"/>
              <w:rPr>
                <w:rFonts w:asciiTheme="majorBidi" w:hAnsiTheme="majorBidi" w:cstheme="majorBidi"/>
                <w:b w:val="0"/>
                <w:bCs w:val="0"/>
                <w:sz w:val="18"/>
                <w:szCs w:val="18"/>
                <w:rtl/>
              </w:rPr>
            </w:pPr>
            <w:r w:rsidRPr="00037CA0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is a connection-oriented protocol, meaning that before any data is transferred, a three-way handshake (SYN, SYN-ACK, ACK) is used to establish a connection. By doing this, it is ensured that the sender and the recipient are prepared to share data. Furthermore, TCP ensures dependability by retransmitting missing packets, acknowledging (ACK) received packets, error-checking, and controlling flow to guarantee that data arrives intact, in the right order, and without duplication.</w:t>
            </w:r>
          </w:p>
        </w:tc>
        <w:tc>
          <w:tcPr>
            <w:tcW w:w="2355" w:type="dxa"/>
          </w:tcPr>
          <w:p w14:paraId="7A3F946E" w14:textId="4CAD9A15" w:rsidR="003C1356" w:rsidRPr="00701861" w:rsidRDefault="00CD4258" w:rsidP="00CD42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TCP</w:t>
            </w:r>
          </w:p>
          <w:p w14:paraId="5A09835F" w14:textId="30AA062A" w:rsidR="003C1356" w:rsidRPr="003C1356" w:rsidRDefault="003C1356" w:rsidP="00E80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  <w:rtl/>
              </w:rPr>
            </w:pPr>
          </w:p>
        </w:tc>
        <w:tc>
          <w:tcPr>
            <w:tcW w:w="2766" w:type="dxa"/>
          </w:tcPr>
          <w:p w14:paraId="3A01BB10" w14:textId="542B5A82" w:rsidR="00E80944" w:rsidRPr="00E80944" w:rsidRDefault="00E80944" w:rsidP="00E80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E80944">
              <w:rPr>
                <w:rFonts w:asciiTheme="majorBidi" w:hAnsiTheme="majorBidi" w:cstheme="majorBidi"/>
              </w:rPr>
              <w:t>Reliability and Connection Establishment</w:t>
            </w:r>
          </w:p>
        </w:tc>
      </w:tr>
      <w:tr w:rsidR="00E80944" w14:paraId="3A7D5D34" w14:textId="77777777" w:rsidTr="003C1356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0" w:type="dxa"/>
          </w:tcPr>
          <w:p w14:paraId="0A9CCC88" w14:textId="251AA451" w:rsidR="00E80944" w:rsidRPr="00701861" w:rsidRDefault="003C1356" w:rsidP="00701861">
            <w:pPr>
              <w:bidi w:val="0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r w:rsidRPr="003C1356">
              <w:rPr>
                <w:rFonts w:asciiTheme="majorBidi" w:hAnsiTheme="majorBidi" w:cstheme="majorBidi"/>
                <w:b w:val="0"/>
                <w:bCs w:val="0"/>
              </w:rPr>
              <w:t>TCP ensures data integrity by implementing error-checking, flow control, and sequencing, making sure that data packets are received in the correct order</w:t>
            </w:r>
            <w:r w:rsidR="00701861">
              <w:rPr>
                <w:rFonts w:asciiTheme="majorBidi" w:hAnsiTheme="majorBidi" w:cstheme="majorBidi"/>
                <w:b w:val="0"/>
                <w:bCs w:val="0"/>
              </w:rPr>
              <w:t>.</w:t>
            </w:r>
          </w:p>
        </w:tc>
        <w:tc>
          <w:tcPr>
            <w:tcW w:w="2355" w:type="dxa"/>
          </w:tcPr>
          <w:p w14:paraId="3C5F4377" w14:textId="5EE78796" w:rsidR="00E80944" w:rsidRPr="00701861" w:rsidRDefault="003C1356" w:rsidP="00E80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701861">
              <w:rPr>
                <w:rFonts w:asciiTheme="majorBidi" w:hAnsiTheme="majorBidi" w:cstheme="majorBidi"/>
                <w:sz w:val="24"/>
                <w:szCs w:val="24"/>
              </w:rPr>
              <w:t>TCP</w:t>
            </w:r>
          </w:p>
        </w:tc>
        <w:tc>
          <w:tcPr>
            <w:tcW w:w="2766" w:type="dxa"/>
          </w:tcPr>
          <w:p w14:paraId="2DABFFB4" w14:textId="1751B4FB" w:rsidR="00E80944" w:rsidRPr="00E80944" w:rsidRDefault="00E80944" w:rsidP="00E80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  <w:rtl/>
              </w:rPr>
            </w:pPr>
            <w:r w:rsidRPr="00E80944">
              <w:rPr>
                <w:rFonts w:asciiTheme="majorBidi" w:hAnsiTheme="majorBidi" w:cstheme="majorBidi"/>
              </w:rPr>
              <w:t>Data Integrity and Ordering</w:t>
            </w:r>
          </w:p>
        </w:tc>
      </w:tr>
    </w:tbl>
    <w:p w14:paraId="0D08FFB0" w14:textId="0E4FF4E6" w:rsidR="00E80944" w:rsidRPr="00E80944" w:rsidRDefault="00E80944" w:rsidP="00E80944">
      <w:pPr>
        <w:jc w:val="right"/>
        <w:rPr>
          <w:rFonts w:asciiTheme="majorBidi" w:hAnsiTheme="majorBidi" w:cstheme="majorBidi"/>
          <w:sz w:val="36"/>
          <w:szCs w:val="36"/>
          <w:u w:val="single"/>
        </w:rPr>
      </w:pPr>
      <w:r w:rsidRPr="00E80944">
        <w:rPr>
          <w:rFonts w:asciiTheme="majorBidi" w:hAnsiTheme="majorBidi" w:cstheme="majorBidi"/>
          <w:sz w:val="36"/>
          <w:szCs w:val="36"/>
          <w:u w:val="single"/>
        </w:rPr>
        <w:t xml:space="preserve"> Task 2:</w:t>
      </w:r>
    </w:p>
    <w:tbl>
      <w:tblPr>
        <w:tblStyle w:val="GridTable1Light-Accent5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80944" w14:paraId="4C0ADAC3" w14:textId="77777777" w:rsidTr="00751B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F35FF13" w14:textId="63F7DC73" w:rsidR="00E80944" w:rsidRPr="00E110AA" w:rsidRDefault="003C1356" w:rsidP="00751BF7">
            <w:pPr>
              <w:jc w:val="center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  <w:rtl/>
              </w:rPr>
            </w:pPr>
            <w:r w:rsidRPr="00E110A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  <w:t>UDP</w:t>
            </w:r>
          </w:p>
        </w:tc>
        <w:tc>
          <w:tcPr>
            <w:tcW w:w="2765" w:type="dxa"/>
          </w:tcPr>
          <w:p w14:paraId="75874C73" w14:textId="50121B7E" w:rsidR="00E80944" w:rsidRPr="00E80944" w:rsidRDefault="00E80944" w:rsidP="0075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36"/>
                <w:szCs w:val="36"/>
                <w:u w:val="single"/>
                <w:rtl/>
              </w:rPr>
            </w:pPr>
            <w:r w:rsidRPr="00E110AA">
              <w:rPr>
                <w:rFonts w:asciiTheme="majorBidi" w:hAnsiTheme="majorBidi" w:cstheme="majorBidi"/>
                <w:b w:val="0"/>
                <w:bCs w:val="0"/>
                <w:sz w:val="24"/>
                <w:szCs w:val="24"/>
                <w:u w:val="single"/>
              </w:rPr>
              <w:t xml:space="preserve">TCP </w:t>
            </w:r>
          </w:p>
        </w:tc>
        <w:tc>
          <w:tcPr>
            <w:tcW w:w="2766" w:type="dxa"/>
          </w:tcPr>
          <w:p w14:paraId="628CBBBB" w14:textId="77777777" w:rsidR="00E80944" w:rsidRDefault="00E80944" w:rsidP="00751B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  <w:u w:val="single"/>
                <w:rtl/>
              </w:rPr>
            </w:pPr>
          </w:p>
        </w:tc>
      </w:tr>
      <w:tr w:rsidR="00E80944" w14:paraId="7E9F6362" w14:textId="77777777" w:rsidTr="00751BF7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7452FE8" w14:textId="77777777" w:rsidR="00701861" w:rsidRDefault="00701861" w:rsidP="007018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01861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When streaming media (video or audio), a little packet loss is tolerable; faster delivery is more crucial than flawless dependability.</w:t>
            </w:r>
          </w:p>
          <w:p w14:paraId="17D0D8AF" w14:textId="77777777" w:rsidR="00701861" w:rsidRDefault="00701861" w:rsidP="007018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701861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- Online gaming: Even with minimal packet loss, low latency is essential.</w:t>
            </w:r>
          </w:p>
          <w:p w14:paraId="57773EE9" w14:textId="744BB7A3" w:rsidR="00E80944" w:rsidRPr="00701861" w:rsidRDefault="00701861" w:rsidP="00701861">
            <w:pPr>
              <w:bidi w:val="0"/>
              <w:rPr>
                <w:rFonts w:asciiTheme="majorBidi" w:hAnsiTheme="majorBidi" w:cstheme="majorBidi"/>
                <w:b w:val="0"/>
                <w:bCs w:val="0"/>
                <w:sz w:val="20"/>
                <w:szCs w:val="20"/>
                <w:rtl/>
              </w:rPr>
            </w:pPr>
            <w:r w:rsidRPr="00701861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 VoIP, or voice over IP, is a real-time communication method in which packet loss is worse than latency. DNS queries are quick, connectionless transactions; if retransmission is required, it is handled by the application layer</w:t>
            </w:r>
            <w:r w:rsidRPr="00701861"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  <w:t>.</w:t>
            </w:r>
          </w:p>
        </w:tc>
        <w:tc>
          <w:tcPr>
            <w:tcW w:w="2765" w:type="dxa"/>
          </w:tcPr>
          <w:p w14:paraId="69E132C1" w14:textId="65BCC61E" w:rsidR="00701861" w:rsidRDefault="00701861" w:rsidP="007018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 w:rsidRPr="00701861">
              <w:rPr>
                <w:rFonts w:asciiTheme="majorBidi" w:hAnsiTheme="majorBidi" w:cstheme="majorBidi"/>
                <w:sz w:val="18"/>
                <w:szCs w:val="18"/>
              </w:rPr>
              <w:t>Web browsing (HTTP/HTTPS): For web pages to load properly, dependable delivery is required.</w:t>
            </w:r>
          </w:p>
          <w:p w14:paraId="5EEE8E75" w14:textId="77777777" w:rsidR="00701861" w:rsidRDefault="00701861" w:rsidP="007018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701861">
              <w:rPr>
                <w:rFonts w:asciiTheme="majorBidi" w:hAnsiTheme="majorBidi" w:cstheme="majorBidi"/>
                <w:sz w:val="18"/>
                <w:szCs w:val="18"/>
              </w:rPr>
              <w:t xml:space="preserve"> - File Transfers (SFTP, FTP): Guarantees a successful file transfer.</w:t>
            </w:r>
          </w:p>
          <w:p w14:paraId="138805FC" w14:textId="77777777" w:rsidR="00701861" w:rsidRDefault="00701861" w:rsidP="007018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701861">
              <w:rPr>
                <w:rFonts w:asciiTheme="majorBidi" w:hAnsiTheme="majorBidi" w:cstheme="majorBidi"/>
                <w:sz w:val="18"/>
                <w:szCs w:val="18"/>
              </w:rPr>
              <w:t xml:space="preserve"> - Email (SMTP, IMAP, POP3): Complete and dependable data delivery is necessary.</w:t>
            </w:r>
          </w:p>
          <w:p w14:paraId="14B542D8" w14:textId="00DC03BC" w:rsidR="00E80944" w:rsidRPr="00701861" w:rsidRDefault="00701861" w:rsidP="0070186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  <w:rtl/>
              </w:rPr>
            </w:pPr>
            <w:r w:rsidRPr="00701861">
              <w:rPr>
                <w:rFonts w:asciiTheme="majorBidi" w:hAnsiTheme="majorBidi" w:cstheme="majorBidi"/>
                <w:sz w:val="18"/>
                <w:szCs w:val="18"/>
              </w:rPr>
              <w:t xml:space="preserve"> - Remote Access (SSH, Telnet): Ensuring the orderly and comprehensive flow of data is crucial</w:t>
            </w:r>
            <w:r w:rsidRPr="00701861">
              <w:rPr>
                <w:rFonts w:asciiTheme="majorBidi" w:hAnsiTheme="majorBidi" w:cs="Times New Roman"/>
                <w:sz w:val="18"/>
                <w:szCs w:val="18"/>
                <w:rtl/>
              </w:rPr>
              <w:t>.</w:t>
            </w:r>
          </w:p>
        </w:tc>
        <w:tc>
          <w:tcPr>
            <w:tcW w:w="2766" w:type="dxa"/>
          </w:tcPr>
          <w:p w14:paraId="6B4375A3" w14:textId="1604CD14" w:rsidR="00E80944" w:rsidRPr="003C1356" w:rsidRDefault="00E80944" w:rsidP="00E80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u w:val="single"/>
              </w:rPr>
            </w:pPr>
            <w:r w:rsidRPr="003C1356">
              <w:rPr>
                <w:rFonts w:asciiTheme="majorBidi" w:hAnsiTheme="majorBidi" w:cstheme="majorBidi"/>
                <w:u w:val="single"/>
              </w:rPr>
              <w:t>Use cases</w:t>
            </w:r>
          </w:p>
          <w:p w14:paraId="08D215EA" w14:textId="0D737DCC" w:rsidR="00E80944" w:rsidRPr="00E80944" w:rsidRDefault="00E80944" w:rsidP="00E809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</w:p>
        </w:tc>
      </w:tr>
      <w:tr w:rsidR="00E80944" w14:paraId="52C05262" w14:textId="77777777" w:rsidTr="00751BF7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142F868F" w14:textId="77777777" w:rsidR="00701861" w:rsidRPr="00E110AA" w:rsidRDefault="00701861" w:rsidP="00701861">
            <w:pPr>
              <w:bidi w:val="0"/>
              <w:rPr>
                <w:rFonts w:asciiTheme="majorBidi" w:hAnsiTheme="majorBidi" w:cstheme="majorBidi"/>
                <w:sz w:val="20"/>
                <w:szCs w:val="20"/>
              </w:rPr>
            </w:pPr>
            <w:r w:rsidRPr="00E110AA"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  <w:t xml:space="preserve">- </w:t>
            </w:r>
            <w:r w:rsidRPr="00E110AA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 xml:space="preserve">Faster since there is less overhead: UDP performs better and has reduced latency in time-sensitive applications because it doesn't require a connection, packet acknowledgment, or error correction. </w:t>
            </w:r>
          </w:p>
          <w:p w14:paraId="43B49B57" w14:textId="7672262D" w:rsidR="00E80944" w:rsidRPr="00701861" w:rsidRDefault="00701861" w:rsidP="00701861">
            <w:pPr>
              <w:bidi w:val="0"/>
              <w:rPr>
                <w:rFonts w:asciiTheme="majorBidi" w:hAnsiTheme="majorBidi" w:cstheme="majorBidi"/>
                <w:b w:val="0"/>
                <w:bCs w:val="0"/>
                <w:rtl/>
              </w:rPr>
            </w:pPr>
            <w:r w:rsidRPr="00E110AA">
              <w:rPr>
                <w:rFonts w:asciiTheme="majorBidi" w:hAnsiTheme="majorBidi" w:cstheme="majorBidi"/>
                <w:b w:val="0"/>
                <w:bCs w:val="0"/>
                <w:sz w:val="20"/>
                <w:szCs w:val="20"/>
              </w:rPr>
              <w:t>- Lightweight: Requires less resources because it does not require data integrity checks or connection management</w:t>
            </w:r>
            <w:r w:rsidRPr="00E110AA"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  <w:t>.</w:t>
            </w:r>
          </w:p>
        </w:tc>
        <w:tc>
          <w:tcPr>
            <w:tcW w:w="2765" w:type="dxa"/>
          </w:tcPr>
          <w:p w14:paraId="016A4A9B" w14:textId="77777777" w:rsidR="00701861" w:rsidRDefault="00701861" w:rsidP="0070186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- </w:t>
            </w:r>
            <w:r w:rsidRPr="00701861">
              <w:rPr>
                <w:rFonts w:asciiTheme="majorBidi" w:hAnsiTheme="majorBidi" w:cstheme="majorBidi"/>
                <w:sz w:val="20"/>
                <w:szCs w:val="20"/>
              </w:rPr>
              <w:t>Slower because of connection setup and dependability mechanisms: In high-latency contexts, it is slower because of increased overhead from packet acknowledgment, error recovery, and handshaking.</w:t>
            </w:r>
          </w:p>
          <w:p w14:paraId="02B83273" w14:textId="36E16EF4" w:rsidR="00E80944" w:rsidRPr="00701861" w:rsidRDefault="00701861" w:rsidP="00701861">
            <w:pPr>
              <w:bidi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rtl/>
              </w:rPr>
            </w:pPr>
            <w:r w:rsidRPr="00701861">
              <w:rPr>
                <w:rFonts w:asciiTheme="majorBidi" w:hAnsiTheme="majorBidi" w:cstheme="majorBidi"/>
                <w:sz w:val="20"/>
                <w:szCs w:val="20"/>
              </w:rPr>
              <w:t xml:space="preserve"> - High resource consumption: To monitor connections and guarantee accurate information, more CPU and memory resources are needed</w:t>
            </w:r>
            <w:r w:rsidRPr="00701861">
              <w:rPr>
                <w:rFonts w:asciiTheme="majorBidi" w:hAnsiTheme="majorBidi" w:cs="Times New Roman"/>
                <w:sz w:val="20"/>
                <w:szCs w:val="20"/>
                <w:rtl/>
              </w:rPr>
              <w:t>.</w:t>
            </w:r>
          </w:p>
        </w:tc>
        <w:tc>
          <w:tcPr>
            <w:tcW w:w="2766" w:type="dxa"/>
          </w:tcPr>
          <w:p w14:paraId="6F741115" w14:textId="1FDFBCD5" w:rsidR="00E80944" w:rsidRPr="003C1356" w:rsidRDefault="003C1356" w:rsidP="003C135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36"/>
                <w:szCs w:val="36"/>
                <w:u w:val="single"/>
                <w:rtl/>
              </w:rPr>
            </w:pPr>
            <w:r w:rsidRPr="003C1356">
              <w:rPr>
                <w:rFonts w:asciiTheme="majorBidi" w:hAnsiTheme="majorBidi" w:cstheme="majorBidi"/>
                <w:u w:val="single"/>
              </w:rPr>
              <w:t>Performance</w:t>
            </w:r>
          </w:p>
        </w:tc>
      </w:tr>
    </w:tbl>
    <w:p w14:paraId="53D8AF67" w14:textId="150CC6EF" w:rsidR="003D3D2F" w:rsidRPr="00E80944" w:rsidRDefault="003D3D2F" w:rsidP="003D3D2F">
      <w:pPr>
        <w:jc w:val="right"/>
        <w:rPr>
          <w:rFonts w:asciiTheme="majorBidi" w:hAnsiTheme="majorBidi" w:cstheme="majorBidi"/>
          <w:sz w:val="36"/>
          <w:szCs w:val="36"/>
          <w:u w:val="single"/>
        </w:rPr>
      </w:pPr>
    </w:p>
    <w:sectPr w:rsidR="003D3D2F" w:rsidRPr="00E80944" w:rsidSect="0088263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722701" w14:textId="77777777" w:rsidR="007D17C2" w:rsidRDefault="007D17C2" w:rsidP="007D17C2">
      <w:pPr>
        <w:spacing w:after="0" w:line="240" w:lineRule="auto"/>
      </w:pPr>
      <w:r>
        <w:separator/>
      </w:r>
    </w:p>
  </w:endnote>
  <w:endnote w:type="continuationSeparator" w:id="0">
    <w:p w14:paraId="6D3BC4D4" w14:textId="77777777" w:rsidR="007D17C2" w:rsidRDefault="007D17C2" w:rsidP="007D1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0F68D" w14:textId="77777777" w:rsidR="007D17C2" w:rsidRDefault="007D17C2" w:rsidP="007D17C2">
      <w:pPr>
        <w:spacing w:after="0" w:line="240" w:lineRule="auto"/>
      </w:pPr>
      <w:r>
        <w:separator/>
      </w:r>
    </w:p>
  </w:footnote>
  <w:footnote w:type="continuationSeparator" w:id="0">
    <w:p w14:paraId="7DCC148F" w14:textId="77777777" w:rsidR="007D17C2" w:rsidRDefault="007D17C2" w:rsidP="007D1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F1384A"/>
    <w:multiLevelType w:val="hybridMultilevel"/>
    <w:tmpl w:val="34F6203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F63BE"/>
    <w:multiLevelType w:val="hybridMultilevel"/>
    <w:tmpl w:val="7F88F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056493">
    <w:abstractNumId w:val="0"/>
  </w:num>
  <w:num w:numId="2" w16cid:durableId="123349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44"/>
    <w:rsid w:val="000140B6"/>
    <w:rsid w:val="00037CA0"/>
    <w:rsid w:val="000832D8"/>
    <w:rsid w:val="000B4F75"/>
    <w:rsid w:val="003C1356"/>
    <w:rsid w:val="003D3D2F"/>
    <w:rsid w:val="004822FF"/>
    <w:rsid w:val="004B2339"/>
    <w:rsid w:val="00543646"/>
    <w:rsid w:val="005B3EF9"/>
    <w:rsid w:val="006001B3"/>
    <w:rsid w:val="0063165A"/>
    <w:rsid w:val="006734A4"/>
    <w:rsid w:val="00674CAA"/>
    <w:rsid w:val="006B0B56"/>
    <w:rsid w:val="006E5B98"/>
    <w:rsid w:val="00701861"/>
    <w:rsid w:val="007D17C2"/>
    <w:rsid w:val="007E514F"/>
    <w:rsid w:val="00882637"/>
    <w:rsid w:val="008A413B"/>
    <w:rsid w:val="00911BB9"/>
    <w:rsid w:val="009A594D"/>
    <w:rsid w:val="009C0D66"/>
    <w:rsid w:val="00B97491"/>
    <w:rsid w:val="00BA26FB"/>
    <w:rsid w:val="00BA5644"/>
    <w:rsid w:val="00BF1A1F"/>
    <w:rsid w:val="00CD4258"/>
    <w:rsid w:val="00D71204"/>
    <w:rsid w:val="00E110AA"/>
    <w:rsid w:val="00E550BE"/>
    <w:rsid w:val="00E80944"/>
    <w:rsid w:val="00ED5F48"/>
    <w:rsid w:val="00EE54F5"/>
    <w:rsid w:val="00EF2DFD"/>
    <w:rsid w:val="00F471DF"/>
    <w:rsid w:val="00FC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موصل: على شكل مرفق 2"/>
        <o:r id="V:Rule2" type="connector" idref="#موصل: على شكل مرفق 2"/>
      </o:rules>
    </o:shapelayout>
  </w:shapeDefaults>
  <w:decimalSymbol w:val="."/>
  <w:listSeparator w:val=","/>
  <w14:docId w14:val="4DA83F7F"/>
  <w15:chartTrackingRefBased/>
  <w15:docId w15:val="{0143A041-CFB8-42DF-93D7-8C75C9AEF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09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E8094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7018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822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2F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D17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7C2"/>
  </w:style>
  <w:style w:type="paragraph" w:styleId="Footer">
    <w:name w:val="footer"/>
    <w:basedOn w:val="Normal"/>
    <w:link w:val="FooterChar"/>
    <w:uiPriority w:val="99"/>
    <w:unhideWhenUsed/>
    <w:rsid w:val="007D17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C5BB2-A1F7-4FAA-84B7-E29575F9C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471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SALWA ABDULLAH</dc:creator>
  <cp:keywords/>
  <dc:description/>
  <cp:lastModifiedBy>SALWA ABDULLAH</cp:lastModifiedBy>
  <cp:revision>2</cp:revision>
  <dcterms:created xsi:type="dcterms:W3CDTF">2024-09-13T17:46:00Z</dcterms:created>
  <dcterms:modified xsi:type="dcterms:W3CDTF">2024-09-13T17:46:00Z</dcterms:modified>
</cp:coreProperties>
</file>