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02189" w14:textId="716939C3" w:rsidR="00C147FA" w:rsidRDefault="00C147FA" w:rsidP="00C147FA">
      <w:pPr>
        <w:jc w:val="center"/>
        <w:rPr>
          <w:b/>
          <w:bCs/>
          <w:sz w:val="50"/>
          <w:szCs w:val="50"/>
        </w:rPr>
      </w:pPr>
      <w:r w:rsidRPr="00C147FA">
        <w:rPr>
          <w:b/>
          <w:bCs/>
          <w:sz w:val="50"/>
          <w:szCs w:val="50"/>
        </w:rPr>
        <w:t>Real-time Tracker Healthcare System</w:t>
      </w:r>
    </w:p>
    <w:p w14:paraId="6CD9F250" w14:textId="77777777" w:rsidR="00C147FA" w:rsidRDefault="00C147FA">
      <w:pPr>
        <w:rPr>
          <w:b/>
          <w:bCs/>
          <w:sz w:val="50"/>
          <w:szCs w:val="50"/>
        </w:rPr>
      </w:pPr>
      <w:r>
        <w:rPr>
          <w:b/>
          <w:bCs/>
          <w:sz w:val="50"/>
          <w:szCs w:val="50"/>
        </w:rPr>
        <w:br w:type="page"/>
      </w:r>
    </w:p>
    <w:p w14:paraId="1F30C698" w14:textId="0CFDCC9B" w:rsidR="00C147FA" w:rsidRDefault="000D6DF5" w:rsidP="000D6DF5">
      <w:pPr>
        <w:pStyle w:val="Heading1"/>
      </w:pPr>
      <w:r>
        <w:lastRenderedPageBreak/>
        <w:t>Chapter 1 (</w:t>
      </w:r>
      <w:r w:rsidR="00C147FA" w:rsidRPr="00C60541">
        <w:t>Introduction</w:t>
      </w:r>
      <w:r>
        <w:t>)</w:t>
      </w:r>
      <w:r w:rsidR="00C147FA" w:rsidRPr="00C60541">
        <w:t>:</w:t>
      </w:r>
    </w:p>
    <w:p w14:paraId="03BF014E" w14:textId="77777777" w:rsidR="000D6DF5" w:rsidRDefault="000D6DF5" w:rsidP="000D6DF5">
      <w:pPr>
        <w:pStyle w:val="Heading2"/>
      </w:pPr>
      <w:r w:rsidRPr="004F5FF0">
        <w:t>What is the real-world problem?</w:t>
      </w:r>
    </w:p>
    <w:p w14:paraId="4CBA13BB" w14:textId="77777777" w:rsidR="00B8616F" w:rsidRDefault="008042F5" w:rsidP="00B8616F">
      <w:pPr>
        <w:pStyle w:val="NormalWeb"/>
      </w:pPr>
      <w:r>
        <w:t xml:space="preserve">In modern healthcare, effective communication and efficient management of personal health information are vital for improving patient outcomes, particularly for individuals managing chronic conditions. However, many patients struggle with challenges such as tracking their medications, remembering dosage schedules, and providing timely updates to their healthcare providers. These difficulties contribute significantly to medication non-adherence, a critical issue that leads to worsening health conditions, increased hospital admissions, and rising healthcare costs. </w:t>
      </w:r>
      <w:r w:rsidR="00B8616F" w:rsidRPr="00B8616F">
        <w:t>Studies indicate that non-adherence rates can exceed 50% for chronic medications, emphasizing the need for innovative tools that promote consistent adherence to treatment plans (BMJ Open, 2018).</w:t>
      </w:r>
    </w:p>
    <w:p w14:paraId="30A5FE27" w14:textId="146A4A89" w:rsidR="008042F5" w:rsidRDefault="008042F5" w:rsidP="00B8616F">
      <w:pPr>
        <w:pStyle w:val="NormalWeb"/>
      </w:pPr>
      <w:r>
        <w:t>Beyond medication management, scheduling appointments and maintaining a comprehensive record of health interactions remain complex and burdensome for patients. Many existing healthcare systems lack centralized platforms where patients can view, update, and share their health data with healthcare providers in real-time. This gap may arise due to constraints like the cost of implementation and ensuring adequate security for sensitive health information. The absence of such systems burden patients and limits healthcare providers’ ability to monitor adherence effectively and adjust treatment plans as needed.</w:t>
      </w:r>
    </w:p>
    <w:p w14:paraId="6B13E499" w14:textId="77777777" w:rsidR="008042F5" w:rsidRDefault="008042F5" w:rsidP="008042F5">
      <w:pPr>
        <w:pStyle w:val="NormalWeb"/>
      </w:pPr>
      <w:r>
        <w:t>To address these challenges, this project proposes the development of a comprehensive web application that integrates key healthcare management functionalities. The application will allow patients to track their medication schedules, document adherence, and book appointments seamlessly, all within a single, user-friendly system. While front-end usability is an essential focus, this project also recognizes the complexities of backend development, including secure data management, integration with existing healthcare systems, and compliance with privacy standards. By addressing these technical challenges, the platform aims to empower patients to take an active role in their health management while providing healthcare providers with real-time access to accurate, actionable data. This collaborative approach has the potential to enhance adherence, improve health outcomes, and reduce the administrative burden on both patients and providers.</w:t>
      </w:r>
    </w:p>
    <w:p w14:paraId="4D3D050B" w14:textId="77777777" w:rsidR="008042F5" w:rsidRPr="008042F5" w:rsidRDefault="008042F5" w:rsidP="008042F5"/>
    <w:p w14:paraId="045950A9" w14:textId="77777777" w:rsidR="000D6DF5" w:rsidRDefault="000D6DF5" w:rsidP="000D6DF5">
      <w:pPr>
        <w:pStyle w:val="Heading2"/>
      </w:pPr>
      <w:r w:rsidRPr="00FD26DC">
        <w:t>Importance:</w:t>
      </w:r>
    </w:p>
    <w:p w14:paraId="07804C53" w14:textId="77777777" w:rsidR="008042F5" w:rsidRDefault="008042F5" w:rsidP="008042F5">
      <w:pPr>
        <w:pStyle w:val="NormalWeb"/>
      </w:pPr>
      <w:r>
        <w:t>The importance of developing a unified healthcare management platform cannot be overstated, particularly in today’s digital age where accurate and timely access to health information is essential. Non-adherence to prescribed medications is a leading cause of treatment failure, particularly for chronic illnesses such as hypertension, diabetes, and cardiovascular disease. Patients who forget to take their medications or fail to report changes in their regimen risk significant health complications, preventable hospitalizations, and even mortality. A centralized platform that integrates features such as medication tracking, appointment scheduling, and real-</w:t>
      </w:r>
      <w:r>
        <w:lastRenderedPageBreak/>
        <w:t>time communication with healthcare providers can directly address these issues, improving patient adherence and health outcomes.</w:t>
      </w:r>
    </w:p>
    <w:p w14:paraId="5BEFEB4C" w14:textId="2F3012CC" w:rsidR="008042F5" w:rsidRPr="008042F5" w:rsidRDefault="008042F5" w:rsidP="008042F5">
      <w:pPr>
        <w:pStyle w:val="NormalWeb"/>
      </w:pPr>
      <w:r>
        <w:t>Moreover, the healthcare industry is shifting towards patient-centered care, which emphasizes active patient participation in health management. The proposed platform aligns with this approach by simplifying how patients engage with their healthcare providers and manage their treatment plans. Additionally, the platform’s real-time data-sharing capabilities will enable healthcare providers to monitor patient adherence more effectively, make informed treatment decisions, and reduce the likelihood of errors stemming from incomplete or inaccurate medical records.</w:t>
      </w:r>
    </w:p>
    <w:p w14:paraId="0F79DC18" w14:textId="6E46B1CA" w:rsidR="008042F5" w:rsidRDefault="000D6DF5" w:rsidP="008042F5">
      <w:pPr>
        <w:pStyle w:val="Heading2"/>
      </w:pPr>
      <w:r>
        <w:t>Aims and goals:</w:t>
      </w:r>
    </w:p>
    <w:p w14:paraId="50FD42FC" w14:textId="77777777" w:rsidR="008042F5" w:rsidRDefault="008042F5" w:rsidP="008042F5">
      <w:pPr>
        <w:pStyle w:val="NormalWeb"/>
        <w:numPr>
          <w:ilvl w:val="0"/>
          <w:numId w:val="3"/>
        </w:numPr>
      </w:pPr>
      <w:r>
        <w:t>Develop a secure, user-friendly digital platform that empowers patients to manage their health information and actively engage in their healthcare journey.</w:t>
      </w:r>
    </w:p>
    <w:p w14:paraId="484F09AB" w14:textId="60871B2B" w:rsidR="008042F5" w:rsidRDefault="008042F5" w:rsidP="008042F5">
      <w:pPr>
        <w:pStyle w:val="NormalWeb"/>
        <w:numPr>
          <w:ilvl w:val="0"/>
          <w:numId w:val="3"/>
        </w:numPr>
      </w:pPr>
      <w:r w:rsidRPr="008042F5">
        <w:t>The platform will allow users to securely manage their personal details, track medication adherence, and share health information with providers.</w:t>
      </w:r>
    </w:p>
    <w:p w14:paraId="6A8F55D2" w14:textId="77777777" w:rsidR="008042F5" w:rsidRDefault="008042F5" w:rsidP="008042F5">
      <w:pPr>
        <w:pStyle w:val="NormalWeb"/>
        <w:numPr>
          <w:ilvl w:val="0"/>
          <w:numId w:val="3"/>
        </w:numPr>
      </w:pPr>
      <w:r>
        <w:t>Enhance communication between patients and healthcare providers by offering real-time access to essential health data.</w:t>
      </w:r>
    </w:p>
    <w:p w14:paraId="17DC3B5F" w14:textId="77777777" w:rsidR="008042F5" w:rsidRDefault="008042F5" w:rsidP="008042F5">
      <w:pPr>
        <w:pStyle w:val="NormalWeb"/>
        <w:numPr>
          <w:ilvl w:val="0"/>
          <w:numId w:val="3"/>
        </w:numPr>
      </w:pPr>
      <w:r>
        <w:t>Simplify appointment scheduling, enabling patients to arrange consultations and maintain consistent follow-ups with ease.</w:t>
      </w:r>
    </w:p>
    <w:p w14:paraId="76DE7C6E" w14:textId="77777777" w:rsidR="008042F5" w:rsidRDefault="008042F5" w:rsidP="008042F5">
      <w:pPr>
        <w:pStyle w:val="NormalWeb"/>
        <w:numPr>
          <w:ilvl w:val="0"/>
          <w:numId w:val="3"/>
        </w:numPr>
      </w:pPr>
      <w:r>
        <w:t>Promote a patient-centered approach to healthcare by addressing gaps in medication management and doctor-patient communication.</w:t>
      </w:r>
    </w:p>
    <w:p w14:paraId="50588EC2" w14:textId="77777777" w:rsidR="008042F5" w:rsidRDefault="008042F5" w:rsidP="008042F5">
      <w:pPr>
        <w:pStyle w:val="NormalWeb"/>
        <w:numPr>
          <w:ilvl w:val="0"/>
          <w:numId w:val="3"/>
        </w:numPr>
      </w:pPr>
      <w:r>
        <w:t>Prioritize security, usability, and data privacy, ensuring the platform effectively meets the needs of both patients and providers.</w:t>
      </w:r>
    </w:p>
    <w:p w14:paraId="6CEA1A32" w14:textId="77777777" w:rsidR="000D6DF5" w:rsidRDefault="000D6DF5" w:rsidP="000D6DF5">
      <w:pPr>
        <w:rPr>
          <w:b/>
          <w:bCs/>
          <w:sz w:val="28"/>
          <w:szCs w:val="28"/>
        </w:rPr>
      </w:pPr>
    </w:p>
    <w:p w14:paraId="6BFBDF21" w14:textId="77777777" w:rsidR="000D6DF5" w:rsidRPr="00C147FA" w:rsidRDefault="000D6DF5" w:rsidP="000D6DF5">
      <w:pPr>
        <w:rPr>
          <w:sz w:val="24"/>
          <w:szCs w:val="24"/>
        </w:rPr>
      </w:pPr>
    </w:p>
    <w:p w14:paraId="3E02929A" w14:textId="77777777" w:rsidR="000D6DF5" w:rsidRPr="000D6DF5" w:rsidRDefault="000D6DF5" w:rsidP="000D6DF5"/>
    <w:p w14:paraId="1B60E9C5" w14:textId="53176C64" w:rsidR="00EC75E7" w:rsidRDefault="00EC75E7">
      <w:pPr>
        <w:rPr>
          <w:sz w:val="24"/>
          <w:szCs w:val="24"/>
        </w:rPr>
      </w:pPr>
      <w:r>
        <w:rPr>
          <w:sz w:val="24"/>
          <w:szCs w:val="24"/>
        </w:rPr>
        <w:br w:type="page"/>
      </w:r>
    </w:p>
    <w:p w14:paraId="44A62426" w14:textId="2B077B7D" w:rsidR="00C147FA" w:rsidRDefault="00EC75E7" w:rsidP="00EC75E7">
      <w:pPr>
        <w:pStyle w:val="Heading1"/>
      </w:pPr>
      <w:r>
        <w:lastRenderedPageBreak/>
        <w:t>Chapter 2 (Literature review)</w:t>
      </w:r>
    </w:p>
    <w:p w14:paraId="1B58F5D8" w14:textId="2E30A0C3" w:rsidR="00676716" w:rsidRDefault="003A3D0F" w:rsidP="003A3D0F">
      <w:pPr>
        <w:pStyle w:val="Heading2"/>
      </w:pPr>
      <w:r>
        <w:t>Introduction:</w:t>
      </w:r>
    </w:p>
    <w:p w14:paraId="1C871FBF" w14:textId="77777777" w:rsidR="003A3D0F" w:rsidRDefault="003A3D0F" w:rsidP="003A3D0F">
      <w:pPr>
        <w:pStyle w:val="NormalWeb"/>
      </w:pPr>
      <w:r>
        <w:t>Effective healthcare management, particularly for chronic conditions, necessitates a robust system that ensures seamless communication between patients and providers, accurate tracking of medication adherence, and efficient scheduling of appointments. However, existing solutions often fall short in addressing these needs comprehensively. This chapter reviews the current literature on healthcare management platforms, focusing on the challenges of medication adherence, the role of digital health technologies in bridging communication gaps, and the effectiveness of appointment scheduling tools.</w:t>
      </w:r>
    </w:p>
    <w:p w14:paraId="06D9A11B" w14:textId="77777777" w:rsidR="003A3D0F" w:rsidRDefault="003A3D0F" w:rsidP="003A3D0F">
      <w:pPr>
        <w:pStyle w:val="NormalWeb"/>
      </w:pPr>
      <w:r>
        <w:t>The review begins by exploring the significance of medication adherence in chronic disease management and the impact of non-adherence on health outcomes. It then examines the state of digital healthcare platforms, highlighting their strengths and limitations in supporting patient-centered care. Finally, the chapter identifies gaps in existing research and practices, laying the groundwork for the development of an integrated healthcare platform designed to empower patients and enhance the doctor-patient relationship.</w:t>
      </w:r>
    </w:p>
    <w:p w14:paraId="66063D8E" w14:textId="77777777" w:rsidR="003A3D0F" w:rsidRDefault="003A3D0F" w:rsidP="003A3D0F">
      <w:pPr>
        <w:pStyle w:val="NormalWeb"/>
      </w:pPr>
      <w:r>
        <w:t>By critically analyzing prior work, this review aims to contextualize the need for an innovative solution and justify the relevance of the proposed healthcare management platform.</w:t>
      </w:r>
    </w:p>
    <w:p w14:paraId="421B7260" w14:textId="77777777" w:rsidR="003A3D0F" w:rsidRPr="003A3D0F" w:rsidRDefault="003A3D0F" w:rsidP="003A3D0F"/>
    <w:p w14:paraId="37007815" w14:textId="1993BBFC" w:rsidR="00B8616F" w:rsidRDefault="00B8616F">
      <w:r>
        <w:br w:type="page"/>
      </w:r>
    </w:p>
    <w:p w14:paraId="539F7E39" w14:textId="3DFF0339" w:rsidR="00EC75E7" w:rsidRDefault="00B8616F" w:rsidP="00B8616F">
      <w:pPr>
        <w:pStyle w:val="Heading1"/>
      </w:pPr>
      <w:r>
        <w:lastRenderedPageBreak/>
        <w:t>References:</w:t>
      </w:r>
    </w:p>
    <w:p w14:paraId="4B46FD07" w14:textId="4B4CCECA" w:rsidR="00B8616F" w:rsidRDefault="00B8616F" w:rsidP="00B8616F">
      <w:pPr>
        <w:pStyle w:val="Heading2"/>
      </w:pPr>
      <w:r>
        <w:t>Introduction:</w:t>
      </w:r>
    </w:p>
    <w:p w14:paraId="691316F8" w14:textId="1E1D9A25" w:rsidR="00B8616F" w:rsidRPr="00B8616F" w:rsidRDefault="00B8616F" w:rsidP="00B8616F">
      <w:r w:rsidRPr="00B8616F">
        <w:t>BMJ Open (2018) ‘Medication adherence in chronic diseases: Rates and factors.’ BMJ Open, 8(1), e016982. Available from: https://bmjopen.bmj.com/content/8/1/e016982 [Accessed 10 December 2024].</w:t>
      </w:r>
    </w:p>
    <w:sectPr w:rsidR="00B8616F" w:rsidRPr="00B8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A06D1"/>
    <w:multiLevelType w:val="multilevel"/>
    <w:tmpl w:val="604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E4EF4"/>
    <w:multiLevelType w:val="multilevel"/>
    <w:tmpl w:val="5A22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459AB"/>
    <w:multiLevelType w:val="multilevel"/>
    <w:tmpl w:val="670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258024">
    <w:abstractNumId w:val="1"/>
  </w:num>
  <w:num w:numId="2" w16cid:durableId="1142042858">
    <w:abstractNumId w:val="0"/>
  </w:num>
  <w:num w:numId="3" w16cid:durableId="715274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96"/>
    <w:rsid w:val="000D6DF5"/>
    <w:rsid w:val="0011555E"/>
    <w:rsid w:val="002E5D28"/>
    <w:rsid w:val="003077B0"/>
    <w:rsid w:val="0031491D"/>
    <w:rsid w:val="003A3D0F"/>
    <w:rsid w:val="003B0B30"/>
    <w:rsid w:val="00434A0C"/>
    <w:rsid w:val="004F5FF0"/>
    <w:rsid w:val="00620096"/>
    <w:rsid w:val="00676716"/>
    <w:rsid w:val="006C01AA"/>
    <w:rsid w:val="00737CF3"/>
    <w:rsid w:val="007A4616"/>
    <w:rsid w:val="008042F5"/>
    <w:rsid w:val="00A12667"/>
    <w:rsid w:val="00A5654B"/>
    <w:rsid w:val="00A83063"/>
    <w:rsid w:val="00B8616F"/>
    <w:rsid w:val="00B917DF"/>
    <w:rsid w:val="00C147FA"/>
    <w:rsid w:val="00C60541"/>
    <w:rsid w:val="00D47373"/>
    <w:rsid w:val="00DD4076"/>
    <w:rsid w:val="00DE4222"/>
    <w:rsid w:val="00EC75E7"/>
    <w:rsid w:val="00EE5CB5"/>
    <w:rsid w:val="00FD2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8D"/>
  <w15:chartTrackingRefBased/>
  <w15:docId w15:val="{73FE768E-6B7A-4424-81CC-5361C1D5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0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0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096"/>
    <w:rPr>
      <w:rFonts w:eastAsiaTheme="majorEastAsia" w:cstheme="majorBidi"/>
      <w:color w:val="272727" w:themeColor="text1" w:themeTint="D8"/>
    </w:rPr>
  </w:style>
  <w:style w:type="paragraph" w:styleId="Title">
    <w:name w:val="Title"/>
    <w:basedOn w:val="Normal"/>
    <w:next w:val="Normal"/>
    <w:link w:val="TitleChar"/>
    <w:uiPriority w:val="10"/>
    <w:qFormat/>
    <w:rsid w:val="00620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096"/>
    <w:pPr>
      <w:spacing w:before="160"/>
      <w:jc w:val="center"/>
    </w:pPr>
    <w:rPr>
      <w:i/>
      <w:iCs/>
      <w:color w:val="404040" w:themeColor="text1" w:themeTint="BF"/>
    </w:rPr>
  </w:style>
  <w:style w:type="character" w:customStyle="1" w:styleId="QuoteChar">
    <w:name w:val="Quote Char"/>
    <w:basedOn w:val="DefaultParagraphFont"/>
    <w:link w:val="Quote"/>
    <w:uiPriority w:val="29"/>
    <w:rsid w:val="00620096"/>
    <w:rPr>
      <w:i/>
      <w:iCs/>
      <w:color w:val="404040" w:themeColor="text1" w:themeTint="BF"/>
    </w:rPr>
  </w:style>
  <w:style w:type="paragraph" w:styleId="ListParagraph">
    <w:name w:val="List Paragraph"/>
    <w:basedOn w:val="Normal"/>
    <w:uiPriority w:val="34"/>
    <w:qFormat/>
    <w:rsid w:val="00620096"/>
    <w:pPr>
      <w:ind w:left="720"/>
      <w:contextualSpacing/>
    </w:pPr>
  </w:style>
  <w:style w:type="character" w:styleId="IntenseEmphasis">
    <w:name w:val="Intense Emphasis"/>
    <w:basedOn w:val="DefaultParagraphFont"/>
    <w:uiPriority w:val="21"/>
    <w:qFormat/>
    <w:rsid w:val="00620096"/>
    <w:rPr>
      <w:i/>
      <w:iCs/>
      <w:color w:val="0F4761" w:themeColor="accent1" w:themeShade="BF"/>
    </w:rPr>
  </w:style>
  <w:style w:type="paragraph" w:styleId="IntenseQuote">
    <w:name w:val="Intense Quote"/>
    <w:basedOn w:val="Normal"/>
    <w:next w:val="Normal"/>
    <w:link w:val="IntenseQuoteChar"/>
    <w:uiPriority w:val="30"/>
    <w:qFormat/>
    <w:rsid w:val="00620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096"/>
    <w:rPr>
      <w:i/>
      <w:iCs/>
      <w:color w:val="0F4761" w:themeColor="accent1" w:themeShade="BF"/>
    </w:rPr>
  </w:style>
  <w:style w:type="character" w:styleId="IntenseReference">
    <w:name w:val="Intense Reference"/>
    <w:basedOn w:val="DefaultParagraphFont"/>
    <w:uiPriority w:val="32"/>
    <w:qFormat/>
    <w:rsid w:val="00620096"/>
    <w:rPr>
      <w:b/>
      <w:bCs/>
      <w:smallCaps/>
      <w:color w:val="0F4761" w:themeColor="accent1" w:themeShade="BF"/>
      <w:spacing w:val="5"/>
    </w:rPr>
  </w:style>
  <w:style w:type="paragraph" w:styleId="NormalWeb">
    <w:name w:val="Normal (Web)"/>
    <w:basedOn w:val="Normal"/>
    <w:uiPriority w:val="99"/>
    <w:unhideWhenUsed/>
    <w:rsid w:val="003149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60541"/>
    <w:pPr>
      <w:spacing w:after="0" w:line="240" w:lineRule="auto"/>
    </w:pPr>
  </w:style>
  <w:style w:type="character" w:styleId="Strong">
    <w:name w:val="Strong"/>
    <w:basedOn w:val="DefaultParagraphFont"/>
    <w:uiPriority w:val="22"/>
    <w:qFormat/>
    <w:rsid w:val="008042F5"/>
    <w:rPr>
      <w:b/>
      <w:bCs/>
    </w:rPr>
  </w:style>
  <w:style w:type="character" w:styleId="Emphasis">
    <w:name w:val="Emphasis"/>
    <w:basedOn w:val="DefaultParagraphFont"/>
    <w:uiPriority w:val="20"/>
    <w:qFormat/>
    <w:rsid w:val="008042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897">
      <w:bodyDiv w:val="1"/>
      <w:marLeft w:val="0"/>
      <w:marRight w:val="0"/>
      <w:marTop w:val="0"/>
      <w:marBottom w:val="0"/>
      <w:divBdr>
        <w:top w:val="none" w:sz="0" w:space="0" w:color="auto"/>
        <w:left w:val="none" w:sz="0" w:space="0" w:color="auto"/>
        <w:bottom w:val="none" w:sz="0" w:space="0" w:color="auto"/>
        <w:right w:val="none" w:sz="0" w:space="0" w:color="auto"/>
      </w:divBdr>
    </w:div>
    <w:div w:id="73089773">
      <w:bodyDiv w:val="1"/>
      <w:marLeft w:val="0"/>
      <w:marRight w:val="0"/>
      <w:marTop w:val="0"/>
      <w:marBottom w:val="0"/>
      <w:divBdr>
        <w:top w:val="none" w:sz="0" w:space="0" w:color="auto"/>
        <w:left w:val="none" w:sz="0" w:space="0" w:color="auto"/>
        <w:bottom w:val="none" w:sz="0" w:space="0" w:color="auto"/>
        <w:right w:val="none" w:sz="0" w:space="0" w:color="auto"/>
      </w:divBdr>
    </w:div>
    <w:div w:id="217592759">
      <w:bodyDiv w:val="1"/>
      <w:marLeft w:val="0"/>
      <w:marRight w:val="0"/>
      <w:marTop w:val="0"/>
      <w:marBottom w:val="0"/>
      <w:divBdr>
        <w:top w:val="none" w:sz="0" w:space="0" w:color="auto"/>
        <w:left w:val="none" w:sz="0" w:space="0" w:color="auto"/>
        <w:bottom w:val="none" w:sz="0" w:space="0" w:color="auto"/>
        <w:right w:val="none" w:sz="0" w:space="0" w:color="auto"/>
      </w:divBdr>
    </w:div>
    <w:div w:id="258221618">
      <w:bodyDiv w:val="1"/>
      <w:marLeft w:val="0"/>
      <w:marRight w:val="0"/>
      <w:marTop w:val="0"/>
      <w:marBottom w:val="0"/>
      <w:divBdr>
        <w:top w:val="none" w:sz="0" w:space="0" w:color="auto"/>
        <w:left w:val="none" w:sz="0" w:space="0" w:color="auto"/>
        <w:bottom w:val="none" w:sz="0" w:space="0" w:color="auto"/>
        <w:right w:val="none" w:sz="0" w:space="0" w:color="auto"/>
      </w:divBdr>
    </w:div>
    <w:div w:id="294023752">
      <w:bodyDiv w:val="1"/>
      <w:marLeft w:val="0"/>
      <w:marRight w:val="0"/>
      <w:marTop w:val="0"/>
      <w:marBottom w:val="0"/>
      <w:divBdr>
        <w:top w:val="none" w:sz="0" w:space="0" w:color="auto"/>
        <w:left w:val="none" w:sz="0" w:space="0" w:color="auto"/>
        <w:bottom w:val="none" w:sz="0" w:space="0" w:color="auto"/>
        <w:right w:val="none" w:sz="0" w:space="0" w:color="auto"/>
      </w:divBdr>
    </w:div>
    <w:div w:id="303587102">
      <w:bodyDiv w:val="1"/>
      <w:marLeft w:val="0"/>
      <w:marRight w:val="0"/>
      <w:marTop w:val="0"/>
      <w:marBottom w:val="0"/>
      <w:divBdr>
        <w:top w:val="none" w:sz="0" w:space="0" w:color="auto"/>
        <w:left w:val="none" w:sz="0" w:space="0" w:color="auto"/>
        <w:bottom w:val="none" w:sz="0" w:space="0" w:color="auto"/>
        <w:right w:val="none" w:sz="0" w:space="0" w:color="auto"/>
      </w:divBdr>
    </w:div>
    <w:div w:id="667632419">
      <w:bodyDiv w:val="1"/>
      <w:marLeft w:val="0"/>
      <w:marRight w:val="0"/>
      <w:marTop w:val="0"/>
      <w:marBottom w:val="0"/>
      <w:divBdr>
        <w:top w:val="none" w:sz="0" w:space="0" w:color="auto"/>
        <w:left w:val="none" w:sz="0" w:space="0" w:color="auto"/>
        <w:bottom w:val="none" w:sz="0" w:space="0" w:color="auto"/>
        <w:right w:val="none" w:sz="0" w:space="0" w:color="auto"/>
      </w:divBdr>
    </w:div>
    <w:div w:id="678001898">
      <w:bodyDiv w:val="1"/>
      <w:marLeft w:val="0"/>
      <w:marRight w:val="0"/>
      <w:marTop w:val="0"/>
      <w:marBottom w:val="0"/>
      <w:divBdr>
        <w:top w:val="none" w:sz="0" w:space="0" w:color="auto"/>
        <w:left w:val="none" w:sz="0" w:space="0" w:color="auto"/>
        <w:bottom w:val="none" w:sz="0" w:space="0" w:color="auto"/>
        <w:right w:val="none" w:sz="0" w:space="0" w:color="auto"/>
      </w:divBdr>
    </w:div>
    <w:div w:id="783158805">
      <w:bodyDiv w:val="1"/>
      <w:marLeft w:val="0"/>
      <w:marRight w:val="0"/>
      <w:marTop w:val="0"/>
      <w:marBottom w:val="0"/>
      <w:divBdr>
        <w:top w:val="none" w:sz="0" w:space="0" w:color="auto"/>
        <w:left w:val="none" w:sz="0" w:space="0" w:color="auto"/>
        <w:bottom w:val="none" w:sz="0" w:space="0" w:color="auto"/>
        <w:right w:val="none" w:sz="0" w:space="0" w:color="auto"/>
      </w:divBdr>
    </w:div>
    <w:div w:id="790562730">
      <w:bodyDiv w:val="1"/>
      <w:marLeft w:val="0"/>
      <w:marRight w:val="0"/>
      <w:marTop w:val="0"/>
      <w:marBottom w:val="0"/>
      <w:divBdr>
        <w:top w:val="none" w:sz="0" w:space="0" w:color="auto"/>
        <w:left w:val="none" w:sz="0" w:space="0" w:color="auto"/>
        <w:bottom w:val="none" w:sz="0" w:space="0" w:color="auto"/>
        <w:right w:val="none" w:sz="0" w:space="0" w:color="auto"/>
      </w:divBdr>
    </w:div>
    <w:div w:id="931400682">
      <w:bodyDiv w:val="1"/>
      <w:marLeft w:val="0"/>
      <w:marRight w:val="0"/>
      <w:marTop w:val="0"/>
      <w:marBottom w:val="0"/>
      <w:divBdr>
        <w:top w:val="none" w:sz="0" w:space="0" w:color="auto"/>
        <w:left w:val="none" w:sz="0" w:space="0" w:color="auto"/>
        <w:bottom w:val="none" w:sz="0" w:space="0" w:color="auto"/>
        <w:right w:val="none" w:sz="0" w:space="0" w:color="auto"/>
      </w:divBdr>
    </w:div>
    <w:div w:id="943148181">
      <w:bodyDiv w:val="1"/>
      <w:marLeft w:val="0"/>
      <w:marRight w:val="0"/>
      <w:marTop w:val="0"/>
      <w:marBottom w:val="0"/>
      <w:divBdr>
        <w:top w:val="none" w:sz="0" w:space="0" w:color="auto"/>
        <w:left w:val="none" w:sz="0" w:space="0" w:color="auto"/>
        <w:bottom w:val="none" w:sz="0" w:space="0" w:color="auto"/>
        <w:right w:val="none" w:sz="0" w:space="0" w:color="auto"/>
      </w:divBdr>
    </w:div>
    <w:div w:id="976370933">
      <w:bodyDiv w:val="1"/>
      <w:marLeft w:val="0"/>
      <w:marRight w:val="0"/>
      <w:marTop w:val="0"/>
      <w:marBottom w:val="0"/>
      <w:divBdr>
        <w:top w:val="none" w:sz="0" w:space="0" w:color="auto"/>
        <w:left w:val="none" w:sz="0" w:space="0" w:color="auto"/>
        <w:bottom w:val="none" w:sz="0" w:space="0" w:color="auto"/>
        <w:right w:val="none" w:sz="0" w:space="0" w:color="auto"/>
      </w:divBdr>
    </w:div>
    <w:div w:id="1066106433">
      <w:bodyDiv w:val="1"/>
      <w:marLeft w:val="0"/>
      <w:marRight w:val="0"/>
      <w:marTop w:val="0"/>
      <w:marBottom w:val="0"/>
      <w:divBdr>
        <w:top w:val="none" w:sz="0" w:space="0" w:color="auto"/>
        <w:left w:val="none" w:sz="0" w:space="0" w:color="auto"/>
        <w:bottom w:val="none" w:sz="0" w:space="0" w:color="auto"/>
        <w:right w:val="none" w:sz="0" w:space="0" w:color="auto"/>
      </w:divBdr>
    </w:div>
    <w:div w:id="1241254275">
      <w:bodyDiv w:val="1"/>
      <w:marLeft w:val="0"/>
      <w:marRight w:val="0"/>
      <w:marTop w:val="0"/>
      <w:marBottom w:val="0"/>
      <w:divBdr>
        <w:top w:val="none" w:sz="0" w:space="0" w:color="auto"/>
        <w:left w:val="none" w:sz="0" w:space="0" w:color="auto"/>
        <w:bottom w:val="none" w:sz="0" w:space="0" w:color="auto"/>
        <w:right w:val="none" w:sz="0" w:space="0" w:color="auto"/>
      </w:divBdr>
    </w:div>
    <w:div w:id="1278558380">
      <w:bodyDiv w:val="1"/>
      <w:marLeft w:val="0"/>
      <w:marRight w:val="0"/>
      <w:marTop w:val="0"/>
      <w:marBottom w:val="0"/>
      <w:divBdr>
        <w:top w:val="none" w:sz="0" w:space="0" w:color="auto"/>
        <w:left w:val="none" w:sz="0" w:space="0" w:color="auto"/>
        <w:bottom w:val="none" w:sz="0" w:space="0" w:color="auto"/>
        <w:right w:val="none" w:sz="0" w:space="0" w:color="auto"/>
      </w:divBdr>
    </w:div>
    <w:div w:id="1349940125">
      <w:bodyDiv w:val="1"/>
      <w:marLeft w:val="0"/>
      <w:marRight w:val="0"/>
      <w:marTop w:val="0"/>
      <w:marBottom w:val="0"/>
      <w:divBdr>
        <w:top w:val="none" w:sz="0" w:space="0" w:color="auto"/>
        <w:left w:val="none" w:sz="0" w:space="0" w:color="auto"/>
        <w:bottom w:val="none" w:sz="0" w:space="0" w:color="auto"/>
        <w:right w:val="none" w:sz="0" w:space="0" w:color="auto"/>
      </w:divBdr>
    </w:div>
    <w:div w:id="1419138089">
      <w:bodyDiv w:val="1"/>
      <w:marLeft w:val="0"/>
      <w:marRight w:val="0"/>
      <w:marTop w:val="0"/>
      <w:marBottom w:val="0"/>
      <w:divBdr>
        <w:top w:val="none" w:sz="0" w:space="0" w:color="auto"/>
        <w:left w:val="none" w:sz="0" w:space="0" w:color="auto"/>
        <w:bottom w:val="none" w:sz="0" w:space="0" w:color="auto"/>
        <w:right w:val="none" w:sz="0" w:space="0" w:color="auto"/>
      </w:divBdr>
    </w:div>
    <w:div w:id="1523208997">
      <w:bodyDiv w:val="1"/>
      <w:marLeft w:val="0"/>
      <w:marRight w:val="0"/>
      <w:marTop w:val="0"/>
      <w:marBottom w:val="0"/>
      <w:divBdr>
        <w:top w:val="none" w:sz="0" w:space="0" w:color="auto"/>
        <w:left w:val="none" w:sz="0" w:space="0" w:color="auto"/>
        <w:bottom w:val="none" w:sz="0" w:space="0" w:color="auto"/>
        <w:right w:val="none" w:sz="0" w:space="0" w:color="auto"/>
      </w:divBdr>
    </w:div>
    <w:div w:id="1548374497">
      <w:bodyDiv w:val="1"/>
      <w:marLeft w:val="0"/>
      <w:marRight w:val="0"/>
      <w:marTop w:val="0"/>
      <w:marBottom w:val="0"/>
      <w:divBdr>
        <w:top w:val="none" w:sz="0" w:space="0" w:color="auto"/>
        <w:left w:val="none" w:sz="0" w:space="0" w:color="auto"/>
        <w:bottom w:val="none" w:sz="0" w:space="0" w:color="auto"/>
        <w:right w:val="none" w:sz="0" w:space="0" w:color="auto"/>
      </w:divBdr>
    </w:div>
    <w:div w:id="1581329575">
      <w:bodyDiv w:val="1"/>
      <w:marLeft w:val="0"/>
      <w:marRight w:val="0"/>
      <w:marTop w:val="0"/>
      <w:marBottom w:val="0"/>
      <w:divBdr>
        <w:top w:val="none" w:sz="0" w:space="0" w:color="auto"/>
        <w:left w:val="none" w:sz="0" w:space="0" w:color="auto"/>
        <w:bottom w:val="none" w:sz="0" w:space="0" w:color="auto"/>
        <w:right w:val="none" w:sz="0" w:space="0" w:color="auto"/>
      </w:divBdr>
    </w:div>
    <w:div w:id="1797530025">
      <w:bodyDiv w:val="1"/>
      <w:marLeft w:val="0"/>
      <w:marRight w:val="0"/>
      <w:marTop w:val="0"/>
      <w:marBottom w:val="0"/>
      <w:divBdr>
        <w:top w:val="none" w:sz="0" w:space="0" w:color="auto"/>
        <w:left w:val="none" w:sz="0" w:space="0" w:color="auto"/>
        <w:bottom w:val="none" w:sz="0" w:space="0" w:color="auto"/>
        <w:right w:val="none" w:sz="0" w:space="0" w:color="auto"/>
      </w:divBdr>
    </w:div>
    <w:div w:id="1899240908">
      <w:bodyDiv w:val="1"/>
      <w:marLeft w:val="0"/>
      <w:marRight w:val="0"/>
      <w:marTop w:val="0"/>
      <w:marBottom w:val="0"/>
      <w:divBdr>
        <w:top w:val="none" w:sz="0" w:space="0" w:color="auto"/>
        <w:left w:val="none" w:sz="0" w:space="0" w:color="auto"/>
        <w:bottom w:val="none" w:sz="0" w:space="0" w:color="auto"/>
        <w:right w:val="none" w:sz="0" w:space="0" w:color="auto"/>
      </w:divBdr>
    </w:div>
    <w:div w:id="1901595097">
      <w:bodyDiv w:val="1"/>
      <w:marLeft w:val="0"/>
      <w:marRight w:val="0"/>
      <w:marTop w:val="0"/>
      <w:marBottom w:val="0"/>
      <w:divBdr>
        <w:top w:val="none" w:sz="0" w:space="0" w:color="auto"/>
        <w:left w:val="none" w:sz="0" w:space="0" w:color="auto"/>
        <w:bottom w:val="none" w:sz="0" w:space="0" w:color="auto"/>
        <w:right w:val="none" w:sz="0" w:space="0" w:color="auto"/>
      </w:divBdr>
    </w:div>
    <w:div w:id="2039622805">
      <w:bodyDiv w:val="1"/>
      <w:marLeft w:val="0"/>
      <w:marRight w:val="0"/>
      <w:marTop w:val="0"/>
      <w:marBottom w:val="0"/>
      <w:divBdr>
        <w:top w:val="none" w:sz="0" w:space="0" w:color="auto"/>
        <w:left w:val="none" w:sz="0" w:space="0" w:color="auto"/>
        <w:bottom w:val="none" w:sz="0" w:space="0" w:color="auto"/>
        <w:right w:val="none" w:sz="0" w:space="0" w:color="auto"/>
      </w:divBdr>
    </w:div>
    <w:div w:id="207527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69E71-0470-4681-A9AA-AEABA72E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5522</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amr</dc:creator>
  <cp:keywords/>
  <dc:description/>
  <cp:lastModifiedBy>ahmed amr</cp:lastModifiedBy>
  <cp:revision>6</cp:revision>
  <dcterms:created xsi:type="dcterms:W3CDTF">2024-11-05T02:55:00Z</dcterms:created>
  <dcterms:modified xsi:type="dcterms:W3CDTF">2024-12-10T16:25:00Z</dcterms:modified>
</cp:coreProperties>
</file>