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92" w:rsidRPr="00212892" w:rsidRDefault="00212892" w:rsidP="0021289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32"/>
          <w:szCs w:val="28"/>
        </w:rPr>
      </w:pPr>
      <w:bookmarkStart w:id="0" w:name="_GoBack"/>
      <w:proofErr w:type="spellStart"/>
      <w:r w:rsidRPr="00212892">
        <w:rPr>
          <w:rFonts w:ascii="Times New Roman" w:hAnsi="Times New Roman"/>
          <w:sz w:val="32"/>
          <w:szCs w:val="28"/>
        </w:rPr>
        <w:t>Sistem</w:t>
      </w:r>
      <w:proofErr w:type="spellEnd"/>
      <w:r w:rsidRPr="00212892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212892">
        <w:rPr>
          <w:rFonts w:ascii="Times New Roman" w:hAnsi="Times New Roman"/>
          <w:sz w:val="32"/>
          <w:szCs w:val="28"/>
        </w:rPr>
        <w:t>termosolar</w:t>
      </w:r>
      <w:proofErr w:type="spellEnd"/>
      <w:r w:rsidRPr="00212892">
        <w:rPr>
          <w:rFonts w:ascii="Times New Roman" w:hAnsi="Times New Roman"/>
          <w:i/>
          <w:sz w:val="32"/>
          <w:szCs w:val="28"/>
        </w:rPr>
        <w:t>.</w:t>
      </w:r>
    </w:p>
    <w:bookmarkEnd w:id="0"/>
    <w:p w:rsidR="00212892" w:rsidRPr="00212892" w:rsidRDefault="00212892" w:rsidP="00212892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12892" w:rsidRPr="00212892" w:rsidRDefault="00212892" w:rsidP="00212892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Soarele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centrul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sistemului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solar. Masa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lui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aproximativ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740 de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ori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mai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mare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decat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masa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tuturor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planetelor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Imensa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sa</w:t>
      </w:r>
      <w:proofErr w:type="spellEnd"/>
      <w:proofErr w:type="gram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masa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creaza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gravitatia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care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atrage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celelalte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obiecte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din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jurul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sau.Soarele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emana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continuu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energie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cateva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forme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vizibil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lumina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invizibil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- raze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infrarosii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ultraviolete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, X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gamma,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unde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radio </w:t>
      </w:r>
      <w:proofErr w:type="spellStart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>si</w:t>
      </w:r>
      <w:proofErr w:type="spellEnd"/>
      <w:r w:rsidRPr="00212892">
        <w:rPr>
          <w:rFonts w:ascii="Times New Roman" w:hAnsi="Times New Roman"/>
          <w:sz w:val="28"/>
          <w:szCs w:val="28"/>
          <w:shd w:val="clear" w:color="auto" w:fill="FFFFFF"/>
        </w:rPr>
        <w:t xml:space="preserve"> plasma.</w:t>
      </w:r>
    </w:p>
    <w:p w:rsidR="00212892" w:rsidRDefault="00212892" w:rsidP="00212892">
      <w:pPr>
        <w:pStyle w:val="ListParagraph"/>
        <w:spacing w:after="0" w:line="240" w:lineRule="auto"/>
        <w:ind w:left="0" w:firstLine="720"/>
        <w:jc w:val="both"/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Tehnologiile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"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termo-solare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"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folosesc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caldura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razelor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soare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pentru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a produce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apa</w:t>
      </w:r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calda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energie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electrica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pentru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gram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incalzii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unele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locuinte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Aplicatiile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termo-solare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intind</w:t>
      </w:r>
      <w:proofErr w:type="spellEnd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de</w:t>
      </w:r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la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un</w:t>
      </w:r>
      <w:proofErr w:type="gram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simplu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sistem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rezidential</w:t>
      </w:r>
      <w:proofErr w:type="spellEnd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212892">
        <w:rPr>
          <w:rStyle w:val="a"/>
          <w:rFonts w:ascii="Times New Roman" w:hAnsi="Times New Roman"/>
          <w:spacing w:val="13"/>
          <w:sz w:val="28"/>
          <w:szCs w:val="28"/>
          <w:bdr w:val="none" w:sz="0" w:space="0" w:color="auto" w:frame="1"/>
          <w:shd w:val="clear" w:color="auto" w:fill="FFFFFF"/>
        </w:rPr>
        <w:t>incalzire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apei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pana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statii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foarte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mari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generare</w:t>
      </w:r>
      <w:proofErr w:type="spellEnd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color w:val="000000"/>
          <w:spacing w:val="13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212892"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energiei</w:t>
      </w:r>
      <w:proofErr w:type="spellEnd"/>
      <w:r w:rsidRPr="00212892"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12892"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electrice</w:t>
      </w:r>
      <w:proofErr w:type="spellEnd"/>
      <w:r w:rsidRPr="00212892"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212892" w:rsidRPr="00212892" w:rsidRDefault="00212892" w:rsidP="00212892">
      <w:pPr>
        <w:pStyle w:val="ListParagraph"/>
        <w:spacing w:after="0" w:line="240" w:lineRule="auto"/>
        <w:ind w:left="0" w:firstLine="720"/>
        <w:jc w:val="both"/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212892" w:rsidRPr="00212892" w:rsidRDefault="00212892" w:rsidP="00212892">
      <w:pPr>
        <w:pStyle w:val="ListParagraph"/>
        <w:spacing w:after="0" w:line="240" w:lineRule="auto"/>
        <w:ind w:left="0"/>
        <w:jc w:val="center"/>
        <w:rPr>
          <w:rStyle w:val="a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1289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9812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89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906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89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15335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92" w:rsidRDefault="00212892" w:rsidP="0021289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212892" w:rsidRPr="00212892" w:rsidRDefault="00212892" w:rsidP="0021289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212892">
        <w:rPr>
          <w:rFonts w:ascii="Times New Roman" w:eastAsia="Times New Roman" w:hAnsi="Times New Roman"/>
          <w:bCs/>
          <w:sz w:val="28"/>
          <w:szCs w:val="28"/>
        </w:rPr>
        <w:t>Avantajele</w:t>
      </w:r>
      <w:proofErr w:type="spellEnd"/>
      <w:r w:rsidRPr="0021289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bCs/>
          <w:sz w:val="28"/>
          <w:szCs w:val="28"/>
        </w:rPr>
        <w:t>energiei</w:t>
      </w:r>
      <w:proofErr w:type="spellEnd"/>
      <w:r w:rsidRPr="00212892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bCs/>
          <w:sz w:val="28"/>
          <w:szCs w:val="28"/>
        </w:rPr>
        <w:t>electrice</w:t>
      </w:r>
      <w:proofErr w:type="spellEnd"/>
      <w:r w:rsidRPr="00212892">
        <w:rPr>
          <w:rFonts w:ascii="Times New Roman" w:eastAsia="Times New Roman" w:hAnsi="Times New Roman"/>
          <w:bCs/>
          <w:sz w:val="28"/>
          <w:szCs w:val="28"/>
        </w:rPr>
        <w:t> </w:t>
      </w:r>
      <w:proofErr w:type="spellStart"/>
      <w:r w:rsidRPr="00212892">
        <w:rPr>
          <w:rFonts w:ascii="Times New Roman" w:eastAsia="Times New Roman" w:hAnsi="Times New Roman"/>
          <w:bCs/>
          <w:sz w:val="28"/>
          <w:szCs w:val="28"/>
        </w:rPr>
        <w:t>termo-solare</w:t>
      </w:r>
      <w:proofErr w:type="spellEnd"/>
      <w:r w:rsidRPr="00212892">
        <w:rPr>
          <w:rFonts w:ascii="Times New Roman" w:eastAsia="Times New Roman" w:hAnsi="Times New Roman"/>
          <w:bCs/>
          <w:sz w:val="28"/>
          <w:szCs w:val="28"/>
        </w:rPr>
        <w:t>:</w:t>
      </w:r>
    </w:p>
    <w:p w:rsidR="00212892" w:rsidRPr="00212892" w:rsidRDefault="00212892" w:rsidP="002128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2892">
        <w:rPr>
          <w:rFonts w:ascii="Times New Roman" w:eastAsia="Times New Roman" w:hAnsi="Times New Roman"/>
          <w:sz w:val="28"/>
          <w:szCs w:val="28"/>
        </w:rPr>
        <w:t xml:space="preserve">se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obtine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electricitate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si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apa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calda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in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acelasi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timp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</w:t>
      </w:r>
    </w:p>
    <w:p w:rsidR="00212892" w:rsidRPr="00212892" w:rsidRDefault="00212892" w:rsidP="002128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centralele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pot fi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adaptate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la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aplicatiile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pentru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care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sunt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folosite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</w:t>
      </w:r>
    </w:p>
    <w:p w:rsidR="00212892" w:rsidRPr="00212892" w:rsidRDefault="00212892" w:rsidP="002128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poluarea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este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foarte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mica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inexistenta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</w:t>
      </w:r>
    </w:p>
    <w:p w:rsidR="00212892" w:rsidRPr="00212892" w:rsidRDefault="00212892" w:rsidP="002128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212892">
        <w:rPr>
          <w:rFonts w:ascii="Times New Roman" w:eastAsia="Times New Roman" w:hAnsi="Times New Roman"/>
          <w:sz w:val="28"/>
          <w:szCs w:val="28"/>
        </w:rPr>
        <w:t>construirea</w:t>
      </w:r>
      <w:proofErr w:type="spellEnd"/>
      <w:proofErr w:type="gram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centralelor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termo-solare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se face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mult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mai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repede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decat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centralelor</w:t>
      </w:r>
      <w:proofErr w:type="spellEnd"/>
      <w:r w:rsidRPr="0021289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12892">
        <w:rPr>
          <w:rFonts w:ascii="Times New Roman" w:eastAsia="Times New Roman" w:hAnsi="Times New Roman"/>
          <w:sz w:val="28"/>
          <w:szCs w:val="28"/>
        </w:rPr>
        <w:t>conventionale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C523CF" w:rsidRPr="00212892" w:rsidRDefault="00C523CF">
      <w:pPr>
        <w:rPr>
          <w:sz w:val="28"/>
          <w:szCs w:val="28"/>
        </w:rPr>
      </w:pPr>
    </w:p>
    <w:sectPr w:rsidR="00C523CF" w:rsidRPr="0021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0266C"/>
    <w:multiLevelType w:val="hybridMultilevel"/>
    <w:tmpl w:val="6F801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D7E72"/>
    <w:multiLevelType w:val="hybridMultilevel"/>
    <w:tmpl w:val="7DB2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92"/>
    <w:rsid w:val="00212892"/>
    <w:rsid w:val="00C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AF078-7099-4913-9426-994B02A0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8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92"/>
    <w:pPr>
      <w:ind w:left="720"/>
      <w:contextualSpacing/>
    </w:pPr>
  </w:style>
  <w:style w:type="character" w:customStyle="1" w:styleId="a">
    <w:name w:val="a"/>
    <w:basedOn w:val="DefaultParagraphFont"/>
    <w:rsid w:val="0021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622AC-CC4D-4725-AE72-6500F88D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1</cp:revision>
  <dcterms:created xsi:type="dcterms:W3CDTF">2015-01-10T21:39:00Z</dcterms:created>
  <dcterms:modified xsi:type="dcterms:W3CDTF">2015-01-10T21:41:00Z</dcterms:modified>
</cp:coreProperties>
</file>