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E9BC" w14:textId="77777777" w:rsidR="00C93217" w:rsidRDefault="00C93217" w:rsidP="00C93217">
      <w:pPr>
        <w:spacing w:beforeLines="50" w:before="156" w:afterLines="100" w:after="312" w:line="520" w:lineRule="exact"/>
        <w:jc w:val="center"/>
        <w:rPr>
          <w:rFonts w:ascii="Times New Roman" w:eastAsia="方正大标宋_GBK" w:hAnsi="Times New Roman"/>
          <w:spacing w:val="7"/>
          <w:sz w:val="44"/>
          <w:szCs w:val="44"/>
        </w:rPr>
      </w:pPr>
      <w:r>
        <w:rPr>
          <w:rFonts w:ascii="Times New Roman" w:eastAsia="方正大标宋_GBK" w:hAnsi="Times New Roman" w:hint="eastAsia"/>
          <w:spacing w:val="7"/>
          <w:sz w:val="44"/>
          <w:szCs w:val="44"/>
        </w:rPr>
        <w:t>安全首课</w:t>
      </w:r>
      <w:r>
        <w:rPr>
          <w:rFonts w:ascii="Times New Roman" w:eastAsia="方正大标宋_GBK" w:hAnsi="Times New Roman"/>
          <w:spacing w:val="7"/>
          <w:sz w:val="44"/>
          <w:szCs w:val="44"/>
        </w:rPr>
        <w:t>记录</w:t>
      </w:r>
      <w:r>
        <w:rPr>
          <w:rFonts w:ascii="Times New Roman" w:eastAsia="方正大标宋_GBK" w:hAnsi="Times New Roman" w:hint="eastAsia"/>
          <w:spacing w:val="7"/>
          <w:sz w:val="44"/>
          <w:szCs w:val="44"/>
        </w:rPr>
        <w:t>表</w:t>
      </w:r>
    </w:p>
    <w:p w14:paraId="7234B40D" w14:textId="480A8ED5" w:rsidR="00C93217" w:rsidRDefault="00C93217" w:rsidP="00C93217">
      <w:pPr>
        <w:spacing w:afterLines="50" w:after="156"/>
        <w:rPr>
          <w:rFonts w:ascii="Times New Roman" w:eastAsia="方正楷体_GBK" w:hAnsi="Times New Roman"/>
          <w:sz w:val="36"/>
          <w:szCs w:val="36"/>
        </w:rPr>
      </w:pPr>
      <w:r>
        <w:rPr>
          <w:rFonts w:ascii="Times New Roman" w:eastAsia="方正楷体_GBK" w:hAnsi="Times New Roman" w:hint="eastAsia"/>
          <w:sz w:val="28"/>
          <w:szCs w:val="28"/>
        </w:rPr>
        <w:t>填表单位</w:t>
      </w:r>
      <w:r>
        <w:rPr>
          <w:rFonts w:ascii="Times New Roman" w:eastAsia="方正楷体_GBK" w:hAnsi="Times New Roman" w:hint="eastAsia"/>
          <w:sz w:val="28"/>
          <w:szCs w:val="28"/>
        </w:rPr>
        <w:t xml:space="preserve"> </w:t>
      </w:r>
      <w:r>
        <w:rPr>
          <w:rFonts w:ascii="Times New Roman" w:eastAsia="方正楷体_GBK" w:hAnsi="Times New Roman" w:hint="eastAsia"/>
          <w:sz w:val="28"/>
          <w:szCs w:val="28"/>
        </w:rPr>
        <w:t>：</w:t>
      </w:r>
      <w:r w:rsidR="00BE2E47" w:rsidRPr="00BE2E47">
        <w:rPr>
          <w:rFonts w:ascii="Times New Roman" w:eastAsia="方正楷体_GBK" w:hAnsi="Times New Roman" w:hint="eastAsia"/>
          <w:sz w:val="28"/>
          <w:szCs w:val="28"/>
        </w:rPr>
        <w:t>`</w:t>
      </w:r>
      <w:r w:rsidR="00BE2E47" w:rsidRPr="00BE2E47">
        <w:rPr>
          <w:rFonts w:ascii="宋体" w:eastAsia="宋体" w:hAnsi="宋体" w:cs="宋体" w:hint="eastAsia"/>
          <w:sz w:val="28"/>
          <w:szCs w:val="28"/>
        </w:rPr>
        <w:t>第</w:t>
      </w:r>
      <w:r w:rsidR="00BE2E47" w:rsidRPr="00BE2E47">
        <w:rPr>
          <w:rFonts w:ascii="Times New Roman" w:eastAsia="方正楷体_GBK" w:hAnsi="Times New Roman" w:hint="eastAsia"/>
          <w:sz w:val="28"/>
          <w:szCs w:val="28"/>
        </w:rPr>
        <w:t>_</w:t>
      </w:r>
      <w:r w:rsidR="00BE2E47" w:rsidRPr="00BE2E47">
        <w:rPr>
          <w:rFonts w:ascii="宋体" w:eastAsia="宋体" w:hAnsi="宋体" w:cs="宋体" w:hint="eastAsia"/>
          <w:sz w:val="28"/>
          <w:szCs w:val="28"/>
        </w:rPr>
        <w:t>纪检监察室</w:t>
      </w:r>
      <w:r w:rsidR="00BE2E47" w:rsidRPr="00BE2E47">
        <w:rPr>
          <w:rFonts w:ascii="Times New Roman" w:eastAsia="方正楷体_GBK" w:hAnsi="Times New Roman" w:hint="eastAsia"/>
          <w:sz w:val="28"/>
          <w:szCs w:val="28"/>
        </w:rPr>
        <w:t>`</w:t>
      </w:r>
      <w:r>
        <w:rPr>
          <w:rFonts w:ascii="Times New Roman" w:eastAsia="方正楷体_GBK" w:hAnsi="Times New Roman" w:hint="eastAsia"/>
          <w:sz w:val="28"/>
          <w:szCs w:val="28"/>
        </w:rPr>
        <w:t xml:space="preserve">    </w:t>
      </w:r>
      <w:r>
        <w:rPr>
          <w:rFonts w:ascii="Times New Roman" w:eastAsia="方正楷体_GBK" w:hAnsi="Times New Roman" w:hint="eastAsia"/>
          <w:sz w:val="28"/>
          <w:szCs w:val="28"/>
        </w:rPr>
        <w:t>填表日期</w:t>
      </w:r>
      <w:r>
        <w:rPr>
          <w:rFonts w:ascii="Times New Roman" w:eastAsia="方正楷体_GBK" w:hAnsi="Times New Roman" w:hint="eastAsia"/>
          <w:sz w:val="28"/>
          <w:szCs w:val="28"/>
        </w:rPr>
        <w:t xml:space="preserve"> </w:t>
      </w:r>
      <w:r>
        <w:rPr>
          <w:rFonts w:ascii="Times New Roman" w:eastAsia="方正楷体_GBK" w:hAnsi="Times New Roman" w:hint="eastAsia"/>
          <w:sz w:val="28"/>
          <w:szCs w:val="28"/>
        </w:rPr>
        <w:t>：</w:t>
      </w:r>
      <w:r w:rsidR="005E70DF">
        <w:rPr>
          <w:rFonts w:ascii="Cambria" w:eastAsia="方正楷体_GBK" w:hAnsi="Cambria" w:cs="Cambria" w:hint="eastAsia"/>
          <w:sz w:val="28"/>
          <w:szCs w:val="28"/>
        </w:rPr>
        <w:t>`</w:t>
      </w:r>
      <w:r w:rsidR="005E70DF">
        <w:rPr>
          <w:rFonts w:ascii="宋体" w:eastAsia="宋体" w:hAnsi="宋体" w:cs="宋体" w:hint="eastAsia"/>
          <w:sz w:val="28"/>
          <w:szCs w:val="28"/>
        </w:rPr>
        <w:t>安全首课</w:t>
      </w:r>
      <w:r w:rsidR="0006286A">
        <w:rPr>
          <w:rFonts w:ascii="宋体" w:eastAsia="宋体" w:hAnsi="宋体" w:cs="宋体" w:hint="eastAsia"/>
          <w:sz w:val="28"/>
          <w:szCs w:val="28"/>
        </w:rPr>
        <w:t>时间</w:t>
      </w:r>
      <w:r w:rsidR="005E70DF">
        <w:rPr>
          <w:rFonts w:ascii="Cambria" w:eastAsia="方正楷体_GBK" w:hAnsi="Cambria" w:cs="Cambria" w:hint="eastAsia"/>
          <w:sz w:val="28"/>
          <w:szCs w:val="28"/>
        </w:rPr>
        <w:t>`</w:t>
      </w:r>
    </w:p>
    <w:tbl>
      <w:tblPr>
        <w:tblW w:w="8797" w:type="dxa"/>
        <w:jc w:val="center"/>
        <w:tblLayout w:type="fixed"/>
        <w:tblLook w:val="04A0" w:firstRow="1" w:lastRow="0" w:firstColumn="1" w:lastColumn="0" w:noHBand="0" w:noVBand="1"/>
      </w:tblPr>
      <w:tblGrid>
        <w:gridCol w:w="1870"/>
        <w:gridCol w:w="2243"/>
        <w:gridCol w:w="1471"/>
        <w:gridCol w:w="3213"/>
      </w:tblGrid>
      <w:tr w:rsidR="00C93217" w14:paraId="13B1EC5F" w14:textId="77777777" w:rsidTr="0064243F">
        <w:trPr>
          <w:trHeight w:val="805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3FFF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时</w:t>
            </w: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间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FFB6C" w14:textId="3F449D08" w:rsidR="00C93217" w:rsidRPr="0064243F" w:rsidRDefault="00815CB4" w:rsidP="005B361A">
            <w:pPr>
              <w:jc w:val="center"/>
              <w:rPr>
                <w:rFonts w:ascii="Times New Roman" w:eastAsia="方正黑体_GBK" w:hAnsi="Times New Roman"/>
                <w:w w:val="80"/>
                <w:sz w:val="28"/>
                <w:szCs w:val="28"/>
              </w:rPr>
            </w:pPr>
            <w:r>
              <w:rPr>
                <w:rFonts w:ascii="Cambria" w:eastAsia="方正楷体_GBK" w:hAnsi="Cambria" w:cs="Cambria" w:hint="eastAsia"/>
                <w:sz w:val="28"/>
                <w:szCs w:val="28"/>
              </w:rPr>
              <w:t>`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安全首课</w:t>
            </w:r>
            <w:r w:rsidR="007D5174">
              <w:rPr>
                <w:rFonts w:ascii="宋体" w:eastAsia="宋体" w:hAnsi="宋体" w:cs="宋体" w:hint="eastAsia"/>
                <w:sz w:val="28"/>
                <w:szCs w:val="28"/>
              </w:rPr>
              <w:t>时间</w:t>
            </w:r>
            <w:r>
              <w:rPr>
                <w:rFonts w:ascii="Cambria" w:eastAsia="方正楷体_GBK" w:hAnsi="Cambria" w:cs="Cambria" w:hint="eastAsia"/>
                <w:sz w:val="28"/>
                <w:szCs w:val="28"/>
              </w:rPr>
              <w:t>`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D135B" w14:textId="77777777" w:rsidR="00C93217" w:rsidRDefault="00C93217" w:rsidP="005B361A">
            <w:pPr>
              <w:jc w:val="center"/>
              <w:rPr>
                <w:rFonts w:ascii="Times New Roman" w:eastAsia="方正黑体_GBK" w:hAnsi="Times New Roman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地</w:t>
            </w: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点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C81F1" w14:textId="71A062B4" w:rsidR="00C93217" w:rsidRDefault="005E70DF" w:rsidP="0064243F">
            <w:pPr>
              <w:jc w:val="center"/>
              <w:rPr>
                <w:rFonts w:ascii="Times New Roman" w:eastAsia="方正仿宋简体" w:hAnsi="Times New Roman"/>
                <w:sz w:val="28"/>
                <w:szCs w:val="28"/>
              </w:rPr>
            </w:pPr>
            <w:r>
              <w:rPr>
                <w:rFonts w:ascii="Times New Roman" w:eastAsia="方正仿宋简体" w:hAnsi="Times New Roman" w:hint="eastAsia"/>
                <w:sz w:val="28"/>
                <w:szCs w:val="28"/>
              </w:rPr>
              <w:t>`</w:t>
            </w:r>
            <w:r>
              <w:rPr>
                <w:rFonts w:ascii="Times New Roman" w:eastAsia="方正仿宋简体" w:hAnsi="Times New Roman" w:hint="eastAsia"/>
                <w:sz w:val="28"/>
                <w:szCs w:val="28"/>
              </w:rPr>
              <w:t>安全首课地点</w:t>
            </w:r>
            <w:r>
              <w:rPr>
                <w:rFonts w:ascii="Times New Roman" w:eastAsia="方正仿宋简体" w:hAnsi="Times New Roman" w:hint="eastAsia"/>
                <w:sz w:val="28"/>
                <w:szCs w:val="28"/>
              </w:rPr>
              <w:t>`</w:t>
            </w:r>
          </w:p>
        </w:tc>
      </w:tr>
      <w:tr w:rsidR="00C93217" w14:paraId="0464C271" w14:textId="77777777" w:rsidTr="005B361A">
        <w:trPr>
          <w:trHeight w:val="6075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5A89E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学习内容</w:t>
            </w:r>
          </w:p>
        </w:tc>
        <w:tc>
          <w:tcPr>
            <w:tcW w:w="6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9BBD7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1.关于进一步做好“走读式”谈话安全工作的意见</w:t>
            </w:r>
          </w:p>
          <w:p w14:paraId="2237F9FA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2.关于切实加强审查调查安全工作的意见</w:t>
            </w:r>
          </w:p>
          <w:p w14:paraId="587DC19D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3.关于进一步加强审查调查安全工作的通知</w:t>
            </w:r>
          </w:p>
          <w:p w14:paraId="6B797D0C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4.中共台州市纪委办公室关于印发《台州市纪检监察机关涉案财物管理规定（试行）》的通知</w:t>
            </w:r>
          </w:p>
          <w:p w14:paraId="2EBF2D79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5.中共台州市纪委办公室关于印发《台州市纪检监察机关监督执纪执法工作保密办法（试行）》的通知</w:t>
            </w:r>
          </w:p>
          <w:p w14:paraId="77403506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6.关于印发《台州市纪委监委巡视巡察移送问题线索督办工作规定（试行）》的通知</w:t>
            </w:r>
          </w:p>
          <w:p w14:paraId="753F1E9D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7.“走读式”谈话安全责任清单</w:t>
            </w:r>
          </w:p>
          <w:p w14:paraId="11865B8F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8.关于加强“走读式”谈话安全工作的实施意见</w:t>
            </w:r>
          </w:p>
          <w:p w14:paraId="6A732D6D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9.关于进一步做好办案安全工作的通知</w:t>
            </w:r>
          </w:p>
          <w:p w14:paraId="5FA29C71" w14:textId="77777777" w:rsidR="00407BF3" w:rsidRPr="00407BF3" w:rsidRDefault="00407BF3" w:rsidP="00407BF3">
            <w:pPr>
              <w:spacing w:line="36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407BF3">
              <w:rPr>
                <w:rFonts w:ascii="仿宋" w:eastAsia="仿宋" w:hAnsi="仿宋" w:hint="eastAsia"/>
                <w:sz w:val="28"/>
                <w:szCs w:val="28"/>
              </w:rPr>
              <w:t>10.关于印发《留置谈话、讯问工作管理规定（试行）》的通知</w:t>
            </w:r>
          </w:p>
          <w:p w14:paraId="58E28067" w14:textId="6CCCA3DE" w:rsidR="00C93217" w:rsidRPr="00407BF3" w:rsidRDefault="00C93217" w:rsidP="00FA4DE8">
            <w:pPr>
              <w:spacing w:line="360" w:lineRule="exact"/>
              <w:rPr>
                <w:rFonts w:ascii="Times New Roman" w:eastAsia="方正仿宋_GBK" w:hAnsi="Times New Roman"/>
                <w:sz w:val="28"/>
                <w:szCs w:val="28"/>
              </w:rPr>
            </w:pPr>
          </w:p>
        </w:tc>
      </w:tr>
      <w:tr w:rsidR="00C93217" w14:paraId="61A99D13" w14:textId="77777777" w:rsidTr="005B361A">
        <w:trPr>
          <w:trHeight w:val="1127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266B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参会人员</w:t>
            </w:r>
          </w:p>
          <w:p w14:paraId="70C2A7A4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签名</w:t>
            </w:r>
          </w:p>
        </w:tc>
        <w:tc>
          <w:tcPr>
            <w:tcW w:w="6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6376F" w14:textId="77777777" w:rsidR="00C93217" w:rsidRDefault="00C93217" w:rsidP="005B361A">
            <w:pPr>
              <w:rPr>
                <w:rFonts w:ascii="Times New Roman" w:eastAsia="方正仿宋简体" w:hAnsi="Times New Roman"/>
                <w:sz w:val="28"/>
                <w:szCs w:val="28"/>
              </w:rPr>
            </w:pPr>
          </w:p>
        </w:tc>
      </w:tr>
      <w:tr w:rsidR="00C93217" w14:paraId="46504FE9" w14:textId="77777777" w:rsidTr="005B361A">
        <w:trPr>
          <w:trHeight w:val="1092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D691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安全员签名</w:t>
            </w:r>
          </w:p>
        </w:tc>
        <w:tc>
          <w:tcPr>
            <w:tcW w:w="6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34B65" w14:textId="77777777" w:rsidR="00C93217" w:rsidRDefault="00C93217" w:rsidP="005B361A">
            <w:pPr>
              <w:rPr>
                <w:rFonts w:ascii="Times New Roman" w:eastAsia="方正仿宋简体" w:hAnsi="Times New Roman"/>
                <w:sz w:val="28"/>
                <w:szCs w:val="28"/>
              </w:rPr>
            </w:pPr>
          </w:p>
        </w:tc>
      </w:tr>
      <w:tr w:rsidR="00C93217" w14:paraId="4FAD7518" w14:textId="77777777" w:rsidTr="005B361A">
        <w:trPr>
          <w:trHeight w:val="1208"/>
          <w:jc w:val="center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7EE8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审查调查部门负责人</w:t>
            </w:r>
          </w:p>
          <w:p w14:paraId="040F34EB" w14:textId="77777777" w:rsidR="00C93217" w:rsidRDefault="00C93217" w:rsidP="005B361A">
            <w:pPr>
              <w:jc w:val="center"/>
              <w:rPr>
                <w:rFonts w:ascii="Times New Roman" w:eastAsia="方正黑体_GBK" w:hAnsi="Times New Roman" w:cs="方正仿宋_GBK"/>
                <w:sz w:val="28"/>
                <w:szCs w:val="28"/>
              </w:rPr>
            </w:pPr>
            <w:r>
              <w:rPr>
                <w:rFonts w:ascii="Times New Roman" w:eastAsia="方正黑体_GBK" w:hAnsi="Times New Roman" w:cs="方正仿宋_GBK" w:hint="eastAsia"/>
                <w:sz w:val="28"/>
                <w:szCs w:val="28"/>
              </w:rPr>
              <w:t>签名</w:t>
            </w:r>
          </w:p>
        </w:tc>
        <w:tc>
          <w:tcPr>
            <w:tcW w:w="6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6DDC68" w14:textId="77777777" w:rsidR="00C93217" w:rsidRDefault="00C93217" w:rsidP="005B361A">
            <w:pPr>
              <w:rPr>
                <w:rFonts w:ascii="Times New Roman" w:eastAsia="方正仿宋简体" w:hAnsi="Times New Roman"/>
                <w:sz w:val="28"/>
                <w:szCs w:val="28"/>
              </w:rPr>
            </w:pPr>
          </w:p>
        </w:tc>
      </w:tr>
    </w:tbl>
    <w:p w14:paraId="4C720876" w14:textId="77777777" w:rsidR="00C93217" w:rsidRDefault="00C93217" w:rsidP="00C93217">
      <w:pPr>
        <w:overflowPunct w:val="0"/>
        <w:spacing w:line="580" w:lineRule="exact"/>
        <w:rPr>
          <w:rFonts w:ascii="Times New Roman" w:eastAsia="方正仿宋_GBK" w:hAnsi="Times New Roman" w:cs="宋体"/>
          <w:spacing w:val="12"/>
          <w:position w:val="3"/>
          <w:sz w:val="43"/>
          <w:szCs w:val="43"/>
        </w:rPr>
      </w:pPr>
    </w:p>
    <w:p w14:paraId="7EB1B161" w14:textId="77777777" w:rsidR="00DD38F3" w:rsidRPr="00C93217" w:rsidRDefault="00DD38F3"/>
    <w:sectPr w:rsidR="00DD38F3" w:rsidRPr="00C93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56EF1" w14:textId="77777777" w:rsidR="005B361A" w:rsidRDefault="005B361A" w:rsidP="00FA4DE8">
      <w:r>
        <w:separator/>
      </w:r>
    </w:p>
  </w:endnote>
  <w:endnote w:type="continuationSeparator" w:id="0">
    <w:p w14:paraId="33ADADFC" w14:textId="77777777" w:rsidR="005B361A" w:rsidRDefault="005B361A" w:rsidP="00FA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 Chinese Light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358A4606-6835-42CD-84C3-B6E789B10EC7}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86D1F772-6D57-488A-B8B6-FFF90DA29E66}"/>
  </w:font>
  <w:font w:name="方正大标宋_GBK">
    <w:altName w:val="微软雅黑"/>
    <w:charset w:val="86"/>
    <w:family w:val="script"/>
    <w:pitch w:val="fixed"/>
    <w:sig w:usb0="00000001" w:usb1="080E0000" w:usb2="00000010" w:usb3="00000000" w:csb0="00040000" w:csb1="00000000"/>
    <w:embedRegular r:id="rId3" w:subsetted="1" w:fontKey="{8C0CD1F6-02D2-4DB6-8999-EA8DAA7AB31F}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  <w:embedRegular r:id="rId4" w:subsetted="1" w:fontKey="{C899A25E-3AF2-4667-887C-BA97C87491D5}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  <w:embedRegular r:id="rId5" w:subsetted="1" w:fontKey="{32C44606-687E-4D7A-90BF-3725A5E42DF6}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仿宋简体">
    <w:altName w:val="宋体"/>
    <w:charset w:val="00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72324" w14:textId="77777777" w:rsidR="005B361A" w:rsidRDefault="005B361A" w:rsidP="00FA4DE8">
      <w:r>
        <w:separator/>
      </w:r>
    </w:p>
  </w:footnote>
  <w:footnote w:type="continuationSeparator" w:id="0">
    <w:p w14:paraId="04C355B0" w14:textId="77777777" w:rsidR="005B361A" w:rsidRDefault="005B361A" w:rsidP="00FA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hybridMultilevel"/>
    <w:tmpl w:val="44CEE9DE"/>
    <w:lvl w:ilvl="0" w:tplc="DE6EE19C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3" w15:restartNumberingAfterBreak="0">
    <w:nsid w:val="5ACB7179"/>
    <w:multiLevelType w:val="singleLevel"/>
    <w:tmpl w:val="4BC416E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730432D8"/>
    <w:multiLevelType w:val="singleLevel"/>
    <w:tmpl w:val="85D81244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num w:numId="1" w16cid:durableId="1879393650">
    <w:abstractNumId w:val="3"/>
  </w:num>
  <w:num w:numId="2" w16cid:durableId="950361739">
    <w:abstractNumId w:val="4"/>
  </w:num>
  <w:num w:numId="3" w16cid:durableId="1306667466">
    <w:abstractNumId w:val="1"/>
  </w:num>
  <w:num w:numId="4" w16cid:durableId="664482422">
    <w:abstractNumId w:val="2"/>
  </w:num>
  <w:num w:numId="5" w16cid:durableId="5571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01首课$`"/>
    <w:activeRecord w:val="-1"/>
    <w:odso>
      <w:udl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01首课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217"/>
    <w:rsid w:val="00026A74"/>
    <w:rsid w:val="0006286A"/>
    <w:rsid w:val="001474C5"/>
    <w:rsid w:val="00152F3B"/>
    <w:rsid w:val="00171E45"/>
    <w:rsid w:val="00192FB8"/>
    <w:rsid w:val="001B42C8"/>
    <w:rsid w:val="001D5FE2"/>
    <w:rsid w:val="002A30C2"/>
    <w:rsid w:val="002D2B0D"/>
    <w:rsid w:val="002E73EC"/>
    <w:rsid w:val="00357ECA"/>
    <w:rsid w:val="003839D7"/>
    <w:rsid w:val="003F5421"/>
    <w:rsid w:val="00407BF3"/>
    <w:rsid w:val="00426857"/>
    <w:rsid w:val="00526E99"/>
    <w:rsid w:val="005707FD"/>
    <w:rsid w:val="005B361A"/>
    <w:rsid w:val="005E0C4B"/>
    <w:rsid w:val="005E70DF"/>
    <w:rsid w:val="006212DC"/>
    <w:rsid w:val="0064243F"/>
    <w:rsid w:val="00651043"/>
    <w:rsid w:val="007A3A36"/>
    <w:rsid w:val="007D5174"/>
    <w:rsid w:val="00806D8B"/>
    <w:rsid w:val="00815CB4"/>
    <w:rsid w:val="00835FDA"/>
    <w:rsid w:val="008856C0"/>
    <w:rsid w:val="008D4147"/>
    <w:rsid w:val="00A1584F"/>
    <w:rsid w:val="00A63D19"/>
    <w:rsid w:val="00A66FAD"/>
    <w:rsid w:val="00AB4FFF"/>
    <w:rsid w:val="00B826DC"/>
    <w:rsid w:val="00B90C9B"/>
    <w:rsid w:val="00BE2E47"/>
    <w:rsid w:val="00C335DC"/>
    <w:rsid w:val="00C93217"/>
    <w:rsid w:val="00D1061A"/>
    <w:rsid w:val="00D134F2"/>
    <w:rsid w:val="00D23924"/>
    <w:rsid w:val="00D32572"/>
    <w:rsid w:val="00DB14B0"/>
    <w:rsid w:val="00DD38F3"/>
    <w:rsid w:val="00E34C00"/>
    <w:rsid w:val="00E517F4"/>
    <w:rsid w:val="00E56099"/>
    <w:rsid w:val="00EE4CA8"/>
    <w:rsid w:val="00F31895"/>
    <w:rsid w:val="00FA4DE8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CFA24"/>
  <w15:docId w15:val="{430F42B6-5369-40F2-9EBC-35D59BFD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217"/>
    <w:pPr>
      <w:widowControl w:val="0"/>
      <w:spacing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A6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895"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1895"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rsid w:val="00A63D19"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rsid w:val="00A63D19"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63D19"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rsid w:val="00A63D19"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rsid w:val="00A63D19"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3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3"/>
    <w:qFormat/>
    <w:rsid w:val="00A63D19"/>
    <w:rPr>
      <w:rFonts w:ascii="Arial" w:hAnsi="Arial" w:cs="Arial"/>
      <w:color w:val="333333"/>
    </w:rPr>
  </w:style>
  <w:style w:type="paragraph" w:customStyle="1" w:styleId="mlc3">
    <w:name w:val="mlc正"/>
    <w:basedOn w:val="a5"/>
    <w:link w:val="mlc4"/>
    <w:qFormat/>
    <w:rsid w:val="00A63D19"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rsid w:val="00A63D19"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A63D19"/>
    <w:rPr>
      <w:rFonts w:ascii="Times New Roman" w:hAnsi="Times New Roman" w:cs="Times New Roman"/>
      <w:sz w:val="24"/>
      <w:szCs w:val="24"/>
    </w:rPr>
  </w:style>
  <w:style w:type="paragraph" w:customStyle="1" w:styleId="mlc5">
    <w:name w:val="mlc表正"/>
    <w:basedOn w:val="a"/>
    <w:link w:val="mlc6"/>
    <w:qFormat/>
    <w:rsid w:val="001474C5"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noProof/>
      <w:sz w:val="44"/>
      <w:szCs w:val="48"/>
    </w:rPr>
  </w:style>
  <w:style w:type="character" w:customStyle="1" w:styleId="mlc6">
    <w:name w:val="mlc表正 字符"/>
    <w:basedOn w:val="a0"/>
    <w:link w:val="mlc5"/>
    <w:rsid w:val="001474C5"/>
    <w:rPr>
      <w:rFonts w:ascii="微软雅黑" w:eastAsia="微软雅黑" w:hAnsi="微软雅黑"/>
      <w:noProof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sid w:val="00D134F2"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rsid w:val="00D134F2"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D13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rsid w:val="00D134F2"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rsid w:val="00D134F2"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34F2"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rsid w:val="00C335DC"/>
    <w:pPr>
      <w:numPr>
        <w:numId w:val="3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C335DC"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rsid w:val="00C335DC"/>
    <w:pPr>
      <w:numPr>
        <w:numId w:val="4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C335DC"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rsid w:val="00C335DC"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C335DC"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rsid w:val="00E517F4"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rsid w:val="00E517F4"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rsid w:val="00C335DC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rsid w:val="00C335DC"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rsid w:val="00D1061A"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rsid w:val="00D1061A"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rsid w:val="00B90C9B"/>
    <w:pPr>
      <w:numPr>
        <w:numId w:val="5"/>
      </w:numPr>
      <w:ind w:firstLineChars="0" w:firstLine="0"/>
    </w:pPr>
  </w:style>
  <w:style w:type="character" w:customStyle="1" w:styleId="mlc7">
    <w:name w:val="mlc公文自编 字符"/>
    <w:basedOn w:val="m4"/>
    <w:link w:val="mlc"/>
    <w:rsid w:val="00B90C9B"/>
    <w:rPr>
      <w:rFonts w:ascii="仿宋_GB2312" w:eastAsia="仿宋_GB2312" w:hAnsi="仿宋" w:cs="仿宋_GB2312"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A4D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A4DE8"/>
    <w:rPr>
      <w:rFonts w:eastAsiaTheme="minorEastAsi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A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A4DE8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32426;&#26816;&#30417;&#23519;\&#12304;&#21150;&#26696;&#36164;&#26009;&#12305;\&#26696;&#21367;&#27169;&#29256;\&#36208;&#35835;&#24335;&#27169;&#26495;V2.2\&#36208;&#35835;&#25968;&#25454;2.2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wjw13777929931@qq.com</dc:creator>
  <cp:keywords/>
  <dc:description/>
  <cp:lastModifiedBy>柳昊 单</cp:lastModifiedBy>
  <cp:revision>25</cp:revision>
  <dcterms:created xsi:type="dcterms:W3CDTF">2024-12-06T01:44:00Z</dcterms:created>
  <dcterms:modified xsi:type="dcterms:W3CDTF">2025-08-11T00:39:00Z</dcterms:modified>
</cp:coreProperties>
</file>