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97B05" w14:textId="2E2D0433" w:rsidR="00DA2B53" w:rsidRDefault="00DA2B53" w:rsidP="00DA7C43">
      <w:pPr>
        <w:pStyle w:val="m"/>
      </w:pPr>
      <w:r>
        <w:t>审查调查人员廉洁自律承诺书</w:t>
      </w:r>
    </w:p>
    <w:p w14:paraId="2DDA5BA4" w14:textId="2C2BE390" w:rsidR="00DA2B53" w:rsidRDefault="00DA2B53" w:rsidP="00DA7C43">
      <w:pPr>
        <w:pStyle w:val="m3"/>
        <w:rPr>
          <w:rFonts w:hint="eastAsia"/>
        </w:rPr>
      </w:pPr>
      <w:r>
        <w:t>本人作为</w:t>
      </w:r>
      <w:r w:rsidR="003F4FDB">
        <w:rPr>
          <w:rFonts w:ascii="Calibri" w:hAnsi="Calibri" w:cs="Calibri" w:hint="eastAsia"/>
        </w:rPr>
        <w:t>`</w:t>
      </w:r>
      <w:r w:rsidR="003F4FDB">
        <w:rPr>
          <w:rFonts w:ascii="仿宋" w:eastAsia="仿宋" w:cs="微软雅黑" w:hint="eastAsia"/>
        </w:rPr>
        <w:t>对象</w:t>
      </w:r>
      <w:r w:rsidR="003F4FDB" w:rsidRPr="0084466B">
        <w:rPr>
          <w:rFonts w:ascii="仿宋" w:eastAsia="仿宋" w:cs="微软雅黑" w:hint="eastAsia"/>
        </w:rPr>
        <w:t>姓名</w:t>
      </w:r>
      <w:r w:rsidR="003F4FDB">
        <w:rPr>
          <w:rFonts w:ascii="Calibri" w:hAnsi="Calibri" w:cs="Calibri" w:hint="eastAsia"/>
        </w:rPr>
        <w:t>`</w:t>
      </w:r>
      <w:r w:rsidRPr="007461F6">
        <w:t>案件</w:t>
      </w:r>
      <w:r>
        <w:t>审查调查人员，郑重向组织作出承诺，在工作和生活中牢记党内监督和国家监察专责机关的职责使命，永葆纪检监察干部</w:t>
      </w:r>
      <w:r>
        <w:t>“</w:t>
      </w:r>
      <w:r>
        <w:t>绝对忠诚、绝对可靠、绝对纯洁</w:t>
      </w:r>
      <w:r>
        <w:t>”</w:t>
      </w:r>
      <w:r>
        <w:t>的政治本色，自觉落实以下要求：</w:t>
      </w:r>
    </w:p>
    <w:p w14:paraId="2CFA5E5F" w14:textId="77777777" w:rsidR="00DA2B53" w:rsidRDefault="00DA2B53" w:rsidP="00DA7C43">
      <w:pPr>
        <w:pStyle w:val="m3"/>
        <w:rPr>
          <w:rFonts w:hint="eastAsia"/>
        </w:rPr>
      </w:pPr>
      <w:r>
        <w:t>一、严守政治纪律、政治规矩，坚定理想信念，认真履行党内监督和国家监察职责，坚定捍卫</w:t>
      </w:r>
      <w:r>
        <w:t>“</w:t>
      </w:r>
      <w:r>
        <w:t>两个确立</w:t>
      </w:r>
      <w:r>
        <w:t>”</w:t>
      </w:r>
      <w:r>
        <w:t>、坚决做到</w:t>
      </w:r>
      <w:r>
        <w:t>“</w:t>
      </w:r>
      <w:r>
        <w:t>两个维护</w:t>
      </w:r>
      <w:r>
        <w:t>”</w:t>
      </w:r>
      <w:r>
        <w:t>。</w:t>
      </w:r>
    </w:p>
    <w:p w14:paraId="1C033A68" w14:textId="77777777" w:rsidR="00DA2B53" w:rsidRDefault="00DA2B53" w:rsidP="00DA7C43">
      <w:pPr>
        <w:pStyle w:val="m3"/>
        <w:rPr>
          <w:rFonts w:hint="eastAsia"/>
        </w:rPr>
      </w:pPr>
      <w:r>
        <w:t>二、严格遵守工作纪律，依规依纪依法开展审查调查工作，坚决杜绝打听案情、串通包庇，以及其他违规办案行为等问题。</w:t>
      </w:r>
    </w:p>
    <w:p w14:paraId="42E45DBB" w14:textId="77777777" w:rsidR="00DA2B53" w:rsidRDefault="00DA2B53" w:rsidP="00DA7C43">
      <w:pPr>
        <w:pStyle w:val="m3"/>
        <w:rPr>
          <w:rFonts w:hint="eastAsia"/>
        </w:rPr>
      </w:pPr>
      <w:r>
        <w:rPr>
          <w:rFonts w:hint="eastAsia"/>
        </w:rPr>
        <w:t>三、遇到或发现打听案情、过问干预案件的，坚决拒绝，并按照规定及时向干部监督管理部门报备。</w:t>
      </w:r>
    </w:p>
    <w:p w14:paraId="4DECA061" w14:textId="77777777" w:rsidR="00DA2B53" w:rsidRDefault="00DA2B53" w:rsidP="00DA7C43">
      <w:pPr>
        <w:pStyle w:val="m3"/>
        <w:rPr>
          <w:rFonts w:hint="eastAsia"/>
        </w:rPr>
      </w:pPr>
      <w:r>
        <w:t>四、严格遵守保密纪律，坚决杜绝跑风漏气、失密泄密等问题，自觉接受组织的监督和管理。</w:t>
      </w:r>
    </w:p>
    <w:p w14:paraId="09D19417" w14:textId="77777777" w:rsidR="00DA2B53" w:rsidRDefault="00DA2B53" w:rsidP="00DA7C43">
      <w:pPr>
        <w:pStyle w:val="m3"/>
        <w:rPr>
          <w:rFonts w:hint="eastAsia"/>
        </w:rPr>
      </w:pPr>
      <w:r>
        <w:t>五、严格遵守廉洁纪律，坚决杜绝利用纪检监察机关和个人职务影响违规插手干预</w:t>
      </w:r>
      <w:r>
        <w:rPr>
          <w:rFonts w:hint="eastAsia"/>
        </w:rPr>
        <w:t>案件</w:t>
      </w:r>
      <w:r>
        <w:t>、请托办事、谋取私利，坚守廉洁自律底线，</w:t>
      </w:r>
      <w:r>
        <w:rPr>
          <w:rFonts w:hint="eastAsia"/>
        </w:rPr>
        <w:t>严禁以案谋私、靠案吃案，</w:t>
      </w:r>
      <w:r>
        <w:t>自觉保持人民公仆本色。</w:t>
      </w:r>
    </w:p>
    <w:p w14:paraId="482AEA95" w14:textId="77777777" w:rsidR="00DA2B53" w:rsidRDefault="00DA2B53" w:rsidP="00DA7C43">
      <w:pPr>
        <w:pStyle w:val="m3"/>
        <w:rPr>
          <w:rFonts w:hint="eastAsia"/>
        </w:rPr>
      </w:pPr>
      <w:r>
        <w:t>六、严格遵守中央八项规定及其实施细则精神，执行违规饮酒</w:t>
      </w:r>
      <w:r>
        <w:t>“</w:t>
      </w:r>
      <w:r>
        <w:t>六严禁</w:t>
      </w:r>
      <w:r>
        <w:t>”</w:t>
      </w:r>
      <w:r>
        <w:t>、违规吃喝</w:t>
      </w:r>
      <w:r>
        <w:t>“</w:t>
      </w:r>
      <w:r>
        <w:t>九个严禁</w:t>
      </w:r>
      <w:r>
        <w:t>”</w:t>
      </w:r>
      <w:r>
        <w:t>，与监督对象联系交往</w:t>
      </w:r>
      <w:r>
        <w:t>“</w:t>
      </w:r>
      <w:r>
        <w:t>十条规范</w:t>
      </w:r>
      <w:r>
        <w:t>”</w:t>
      </w:r>
      <w:r>
        <w:t>、亲清政商交往若干行为指引</w:t>
      </w:r>
      <w:r>
        <w:rPr>
          <w:rFonts w:hint="eastAsia"/>
        </w:rPr>
        <w:t>，严格约束办案期间的言行</w:t>
      </w:r>
      <w:r>
        <w:t>。</w:t>
      </w:r>
    </w:p>
    <w:p w14:paraId="317620C2" w14:textId="77777777" w:rsidR="00DA2B53" w:rsidRDefault="00DA2B53" w:rsidP="00DA7C43">
      <w:pPr>
        <w:pStyle w:val="m3"/>
        <w:rPr>
          <w:rFonts w:hint="eastAsia"/>
        </w:rPr>
      </w:pPr>
      <w:r>
        <w:t>七、锤炼过硬作风，坚持原则、刚正不阿，敢于斗争、善于斗争。</w:t>
      </w:r>
    </w:p>
    <w:p w14:paraId="1BD38905" w14:textId="77777777" w:rsidR="00DA2B53" w:rsidRDefault="00DA2B53" w:rsidP="00DA7C43">
      <w:pPr>
        <w:pStyle w:val="m3"/>
        <w:rPr>
          <w:rFonts w:hint="eastAsia"/>
        </w:rPr>
      </w:pPr>
      <w:r>
        <w:t>八、坚决抵制赌博、违规借贷、违规炒股、经商办企业</w:t>
      </w:r>
      <w:r>
        <w:lastRenderedPageBreak/>
        <w:t>等利益诱惑，弘扬新时代廉洁文化，培养积极健康的兴趣爱好，涵养良好家风，自觉接受最严格的约束和监督。</w:t>
      </w:r>
    </w:p>
    <w:p w14:paraId="1D3C56CA" w14:textId="2107C28C" w:rsidR="00DA2B53" w:rsidRDefault="00DA2B53" w:rsidP="00DA7C43">
      <w:pPr>
        <w:pStyle w:val="m3"/>
        <w:rPr>
          <w:rFonts w:hint="eastAsia"/>
        </w:rPr>
      </w:pPr>
      <w:r>
        <w:t>本人如有违诺行为</w:t>
      </w:r>
      <w:r>
        <w:rPr>
          <w:rFonts w:hint="eastAsia"/>
        </w:rPr>
        <w:t>，</w:t>
      </w:r>
      <w:r>
        <w:t>愿意按照相关规定接受组织严肃处理。</w:t>
      </w:r>
    </w:p>
    <w:p w14:paraId="2EDA5249" w14:textId="77777777" w:rsidR="00DA2B53" w:rsidRDefault="00DA2B53" w:rsidP="00DA7C43">
      <w:pPr>
        <w:pStyle w:val="m3"/>
        <w:rPr>
          <w:rFonts w:hint="eastAsia"/>
        </w:rPr>
      </w:pPr>
      <w:r>
        <w:t>本承诺书一式3份，审查调查组主要负责人和本人各持1份，案件监督管理室存档1份。承诺书责任有效期自签订之日起至下一次签订时止。</w:t>
      </w:r>
    </w:p>
    <w:p w14:paraId="08937844" w14:textId="77777777" w:rsidR="00DA2B53" w:rsidRDefault="00DA2B53" w:rsidP="00DA7C43">
      <w:pPr>
        <w:pStyle w:val="m3"/>
        <w:rPr>
          <w:rFonts w:hint="eastAsia"/>
        </w:rPr>
      </w:pPr>
    </w:p>
    <w:p w14:paraId="796A0DB6" w14:textId="0FA8B8BF" w:rsidR="00DA7C43" w:rsidRPr="00F7529A" w:rsidRDefault="00DA2B53" w:rsidP="00F7529A">
      <w:pPr>
        <w:pStyle w:val="m3"/>
        <w:wordWrap w:val="0"/>
        <w:ind w:right="1280"/>
        <w:jc w:val="right"/>
        <w:rPr>
          <w:rFonts w:hint="eastAsia"/>
        </w:rPr>
      </w:pPr>
      <w:r>
        <w:t>承诺人工作单位及职务：</w:t>
      </w:r>
      <w:r w:rsidR="00F7529A">
        <w:rPr>
          <w:rFonts w:hint="eastAsia"/>
        </w:rPr>
        <w:t xml:space="preserve"> </w:t>
      </w:r>
    </w:p>
    <w:p w14:paraId="2565F683" w14:textId="1B6F15F6" w:rsidR="00DA2B53" w:rsidRPr="00F7529A" w:rsidRDefault="00DA2B53" w:rsidP="00F7529A">
      <w:pPr>
        <w:pStyle w:val="m3"/>
        <w:ind w:left="3140" w:firstLineChars="68" w:firstLine="218"/>
        <w:rPr>
          <w:rFonts w:hint="eastAsia"/>
        </w:rPr>
      </w:pPr>
      <w:r>
        <w:t>承诺人签名：</w:t>
      </w:r>
    </w:p>
    <w:p w14:paraId="035A8F80" w14:textId="77777777" w:rsidR="00DD38F3" w:rsidRDefault="00DD38F3"/>
    <w:sectPr w:rsidR="00DD38F3" w:rsidSect="007461F6">
      <w:footerReference w:type="even" r:id="rId7"/>
      <w:footerReference w:type="default" r:id="rId8"/>
      <w:footerReference w:type="first" r:id="rId9"/>
      <w:pgSz w:w="11906" w:h="16838"/>
      <w:pgMar w:top="1440" w:right="1800" w:bottom="170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604CA" w14:textId="77777777" w:rsidR="00DA7C43" w:rsidRDefault="00DA7C43" w:rsidP="00DA7C43">
      <w:r>
        <w:separator/>
      </w:r>
    </w:p>
  </w:endnote>
  <w:endnote w:type="continuationSeparator" w:id="0">
    <w:p w14:paraId="56C66B7F" w14:textId="77777777" w:rsidR="00DA7C43" w:rsidRDefault="00DA7C43" w:rsidP="00DA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4EA599DB-A2EE-46DD-B4A9-79FBB8A4A8BD}"/>
  </w:font>
  <w:font w:name="Noto Sans S Chinese Light">
    <w:altName w:val="Malgun Gothic Semilight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 Chinese Bold">
    <w:altName w:val="Malgun Gothic Semilight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  <w:embedRegular r:id="rId2" w:subsetted="1" w:fontKey="{E24AE00F-31CC-4C53-8919-98C69DAA6F62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00D18B54-4842-4B9E-B251-044C2376224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704E8" w14:textId="77777777" w:rsidR="007461F6" w:rsidRDefault="007461F6" w:rsidP="007461F6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AE0CE" w14:textId="2F49FCF4" w:rsidR="007461F6" w:rsidRPr="007461F6" w:rsidRDefault="007461F6" w:rsidP="007461F6">
    <w:pPr>
      <w:pStyle w:val="aa"/>
      <w:jc w:val="center"/>
      <w:rPr>
        <w:rFonts w:ascii="宋体" w:eastAsia="宋体" w:hAnsi="宋体" w:hint="eastAsia"/>
        <w:sz w:val="28"/>
      </w:rPr>
    </w:pPr>
    <w:r>
      <w:rPr>
        <w:rFonts w:ascii="宋体" w:eastAsia="宋体" w:hAnsi="宋体"/>
        <w:sz w:val="28"/>
      </w:rPr>
      <w:t xml:space="preserve">—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 w:rsidR="00773445">
      <w:rPr>
        <w:rFonts w:ascii="宋体" w:eastAsia="宋体" w:hAnsi="宋体"/>
        <w:noProof/>
        <w:sz w:val="28"/>
      </w:rPr>
      <w:t>1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7C29C" w14:textId="77777777" w:rsidR="007461F6" w:rsidRDefault="007461F6" w:rsidP="007461F6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83A95" w14:textId="77777777" w:rsidR="00DA7C43" w:rsidRDefault="00DA7C43" w:rsidP="00DA7C43">
      <w:r>
        <w:separator/>
      </w:r>
    </w:p>
  </w:footnote>
  <w:footnote w:type="continuationSeparator" w:id="0">
    <w:p w14:paraId="7DA39B09" w14:textId="77777777" w:rsidR="00DA7C43" w:rsidRDefault="00DA7C43" w:rsidP="00DA7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5206B"/>
    <w:multiLevelType w:val="hybridMultilevel"/>
    <w:tmpl w:val="44CEE9DE"/>
    <w:lvl w:ilvl="0" w:tplc="DE6EE19C">
      <w:start w:val="1"/>
      <w:numFmt w:val="decimal"/>
      <w:pStyle w:val="mlc"/>
      <w:lvlText w:val="%1．"/>
      <w:lvlJc w:val="left"/>
      <w:pPr>
        <w:ind w:left="10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344A2CDA"/>
    <w:multiLevelType w:val="singleLevel"/>
    <w:tmpl w:val="344A2CDA"/>
    <w:lvl w:ilvl="0">
      <w:start w:val="1"/>
      <w:numFmt w:val="chineseCountingThousand"/>
      <w:pStyle w:val="m1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41C15306"/>
    <w:multiLevelType w:val="multilevel"/>
    <w:tmpl w:val="41C15306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abstractNum w:abstractNumId="3" w15:restartNumberingAfterBreak="0">
    <w:nsid w:val="5ACB7179"/>
    <w:multiLevelType w:val="singleLevel"/>
    <w:tmpl w:val="4BC416E6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4" w15:restartNumberingAfterBreak="0">
    <w:nsid w:val="730432D8"/>
    <w:multiLevelType w:val="singleLevel"/>
    <w:tmpl w:val="85D81244"/>
    <w:lvl w:ilvl="0">
      <w:start w:val="2"/>
      <w:numFmt w:val="decimal"/>
      <w:suff w:val="nothing"/>
      <w:lvlText w:val="%1．"/>
      <w:lvlJc w:val="left"/>
      <w:pPr>
        <w:ind w:left="0" w:firstLine="0"/>
      </w:pPr>
    </w:lvl>
  </w:abstractNum>
  <w:num w:numId="1" w16cid:durableId="517429230">
    <w:abstractNumId w:val="3"/>
  </w:num>
  <w:num w:numId="2" w16cid:durableId="1096822543">
    <w:abstractNumId w:val="4"/>
  </w:num>
  <w:num w:numId="3" w16cid:durableId="776021750">
    <w:abstractNumId w:val="1"/>
  </w:num>
  <w:num w:numId="4" w16cid:durableId="1460756320">
    <w:abstractNumId w:val="2"/>
  </w:num>
  <w:num w:numId="5" w16cid:durableId="148851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saveSubsetFonts/>
  <w:bordersDoNotSurroundHeader/>
  <w:bordersDoNotSurroundFooter/>
  <w:proofState w:spelling="clean"/>
  <w:mailMerge>
    <w:mainDocumentType w:val="formLetters"/>
    <w:linkToQuery/>
    <w:dataType w:val="native"/>
    <w:connectString w:val="Provider=Microsoft.ACE.OLEDB.12.0;User ID=Admin;Data Source=E:\xmind文件汇集\1.审理要求\34.走读式模板\2024年三室走读式模板V2.0\走读数据2.0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A02&amp;A03&amp;A04安保廉$'`"/>
    <w:activeRecord w:val="6"/>
    <w:odso>
      <w:udl w:val="Provider=Microsoft.ACE.OLEDB.12.0;User ID=Admin;Data Source=D:\纪检监察\【办案资料】\案卷模版\走读式模板V2.2\走读数据2.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A02&amp;A03&amp;A04安保廉$'"/>
      <w:src r:id="rId1"/>
      <w:colDelim w:val="9"/>
      <w:type w:val="database"/>
      <w:fHdr/>
      <w:fieldMapData>
        <w:column w:val="0"/>
        <w:lid w:val="zh-CN"/>
      </w:fieldMapData>
      <w:fieldMapData>
        <w:type w:val="dbColumn"/>
        <w:name w:val="职务"/>
        <w:mappedName w:val="尊称"/>
        <w:column w:val="2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职务"/>
        <w:mappedName w:val="职务"/>
        <w:column w:val="2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B53"/>
    <w:rsid w:val="00026A74"/>
    <w:rsid w:val="001474C5"/>
    <w:rsid w:val="00171E45"/>
    <w:rsid w:val="001B42C8"/>
    <w:rsid w:val="00357ECA"/>
    <w:rsid w:val="00377A38"/>
    <w:rsid w:val="003839D7"/>
    <w:rsid w:val="003E19C7"/>
    <w:rsid w:val="003E31EF"/>
    <w:rsid w:val="003F4FDB"/>
    <w:rsid w:val="003F5421"/>
    <w:rsid w:val="00526E99"/>
    <w:rsid w:val="00651043"/>
    <w:rsid w:val="007461F6"/>
    <w:rsid w:val="00773445"/>
    <w:rsid w:val="00835FDA"/>
    <w:rsid w:val="008D4147"/>
    <w:rsid w:val="00A1584F"/>
    <w:rsid w:val="00A63D19"/>
    <w:rsid w:val="00A95590"/>
    <w:rsid w:val="00B90C9B"/>
    <w:rsid w:val="00C15134"/>
    <w:rsid w:val="00C335DC"/>
    <w:rsid w:val="00C85F32"/>
    <w:rsid w:val="00CC48B0"/>
    <w:rsid w:val="00D1061A"/>
    <w:rsid w:val="00D134F2"/>
    <w:rsid w:val="00D32572"/>
    <w:rsid w:val="00DA2B53"/>
    <w:rsid w:val="00DA7C43"/>
    <w:rsid w:val="00DB14B0"/>
    <w:rsid w:val="00DD38F3"/>
    <w:rsid w:val="00E517F4"/>
    <w:rsid w:val="00E56099"/>
    <w:rsid w:val="00E966D2"/>
    <w:rsid w:val="00F31895"/>
    <w:rsid w:val="00F7529A"/>
    <w:rsid w:val="00F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E08A171"/>
  <w15:chartTrackingRefBased/>
  <w15:docId w15:val="{66B674F3-3F55-4E77-8F0E-AD3C5B05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oto Sans S Chinese Light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B53"/>
    <w:pPr>
      <w:widowControl w:val="0"/>
      <w:spacing w:line="240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A63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4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1895"/>
    <w:pPr>
      <w:spacing w:after="100" w:afterAutospacing="1" w:line="600" w:lineRule="exact"/>
      <w:jc w:val="center"/>
      <w:outlineLvl w:val="0"/>
    </w:pPr>
    <w:rPr>
      <w:rFonts w:asciiTheme="majorHAnsi" w:eastAsia="方正小标宋_GBK" w:hAnsiTheme="majorHAnsi" w:cstheme="majorBidi"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F31895"/>
    <w:rPr>
      <w:rFonts w:asciiTheme="majorHAnsi" w:eastAsia="方正小标宋_GBK" w:hAnsiTheme="majorHAnsi" w:cstheme="majorBidi"/>
      <w:bCs/>
      <w:sz w:val="44"/>
      <w:szCs w:val="32"/>
    </w:rPr>
  </w:style>
  <w:style w:type="paragraph" w:customStyle="1" w:styleId="mlc1">
    <w:name w:val="mlc标1"/>
    <w:basedOn w:val="1"/>
    <w:link w:val="mlc10"/>
    <w:qFormat/>
    <w:rsid w:val="00A63D19"/>
    <w:pPr>
      <w:spacing w:before="0" w:after="0" w:line="500" w:lineRule="exact"/>
    </w:pPr>
    <w:rPr>
      <w:rFonts w:ascii="Arial" w:eastAsia="Noto Sans S Chinese Bold" w:hAnsi="Arial" w:cs="Arial"/>
      <w:b w:val="0"/>
      <w:bCs w:val="0"/>
      <w:color w:val="333333"/>
      <w:sz w:val="36"/>
      <w:szCs w:val="36"/>
    </w:rPr>
  </w:style>
  <w:style w:type="character" w:customStyle="1" w:styleId="mlc10">
    <w:name w:val="mlc标1 字符"/>
    <w:basedOn w:val="10"/>
    <w:link w:val="mlc1"/>
    <w:rsid w:val="00A63D19"/>
    <w:rPr>
      <w:rFonts w:ascii="Arial" w:eastAsia="Noto Sans S Chinese Bold" w:hAnsi="Arial" w:cs="Arial"/>
      <w:b w:val="0"/>
      <w:bCs w:val="0"/>
      <w:color w:val="333333"/>
      <w:kern w:val="44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A63D19"/>
    <w:rPr>
      <w:b/>
      <w:bCs/>
      <w:kern w:val="44"/>
      <w:sz w:val="44"/>
      <w:szCs w:val="44"/>
    </w:rPr>
  </w:style>
  <w:style w:type="paragraph" w:customStyle="1" w:styleId="mlc2">
    <w:name w:val="mlc标2"/>
    <w:basedOn w:val="2"/>
    <w:link w:val="mlc20"/>
    <w:qFormat/>
    <w:rsid w:val="00A63D19"/>
    <w:pPr>
      <w:spacing w:before="0" w:after="0" w:line="415" w:lineRule="auto"/>
    </w:pPr>
    <w:rPr>
      <w:rFonts w:ascii="Arial" w:hAnsi="Arial" w:cs="Arial"/>
      <w:color w:val="333333"/>
    </w:rPr>
  </w:style>
  <w:style w:type="character" w:customStyle="1" w:styleId="mlc20">
    <w:name w:val="mlc标2 字符"/>
    <w:basedOn w:val="20"/>
    <w:link w:val="mlc2"/>
    <w:rsid w:val="00A63D19"/>
    <w:rPr>
      <w:rFonts w:ascii="Arial" w:eastAsiaTheme="majorEastAsia" w:hAnsi="Arial" w:cs="Arial"/>
      <w:b/>
      <w:bCs/>
      <w:color w:val="333333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63D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lc0">
    <w:name w:val="mlc标题"/>
    <w:basedOn w:val="a3"/>
    <w:qFormat/>
    <w:rsid w:val="00A63D19"/>
    <w:rPr>
      <w:rFonts w:ascii="Arial" w:hAnsi="Arial" w:cs="Arial"/>
      <w:color w:val="333333"/>
    </w:rPr>
  </w:style>
  <w:style w:type="paragraph" w:customStyle="1" w:styleId="mlc3">
    <w:name w:val="mlc正"/>
    <w:basedOn w:val="a5"/>
    <w:link w:val="mlc4"/>
    <w:qFormat/>
    <w:rsid w:val="00A63D19"/>
    <w:pPr>
      <w:shd w:val="clear" w:color="auto" w:fill="FFFFFF"/>
      <w:spacing w:line="400" w:lineRule="exact"/>
    </w:pPr>
    <w:rPr>
      <w:rFonts w:ascii="Noto Sans S Chinese Light" w:hAnsi="Noto Sans S Chinese Light" w:cs="Arial"/>
      <w:color w:val="333333"/>
      <w:kern w:val="0"/>
    </w:rPr>
  </w:style>
  <w:style w:type="character" w:customStyle="1" w:styleId="mlc4">
    <w:name w:val="mlc正 字符"/>
    <w:basedOn w:val="a0"/>
    <w:link w:val="mlc3"/>
    <w:rsid w:val="00A63D19"/>
    <w:rPr>
      <w:rFonts w:ascii="Noto Sans S Chinese Light" w:hAnsi="Noto Sans S Chinese Light" w:cs="Arial"/>
      <w:color w:val="333333"/>
      <w:kern w:val="0"/>
      <w:sz w:val="24"/>
      <w:szCs w:val="24"/>
      <w:shd w:val="clear" w:color="auto" w:fill="FFFFFF"/>
    </w:rPr>
  </w:style>
  <w:style w:type="paragraph" w:styleId="a5">
    <w:name w:val="Normal (Web)"/>
    <w:basedOn w:val="a"/>
    <w:uiPriority w:val="99"/>
    <w:semiHidden/>
    <w:unhideWhenUsed/>
    <w:rsid w:val="00A63D19"/>
    <w:rPr>
      <w:rFonts w:ascii="Times New Roman" w:hAnsi="Times New Roman" w:cs="Times New Roman"/>
      <w:sz w:val="24"/>
      <w:szCs w:val="24"/>
    </w:rPr>
  </w:style>
  <w:style w:type="paragraph" w:customStyle="1" w:styleId="mlc5">
    <w:name w:val="mlc表正"/>
    <w:basedOn w:val="a"/>
    <w:link w:val="mlc6"/>
    <w:qFormat/>
    <w:rsid w:val="001474C5"/>
    <w:pPr>
      <w:framePr w:hSpace="180" w:wrap="around" w:vAnchor="page" w:hAnchor="margin" w:y="2593"/>
      <w:spacing w:line="500" w:lineRule="exact"/>
    </w:pPr>
    <w:rPr>
      <w:rFonts w:ascii="微软雅黑" w:eastAsia="微软雅黑" w:hAnsi="微软雅黑"/>
      <w:noProof/>
      <w:sz w:val="44"/>
      <w:szCs w:val="48"/>
    </w:rPr>
  </w:style>
  <w:style w:type="character" w:customStyle="1" w:styleId="mlc6">
    <w:name w:val="mlc表正 字符"/>
    <w:basedOn w:val="a0"/>
    <w:link w:val="mlc5"/>
    <w:rsid w:val="001474C5"/>
    <w:rPr>
      <w:rFonts w:ascii="微软雅黑" w:eastAsia="微软雅黑" w:hAnsi="微软雅黑"/>
      <w:noProof/>
      <w:sz w:val="44"/>
      <w:szCs w:val="48"/>
    </w:rPr>
  </w:style>
  <w:style w:type="paragraph" w:customStyle="1" w:styleId="mlc40">
    <w:name w:val="mlc标4"/>
    <w:basedOn w:val="4"/>
    <w:next w:val="mlc3"/>
    <w:link w:val="mlc41"/>
    <w:qFormat/>
    <w:rsid w:val="00D134F2"/>
    <w:rPr>
      <w:rFonts w:ascii="Noto Sans S Chinese Light" w:eastAsia="Noto Sans S Chinese Light" w:hAnsi="Noto Sans S Chinese Light"/>
      <w:b w:val="0"/>
      <w:bCs w:val="0"/>
      <w:color w:val="333333"/>
      <w:kern w:val="0"/>
    </w:rPr>
  </w:style>
  <w:style w:type="character" w:customStyle="1" w:styleId="mlc41">
    <w:name w:val="mlc标4 字符"/>
    <w:basedOn w:val="mlc4"/>
    <w:link w:val="mlc40"/>
    <w:rsid w:val="00D134F2"/>
    <w:rPr>
      <w:rFonts w:ascii="Noto Sans S Chinese Light" w:hAnsi="Noto Sans S Chinese Light" w:cstheme="majorBidi"/>
      <w:color w:val="333333"/>
      <w:kern w:val="0"/>
      <w:sz w:val="28"/>
      <w:szCs w:val="28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semiHidden/>
    <w:rsid w:val="00D134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lc30">
    <w:name w:val="mlc标3"/>
    <w:basedOn w:val="3"/>
    <w:next w:val="mlc3"/>
    <w:link w:val="mlc31"/>
    <w:qFormat/>
    <w:rsid w:val="00D134F2"/>
    <w:pPr>
      <w:spacing w:before="0" w:after="0" w:line="400" w:lineRule="exact"/>
    </w:pPr>
    <w:rPr>
      <w:rFonts w:ascii="Arial" w:eastAsiaTheme="majorEastAsia" w:hAnsi="Arial" w:cs="Arial"/>
      <w:color w:val="333333"/>
      <w:sz w:val="24"/>
    </w:rPr>
  </w:style>
  <w:style w:type="character" w:customStyle="1" w:styleId="mlc31">
    <w:name w:val="mlc标3 字符"/>
    <w:basedOn w:val="mlc20"/>
    <w:link w:val="mlc30"/>
    <w:rsid w:val="00D134F2"/>
    <w:rPr>
      <w:rFonts w:ascii="Arial" w:eastAsiaTheme="majorEastAsia" w:hAnsi="Arial" w:cs="Arial"/>
      <w:b/>
      <w:bCs/>
      <w:color w:val="333333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134F2"/>
    <w:rPr>
      <w:b/>
      <w:bCs/>
      <w:sz w:val="32"/>
      <w:szCs w:val="32"/>
    </w:rPr>
  </w:style>
  <w:style w:type="paragraph" w:customStyle="1" w:styleId="m1">
    <w:name w:val="m_公文标1"/>
    <w:basedOn w:val="a"/>
    <w:link w:val="m10"/>
    <w:qFormat/>
    <w:rsid w:val="00C335DC"/>
    <w:pPr>
      <w:numPr>
        <w:numId w:val="3"/>
      </w:numPr>
      <w:spacing w:line="500" w:lineRule="exact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C335DC"/>
    <w:rPr>
      <w:rFonts w:ascii="黑体" w:eastAsia="黑体" w:hAnsi="Calibri" w:cs="黑体"/>
      <w:bCs/>
      <w:kern w:val="0"/>
      <w:sz w:val="32"/>
      <w:szCs w:val="32"/>
    </w:rPr>
  </w:style>
  <w:style w:type="paragraph" w:customStyle="1" w:styleId="m2">
    <w:name w:val="m_公文标2"/>
    <w:basedOn w:val="a"/>
    <w:link w:val="m20"/>
    <w:qFormat/>
    <w:rsid w:val="00C335DC"/>
    <w:pPr>
      <w:numPr>
        <w:numId w:val="4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C335DC"/>
    <w:rPr>
      <w:rFonts w:ascii="楷体_GB2312" w:eastAsia="楷体_GB2312" w:hAnsi="楷体" w:cs="Times New Roman"/>
      <w:bCs/>
      <w:sz w:val="32"/>
      <w:szCs w:val="32"/>
    </w:rPr>
  </w:style>
  <w:style w:type="paragraph" w:customStyle="1" w:styleId="m">
    <w:name w:val="m_公文标题"/>
    <w:basedOn w:val="a"/>
    <w:link w:val="m0"/>
    <w:qFormat/>
    <w:rsid w:val="00C335DC"/>
    <w:pPr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C335DC"/>
    <w:rPr>
      <w:rFonts w:ascii="方正小标宋简体" w:eastAsia="方正小标宋简体" w:hAnsi="Calibri" w:cs="方正小标宋简体"/>
      <w:bCs/>
      <w:sz w:val="44"/>
      <w:szCs w:val="44"/>
    </w:rPr>
  </w:style>
  <w:style w:type="paragraph" w:customStyle="1" w:styleId="m3">
    <w:name w:val="m公文正文"/>
    <w:basedOn w:val="a"/>
    <w:link w:val="m4"/>
    <w:qFormat/>
    <w:rsid w:val="00E517F4"/>
    <w:pPr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4">
    <w:name w:val="m公文正文 字符"/>
    <w:link w:val="m3"/>
    <w:rsid w:val="00E517F4"/>
    <w:rPr>
      <w:rFonts w:ascii="仿宋_GB2312" w:eastAsia="仿宋_GB2312" w:hAnsi="仿宋" w:cs="仿宋_GB2312"/>
      <w:kern w:val="0"/>
      <w:sz w:val="32"/>
      <w:szCs w:val="32"/>
    </w:rPr>
  </w:style>
  <w:style w:type="paragraph" w:customStyle="1" w:styleId="m30">
    <w:name w:val="m_公文标3"/>
    <w:basedOn w:val="a"/>
    <w:link w:val="m31"/>
    <w:qFormat/>
    <w:rsid w:val="00C335DC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1">
    <w:name w:val="m_公文标3 字符"/>
    <w:link w:val="m30"/>
    <w:rsid w:val="00C335DC"/>
    <w:rPr>
      <w:rFonts w:ascii="仿宋_GB2312" w:eastAsia="仿宋_GB2312" w:hAnsi="仿宋" w:cs="微软雅黑"/>
      <w:kern w:val="0"/>
      <w:sz w:val="32"/>
      <w:szCs w:val="32"/>
    </w:rPr>
  </w:style>
  <w:style w:type="paragraph" w:customStyle="1" w:styleId="mlc50">
    <w:name w:val="mlc标5"/>
    <w:basedOn w:val="mlc40"/>
    <w:link w:val="mlc51"/>
    <w:qFormat/>
    <w:rsid w:val="00D1061A"/>
    <w:pPr>
      <w:spacing w:before="0" w:after="0" w:line="320" w:lineRule="exact"/>
    </w:pPr>
    <w:rPr>
      <w:sz w:val="24"/>
      <w:szCs w:val="24"/>
    </w:rPr>
  </w:style>
  <w:style w:type="character" w:customStyle="1" w:styleId="mlc51">
    <w:name w:val="mlc标5 字符"/>
    <w:basedOn w:val="mlc41"/>
    <w:link w:val="mlc50"/>
    <w:rsid w:val="00D1061A"/>
    <w:rPr>
      <w:rFonts w:ascii="Noto Sans S Chinese Light" w:hAnsi="Noto Sans S Chinese Light" w:cstheme="majorBidi"/>
      <w:color w:val="333333"/>
      <w:kern w:val="0"/>
      <w:sz w:val="24"/>
      <w:szCs w:val="24"/>
      <w:shd w:val="clear" w:color="auto" w:fill="FFFFFF"/>
    </w:rPr>
  </w:style>
  <w:style w:type="paragraph" w:customStyle="1" w:styleId="mlc">
    <w:name w:val="mlc公文自编"/>
    <w:basedOn w:val="m3"/>
    <w:link w:val="mlc7"/>
    <w:qFormat/>
    <w:rsid w:val="00B90C9B"/>
    <w:pPr>
      <w:numPr>
        <w:numId w:val="5"/>
      </w:numPr>
      <w:ind w:firstLineChars="0" w:firstLine="0"/>
    </w:pPr>
  </w:style>
  <w:style w:type="character" w:customStyle="1" w:styleId="mlc7">
    <w:name w:val="mlc公文自编 字符"/>
    <w:basedOn w:val="m4"/>
    <w:link w:val="mlc"/>
    <w:rsid w:val="00B90C9B"/>
    <w:rPr>
      <w:rFonts w:ascii="仿宋_GB2312" w:eastAsia="仿宋_GB2312" w:hAnsi="仿宋" w:cs="仿宋_GB2312"/>
      <w:kern w:val="0"/>
      <w:sz w:val="32"/>
      <w:szCs w:val="32"/>
    </w:rPr>
  </w:style>
  <w:style w:type="paragraph" w:styleId="a6">
    <w:name w:val="Body Text Indent"/>
    <w:basedOn w:val="a"/>
    <w:link w:val="a7"/>
    <w:uiPriority w:val="99"/>
    <w:semiHidden/>
    <w:unhideWhenUsed/>
    <w:rsid w:val="00DA2B53"/>
    <w:pPr>
      <w:spacing w:after="120"/>
      <w:ind w:leftChars="200" w:left="420"/>
    </w:pPr>
  </w:style>
  <w:style w:type="character" w:customStyle="1" w:styleId="a7">
    <w:name w:val="正文文本缩进 字符"/>
    <w:basedOn w:val="a0"/>
    <w:link w:val="a6"/>
    <w:uiPriority w:val="99"/>
    <w:semiHidden/>
    <w:rsid w:val="00DA2B53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DA7C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A7C43"/>
    <w:rPr>
      <w:rFonts w:eastAsiaTheme="minorEastAsi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A7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A7C43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&#32426;&#26816;&#30417;&#23519;\&#12304;&#21150;&#26696;&#36164;&#26009;&#12305;\&#26696;&#21367;&#27169;&#29256;\&#36208;&#35835;&#24335;&#27169;&#26495;V2.2\&#36208;&#35835;&#25968;&#25454;2.2.x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wjw13777929931@qq.com</dc:creator>
  <cp:keywords/>
  <dc:description/>
  <cp:lastModifiedBy>柳昊 单</cp:lastModifiedBy>
  <cp:revision>13</cp:revision>
  <cp:lastPrinted>2024-12-07T06:36:00Z</cp:lastPrinted>
  <dcterms:created xsi:type="dcterms:W3CDTF">2024-12-06T01:45:00Z</dcterms:created>
  <dcterms:modified xsi:type="dcterms:W3CDTF">2025-08-04T08:52:00Z</dcterms:modified>
</cp:coreProperties>
</file>